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E5BB6" w:rsidP="000B4CC8" w:rsidRDefault="000B4CC8" w14:paraId="1E7473F0" w14:textId="66558C91">
      <w:pPr>
        <w:pStyle w:val="Title"/>
        <w:jc w:val="center"/>
      </w:pPr>
      <w:r w:rsidR="488DE2DD">
        <w:rPr/>
        <w:t>F</w:t>
      </w:r>
      <w:r w:rsidR="488DE2DD">
        <w:rPr/>
        <w:t>ighter Jet</w:t>
      </w:r>
    </w:p>
    <w:p w:rsidR="000B4CC8" w:rsidP="488DE2DD" w:rsidRDefault="000B4CC8" w14:paraId="6F955CA7" w14:textId="25E9F416">
      <w:pPr>
        <w:pStyle w:val="Subtitle"/>
        <w:numPr>
          <w:numId w:val="0"/>
        </w:numPr>
        <w:jc w:val="center"/>
      </w:pPr>
    </w:p>
    <w:p w:rsidR="000B4CC8" w:rsidP="7D3CFBB6" w:rsidRDefault="000B4CC8" w14:paraId="7BA1D05A" w14:textId="2483008C">
      <w:pPr>
        <w:pStyle w:val="Heading1"/>
        <w:numPr>
          <w:ilvl w:val="0"/>
          <w:numId w:val="21"/>
        </w:numPr>
        <w:ind/>
        <w:rPr>
          <w:color w:val="2F5496" w:themeColor="accent1" w:themeTint="FF" w:themeShade="BF"/>
          <w:sz w:val="32"/>
          <w:szCs w:val="32"/>
        </w:rPr>
      </w:pPr>
      <w:r w:rsidR="7D3CFBB6">
        <w:rPr/>
        <w:t xml:space="preserve">  </w:t>
      </w:r>
      <w:r w:rsidR="7D3CFBB6">
        <w:rPr/>
        <w:t>Description</w:t>
      </w:r>
      <w:r w:rsidR="7D3CFBB6">
        <w:rPr/>
        <w:t xml:space="preserve"> </w:t>
      </w:r>
    </w:p>
    <w:p w:rsidR="000B4CC8" w:rsidP="7D3CFBB6" w:rsidRDefault="000B4CC8" w14:paraId="1E9AE035" w14:textId="4C284219">
      <w:pPr>
        <w:pStyle w:val="Heading1"/>
        <w:numPr>
          <w:ilvl w:val="0"/>
          <w:numId w:val="20"/>
        </w:numPr>
        <w:ind/>
        <w:rPr>
          <w:color w:val="2F5496" w:themeColor="accent1" w:themeTint="FF" w:themeShade="BF"/>
          <w:sz w:val="26"/>
          <w:szCs w:val="26"/>
        </w:rPr>
      </w:pPr>
      <w:r w:rsidRPr="7D3CFBB6" w:rsidR="7D3CFBB6">
        <w:rPr>
          <w:sz w:val="26"/>
          <w:szCs w:val="26"/>
        </w:rPr>
        <w:t>Overview</w:t>
      </w:r>
    </w:p>
    <w:p w:rsidR="488DE2DD" w:rsidP="488DE2DD" w:rsidRDefault="488DE2DD" w14:paraId="3BE3B281" w14:textId="55C866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88DE2DD">
        <w:rPr/>
        <w:t>We plan to pull together a prototype 3D aircraft shooter using the Unity game engine utilizing free assets and scripts written in C# based on our knowledge and findings.</w:t>
      </w:r>
    </w:p>
    <w:p w:rsidR="00373485" w:rsidP="7D3CFBB6" w:rsidRDefault="00005BC7" w14:paraId="7A911E97" w14:textId="119FFE59">
      <w:pPr>
        <w:pStyle w:val="Heading2"/>
        <w:numPr>
          <w:ilvl w:val="0"/>
          <w:numId w:val="20"/>
        </w:numPr>
        <w:ind/>
        <w:rPr>
          <w:color w:val="2F5496" w:themeColor="accent1" w:themeTint="FF" w:themeShade="BF"/>
          <w:sz w:val="26"/>
          <w:szCs w:val="26"/>
        </w:rPr>
      </w:pPr>
      <w:r w:rsidR="7D3CFBB6">
        <w:rPr/>
        <w:t>Function</w:t>
      </w:r>
    </w:p>
    <w:bookmarkStart w:name="_Hlk480545418" w:id="0"/>
    <w:bookmarkEnd w:id="0"/>
    <w:p w:rsidR="7D3CFBB6" w:rsidP="7D3CFBB6" w:rsidRDefault="7D3CFBB6" w14:paraId="0B113329" w14:textId="56299942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D3CFBB6" w:rsidR="7D3CFBB6">
        <w:rPr>
          <w:b w:val="1"/>
          <w:bCs w:val="1"/>
          <w:noProof w:val="0"/>
          <w:color w:val="auto"/>
          <w:sz w:val="24"/>
          <w:szCs w:val="24"/>
          <w:lang w:val="en-US"/>
        </w:rPr>
        <w:t>Main Interface</w:t>
      </w:r>
    </w:p>
    <w:p w:rsidR="7D3CFBB6" w:rsidP="7D3CFBB6" w:rsidRDefault="7D3CFBB6" w14:paraId="4687933F" w14:textId="2448ED42">
      <w:pPr>
        <w:bidi w:val="0"/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D3CFBB6" w:rsidR="7D3CFBB6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When user open the software, it shows a </w:t>
      </w:r>
      <w:r w:rsidRPr="7D3CFBB6" w:rsidR="7D3CFBB6">
        <w:rPr>
          <w:rFonts w:ascii="Calibri" w:hAnsi="Calibri" w:eastAsia="Calibri" w:cs="Calibri" w:asciiTheme="minorAscii" w:hAnsiTheme="minorAscii" w:eastAsiaTheme="minorAscii" w:cstheme="minorAscii"/>
          <w:noProof w:val="0"/>
          <w:color w:val="222222"/>
          <w:sz w:val="24"/>
          <w:szCs w:val="24"/>
          <w:lang w:val="en"/>
        </w:rPr>
        <w:t>the main interface as follows:</w:t>
      </w:r>
    </w:p>
    <w:p w:rsidR="7D3CFBB6" w:rsidP="7D3CFBB6" w:rsidRDefault="7D3CFBB6" w14:paraId="019048EF" w14:textId="64C96C2C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  <w:r>
        <w:drawing>
          <wp:inline wp14:editId="3C2EE2FE" wp14:anchorId="32F0E37E">
            <wp:extent cx="3449052" cy="2874210"/>
            <wp:effectExtent l="0" t="0" r="0" b="0"/>
            <wp:docPr id="206188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fb2351930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52" cy="28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FBB6" w:rsidP="7D3CFBB6" w:rsidRDefault="7D3CFBB6" w14:paraId="0197B91A" w14:textId="5542D1FA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7D3CFBB6" w:rsidR="7D3CFBB6">
        <w:rPr>
          <w:b w:val="1"/>
          <w:bCs w:val="1"/>
        </w:rPr>
        <w:t>“Options” interface</w:t>
      </w:r>
    </w:p>
    <w:p w:rsidR="7D3CFBB6" w:rsidP="7D3CFBB6" w:rsidRDefault="7D3CFBB6" w14:paraId="231BDB4C" w14:textId="673CDB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D3CFBB6">
        <w:rPr/>
        <w:t>If you want to set up volume, click into “OPTIONS” button and adjust it.</w:t>
      </w:r>
    </w:p>
    <w:p w:rsidR="7D3CFBB6" w:rsidP="7D3CFBB6" w:rsidRDefault="7D3CFBB6" w14:paraId="1E81C741" w14:textId="57CC76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D3CFBB6">
        <w:rPr/>
        <w:t>This is a main interface for “OPTIONS”</w:t>
      </w:r>
    </w:p>
    <w:p w:rsidR="7D3CFBB6" w:rsidP="7D3CFBB6" w:rsidRDefault="7D3CFBB6" w14:paraId="2F3041D6" w14:textId="4239E0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2EA8D05" wp14:anchorId="045D851B">
            <wp:extent cx="3632391" cy="3019425"/>
            <wp:effectExtent l="0" t="0" r="0" b="0"/>
            <wp:docPr id="1160396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1d4278ec8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9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FBB6" w:rsidP="7D3CFBB6" w:rsidRDefault="7D3CFBB6" w14:paraId="562F4669" w14:textId="68F039EE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  <w:sz w:val="24"/>
          <w:szCs w:val="24"/>
        </w:rPr>
      </w:pPr>
      <w:r w:rsidRPr="7D3CFBB6" w:rsidR="7D3CFBB6">
        <w:rPr>
          <w:b w:val="1"/>
          <w:bCs w:val="1"/>
        </w:rPr>
        <w:t xml:space="preserve"> Interface to play</w:t>
      </w:r>
    </w:p>
    <w:p w:rsidR="7D3CFBB6" w:rsidP="7D3CFBB6" w:rsidRDefault="7D3CFBB6" w14:paraId="39731C10" w14:textId="38606C85">
      <w:pPr>
        <w:pStyle w:val="Normal"/>
        <w:bidi w:val="0"/>
        <w:spacing w:line="540" w:lineRule="exact"/>
        <w:jc w:val="left"/>
      </w:pPr>
      <w:r w:rsidR="7D3CFBB6">
        <w:rPr/>
        <w:t>Then y</w:t>
      </w:r>
      <w:proofErr w:type="spellStart"/>
      <w:r w:rsidRPr="7D3CFBB6" w:rsidR="7D3CFBB6">
        <w:rPr>
          <w:rFonts w:ascii="Calibri" w:hAnsi="Calibri" w:eastAsia="Calibri" w:cs="Calibri"/>
          <w:noProof w:val="0"/>
          <w:color w:val="222222"/>
          <w:sz w:val="24"/>
          <w:szCs w:val="24"/>
          <w:lang w:val="en"/>
        </w:rPr>
        <w:t>ou</w:t>
      </w:r>
      <w:proofErr w:type="spellEnd"/>
      <w:r w:rsidRPr="7D3CFBB6" w:rsidR="7D3CFBB6">
        <w:rPr>
          <w:rFonts w:ascii="Calibri" w:hAnsi="Calibri" w:eastAsia="Calibri" w:cs="Calibri"/>
          <w:noProof w:val="0"/>
          <w:color w:val="222222"/>
          <w:sz w:val="24"/>
          <w:szCs w:val="24"/>
          <w:lang w:val="en"/>
        </w:rPr>
        <w:t xml:space="preserve"> can play immediately. Click “PLAY” button:</w:t>
      </w:r>
    </w:p>
    <w:p w:rsidR="7D3CFBB6" w:rsidP="7D3CFBB6" w:rsidRDefault="7D3CFBB6" w14:paraId="44CC52F1" w14:textId="6F3FE683">
      <w:pPr>
        <w:pStyle w:val="Normal"/>
        <w:bidi w:val="0"/>
        <w:spacing w:line="540" w:lineRule="exact"/>
        <w:jc w:val="left"/>
      </w:pPr>
      <w:r>
        <w:drawing>
          <wp:inline wp14:editId="236EC48B" wp14:anchorId="6B41E2E3">
            <wp:extent cx="3509818" cy="2902912"/>
            <wp:effectExtent l="0" t="0" r="0" b="0"/>
            <wp:docPr id="469405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b5e310b80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818" cy="29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FBB6" w:rsidP="7D3CFBB6" w:rsidRDefault="7D3CFBB6" w14:paraId="3E76508C" w14:textId="6AB3E962">
      <w:pPr>
        <w:pStyle w:val="Normal"/>
        <w:bidi w:val="0"/>
        <w:spacing w:line="540" w:lineRule="exact"/>
        <w:jc w:val="left"/>
      </w:pPr>
      <w:r w:rsidR="7D3CFBB6">
        <w:rPr/>
        <w:t>After that you can experience the game.</w:t>
      </w:r>
    </w:p>
    <w:p w:rsidR="7D3CFBB6" w:rsidP="7D3CFBB6" w:rsidRDefault="7D3CFBB6" w14:paraId="6547885B" w14:textId="5BA63C89">
      <w:pPr>
        <w:pStyle w:val="ListParagraph"/>
        <w:numPr>
          <w:ilvl w:val="0"/>
          <w:numId w:val="21"/>
        </w:numPr>
        <w:bidi w:val="0"/>
        <w:spacing w:line="540" w:lineRule="exact"/>
        <w:jc w:val="left"/>
        <w:rPr>
          <w:color w:val="4472C4" w:themeColor="accent1" w:themeTint="FF" w:themeShade="FF"/>
          <w:sz w:val="24"/>
          <w:szCs w:val="24"/>
        </w:rPr>
      </w:pPr>
      <w:r w:rsidRPr="7D3CFBB6" w:rsidR="7D3CFBB6">
        <w:rPr>
          <w:color w:val="4472C4" w:themeColor="accent1" w:themeTint="FF" w:themeShade="FF"/>
        </w:rPr>
        <w:t>USE CASE DIAGRAM:</w:t>
      </w:r>
    </w:p>
    <w:p w:rsidR="7D3CFBB6" w:rsidP="7D3CFBB6" w:rsidRDefault="7D3CFBB6" w14:paraId="4F267D10" w14:textId="1C73FC24">
      <w:pPr>
        <w:pStyle w:val="Normal"/>
        <w:bidi w:val="0"/>
        <w:spacing w:line="540" w:lineRule="exact"/>
        <w:ind w:left="360"/>
        <w:jc w:val="left"/>
      </w:pPr>
      <w:r>
        <w:drawing>
          <wp:inline wp14:editId="2D5C7EA3" wp14:anchorId="76387F23">
            <wp:extent cx="3086367" cy="3467100"/>
            <wp:effectExtent l="0" t="0" r="0" b="0"/>
            <wp:docPr id="181943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a862992ac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CFBB6" w:rsidP="7D3CFBB6" w:rsidRDefault="7D3CFBB6" w14:paraId="44438905" w14:textId="65C1EBC4">
      <w:pPr>
        <w:pStyle w:val="ListParagraph"/>
        <w:numPr>
          <w:ilvl w:val="0"/>
          <w:numId w:val="22"/>
        </w:numPr>
        <w:bidi w:val="0"/>
        <w:jc w:val="left"/>
        <w:rPr>
          <w:sz w:val="24"/>
          <w:szCs w:val="24"/>
        </w:rPr>
      </w:pPr>
      <w:r w:rsidR="7D3CFBB6">
        <w:rPr/>
        <w:t>Use case descriptions</w:t>
      </w:r>
    </w:p>
    <w:tbl>
      <w:tblPr>
        <w:tblStyle w:val="TableGrid"/>
        <w:bidiVisual w:val="0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1350"/>
        <w:gridCol w:w="8010"/>
      </w:tblGrid>
      <w:tr w:rsidR="7D3CFBB6" w:rsidTr="7D3CFBB6" w14:paraId="75DD0A8B">
        <w:tc>
          <w:tcPr>
            <w:tcW w:w="1350" w:type="dxa"/>
            <w:tcMar/>
          </w:tcPr>
          <w:p w:rsidR="7D3CFBB6" w:rsidP="7D3CFBB6" w:rsidRDefault="7D3CFBB6" w14:paraId="3900BF4D" w14:textId="5ADF5A2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D3CFBB6">
              <w:rPr/>
              <w:t>Title</w:t>
            </w:r>
          </w:p>
        </w:tc>
        <w:tc>
          <w:tcPr>
            <w:tcW w:w="8010" w:type="dxa"/>
            <w:tcMar/>
          </w:tcPr>
          <w:p w:rsidR="7D3CFBB6" w:rsidP="7D3CFBB6" w:rsidRDefault="7D3CFBB6" w14:paraId="3FE260E6" w14:textId="25F39DC4">
            <w:pPr>
              <w:pStyle w:val="Normal"/>
              <w:bidi w:val="0"/>
            </w:pPr>
            <w:r w:rsidR="7D3CFBB6">
              <w:rPr/>
              <w:t xml:space="preserve">Play </w:t>
            </w:r>
          </w:p>
        </w:tc>
      </w:tr>
      <w:tr w:rsidR="7D3CFBB6" w:rsidTr="7D3CFBB6" w14:paraId="39DC83AA">
        <w:tc>
          <w:tcPr>
            <w:tcW w:w="1350" w:type="dxa"/>
            <w:tcMar/>
          </w:tcPr>
          <w:p w:rsidR="7D3CFBB6" w:rsidP="7D3CFBB6" w:rsidRDefault="7D3CFBB6" w14:paraId="28B09B00" w14:textId="1ACFF8C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D3CFBB6">
              <w:rPr/>
              <w:t>Descriptions</w:t>
            </w:r>
          </w:p>
        </w:tc>
        <w:tc>
          <w:tcPr>
            <w:tcW w:w="8010" w:type="dxa"/>
            <w:tcMar/>
          </w:tcPr>
          <w:p w:rsidR="7D3CFBB6" w:rsidP="7D3CFBB6" w:rsidRDefault="7D3CFBB6" w14:paraId="1C548562" w14:textId="68907B7F">
            <w:pPr>
              <w:pStyle w:val="Normal"/>
              <w:bidi w:val="0"/>
            </w:pPr>
            <w:r w:rsidR="7D3CFBB6">
              <w:rPr/>
              <w:t xml:space="preserve">Left click the mouse to shoot the enemies, use buttons A, S, D, W to move the fighter, press or hold the SPACEBAR to speed up.   </w:t>
            </w:r>
          </w:p>
        </w:tc>
      </w:tr>
      <w:tr w:rsidR="7D3CFBB6" w:rsidTr="7D3CFBB6" w14:paraId="0D1D4783">
        <w:tc>
          <w:tcPr>
            <w:tcW w:w="1350" w:type="dxa"/>
            <w:tcMar/>
          </w:tcPr>
          <w:p w:rsidR="7D3CFBB6" w:rsidP="7D3CFBB6" w:rsidRDefault="7D3CFBB6" w14:paraId="43D1B8EE" w14:textId="64A32BC8">
            <w:pPr>
              <w:pStyle w:val="Normal"/>
              <w:bidi w:val="0"/>
            </w:pPr>
            <w:r w:rsidR="7D3CFBB6">
              <w:rPr/>
              <w:t>Actor</w:t>
            </w:r>
          </w:p>
        </w:tc>
        <w:tc>
          <w:tcPr>
            <w:tcW w:w="8010" w:type="dxa"/>
            <w:tcMar/>
          </w:tcPr>
          <w:p w:rsidR="7D3CFBB6" w:rsidP="7D3CFBB6" w:rsidRDefault="7D3CFBB6" w14:paraId="486AE530" w14:textId="31F927F0">
            <w:pPr>
              <w:pStyle w:val="Normal"/>
              <w:bidi w:val="0"/>
            </w:pPr>
            <w:r w:rsidR="7D3CFBB6">
              <w:rPr/>
              <w:t>Player, enemies</w:t>
            </w:r>
          </w:p>
        </w:tc>
      </w:tr>
      <w:tr w:rsidR="7D3CFBB6" w:rsidTr="7D3CFBB6" w14:paraId="0F365378">
        <w:tc>
          <w:tcPr>
            <w:tcW w:w="1350" w:type="dxa"/>
            <w:tcMar/>
          </w:tcPr>
          <w:p w:rsidR="7D3CFBB6" w:rsidP="7D3CFBB6" w:rsidRDefault="7D3CFBB6" w14:paraId="25AECD5C" w14:textId="1894D78A">
            <w:pPr>
              <w:pStyle w:val="Normal"/>
              <w:bidi w:val="0"/>
            </w:pPr>
            <w:r w:rsidR="7D3CFBB6">
              <w:rPr/>
              <w:t>Pre-Condition</w:t>
            </w:r>
          </w:p>
        </w:tc>
        <w:tc>
          <w:tcPr>
            <w:tcW w:w="8010" w:type="dxa"/>
            <w:tcMar/>
          </w:tcPr>
          <w:p w:rsidR="7D3CFBB6" w:rsidP="7D3CFBB6" w:rsidRDefault="7D3CFBB6" w14:paraId="7651C337" w14:textId="67278A9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D3CFBB6">
              <w:rPr/>
              <w:t>Press the appropriate keys to get respond from the game</w:t>
            </w:r>
          </w:p>
        </w:tc>
      </w:tr>
      <w:tr w:rsidR="7D3CFBB6" w:rsidTr="7D3CFBB6" w14:paraId="7E7FC2F8">
        <w:tc>
          <w:tcPr>
            <w:tcW w:w="1350" w:type="dxa"/>
            <w:tcMar/>
          </w:tcPr>
          <w:p w:rsidR="7D3CFBB6" w:rsidP="7D3CFBB6" w:rsidRDefault="7D3CFBB6" w14:paraId="7A23F553" w14:textId="3AB0A4AD">
            <w:pPr>
              <w:pStyle w:val="Normal"/>
              <w:bidi w:val="0"/>
            </w:pPr>
            <w:r w:rsidR="7D3CFBB6">
              <w:rPr/>
              <w:t>Post-Condition</w:t>
            </w:r>
          </w:p>
        </w:tc>
        <w:tc>
          <w:tcPr>
            <w:tcW w:w="8010" w:type="dxa"/>
            <w:tcMar/>
          </w:tcPr>
          <w:p w:rsidR="7D3CFBB6" w:rsidP="7D3CFBB6" w:rsidRDefault="7D3CFBB6" w14:paraId="2212115D" w14:textId="328FDCFD">
            <w:pPr>
              <w:pStyle w:val="Normal"/>
              <w:bidi w:val="0"/>
            </w:pPr>
            <w:r w:rsidR="7D3CFBB6">
              <w:rPr/>
              <w:t>The fighter respond as commanded</w:t>
            </w:r>
          </w:p>
        </w:tc>
      </w:tr>
    </w:tbl>
    <w:p w:rsidR="7D3CFBB6" w:rsidRDefault="7D3CFBB6" w14:paraId="603EC711" w14:textId="3123B015">
      <w:pPr>
        <w:bidi w:val="0"/>
      </w:pPr>
    </w:p>
    <w:p w:rsidR="7D3CFBB6" w:rsidP="7D3CFBB6" w:rsidRDefault="7D3CFBB6" w14:paraId="3CA8AD3A" w14:textId="020CBF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D3CFBB6" w:rsidP="7D3CFBB6" w:rsidRDefault="7D3CFBB6" w14:paraId="63DE1368" w14:textId="358076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D3CFBB6" w:rsidP="7D3CFBB6" w:rsidRDefault="7D3CFBB6" w14:paraId="13DB2D29" w14:textId="04CE43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D3CFBB6">
        <w:rPr/>
        <w:t xml:space="preserve"> </w:t>
      </w:r>
    </w:p>
    <w:sectPr w:rsidRPr="00534B95" w:rsidR="005F747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1D13DF3"/>
    <w:multiLevelType w:val="hybridMultilevel"/>
    <w:tmpl w:val="2562A43E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36684"/>
    <w:multiLevelType w:val="hybridMultilevel"/>
    <w:tmpl w:val="A9D8315A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F6303"/>
    <w:multiLevelType w:val="hybridMultilevel"/>
    <w:tmpl w:val="A9D8315A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D269D"/>
    <w:multiLevelType w:val="hybridMultilevel"/>
    <w:tmpl w:val="A9D8315A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A6913"/>
    <w:multiLevelType w:val="hybridMultilevel"/>
    <w:tmpl w:val="F97814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40CD1"/>
    <w:multiLevelType w:val="hybridMultilevel"/>
    <w:tmpl w:val="DFCAF850"/>
    <w:lvl w:ilvl="0" w:tplc="AB2EAFF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C4785"/>
    <w:multiLevelType w:val="hybridMultilevel"/>
    <w:tmpl w:val="F53A534C"/>
    <w:lvl w:ilvl="0" w:tplc="8428954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F11D1B"/>
    <w:multiLevelType w:val="hybridMultilevel"/>
    <w:tmpl w:val="BCE415D8"/>
    <w:lvl w:ilvl="0" w:tplc="F0FA5F4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8B0423B"/>
    <w:multiLevelType w:val="hybridMultilevel"/>
    <w:tmpl w:val="A9D8315A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30A13"/>
    <w:multiLevelType w:val="hybridMultilevel"/>
    <w:tmpl w:val="EB4A326E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6B2769"/>
    <w:multiLevelType w:val="hybridMultilevel"/>
    <w:tmpl w:val="2CBEBF0E"/>
    <w:lvl w:ilvl="0" w:tplc="F7143DA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DD59C9"/>
    <w:multiLevelType w:val="hybridMultilevel"/>
    <w:tmpl w:val="F97814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A76810"/>
    <w:multiLevelType w:val="hybridMultilevel"/>
    <w:tmpl w:val="A9D8315A"/>
    <w:lvl w:ilvl="0" w:tplc="27427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BC2E3C"/>
    <w:multiLevelType w:val="hybridMultilevel"/>
    <w:tmpl w:val="D4707F5E"/>
    <w:lvl w:ilvl="0">
      <w:start w:val="1"/>
      <w:numFmt w:val="upperLetter"/>
      <w:lvlText w:val="%1."/>
      <w:lvlJc w:val="left"/>
      <w:pPr>
        <w:ind w:left="720" w:hanging="360"/>
      </w:pPr>
      <w:rPr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9E6EDC"/>
    <w:multiLevelType w:val="hybridMultilevel"/>
    <w:tmpl w:val="0226B84A"/>
    <w:lvl w:ilvl="0" w:tplc="0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">
    <w:abstractNumId w:val="7"/>
  </w:num>
  <w:num w:numId="2">
    <w:abstractNumId w:val="14"/>
  </w:num>
  <w:num w:numId="3">
    <w:abstractNumId w:val="13"/>
  </w:num>
  <w:num w:numId="4">
    <w:abstractNumId w:val="11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12"/>
  </w:num>
  <w:num w:numId="10">
    <w:abstractNumId w:val="6"/>
  </w:num>
  <w:num w:numId="11">
    <w:abstractNumId w:val="1"/>
  </w:num>
  <w:num w:numId="12">
    <w:abstractNumId w:val="8"/>
  </w:num>
  <w:num w:numId="13">
    <w:abstractNumId w:val="5"/>
  </w:num>
  <w:num w:numId="14">
    <w:abstractNumId w:val="10"/>
  </w:num>
  <w:num w:numId="1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CC8"/>
    <w:rsid w:val="00005BC7"/>
    <w:rsid w:val="0002230E"/>
    <w:rsid w:val="000B4CC8"/>
    <w:rsid w:val="000E2B27"/>
    <w:rsid w:val="00125A1F"/>
    <w:rsid w:val="001A5407"/>
    <w:rsid w:val="001B29EB"/>
    <w:rsid w:val="001F4486"/>
    <w:rsid w:val="002B3B86"/>
    <w:rsid w:val="002E10E3"/>
    <w:rsid w:val="002E3F95"/>
    <w:rsid w:val="003408CD"/>
    <w:rsid w:val="00373485"/>
    <w:rsid w:val="004C101F"/>
    <w:rsid w:val="00525073"/>
    <w:rsid w:val="00534B95"/>
    <w:rsid w:val="005F7473"/>
    <w:rsid w:val="00690743"/>
    <w:rsid w:val="0071581B"/>
    <w:rsid w:val="00742921"/>
    <w:rsid w:val="008C640D"/>
    <w:rsid w:val="00923AE0"/>
    <w:rsid w:val="00A14340"/>
    <w:rsid w:val="00AF4BC7"/>
    <w:rsid w:val="00BB7C22"/>
    <w:rsid w:val="00BF4AEC"/>
    <w:rsid w:val="00DE5BB6"/>
    <w:rsid w:val="00E75759"/>
    <w:rsid w:val="00EF0B32"/>
    <w:rsid w:val="00FC36E5"/>
    <w:rsid w:val="00FD78E5"/>
    <w:rsid w:val="2DB1B3B0"/>
    <w:rsid w:val="488DE2DD"/>
    <w:rsid w:val="4E46DEFE"/>
    <w:rsid w:val="7D3CF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82562"/>
  <w15:chartTrackingRefBased/>
  <w15:docId w15:val="{96E0A7AA-0EB8-4F26-A33C-D7EAF0D6AC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CC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BC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5BC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4CC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B4CC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CC8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styleId="SubtitleChar" w:customStyle="1">
    <w:name w:val="Subtitle Char"/>
    <w:basedOn w:val="DefaultParagraphFont"/>
    <w:link w:val="Subtitle"/>
    <w:uiPriority w:val="11"/>
    <w:rsid w:val="000B4CC8"/>
    <w:rPr>
      <w:rFonts w:eastAsiaTheme="minorEastAsia"/>
      <w:color w:val="5A5A5A" w:themeColor="text1" w:themeTint="A5"/>
      <w:spacing w:val="15"/>
      <w:sz w:val="22"/>
    </w:rPr>
  </w:style>
  <w:style w:type="character" w:styleId="Heading1Char" w:customStyle="1">
    <w:name w:val="Heading 1 Char"/>
    <w:basedOn w:val="DefaultParagraphFont"/>
    <w:link w:val="Heading1"/>
    <w:uiPriority w:val="9"/>
    <w:rsid w:val="000B4CC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73485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73485"/>
    <w:rPr>
      <w:color w:val="2B579A"/>
      <w:shd w:val="clear" w:color="auto" w:fill="E6E6E6"/>
    </w:rPr>
  </w:style>
  <w:style w:type="character" w:styleId="Heading2Char" w:customStyle="1">
    <w:name w:val="Heading 2 Char"/>
    <w:basedOn w:val="DefaultParagraphFont"/>
    <w:link w:val="Heading2"/>
    <w:uiPriority w:val="9"/>
    <w:rsid w:val="00005BC7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005BC7"/>
    <w:rPr>
      <w:rFonts w:asciiTheme="majorHAnsi" w:hAnsiTheme="majorHAnsi" w:eastAsiaTheme="majorEastAsia" w:cstheme="majorBidi"/>
      <w:color w:val="1F3763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005BC7"/>
    <w:pPr>
      <w:ind w:left="720"/>
      <w:contextualSpacing/>
    </w:pPr>
  </w:style>
  <w:style w:type="table" w:styleId="TableGrid">
    <w:name w:val="Table Grid"/>
    <w:basedOn w:val="TableNormal"/>
    <w:uiPriority w:val="39"/>
    <w:rsid w:val="00FC36E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/media/image.png" Id="R136fb23519304810" /><Relationship Type="http://schemas.openxmlformats.org/officeDocument/2006/relationships/image" Target="/media/image2.png" Id="Re801d4278ec846e3" /><Relationship Type="http://schemas.openxmlformats.org/officeDocument/2006/relationships/image" Target="/media/image3.png" Id="R1feb5e310b804714" /><Relationship Type="http://schemas.openxmlformats.org/officeDocument/2006/relationships/image" Target="/media/image4.png" Id="Rd52a862992ac41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Pham Ngoc Duy</dc:creator>
  <keywords/>
  <dc:description/>
  <lastModifiedBy>187PM14004 - Bui Phuoc  Tai  - K24T-PM1</lastModifiedBy>
  <revision>14</revision>
  <dcterms:created xsi:type="dcterms:W3CDTF">2017-03-27T04:25:00.0000000Z</dcterms:created>
  <dcterms:modified xsi:type="dcterms:W3CDTF">2019-12-17T10:25:48.0666893Z</dcterms:modified>
</coreProperties>
</file>