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5CB" w:rsidRPr="001003EB" w:rsidRDefault="00563BE4" w:rsidP="001F05CB">
      <w:pPr>
        <w:rPr>
          <w:rFonts w:hint="eastAsia"/>
          <w:b/>
          <w:bCs/>
          <w:sz w:val="30"/>
          <w:szCs w:val="30"/>
        </w:rPr>
      </w:pPr>
      <w:bookmarkStart w:id="0" w:name="_Hlk16200472"/>
      <w:bookmarkEnd w:id="0"/>
      <w:r w:rsidRPr="00926F96">
        <w:rPr>
          <w:b/>
          <w:bCs/>
          <w:sz w:val="30"/>
          <w:szCs w:val="30"/>
        </w:rPr>
        <w:t>Comp9414 report</w:t>
      </w:r>
      <w:r w:rsidR="00140B7E">
        <w:rPr>
          <w:rFonts w:hint="eastAsia"/>
          <w:b/>
          <w:bCs/>
          <w:sz w:val="30"/>
          <w:szCs w:val="30"/>
        </w:rPr>
        <w:t xml:space="preserve"> </w:t>
      </w:r>
      <w:r w:rsidR="00140B7E">
        <w:rPr>
          <w:b/>
          <w:bCs/>
          <w:sz w:val="30"/>
          <w:szCs w:val="30"/>
        </w:rPr>
        <w:t xml:space="preserve">  </w:t>
      </w:r>
      <w:r w:rsidRPr="00926F96">
        <w:rPr>
          <w:b/>
          <w:bCs/>
          <w:sz w:val="30"/>
          <w:szCs w:val="30"/>
        </w:rPr>
        <w:t xml:space="preserve">Student: </w:t>
      </w:r>
      <w:proofErr w:type="spellStart"/>
      <w:r w:rsidRPr="00926F96">
        <w:rPr>
          <w:b/>
          <w:bCs/>
          <w:sz w:val="30"/>
          <w:szCs w:val="30"/>
        </w:rPr>
        <w:t>Keyu</w:t>
      </w:r>
      <w:proofErr w:type="spellEnd"/>
      <w:r w:rsidRPr="00926F96">
        <w:rPr>
          <w:b/>
          <w:bCs/>
          <w:sz w:val="30"/>
          <w:szCs w:val="30"/>
        </w:rPr>
        <w:t xml:space="preserve"> Yang</w:t>
      </w:r>
      <w:r w:rsidR="00140B7E">
        <w:rPr>
          <w:rFonts w:hint="eastAsia"/>
          <w:b/>
          <w:bCs/>
          <w:sz w:val="30"/>
          <w:szCs w:val="30"/>
        </w:rPr>
        <w:t xml:space="preserve"> </w:t>
      </w:r>
      <w:r w:rsidR="00140B7E">
        <w:rPr>
          <w:b/>
          <w:bCs/>
          <w:sz w:val="30"/>
          <w:szCs w:val="30"/>
        </w:rPr>
        <w:t xml:space="preserve">    </w:t>
      </w:r>
      <w:proofErr w:type="gramStart"/>
      <w:r w:rsidRPr="00926F96">
        <w:rPr>
          <w:rFonts w:hint="eastAsia"/>
          <w:b/>
          <w:bCs/>
          <w:sz w:val="30"/>
          <w:szCs w:val="30"/>
        </w:rPr>
        <w:t>Z</w:t>
      </w:r>
      <w:r w:rsidR="00140B7E">
        <w:rPr>
          <w:b/>
          <w:bCs/>
          <w:sz w:val="30"/>
          <w:szCs w:val="30"/>
        </w:rPr>
        <w:t>ID</w:t>
      </w:r>
      <w:r w:rsidRPr="00926F96">
        <w:rPr>
          <w:b/>
          <w:bCs/>
          <w:sz w:val="30"/>
          <w:szCs w:val="30"/>
        </w:rPr>
        <w:t>:z</w:t>
      </w:r>
      <w:proofErr w:type="gramEnd"/>
      <w:r w:rsidRPr="00926F96">
        <w:rPr>
          <w:b/>
          <w:bCs/>
          <w:sz w:val="30"/>
          <w:szCs w:val="30"/>
        </w:rPr>
        <w:t>5177443</w:t>
      </w:r>
    </w:p>
    <w:p w:rsidR="00563BE4" w:rsidRPr="001F05CB" w:rsidRDefault="001F05CB" w:rsidP="00563BE4">
      <w:pPr>
        <w:rPr>
          <w:rFonts w:hint="eastAsia"/>
          <w:sz w:val="36"/>
          <w:szCs w:val="36"/>
        </w:rPr>
      </w:pPr>
      <w:r w:rsidRPr="00B174DA">
        <w:rPr>
          <w:b/>
          <w:bCs/>
          <w:sz w:val="36"/>
          <w:szCs w:val="36"/>
        </w:rPr>
        <w:t xml:space="preserve">Item </w:t>
      </w:r>
      <w:r>
        <w:rPr>
          <w:b/>
          <w:bCs/>
          <w:sz w:val="36"/>
          <w:szCs w:val="36"/>
        </w:rPr>
        <w:t>1</w:t>
      </w:r>
    </w:p>
    <w:p w:rsidR="006831AD" w:rsidRDefault="00563BE4" w:rsidP="006831AD">
      <w:pPr>
        <w:rPr>
          <w:sz w:val="28"/>
          <w:szCs w:val="28"/>
        </w:rPr>
      </w:pPr>
      <w:r>
        <w:rPr>
          <w:rFonts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536721</wp:posOffset>
                </wp:positionH>
                <wp:positionV relativeFrom="paragraph">
                  <wp:posOffset>2078355</wp:posOffset>
                </wp:positionV>
                <wp:extent cx="2018568" cy="422030"/>
                <wp:effectExtent l="0" t="0" r="20320" b="16510"/>
                <wp:wrapNone/>
                <wp:docPr id="4" name="矩形 4"/>
                <wp:cNvGraphicFramePr/>
                <a:graphic xmlns:a="http://schemas.openxmlformats.org/drawingml/2006/main">
                  <a:graphicData uri="http://schemas.microsoft.com/office/word/2010/wordprocessingShape">
                    <wps:wsp>
                      <wps:cNvSpPr/>
                      <wps:spPr>
                        <a:xfrm>
                          <a:off x="0" y="0"/>
                          <a:ext cx="2018568" cy="422030"/>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B6761" w:rsidRPr="00563BE4" w:rsidRDefault="008B6761" w:rsidP="00563BE4">
                            <w:pPr>
                              <w:jc w:val="center"/>
                              <w:rPr>
                                <w:sz w:val="18"/>
                                <w:szCs w:val="18"/>
                              </w:rPr>
                            </w:pPr>
                            <w:r w:rsidRPr="00563BE4">
                              <w:rPr>
                                <w:rFonts w:hint="eastAsia"/>
                                <w:sz w:val="18"/>
                                <w:szCs w:val="18"/>
                              </w:rPr>
                              <w:t>0</w:t>
                            </w:r>
                            <w:r w:rsidRPr="00563BE4">
                              <w:rPr>
                                <w:sz w:val="18"/>
                                <w:szCs w:val="18"/>
                              </w:rPr>
                              <w:t>0 stands for topic 10000</w:t>
                            </w:r>
                            <w:r>
                              <w:rPr>
                                <w:sz w:val="18"/>
                                <w:szCs w:val="18"/>
                              </w:rPr>
                              <w:t xml:space="preserve"> and so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026" style="position:absolute;left:0;text-align:left;margin-left:42.25pt;margin-top:163.65pt;width:158.95pt;height:3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" filled="f" strokecolor="white [3212]" strokeweight="2pt">
                <v:textbox>
                  <w:txbxContent>
                    <w:p w:rsidR="008B6761" w:rsidRPr="00563BE4" w:rsidRDefault="008B6761" w:rsidP="00563BE4">
                      <w:pPr>
                        <w:jc w:val="center"/>
                        <w:rPr>
                          <w:sz w:val="18"/>
                          <w:szCs w:val="18"/>
                        </w:rPr>
                      </w:pPr>
                      <w:r w:rsidRPr="00563BE4">
                        <w:rPr>
                          <w:rFonts w:hint="eastAsia"/>
                          <w:sz w:val="18"/>
                          <w:szCs w:val="18"/>
                        </w:rPr>
                        <w:t>0</w:t>
                      </w:r>
                      <w:r w:rsidRPr="00563BE4">
                        <w:rPr>
                          <w:sz w:val="18"/>
                          <w:szCs w:val="18"/>
                        </w:rPr>
                        <w:t>0 stands for topic 10000</w:t>
                      </w:r>
                      <w:r>
                        <w:rPr>
                          <w:sz w:val="18"/>
                          <w:szCs w:val="18"/>
                        </w:rPr>
                        <w:t xml:space="preserve"> and so on</w:t>
                      </w:r>
                    </w:p>
                  </w:txbxContent>
                </v:textbox>
              </v:rect>
            </w:pict>
          </mc:Fallback>
        </mc:AlternateContent>
      </w:r>
      <w:r w:rsidR="00926F96">
        <w:rPr>
          <w:rFonts w:hint="eastAsia"/>
          <w:noProof/>
          <w:sz w:val="28"/>
          <w:szCs w:val="28"/>
        </w:rPr>
        <w:drawing>
          <wp:inline distT="0" distB="0" distL="0" distR="0">
            <wp:extent cx="2912110" cy="19907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2110" cy="1990725"/>
                    </a:xfrm>
                    <a:prstGeom prst="rect">
                      <a:avLst/>
                    </a:prstGeom>
                    <a:noFill/>
                    <a:ln>
                      <a:noFill/>
                    </a:ln>
                  </pic:spPr>
                </pic:pic>
              </a:graphicData>
            </a:graphic>
          </wp:inline>
        </w:drawing>
      </w:r>
      <w:r w:rsidR="00643EA3">
        <w:rPr>
          <w:noProof/>
        </w:rPr>
        <w:drawing>
          <wp:inline distT="0" distB="0" distL="0" distR="0" wp14:anchorId="3DDFFB0E" wp14:editId="54AF29B7">
            <wp:extent cx="1765300" cy="173736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1737360"/>
                    </a:xfrm>
                    <a:prstGeom prst="rect">
                      <a:avLst/>
                    </a:prstGeom>
                    <a:noFill/>
                    <a:ln>
                      <a:noFill/>
                    </a:ln>
                  </pic:spPr>
                </pic:pic>
              </a:graphicData>
            </a:graphic>
          </wp:inline>
        </w:drawing>
      </w:r>
      <w:r w:rsidR="008F31B9">
        <w:rPr>
          <w:noProof/>
        </w:rPr>
        <w:t>z</w:t>
      </w:r>
      <w:r w:rsidR="00962322">
        <w:rPr>
          <w:noProof/>
        </w:rPr>
        <w:drawing>
          <wp:inline distT="0" distB="0" distL="0" distR="0" wp14:anchorId="1AA07B34" wp14:editId="19A32953">
            <wp:extent cx="2954215" cy="20535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219" cy="2056374"/>
                    </a:xfrm>
                    <a:prstGeom prst="rect">
                      <a:avLst/>
                    </a:prstGeom>
                    <a:noFill/>
                    <a:ln>
                      <a:noFill/>
                    </a:ln>
                  </pic:spPr>
                </pic:pic>
              </a:graphicData>
            </a:graphic>
          </wp:inline>
        </w:drawing>
      </w:r>
      <w:r w:rsidR="00643EA3">
        <w:rPr>
          <w:noProof/>
          <w:sz w:val="28"/>
          <w:szCs w:val="28"/>
        </w:rPr>
        <w:drawing>
          <wp:inline distT="0" distB="0" distL="0" distR="0" wp14:anchorId="7EE280CD" wp14:editId="527423B2">
            <wp:extent cx="1899285" cy="18288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285" cy="1828800"/>
                    </a:xfrm>
                    <a:prstGeom prst="rect">
                      <a:avLst/>
                    </a:prstGeom>
                    <a:noFill/>
                    <a:ln>
                      <a:noFill/>
                    </a:ln>
                  </pic:spPr>
                </pic:pic>
              </a:graphicData>
            </a:graphic>
          </wp:inline>
        </w:drawing>
      </w:r>
    </w:p>
    <w:p w:rsidR="00563BE4" w:rsidRDefault="004C0D63" w:rsidP="006831AD">
      <w:pPr>
        <w:rPr>
          <w:sz w:val="28"/>
          <w:szCs w:val="28"/>
        </w:rPr>
      </w:pPr>
      <w:r>
        <w:rPr>
          <w:sz w:val="28"/>
          <w:szCs w:val="28"/>
        </w:rPr>
        <w:t>In the first bar chart</w:t>
      </w:r>
      <w:r w:rsidR="00643EA3">
        <w:rPr>
          <w:sz w:val="28"/>
          <w:szCs w:val="28"/>
        </w:rPr>
        <w:t xml:space="preserve"> and pie chart</w:t>
      </w:r>
      <w:r>
        <w:rPr>
          <w:sz w:val="28"/>
          <w:szCs w:val="28"/>
        </w:rPr>
        <w:t xml:space="preserve"> we can see that </w:t>
      </w:r>
      <w:r w:rsidR="00962322">
        <w:rPr>
          <w:sz w:val="28"/>
          <w:szCs w:val="28"/>
        </w:rPr>
        <w:t xml:space="preserve">the negative sentiment </w:t>
      </w:r>
      <w:bookmarkStart w:id="1" w:name="_Hlk15986153"/>
      <w:r w:rsidR="00962322">
        <w:rPr>
          <w:sz w:val="28"/>
          <w:szCs w:val="28"/>
        </w:rPr>
        <w:t xml:space="preserve">occupies </w:t>
      </w:r>
      <w:bookmarkEnd w:id="1"/>
      <w:r w:rsidR="00962322">
        <w:rPr>
          <w:sz w:val="28"/>
          <w:szCs w:val="28"/>
        </w:rPr>
        <w:t>the largest part</w:t>
      </w:r>
      <w:r w:rsidR="00926F96">
        <w:rPr>
          <w:sz w:val="28"/>
          <w:szCs w:val="28"/>
        </w:rPr>
        <w:t xml:space="preserve">, which the number is 1294 of the whole </w:t>
      </w:r>
      <w:proofErr w:type="spellStart"/>
      <w:r w:rsidR="00926F96">
        <w:rPr>
          <w:sz w:val="28"/>
          <w:szCs w:val="28"/>
        </w:rPr>
        <w:t>dataset.tsv</w:t>
      </w:r>
      <w:proofErr w:type="spellEnd"/>
      <w:r w:rsidR="00926F96">
        <w:rPr>
          <w:sz w:val="28"/>
          <w:szCs w:val="28"/>
        </w:rPr>
        <w:t xml:space="preserve"> file. And positive sentiment occupies the smallest proportion, which only has 153 tweets. The neutral part accounts for one fourth of the whole file, there are 553 tweets. </w:t>
      </w:r>
    </w:p>
    <w:p w:rsidR="004C0D63" w:rsidRDefault="00563BE4" w:rsidP="006831AD">
      <w:pPr>
        <w:rPr>
          <w:sz w:val="28"/>
          <w:szCs w:val="28"/>
        </w:rPr>
      </w:pPr>
      <w:r>
        <w:rPr>
          <w:sz w:val="28"/>
          <w:szCs w:val="28"/>
        </w:rPr>
        <w:t>I</w:t>
      </w:r>
      <w:r w:rsidR="00962322">
        <w:rPr>
          <w:sz w:val="28"/>
          <w:szCs w:val="28"/>
        </w:rPr>
        <w:t xml:space="preserve">n the second chart we can see that the topic </w:t>
      </w:r>
      <w:r>
        <w:rPr>
          <w:sz w:val="28"/>
          <w:szCs w:val="28"/>
        </w:rPr>
        <w:t>distribution is not even, which the topic 10003</w:t>
      </w:r>
      <w:r w:rsidR="00926F96">
        <w:rPr>
          <w:sz w:val="28"/>
          <w:szCs w:val="28"/>
        </w:rPr>
        <w:t>(</w:t>
      </w:r>
      <w:r w:rsidR="00926F96" w:rsidRPr="00926F96">
        <w:rPr>
          <w:sz w:val="28"/>
          <w:szCs w:val="28"/>
        </w:rPr>
        <w:t>economic management:358</w:t>
      </w:r>
      <w:r w:rsidR="00926F96">
        <w:rPr>
          <w:sz w:val="28"/>
          <w:szCs w:val="28"/>
        </w:rPr>
        <w:t>)</w:t>
      </w:r>
      <w:r>
        <w:rPr>
          <w:sz w:val="28"/>
          <w:szCs w:val="28"/>
        </w:rPr>
        <w:t xml:space="preserve"> occupies the largest part and topic 10007 </w:t>
      </w:r>
      <w:r w:rsidR="00926F96">
        <w:rPr>
          <w:sz w:val="28"/>
          <w:szCs w:val="28"/>
        </w:rPr>
        <w:t>takes up</w:t>
      </w:r>
      <w:r>
        <w:rPr>
          <w:sz w:val="28"/>
          <w:szCs w:val="28"/>
        </w:rPr>
        <w:t xml:space="preserve"> the minimum part</w:t>
      </w:r>
      <w:r w:rsidR="00926F96">
        <w:rPr>
          <w:sz w:val="28"/>
          <w:szCs w:val="28"/>
        </w:rPr>
        <w:t>, which only has 52 tweets</w:t>
      </w:r>
      <w:r>
        <w:rPr>
          <w:sz w:val="28"/>
          <w:szCs w:val="28"/>
        </w:rPr>
        <w:t>.</w:t>
      </w:r>
      <w:r w:rsidR="00926F96">
        <w:rPr>
          <w:sz w:val="28"/>
          <w:szCs w:val="28"/>
        </w:rPr>
        <w:t xml:space="preserve"> And here is the statistic of the topic 10000 to 10019,</w:t>
      </w:r>
    </w:p>
    <w:tbl>
      <w:tblPr>
        <w:tblStyle w:val="a8"/>
        <w:tblW w:w="0" w:type="auto"/>
        <w:tblLook w:val="04A0" w:firstRow="1" w:lastRow="0" w:firstColumn="1" w:lastColumn="0" w:noHBand="0" w:noVBand="1"/>
      </w:tblPr>
      <w:tblGrid>
        <w:gridCol w:w="4148"/>
        <w:gridCol w:w="4148"/>
      </w:tblGrid>
      <w:tr w:rsidR="00926F96" w:rsidRPr="00926F96" w:rsidTr="00926F96">
        <w:tc>
          <w:tcPr>
            <w:tcW w:w="4148" w:type="dxa"/>
          </w:tcPr>
          <w:p w:rsidR="00926F96" w:rsidRPr="00926F96" w:rsidRDefault="00926F96" w:rsidP="00763660">
            <w:pPr>
              <w:rPr>
                <w:szCs w:val="21"/>
              </w:rPr>
            </w:pPr>
            <w:r w:rsidRPr="00926F96">
              <w:rPr>
                <w:szCs w:val="21"/>
              </w:rPr>
              <w:lastRenderedPageBreak/>
              <w:t>00. corruption/governance</w:t>
            </w:r>
          </w:p>
        </w:tc>
        <w:tc>
          <w:tcPr>
            <w:tcW w:w="4148" w:type="dxa"/>
          </w:tcPr>
          <w:p w:rsidR="00926F96" w:rsidRPr="00926F96" w:rsidRDefault="00926F96" w:rsidP="00763660">
            <w:pPr>
              <w:rPr>
                <w:szCs w:val="21"/>
              </w:rPr>
            </w:pPr>
            <w:r w:rsidRPr="00926F96">
              <w:rPr>
                <w:szCs w:val="21"/>
              </w:rPr>
              <w:t>244</w:t>
            </w:r>
          </w:p>
        </w:tc>
      </w:tr>
      <w:tr w:rsidR="00926F96" w:rsidRPr="00926F96" w:rsidTr="00926F96">
        <w:tc>
          <w:tcPr>
            <w:tcW w:w="4148" w:type="dxa"/>
          </w:tcPr>
          <w:p w:rsidR="00926F96" w:rsidRPr="00926F96" w:rsidRDefault="00926F96" w:rsidP="00763660">
            <w:pPr>
              <w:rPr>
                <w:szCs w:val="21"/>
              </w:rPr>
            </w:pPr>
            <w:r w:rsidRPr="00926F96">
              <w:rPr>
                <w:szCs w:val="21"/>
              </w:rPr>
              <w:t>01. employment/jobs</w:t>
            </w:r>
          </w:p>
        </w:tc>
        <w:tc>
          <w:tcPr>
            <w:tcW w:w="4148" w:type="dxa"/>
          </w:tcPr>
          <w:p w:rsidR="00926F96" w:rsidRPr="00926F96" w:rsidRDefault="00926F96" w:rsidP="00763660">
            <w:pPr>
              <w:rPr>
                <w:szCs w:val="21"/>
              </w:rPr>
            </w:pPr>
            <w:r w:rsidRPr="00926F96">
              <w:rPr>
                <w:szCs w:val="21"/>
              </w:rPr>
              <w:t>140</w:t>
            </w:r>
          </w:p>
        </w:tc>
      </w:tr>
      <w:tr w:rsidR="00926F96" w:rsidRPr="00926F96" w:rsidTr="00926F96">
        <w:tc>
          <w:tcPr>
            <w:tcW w:w="4148" w:type="dxa"/>
          </w:tcPr>
          <w:p w:rsidR="00926F96" w:rsidRPr="00926F96" w:rsidRDefault="00926F96" w:rsidP="00763660">
            <w:pPr>
              <w:rPr>
                <w:szCs w:val="21"/>
              </w:rPr>
            </w:pPr>
            <w:r w:rsidRPr="00926F96">
              <w:rPr>
                <w:szCs w:val="21"/>
              </w:rPr>
              <w:t>02. tax/negative gearing</w:t>
            </w:r>
          </w:p>
        </w:tc>
        <w:tc>
          <w:tcPr>
            <w:tcW w:w="4148" w:type="dxa"/>
          </w:tcPr>
          <w:p w:rsidR="00926F96" w:rsidRPr="00926F96" w:rsidRDefault="00926F96" w:rsidP="00763660">
            <w:pPr>
              <w:rPr>
                <w:szCs w:val="21"/>
              </w:rPr>
            </w:pPr>
            <w:r w:rsidRPr="00926F96">
              <w:rPr>
                <w:szCs w:val="21"/>
              </w:rPr>
              <w:t>130</w:t>
            </w:r>
          </w:p>
        </w:tc>
      </w:tr>
      <w:tr w:rsidR="00926F96" w:rsidRPr="00926F96" w:rsidTr="00926F96">
        <w:tc>
          <w:tcPr>
            <w:tcW w:w="4148" w:type="dxa"/>
          </w:tcPr>
          <w:p w:rsidR="00926F96" w:rsidRPr="00926F96" w:rsidRDefault="00926F96" w:rsidP="00763660">
            <w:pPr>
              <w:rPr>
                <w:szCs w:val="21"/>
              </w:rPr>
            </w:pPr>
            <w:r w:rsidRPr="00926F96">
              <w:rPr>
                <w:szCs w:val="21"/>
              </w:rPr>
              <w:t>03. economic management</w:t>
            </w:r>
          </w:p>
        </w:tc>
        <w:tc>
          <w:tcPr>
            <w:tcW w:w="4148" w:type="dxa"/>
          </w:tcPr>
          <w:p w:rsidR="00926F96" w:rsidRPr="00926F96" w:rsidRDefault="00926F96" w:rsidP="00763660">
            <w:pPr>
              <w:rPr>
                <w:szCs w:val="21"/>
              </w:rPr>
            </w:pPr>
            <w:r w:rsidRPr="00926F96">
              <w:rPr>
                <w:szCs w:val="21"/>
              </w:rPr>
              <w:t>358</w:t>
            </w:r>
          </w:p>
        </w:tc>
      </w:tr>
      <w:tr w:rsidR="00926F96" w:rsidRPr="00926F96" w:rsidTr="00926F96">
        <w:tc>
          <w:tcPr>
            <w:tcW w:w="4148" w:type="dxa"/>
          </w:tcPr>
          <w:p w:rsidR="00926F96" w:rsidRPr="00926F96" w:rsidRDefault="00926F96" w:rsidP="00763660">
            <w:pPr>
              <w:rPr>
                <w:szCs w:val="21"/>
              </w:rPr>
            </w:pPr>
            <w:r w:rsidRPr="00926F96">
              <w:rPr>
                <w:szCs w:val="21"/>
              </w:rPr>
              <w:t>04. superannuation</w:t>
            </w:r>
          </w:p>
        </w:tc>
        <w:tc>
          <w:tcPr>
            <w:tcW w:w="4148" w:type="dxa"/>
          </w:tcPr>
          <w:p w:rsidR="00926F96" w:rsidRPr="00926F96" w:rsidRDefault="00926F96" w:rsidP="00763660">
            <w:pPr>
              <w:rPr>
                <w:szCs w:val="21"/>
              </w:rPr>
            </w:pPr>
            <w:r w:rsidRPr="00926F96">
              <w:rPr>
                <w:szCs w:val="21"/>
              </w:rPr>
              <w:t>17</w:t>
            </w:r>
          </w:p>
        </w:tc>
      </w:tr>
      <w:tr w:rsidR="00926F96" w:rsidRPr="00926F96" w:rsidTr="00926F96">
        <w:tc>
          <w:tcPr>
            <w:tcW w:w="4148" w:type="dxa"/>
          </w:tcPr>
          <w:p w:rsidR="00926F96" w:rsidRPr="00926F96" w:rsidRDefault="00926F96" w:rsidP="00763660">
            <w:pPr>
              <w:rPr>
                <w:szCs w:val="21"/>
              </w:rPr>
            </w:pPr>
            <w:r w:rsidRPr="00926F96">
              <w:rPr>
                <w:szCs w:val="21"/>
              </w:rPr>
              <w:t>05. healthcare/</w:t>
            </w:r>
            <w:proofErr w:type="spellStart"/>
            <w:r w:rsidRPr="00926F96">
              <w:rPr>
                <w:szCs w:val="21"/>
              </w:rPr>
              <w:t>medicare</w:t>
            </w:r>
            <w:proofErr w:type="spellEnd"/>
          </w:p>
        </w:tc>
        <w:tc>
          <w:tcPr>
            <w:tcW w:w="4148" w:type="dxa"/>
          </w:tcPr>
          <w:p w:rsidR="00926F96" w:rsidRPr="00926F96" w:rsidRDefault="00926F96" w:rsidP="00763660">
            <w:pPr>
              <w:rPr>
                <w:szCs w:val="21"/>
              </w:rPr>
            </w:pPr>
            <w:r w:rsidRPr="00926F96">
              <w:rPr>
                <w:szCs w:val="21"/>
              </w:rPr>
              <w:t>194</w:t>
            </w:r>
          </w:p>
        </w:tc>
      </w:tr>
      <w:tr w:rsidR="00926F96" w:rsidRPr="00926F96" w:rsidTr="00926F96">
        <w:tc>
          <w:tcPr>
            <w:tcW w:w="4148" w:type="dxa"/>
          </w:tcPr>
          <w:p w:rsidR="00926F96" w:rsidRPr="00926F96" w:rsidRDefault="00926F96" w:rsidP="00763660">
            <w:pPr>
              <w:rPr>
                <w:szCs w:val="21"/>
              </w:rPr>
            </w:pPr>
            <w:r w:rsidRPr="00926F96">
              <w:rPr>
                <w:szCs w:val="21"/>
              </w:rPr>
              <w:t>06. social issues/marriage equality/religion</w:t>
            </w:r>
          </w:p>
        </w:tc>
        <w:tc>
          <w:tcPr>
            <w:tcW w:w="4148" w:type="dxa"/>
          </w:tcPr>
          <w:p w:rsidR="00926F96" w:rsidRPr="00926F96" w:rsidRDefault="00926F96" w:rsidP="00763660">
            <w:pPr>
              <w:rPr>
                <w:szCs w:val="21"/>
              </w:rPr>
            </w:pPr>
            <w:r w:rsidRPr="00926F96">
              <w:rPr>
                <w:szCs w:val="21"/>
              </w:rPr>
              <w:t>189</w:t>
            </w:r>
          </w:p>
        </w:tc>
      </w:tr>
      <w:tr w:rsidR="00926F96" w:rsidRPr="00926F96" w:rsidTr="00926F96">
        <w:tc>
          <w:tcPr>
            <w:tcW w:w="4148" w:type="dxa"/>
          </w:tcPr>
          <w:p w:rsidR="00926F96" w:rsidRPr="00926F96" w:rsidRDefault="00926F96" w:rsidP="00763660">
            <w:pPr>
              <w:rPr>
                <w:szCs w:val="21"/>
              </w:rPr>
            </w:pPr>
            <w:r w:rsidRPr="00926F96">
              <w:rPr>
                <w:szCs w:val="21"/>
              </w:rPr>
              <w:t>07. indigenous affairs</w:t>
            </w:r>
          </w:p>
        </w:tc>
        <w:tc>
          <w:tcPr>
            <w:tcW w:w="4148" w:type="dxa"/>
          </w:tcPr>
          <w:p w:rsidR="00926F96" w:rsidRPr="00926F96" w:rsidRDefault="00926F96" w:rsidP="00763660">
            <w:pPr>
              <w:rPr>
                <w:szCs w:val="21"/>
              </w:rPr>
            </w:pPr>
            <w:r w:rsidRPr="00926F96">
              <w:rPr>
                <w:szCs w:val="21"/>
              </w:rPr>
              <w:t>7</w:t>
            </w:r>
          </w:p>
        </w:tc>
      </w:tr>
      <w:tr w:rsidR="00926F96" w:rsidRPr="00926F96" w:rsidTr="00926F96">
        <w:tc>
          <w:tcPr>
            <w:tcW w:w="4148" w:type="dxa"/>
          </w:tcPr>
          <w:p w:rsidR="00926F96" w:rsidRPr="00926F96" w:rsidRDefault="00926F96" w:rsidP="00763660">
            <w:pPr>
              <w:rPr>
                <w:szCs w:val="21"/>
              </w:rPr>
            </w:pPr>
            <w:r w:rsidRPr="00926F96">
              <w:rPr>
                <w:szCs w:val="21"/>
              </w:rPr>
              <w:t>08. asylum seekers/refugees</w:t>
            </w:r>
          </w:p>
        </w:tc>
        <w:tc>
          <w:tcPr>
            <w:tcW w:w="4148" w:type="dxa"/>
          </w:tcPr>
          <w:p w:rsidR="00926F96" w:rsidRPr="00926F96" w:rsidRDefault="00926F96" w:rsidP="00763660">
            <w:pPr>
              <w:rPr>
                <w:szCs w:val="21"/>
              </w:rPr>
            </w:pPr>
            <w:r w:rsidRPr="00926F96">
              <w:rPr>
                <w:szCs w:val="21"/>
              </w:rPr>
              <w:t>163</w:t>
            </w:r>
          </w:p>
        </w:tc>
      </w:tr>
      <w:tr w:rsidR="00926F96" w:rsidRPr="00926F96" w:rsidTr="00926F96">
        <w:tc>
          <w:tcPr>
            <w:tcW w:w="4148" w:type="dxa"/>
          </w:tcPr>
          <w:p w:rsidR="00926F96" w:rsidRPr="00926F96" w:rsidRDefault="00926F96" w:rsidP="00763660">
            <w:pPr>
              <w:rPr>
                <w:szCs w:val="21"/>
              </w:rPr>
            </w:pPr>
            <w:r w:rsidRPr="00926F96">
              <w:rPr>
                <w:szCs w:val="21"/>
              </w:rPr>
              <w:t>09. early education and child care</w:t>
            </w:r>
          </w:p>
        </w:tc>
        <w:tc>
          <w:tcPr>
            <w:tcW w:w="4148" w:type="dxa"/>
          </w:tcPr>
          <w:p w:rsidR="00926F96" w:rsidRPr="00926F96" w:rsidRDefault="00926F96" w:rsidP="00763660">
            <w:pPr>
              <w:rPr>
                <w:szCs w:val="21"/>
              </w:rPr>
            </w:pPr>
            <w:r w:rsidRPr="00926F96">
              <w:rPr>
                <w:szCs w:val="21"/>
              </w:rPr>
              <w:t>16</w:t>
            </w:r>
          </w:p>
        </w:tc>
      </w:tr>
      <w:tr w:rsidR="00926F96" w:rsidRPr="00926F96" w:rsidTr="00926F96">
        <w:tc>
          <w:tcPr>
            <w:tcW w:w="4148" w:type="dxa"/>
          </w:tcPr>
          <w:p w:rsidR="00926F96" w:rsidRPr="00926F96" w:rsidRDefault="00926F96" w:rsidP="00763660">
            <w:pPr>
              <w:rPr>
                <w:szCs w:val="21"/>
              </w:rPr>
            </w:pPr>
            <w:r w:rsidRPr="00926F96">
              <w:rPr>
                <w:szCs w:val="21"/>
              </w:rPr>
              <w:t>10. school education</w:t>
            </w:r>
          </w:p>
        </w:tc>
        <w:tc>
          <w:tcPr>
            <w:tcW w:w="4148" w:type="dxa"/>
          </w:tcPr>
          <w:p w:rsidR="00926F96" w:rsidRPr="00926F96" w:rsidRDefault="00926F96" w:rsidP="00763660">
            <w:pPr>
              <w:rPr>
                <w:szCs w:val="21"/>
              </w:rPr>
            </w:pPr>
            <w:r w:rsidRPr="00926F96">
              <w:rPr>
                <w:szCs w:val="21"/>
              </w:rPr>
              <w:t>56</w:t>
            </w:r>
          </w:p>
        </w:tc>
      </w:tr>
      <w:tr w:rsidR="00926F96" w:rsidRPr="00926F96" w:rsidTr="00926F96">
        <w:tc>
          <w:tcPr>
            <w:tcW w:w="4148" w:type="dxa"/>
          </w:tcPr>
          <w:p w:rsidR="00926F96" w:rsidRPr="00926F96" w:rsidRDefault="00926F96" w:rsidP="00763660">
            <w:pPr>
              <w:rPr>
                <w:szCs w:val="21"/>
              </w:rPr>
            </w:pPr>
            <w:r w:rsidRPr="00926F96">
              <w:rPr>
                <w:szCs w:val="21"/>
              </w:rPr>
              <w:t>11. higher education</w:t>
            </w:r>
          </w:p>
        </w:tc>
        <w:tc>
          <w:tcPr>
            <w:tcW w:w="4148" w:type="dxa"/>
          </w:tcPr>
          <w:p w:rsidR="00926F96" w:rsidRPr="00926F96" w:rsidRDefault="00926F96" w:rsidP="00763660">
            <w:pPr>
              <w:rPr>
                <w:szCs w:val="21"/>
              </w:rPr>
            </w:pPr>
            <w:r w:rsidRPr="00926F96">
              <w:rPr>
                <w:szCs w:val="21"/>
              </w:rPr>
              <w:t>13</w:t>
            </w:r>
          </w:p>
        </w:tc>
      </w:tr>
      <w:tr w:rsidR="00926F96" w:rsidRPr="00926F96" w:rsidTr="00926F96">
        <w:tc>
          <w:tcPr>
            <w:tcW w:w="4148" w:type="dxa"/>
          </w:tcPr>
          <w:p w:rsidR="00926F96" w:rsidRPr="00926F96" w:rsidRDefault="00926F96" w:rsidP="00763660">
            <w:pPr>
              <w:rPr>
                <w:szCs w:val="21"/>
              </w:rPr>
            </w:pPr>
            <w:r w:rsidRPr="00926F96">
              <w:rPr>
                <w:szCs w:val="21"/>
              </w:rPr>
              <w:t>12. innovation/science/research</w:t>
            </w:r>
          </w:p>
        </w:tc>
        <w:tc>
          <w:tcPr>
            <w:tcW w:w="4148" w:type="dxa"/>
          </w:tcPr>
          <w:p w:rsidR="00926F96" w:rsidRPr="00926F96" w:rsidRDefault="00926F96" w:rsidP="00763660">
            <w:pPr>
              <w:rPr>
                <w:szCs w:val="21"/>
              </w:rPr>
            </w:pPr>
            <w:r w:rsidRPr="00926F96">
              <w:rPr>
                <w:szCs w:val="21"/>
              </w:rPr>
              <w:t>25</w:t>
            </w:r>
          </w:p>
        </w:tc>
      </w:tr>
      <w:tr w:rsidR="00926F96" w:rsidRPr="00926F96" w:rsidTr="00926F96">
        <w:tc>
          <w:tcPr>
            <w:tcW w:w="4148" w:type="dxa"/>
          </w:tcPr>
          <w:p w:rsidR="00926F96" w:rsidRPr="00926F96" w:rsidRDefault="00926F96" w:rsidP="00763660">
            <w:pPr>
              <w:rPr>
                <w:szCs w:val="21"/>
              </w:rPr>
            </w:pPr>
            <w:r w:rsidRPr="00926F96">
              <w:rPr>
                <w:szCs w:val="21"/>
              </w:rPr>
              <w:t>13. environment/climate change</w:t>
            </w:r>
          </w:p>
        </w:tc>
        <w:tc>
          <w:tcPr>
            <w:tcW w:w="4148" w:type="dxa"/>
          </w:tcPr>
          <w:p w:rsidR="00926F96" w:rsidRPr="00926F96" w:rsidRDefault="00926F96" w:rsidP="00763660">
            <w:pPr>
              <w:rPr>
                <w:szCs w:val="21"/>
              </w:rPr>
            </w:pPr>
            <w:r w:rsidRPr="00926F96">
              <w:rPr>
                <w:szCs w:val="21"/>
              </w:rPr>
              <w:t>104</w:t>
            </w:r>
          </w:p>
        </w:tc>
      </w:tr>
      <w:tr w:rsidR="00926F96" w:rsidRPr="00926F96" w:rsidTr="00926F96">
        <w:tc>
          <w:tcPr>
            <w:tcW w:w="4148" w:type="dxa"/>
          </w:tcPr>
          <w:p w:rsidR="00926F96" w:rsidRPr="00926F96" w:rsidRDefault="00926F96" w:rsidP="00763660">
            <w:pPr>
              <w:rPr>
                <w:szCs w:val="21"/>
              </w:rPr>
            </w:pPr>
            <w:r w:rsidRPr="00926F96">
              <w:rPr>
                <w:szCs w:val="21"/>
              </w:rPr>
              <w:t>14. infrastructure</w:t>
            </w:r>
          </w:p>
        </w:tc>
        <w:tc>
          <w:tcPr>
            <w:tcW w:w="4148" w:type="dxa"/>
          </w:tcPr>
          <w:p w:rsidR="00926F96" w:rsidRPr="00926F96" w:rsidRDefault="00926F96" w:rsidP="00763660">
            <w:pPr>
              <w:rPr>
                <w:szCs w:val="21"/>
              </w:rPr>
            </w:pPr>
            <w:r w:rsidRPr="00926F96">
              <w:rPr>
                <w:szCs w:val="21"/>
              </w:rPr>
              <w:t>29</w:t>
            </w:r>
          </w:p>
        </w:tc>
      </w:tr>
      <w:tr w:rsidR="00926F96" w:rsidRPr="00926F96" w:rsidTr="00926F96">
        <w:tc>
          <w:tcPr>
            <w:tcW w:w="4148" w:type="dxa"/>
          </w:tcPr>
          <w:p w:rsidR="00926F96" w:rsidRPr="00926F96" w:rsidRDefault="00926F96" w:rsidP="00763660">
            <w:pPr>
              <w:rPr>
                <w:szCs w:val="21"/>
              </w:rPr>
            </w:pPr>
            <w:r w:rsidRPr="00926F96">
              <w:rPr>
                <w:szCs w:val="21"/>
              </w:rPr>
              <w:t>15. telecommunications/</w:t>
            </w:r>
            <w:proofErr w:type="spellStart"/>
            <w:r w:rsidRPr="00926F96">
              <w:rPr>
                <w:szCs w:val="21"/>
              </w:rPr>
              <w:t>nbn</w:t>
            </w:r>
            <w:proofErr w:type="spellEnd"/>
          </w:p>
        </w:tc>
        <w:tc>
          <w:tcPr>
            <w:tcW w:w="4148" w:type="dxa"/>
          </w:tcPr>
          <w:p w:rsidR="00926F96" w:rsidRPr="00926F96" w:rsidRDefault="00926F96" w:rsidP="00763660">
            <w:pPr>
              <w:rPr>
                <w:szCs w:val="21"/>
              </w:rPr>
            </w:pPr>
            <w:r w:rsidRPr="00926F96">
              <w:rPr>
                <w:szCs w:val="21"/>
              </w:rPr>
              <w:t>119</w:t>
            </w:r>
          </w:p>
        </w:tc>
      </w:tr>
      <w:tr w:rsidR="00926F96" w:rsidRPr="00926F96" w:rsidTr="00926F96">
        <w:tc>
          <w:tcPr>
            <w:tcW w:w="4148" w:type="dxa"/>
          </w:tcPr>
          <w:p w:rsidR="00926F96" w:rsidRPr="00926F96" w:rsidRDefault="00926F96" w:rsidP="00763660">
            <w:pPr>
              <w:rPr>
                <w:szCs w:val="21"/>
              </w:rPr>
            </w:pPr>
            <w:r w:rsidRPr="00926F96">
              <w:rPr>
                <w:szCs w:val="21"/>
              </w:rPr>
              <w:t>16. terrorism/national security</w:t>
            </w:r>
          </w:p>
        </w:tc>
        <w:tc>
          <w:tcPr>
            <w:tcW w:w="4148" w:type="dxa"/>
          </w:tcPr>
          <w:p w:rsidR="00926F96" w:rsidRPr="00926F96" w:rsidRDefault="00926F96" w:rsidP="00763660">
            <w:pPr>
              <w:rPr>
                <w:szCs w:val="21"/>
              </w:rPr>
            </w:pPr>
            <w:r w:rsidRPr="00926F96">
              <w:rPr>
                <w:szCs w:val="21"/>
              </w:rPr>
              <w:t>59</w:t>
            </w:r>
          </w:p>
        </w:tc>
      </w:tr>
      <w:tr w:rsidR="00926F96" w:rsidRPr="00926F96" w:rsidTr="00926F96">
        <w:tc>
          <w:tcPr>
            <w:tcW w:w="4148" w:type="dxa"/>
          </w:tcPr>
          <w:p w:rsidR="00926F96" w:rsidRPr="00926F96" w:rsidRDefault="00926F96" w:rsidP="00763660">
            <w:pPr>
              <w:rPr>
                <w:szCs w:val="21"/>
              </w:rPr>
            </w:pPr>
            <w:r w:rsidRPr="00926F96">
              <w:rPr>
                <w:szCs w:val="21"/>
              </w:rPr>
              <w:t>17. foreign policy</w:t>
            </w:r>
          </w:p>
        </w:tc>
        <w:tc>
          <w:tcPr>
            <w:tcW w:w="4148" w:type="dxa"/>
          </w:tcPr>
          <w:p w:rsidR="00926F96" w:rsidRPr="00926F96" w:rsidRDefault="00926F96" w:rsidP="00763660">
            <w:pPr>
              <w:rPr>
                <w:szCs w:val="21"/>
              </w:rPr>
            </w:pPr>
            <w:r w:rsidRPr="00926F96">
              <w:rPr>
                <w:szCs w:val="21"/>
              </w:rPr>
              <w:t>47</w:t>
            </w:r>
          </w:p>
        </w:tc>
      </w:tr>
      <w:tr w:rsidR="00926F96" w:rsidRPr="00926F96" w:rsidTr="00926F96">
        <w:tc>
          <w:tcPr>
            <w:tcW w:w="4148" w:type="dxa"/>
          </w:tcPr>
          <w:p w:rsidR="00926F96" w:rsidRPr="00926F96" w:rsidRDefault="00926F96" w:rsidP="00763660">
            <w:pPr>
              <w:rPr>
                <w:szCs w:val="21"/>
              </w:rPr>
            </w:pPr>
            <w:r w:rsidRPr="00926F96">
              <w:rPr>
                <w:szCs w:val="21"/>
              </w:rPr>
              <w:t>18. agriculture/irrigation/dairy industry</w:t>
            </w:r>
          </w:p>
        </w:tc>
        <w:tc>
          <w:tcPr>
            <w:tcW w:w="4148" w:type="dxa"/>
          </w:tcPr>
          <w:p w:rsidR="00926F96" w:rsidRPr="00926F96" w:rsidRDefault="00926F96" w:rsidP="00763660">
            <w:pPr>
              <w:rPr>
                <w:szCs w:val="21"/>
              </w:rPr>
            </w:pPr>
            <w:r w:rsidRPr="00926F96">
              <w:rPr>
                <w:szCs w:val="21"/>
              </w:rPr>
              <w:t>38</w:t>
            </w:r>
          </w:p>
        </w:tc>
      </w:tr>
      <w:tr w:rsidR="00926F96" w:rsidRPr="00926F96" w:rsidTr="00926F96">
        <w:tc>
          <w:tcPr>
            <w:tcW w:w="4148" w:type="dxa"/>
          </w:tcPr>
          <w:p w:rsidR="00926F96" w:rsidRPr="00926F96" w:rsidRDefault="00926F96" w:rsidP="00763660">
            <w:pPr>
              <w:rPr>
                <w:szCs w:val="21"/>
              </w:rPr>
            </w:pPr>
            <w:r w:rsidRPr="00926F96">
              <w:rPr>
                <w:szCs w:val="21"/>
              </w:rPr>
              <w:t>19. mining and energy</w:t>
            </w:r>
          </w:p>
        </w:tc>
        <w:tc>
          <w:tcPr>
            <w:tcW w:w="4148" w:type="dxa"/>
          </w:tcPr>
          <w:p w:rsidR="00926F96" w:rsidRPr="00926F96" w:rsidRDefault="00926F96" w:rsidP="00763660">
            <w:pPr>
              <w:rPr>
                <w:szCs w:val="21"/>
              </w:rPr>
            </w:pPr>
            <w:r w:rsidRPr="00926F96">
              <w:rPr>
                <w:szCs w:val="21"/>
              </w:rPr>
              <w:t>52</w:t>
            </w:r>
          </w:p>
        </w:tc>
      </w:tr>
    </w:tbl>
    <w:p w:rsidR="00563BE4" w:rsidRDefault="00563BE4" w:rsidP="006831AD">
      <w:pPr>
        <w:rPr>
          <w:sz w:val="28"/>
          <w:szCs w:val="28"/>
        </w:rPr>
      </w:pPr>
    </w:p>
    <w:p w:rsidR="00563BE4" w:rsidRDefault="00563BE4" w:rsidP="006831AD">
      <w:pPr>
        <w:rPr>
          <w:rFonts w:hint="eastAsia"/>
          <w:sz w:val="28"/>
          <w:szCs w:val="28"/>
        </w:rPr>
      </w:pPr>
    </w:p>
    <w:p w:rsidR="00731DB1" w:rsidRDefault="00731DB1">
      <w:pPr>
        <w:widowControl/>
        <w:jc w:val="left"/>
      </w:pPr>
      <w:r>
        <w:br w:type="page"/>
      </w:r>
    </w:p>
    <w:p w:rsidR="001F05CB" w:rsidRPr="00B174DA" w:rsidRDefault="001F05CB" w:rsidP="001F05CB">
      <w:pPr>
        <w:rPr>
          <w:sz w:val="36"/>
          <w:szCs w:val="36"/>
        </w:rPr>
      </w:pPr>
      <w:r w:rsidRPr="00B174DA">
        <w:rPr>
          <w:b/>
          <w:bCs/>
          <w:sz w:val="36"/>
          <w:szCs w:val="36"/>
        </w:rPr>
        <w:lastRenderedPageBreak/>
        <w:t xml:space="preserve">Item </w:t>
      </w:r>
      <w:r>
        <w:rPr>
          <w:b/>
          <w:bCs/>
          <w:sz w:val="36"/>
          <w:szCs w:val="36"/>
        </w:rPr>
        <w:t>2</w:t>
      </w:r>
    </w:p>
    <w:p w:rsidR="00212BB9" w:rsidRDefault="00212BB9" w:rsidP="00731DB1"/>
    <w:p w:rsidR="00212BB9" w:rsidRPr="001003EB" w:rsidRDefault="00212BB9" w:rsidP="00731DB1">
      <w:pPr>
        <w:rPr>
          <w:rFonts w:hint="eastAsia"/>
          <w:sz w:val="28"/>
          <w:szCs w:val="28"/>
        </w:rPr>
      </w:pPr>
      <w:r w:rsidRPr="001003EB">
        <w:rPr>
          <w:sz w:val="28"/>
          <w:szCs w:val="28"/>
        </w:rPr>
        <w:t>For MNB topic analysis, I have got these charts</w:t>
      </w:r>
    </w:p>
    <w:p w:rsidR="006C5726" w:rsidRPr="001003EB" w:rsidRDefault="00E9785A" w:rsidP="00731DB1">
      <w:pPr>
        <w:rPr>
          <w:sz w:val="28"/>
          <w:szCs w:val="28"/>
        </w:rPr>
      </w:pPr>
      <w:r w:rsidRPr="001003EB">
        <w:rPr>
          <w:sz w:val="28"/>
          <w:szCs w:val="28"/>
        </w:rPr>
        <w:drawing>
          <wp:inline distT="0" distB="0" distL="0" distR="0">
            <wp:extent cx="5274310" cy="3076575"/>
            <wp:effectExtent l="0" t="0" r="2540"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785A" w:rsidRDefault="00E9785A" w:rsidP="009C384E">
      <w:pPr>
        <w:rPr>
          <w:sz w:val="28"/>
          <w:szCs w:val="28"/>
        </w:rPr>
      </w:pPr>
    </w:p>
    <w:p w:rsidR="00E9785A" w:rsidRDefault="00E9785A" w:rsidP="009C384E">
      <w:pPr>
        <w:rPr>
          <w:sz w:val="28"/>
          <w:szCs w:val="28"/>
        </w:rPr>
      </w:pPr>
      <w:r>
        <w:rPr>
          <w:rFonts w:hint="eastAsia"/>
          <w:sz w:val="28"/>
          <w:szCs w:val="28"/>
        </w:rPr>
        <w:drawing>
          <wp:inline distT="0" distB="0" distL="0" distR="0">
            <wp:extent cx="5274310" cy="3076575"/>
            <wp:effectExtent l="0" t="0" r="254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9785A" w:rsidRDefault="00263390" w:rsidP="009C384E">
      <w:pPr>
        <w:rPr>
          <w:sz w:val="28"/>
          <w:szCs w:val="28"/>
        </w:rPr>
      </w:pPr>
      <w:r>
        <w:rPr>
          <w:sz w:val="28"/>
          <w:szCs w:val="28"/>
        </w:rPr>
        <w:lastRenderedPageBreak/>
        <w:drawing>
          <wp:inline distT="0" distB="0" distL="0" distR="0">
            <wp:extent cx="5274310" cy="3076575"/>
            <wp:effectExtent l="0" t="0" r="254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5BDB" w:rsidRDefault="00845BDB" w:rsidP="009C384E">
      <w:pPr>
        <w:rPr>
          <w:rFonts w:hint="eastAsia"/>
          <w:sz w:val="28"/>
          <w:szCs w:val="28"/>
        </w:rPr>
      </w:pPr>
    </w:p>
    <w:p w:rsidR="00E9785A" w:rsidRDefault="00845BDB" w:rsidP="009C384E">
      <w:pPr>
        <w:rPr>
          <w:sz w:val="28"/>
          <w:szCs w:val="28"/>
        </w:rPr>
      </w:pPr>
      <w:r>
        <w:rPr>
          <w:sz w:val="28"/>
          <w:szCs w:val="28"/>
        </w:rPr>
        <w:drawing>
          <wp:inline distT="0" distB="0" distL="0" distR="0">
            <wp:extent cx="5274310" cy="3076575"/>
            <wp:effectExtent l="0" t="0" r="2540" b="952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12BB9" w:rsidRDefault="00212BB9" w:rsidP="009C384E">
      <w:pPr>
        <w:rPr>
          <w:sz w:val="28"/>
          <w:szCs w:val="28"/>
        </w:rPr>
      </w:pPr>
      <w:r>
        <w:rPr>
          <w:sz w:val="28"/>
          <w:szCs w:val="28"/>
        </w:rPr>
        <w:t xml:space="preserve">We can see that the score of training set is higher than test set in any metrics, I think this is because the prediction is based on the training set, so the score is relatively high.  </w:t>
      </w:r>
    </w:p>
    <w:p w:rsidR="00212BB9" w:rsidRDefault="00212BB9" w:rsidP="009C384E">
      <w:pPr>
        <w:rPr>
          <w:sz w:val="28"/>
          <w:szCs w:val="28"/>
        </w:rPr>
      </w:pPr>
      <w:r>
        <w:rPr>
          <w:sz w:val="28"/>
          <w:szCs w:val="28"/>
        </w:rPr>
        <w:t xml:space="preserve">And for BNB it is similar to the pattern of MNB, but in DT model it is totally different, and the graph below is the compare of </w:t>
      </w:r>
      <w:r>
        <w:rPr>
          <w:sz w:val="28"/>
          <w:szCs w:val="28"/>
        </w:rPr>
        <w:t xml:space="preserve">accuracy score of the DT </w:t>
      </w:r>
      <w:r>
        <w:rPr>
          <w:sz w:val="28"/>
          <w:szCs w:val="28"/>
        </w:rPr>
        <w:lastRenderedPageBreak/>
        <w:t xml:space="preserve">model </w:t>
      </w:r>
      <w:r>
        <w:rPr>
          <w:sz w:val="28"/>
          <w:szCs w:val="28"/>
        </w:rPr>
        <w:t>between in training set and test set.</w:t>
      </w:r>
    </w:p>
    <w:p w:rsidR="00212BB9" w:rsidRDefault="00212BB9" w:rsidP="009C384E">
      <w:pPr>
        <w:rPr>
          <w:rFonts w:hint="eastAsia"/>
          <w:sz w:val="28"/>
          <w:szCs w:val="28"/>
        </w:rPr>
      </w:pPr>
      <w:r>
        <w:rPr>
          <w:rFonts w:hint="eastAsia"/>
          <w:sz w:val="28"/>
          <w:szCs w:val="28"/>
        </w:rPr>
        <w:drawing>
          <wp:inline distT="0" distB="0" distL="0" distR="0">
            <wp:extent cx="5274310" cy="3076575"/>
            <wp:effectExtent l="0" t="0" r="2540" b="952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12BB9" w:rsidRDefault="00212BB9" w:rsidP="009C384E">
      <w:pPr>
        <w:rPr>
          <w:sz w:val="28"/>
          <w:szCs w:val="28"/>
        </w:rPr>
      </w:pPr>
    </w:p>
    <w:p w:rsidR="009C384E" w:rsidRDefault="00212BB9" w:rsidP="009C384E">
      <w:pPr>
        <w:rPr>
          <w:sz w:val="28"/>
          <w:szCs w:val="28"/>
        </w:rPr>
      </w:pPr>
      <w:r>
        <w:rPr>
          <w:sz w:val="28"/>
          <w:szCs w:val="28"/>
        </w:rPr>
        <w:t xml:space="preserve">For </w:t>
      </w:r>
      <w:r w:rsidR="009C384E">
        <w:rPr>
          <w:rFonts w:hint="eastAsia"/>
          <w:sz w:val="28"/>
          <w:szCs w:val="28"/>
        </w:rPr>
        <w:t>s</w:t>
      </w:r>
      <w:r w:rsidR="009C384E">
        <w:rPr>
          <w:sz w:val="28"/>
          <w:szCs w:val="28"/>
        </w:rPr>
        <w:t>entiment</w:t>
      </w:r>
      <w:r>
        <w:rPr>
          <w:sz w:val="28"/>
          <w:szCs w:val="28"/>
        </w:rPr>
        <w:t xml:space="preserve"> analysis, </w:t>
      </w:r>
    </w:p>
    <w:tbl>
      <w:tblPr>
        <w:tblStyle w:val="a8"/>
        <w:tblW w:w="0" w:type="auto"/>
        <w:tblLook w:val="04A0" w:firstRow="1" w:lastRow="0" w:firstColumn="1" w:lastColumn="0" w:noHBand="0" w:noVBand="1"/>
      </w:tblPr>
      <w:tblGrid>
        <w:gridCol w:w="1659"/>
        <w:gridCol w:w="1659"/>
        <w:gridCol w:w="1659"/>
        <w:gridCol w:w="1659"/>
        <w:gridCol w:w="1660"/>
      </w:tblGrid>
      <w:tr w:rsidR="009C384E" w:rsidTr="008B6761">
        <w:tc>
          <w:tcPr>
            <w:tcW w:w="1659" w:type="dxa"/>
          </w:tcPr>
          <w:p w:rsidR="009C384E" w:rsidRPr="001003EB" w:rsidRDefault="009C384E" w:rsidP="008B6761">
            <w:pPr>
              <w:rPr>
                <w:rFonts w:hint="eastAsia"/>
                <w:sz w:val="28"/>
                <w:szCs w:val="28"/>
              </w:rPr>
            </w:pPr>
            <w:r w:rsidRPr="001003EB">
              <w:rPr>
                <w:sz w:val="28"/>
                <w:szCs w:val="28"/>
              </w:rPr>
              <w:t>Accuracy score</w:t>
            </w:r>
          </w:p>
        </w:tc>
        <w:tc>
          <w:tcPr>
            <w:tcW w:w="1659" w:type="dxa"/>
          </w:tcPr>
          <w:p w:rsidR="009C384E" w:rsidRPr="001003EB" w:rsidRDefault="009C384E" w:rsidP="008B6761">
            <w:pPr>
              <w:rPr>
                <w:rFonts w:hint="eastAsia"/>
                <w:sz w:val="28"/>
                <w:szCs w:val="28"/>
              </w:rPr>
            </w:pPr>
            <w:r w:rsidRPr="001003EB">
              <w:rPr>
                <w:rFonts w:hint="eastAsia"/>
                <w:sz w:val="28"/>
                <w:szCs w:val="28"/>
              </w:rPr>
              <w:t>N</w:t>
            </w:r>
            <w:r w:rsidRPr="001003EB">
              <w:rPr>
                <w:sz w:val="28"/>
                <w:szCs w:val="28"/>
              </w:rPr>
              <w:t xml:space="preserve"> =100</w:t>
            </w:r>
          </w:p>
        </w:tc>
        <w:tc>
          <w:tcPr>
            <w:tcW w:w="1659" w:type="dxa"/>
          </w:tcPr>
          <w:p w:rsidR="009C384E" w:rsidRPr="001003EB" w:rsidRDefault="009C384E" w:rsidP="008B6761">
            <w:pPr>
              <w:rPr>
                <w:rFonts w:hint="eastAsia"/>
                <w:sz w:val="28"/>
                <w:szCs w:val="28"/>
              </w:rPr>
            </w:pPr>
            <w:r w:rsidRPr="001003EB">
              <w:rPr>
                <w:rFonts w:hint="eastAsia"/>
                <w:sz w:val="28"/>
                <w:szCs w:val="28"/>
              </w:rPr>
              <w:t>N</w:t>
            </w:r>
            <w:r w:rsidRPr="001003EB">
              <w:rPr>
                <w:sz w:val="28"/>
                <w:szCs w:val="28"/>
              </w:rPr>
              <w:t xml:space="preserve"> =200</w:t>
            </w:r>
          </w:p>
        </w:tc>
        <w:tc>
          <w:tcPr>
            <w:tcW w:w="1659" w:type="dxa"/>
          </w:tcPr>
          <w:p w:rsidR="009C384E" w:rsidRPr="001003EB" w:rsidRDefault="009C384E" w:rsidP="008B6761">
            <w:pPr>
              <w:rPr>
                <w:rFonts w:hint="eastAsia"/>
                <w:sz w:val="28"/>
                <w:szCs w:val="28"/>
              </w:rPr>
            </w:pPr>
            <w:r w:rsidRPr="001003EB">
              <w:rPr>
                <w:rFonts w:hint="eastAsia"/>
                <w:sz w:val="28"/>
                <w:szCs w:val="28"/>
              </w:rPr>
              <w:t>N</w:t>
            </w:r>
            <w:r w:rsidRPr="001003EB">
              <w:rPr>
                <w:sz w:val="28"/>
                <w:szCs w:val="28"/>
              </w:rPr>
              <w:t xml:space="preserve"> =500</w:t>
            </w:r>
          </w:p>
        </w:tc>
        <w:tc>
          <w:tcPr>
            <w:tcW w:w="1660" w:type="dxa"/>
          </w:tcPr>
          <w:p w:rsidR="009C384E" w:rsidRPr="001003EB" w:rsidRDefault="009C384E" w:rsidP="008B6761">
            <w:pPr>
              <w:rPr>
                <w:rFonts w:hint="eastAsia"/>
                <w:sz w:val="28"/>
                <w:szCs w:val="28"/>
              </w:rPr>
            </w:pPr>
            <w:r w:rsidRPr="001003EB">
              <w:rPr>
                <w:rFonts w:hint="eastAsia"/>
                <w:sz w:val="28"/>
                <w:szCs w:val="28"/>
              </w:rPr>
              <w:t>N</w:t>
            </w:r>
            <w:r w:rsidRPr="001003EB">
              <w:rPr>
                <w:sz w:val="28"/>
                <w:szCs w:val="28"/>
              </w:rPr>
              <w:t xml:space="preserve"> =1000</w:t>
            </w:r>
          </w:p>
        </w:tc>
      </w:tr>
      <w:tr w:rsidR="009C384E" w:rsidTr="008B6761">
        <w:tc>
          <w:tcPr>
            <w:tcW w:w="1659" w:type="dxa"/>
          </w:tcPr>
          <w:p w:rsidR="009C384E" w:rsidRPr="001003EB" w:rsidRDefault="009C384E" w:rsidP="008B6761">
            <w:pPr>
              <w:rPr>
                <w:rFonts w:hint="eastAsia"/>
                <w:sz w:val="28"/>
                <w:szCs w:val="28"/>
              </w:rPr>
            </w:pPr>
            <w:r w:rsidRPr="001003EB">
              <w:rPr>
                <w:rFonts w:hint="eastAsia"/>
                <w:sz w:val="28"/>
                <w:szCs w:val="28"/>
              </w:rPr>
              <w:t>D</w:t>
            </w:r>
            <w:r w:rsidRPr="001003EB">
              <w:rPr>
                <w:sz w:val="28"/>
                <w:szCs w:val="28"/>
              </w:rPr>
              <w:t>T</w:t>
            </w:r>
          </w:p>
        </w:tc>
        <w:tc>
          <w:tcPr>
            <w:tcW w:w="6637" w:type="dxa"/>
            <w:gridSpan w:val="4"/>
          </w:tcPr>
          <w:p w:rsidR="009C384E" w:rsidRPr="001003EB" w:rsidRDefault="009C384E" w:rsidP="008B6761">
            <w:pPr>
              <w:rPr>
                <w:rFonts w:hint="eastAsia"/>
                <w:sz w:val="28"/>
                <w:szCs w:val="28"/>
              </w:rPr>
            </w:pP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raining_set</w:t>
            </w:r>
            <w:proofErr w:type="spellEnd"/>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.712</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.712</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.712</w:t>
            </w:r>
          </w:p>
        </w:tc>
        <w:tc>
          <w:tcPr>
            <w:tcW w:w="1660"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.712</w:t>
            </w: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est_set</w:t>
            </w:r>
            <w:proofErr w:type="spellEnd"/>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.678</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.678</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.678</w:t>
            </w:r>
          </w:p>
        </w:tc>
        <w:tc>
          <w:tcPr>
            <w:tcW w:w="1660"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.678</w:t>
            </w:r>
          </w:p>
        </w:tc>
      </w:tr>
      <w:tr w:rsidR="009C384E" w:rsidTr="008B6761">
        <w:tc>
          <w:tcPr>
            <w:tcW w:w="1659" w:type="dxa"/>
          </w:tcPr>
          <w:p w:rsidR="009C384E" w:rsidRPr="001003EB" w:rsidRDefault="009C384E" w:rsidP="008B6761">
            <w:pPr>
              <w:rPr>
                <w:rFonts w:hint="eastAsia"/>
                <w:sz w:val="28"/>
                <w:szCs w:val="28"/>
              </w:rPr>
            </w:pPr>
            <w:r w:rsidRPr="001003EB">
              <w:rPr>
                <w:sz w:val="28"/>
                <w:szCs w:val="28"/>
              </w:rPr>
              <w:t>BNB</w:t>
            </w:r>
          </w:p>
        </w:tc>
        <w:tc>
          <w:tcPr>
            <w:tcW w:w="6637" w:type="dxa"/>
            <w:gridSpan w:val="4"/>
          </w:tcPr>
          <w:p w:rsidR="009C384E" w:rsidRPr="001003EB" w:rsidRDefault="009C384E" w:rsidP="008B6761">
            <w:pPr>
              <w:rPr>
                <w:rFonts w:hint="eastAsia"/>
                <w:sz w:val="28"/>
                <w:szCs w:val="28"/>
              </w:rPr>
            </w:pP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raining_set</w:t>
            </w:r>
            <w:proofErr w:type="spellEnd"/>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.735</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.768</w:t>
            </w:r>
          </w:p>
        </w:tc>
        <w:tc>
          <w:tcPr>
            <w:tcW w:w="1659" w:type="dxa"/>
          </w:tcPr>
          <w:p w:rsidR="009C384E" w:rsidRPr="001003EB" w:rsidRDefault="009C384E" w:rsidP="008B6761">
            <w:pPr>
              <w:rPr>
                <w:rFonts w:hint="eastAsia"/>
                <w:sz w:val="28"/>
                <w:szCs w:val="28"/>
              </w:rPr>
            </w:pPr>
            <w:r w:rsidRPr="001003EB">
              <w:rPr>
                <w:sz w:val="28"/>
                <w:szCs w:val="28"/>
              </w:rPr>
              <w:t>0.82</w:t>
            </w:r>
          </w:p>
        </w:tc>
        <w:tc>
          <w:tcPr>
            <w:tcW w:w="1660"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.85</w:t>
            </w: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est_set</w:t>
            </w:r>
            <w:proofErr w:type="spellEnd"/>
          </w:p>
        </w:tc>
        <w:tc>
          <w:tcPr>
            <w:tcW w:w="1659" w:type="dxa"/>
          </w:tcPr>
          <w:p w:rsidR="009C384E" w:rsidRPr="001003EB" w:rsidRDefault="009C384E" w:rsidP="008B6761">
            <w:pPr>
              <w:rPr>
                <w:rFonts w:hint="eastAsia"/>
                <w:sz w:val="28"/>
                <w:szCs w:val="28"/>
              </w:rPr>
            </w:pPr>
            <w:r w:rsidRPr="001003EB">
              <w:rPr>
                <w:sz w:val="28"/>
                <w:szCs w:val="28"/>
              </w:rPr>
              <w:t>0.714</w:t>
            </w:r>
          </w:p>
        </w:tc>
        <w:tc>
          <w:tcPr>
            <w:tcW w:w="1659" w:type="dxa"/>
          </w:tcPr>
          <w:p w:rsidR="009C384E" w:rsidRPr="001003EB" w:rsidRDefault="009C384E" w:rsidP="008B6761">
            <w:pPr>
              <w:rPr>
                <w:rFonts w:hint="eastAsia"/>
                <w:sz w:val="28"/>
                <w:szCs w:val="28"/>
              </w:rPr>
            </w:pPr>
            <w:r w:rsidRPr="001003EB">
              <w:rPr>
                <w:sz w:val="28"/>
                <w:szCs w:val="28"/>
              </w:rPr>
              <w:t>0.716</w:t>
            </w:r>
          </w:p>
        </w:tc>
        <w:tc>
          <w:tcPr>
            <w:tcW w:w="1659" w:type="dxa"/>
          </w:tcPr>
          <w:p w:rsidR="009C384E" w:rsidRPr="001003EB" w:rsidRDefault="009C384E" w:rsidP="008B6761">
            <w:pPr>
              <w:rPr>
                <w:rFonts w:hint="eastAsia"/>
                <w:sz w:val="28"/>
                <w:szCs w:val="28"/>
              </w:rPr>
            </w:pPr>
            <w:r w:rsidRPr="001003EB">
              <w:rPr>
                <w:sz w:val="28"/>
                <w:szCs w:val="28"/>
              </w:rPr>
              <w:t>0.73</w:t>
            </w:r>
          </w:p>
        </w:tc>
        <w:tc>
          <w:tcPr>
            <w:tcW w:w="1660" w:type="dxa"/>
          </w:tcPr>
          <w:p w:rsidR="009C384E" w:rsidRPr="001003EB" w:rsidRDefault="009C384E" w:rsidP="008B6761">
            <w:pPr>
              <w:rPr>
                <w:rFonts w:hint="eastAsia"/>
                <w:sz w:val="28"/>
                <w:szCs w:val="28"/>
              </w:rPr>
            </w:pPr>
            <w:r w:rsidRPr="001003EB">
              <w:rPr>
                <w:sz w:val="28"/>
                <w:szCs w:val="28"/>
              </w:rPr>
              <w:t>0.736</w:t>
            </w:r>
          </w:p>
        </w:tc>
      </w:tr>
      <w:tr w:rsidR="009C384E" w:rsidTr="008B6761">
        <w:tc>
          <w:tcPr>
            <w:tcW w:w="1659" w:type="dxa"/>
          </w:tcPr>
          <w:p w:rsidR="009C384E" w:rsidRPr="001003EB" w:rsidRDefault="009C384E" w:rsidP="008B6761">
            <w:pPr>
              <w:rPr>
                <w:rFonts w:hint="eastAsia"/>
                <w:sz w:val="28"/>
                <w:szCs w:val="28"/>
              </w:rPr>
            </w:pPr>
            <w:r w:rsidRPr="001003EB">
              <w:rPr>
                <w:rFonts w:hint="eastAsia"/>
                <w:sz w:val="28"/>
                <w:szCs w:val="28"/>
              </w:rPr>
              <w:t>M</w:t>
            </w:r>
            <w:r w:rsidRPr="001003EB">
              <w:rPr>
                <w:sz w:val="28"/>
                <w:szCs w:val="28"/>
              </w:rPr>
              <w:t>NB</w:t>
            </w:r>
          </w:p>
        </w:tc>
        <w:tc>
          <w:tcPr>
            <w:tcW w:w="6637" w:type="dxa"/>
            <w:gridSpan w:val="4"/>
          </w:tcPr>
          <w:p w:rsidR="009C384E" w:rsidRPr="001003EB" w:rsidRDefault="009C384E" w:rsidP="008B6761">
            <w:pPr>
              <w:rPr>
                <w:rFonts w:hint="eastAsia"/>
                <w:sz w:val="28"/>
                <w:szCs w:val="28"/>
              </w:rPr>
            </w:pP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raining_set</w:t>
            </w:r>
            <w:proofErr w:type="spellEnd"/>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.727</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.768</w:t>
            </w:r>
          </w:p>
        </w:tc>
        <w:tc>
          <w:tcPr>
            <w:tcW w:w="1659" w:type="dxa"/>
          </w:tcPr>
          <w:p w:rsidR="009C384E" w:rsidRPr="001003EB" w:rsidRDefault="009C384E" w:rsidP="008B6761">
            <w:pPr>
              <w:rPr>
                <w:rFonts w:hint="eastAsia"/>
                <w:sz w:val="28"/>
                <w:szCs w:val="28"/>
              </w:rPr>
            </w:pPr>
            <w:r w:rsidRPr="001003EB">
              <w:rPr>
                <w:sz w:val="28"/>
                <w:szCs w:val="28"/>
              </w:rPr>
              <w:t>0.83</w:t>
            </w:r>
          </w:p>
        </w:tc>
        <w:tc>
          <w:tcPr>
            <w:tcW w:w="1660"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.85</w:t>
            </w: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est_set</w:t>
            </w:r>
            <w:proofErr w:type="spellEnd"/>
          </w:p>
        </w:tc>
        <w:tc>
          <w:tcPr>
            <w:tcW w:w="1659" w:type="dxa"/>
          </w:tcPr>
          <w:p w:rsidR="009C384E" w:rsidRPr="001003EB" w:rsidRDefault="009C384E" w:rsidP="008B6761">
            <w:pPr>
              <w:rPr>
                <w:rFonts w:hint="eastAsia"/>
                <w:sz w:val="28"/>
                <w:szCs w:val="28"/>
              </w:rPr>
            </w:pPr>
            <w:r w:rsidRPr="001003EB">
              <w:rPr>
                <w:sz w:val="28"/>
                <w:szCs w:val="28"/>
              </w:rPr>
              <w:t>0.728</w:t>
            </w:r>
          </w:p>
        </w:tc>
        <w:tc>
          <w:tcPr>
            <w:tcW w:w="1659" w:type="dxa"/>
          </w:tcPr>
          <w:p w:rsidR="009C384E" w:rsidRPr="001003EB" w:rsidRDefault="009C384E" w:rsidP="008B6761">
            <w:pPr>
              <w:rPr>
                <w:rFonts w:hint="eastAsia"/>
                <w:sz w:val="28"/>
                <w:szCs w:val="28"/>
              </w:rPr>
            </w:pPr>
            <w:r w:rsidRPr="001003EB">
              <w:rPr>
                <w:sz w:val="28"/>
                <w:szCs w:val="28"/>
              </w:rPr>
              <w:t>0.724</w:t>
            </w:r>
          </w:p>
        </w:tc>
        <w:tc>
          <w:tcPr>
            <w:tcW w:w="1659" w:type="dxa"/>
          </w:tcPr>
          <w:p w:rsidR="009C384E" w:rsidRPr="001003EB" w:rsidRDefault="009C384E" w:rsidP="008B6761">
            <w:pPr>
              <w:rPr>
                <w:rFonts w:hint="eastAsia"/>
                <w:sz w:val="28"/>
                <w:szCs w:val="28"/>
              </w:rPr>
            </w:pPr>
            <w:r w:rsidRPr="001003EB">
              <w:rPr>
                <w:sz w:val="28"/>
                <w:szCs w:val="28"/>
              </w:rPr>
              <w:t>0.74</w:t>
            </w:r>
          </w:p>
        </w:tc>
        <w:tc>
          <w:tcPr>
            <w:tcW w:w="1660" w:type="dxa"/>
          </w:tcPr>
          <w:p w:rsidR="009C384E" w:rsidRPr="001003EB" w:rsidRDefault="009C384E" w:rsidP="008B6761">
            <w:pPr>
              <w:rPr>
                <w:rFonts w:hint="eastAsia"/>
                <w:sz w:val="28"/>
                <w:szCs w:val="28"/>
              </w:rPr>
            </w:pPr>
            <w:r w:rsidRPr="001003EB">
              <w:rPr>
                <w:sz w:val="28"/>
                <w:szCs w:val="28"/>
              </w:rPr>
              <w:t>0.754</w:t>
            </w:r>
          </w:p>
        </w:tc>
      </w:tr>
    </w:tbl>
    <w:p w:rsidR="006C5726" w:rsidRPr="001003EB" w:rsidRDefault="006C5726" w:rsidP="00731DB1">
      <w:pPr>
        <w:rPr>
          <w:rFonts w:hint="eastAsia"/>
          <w:sz w:val="28"/>
          <w:szCs w:val="28"/>
        </w:rPr>
      </w:pPr>
    </w:p>
    <w:p w:rsidR="009C384E" w:rsidRPr="001003EB" w:rsidRDefault="009C384E" w:rsidP="009C384E">
      <w:pPr>
        <w:rPr>
          <w:b/>
          <w:bCs/>
          <w:sz w:val="28"/>
          <w:szCs w:val="28"/>
        </w:rPr>
      </w:pPr>
      <w:r w:rsidRPr="001003EB">
        <w:rPr>
          <w:b/>
          <w:bCs/>
          <w:sz w:val="28"/>
          <w:szCs w:val="28"/>
        </w:rPr>
        <w:t>Topi</w:t>
      </w:r>
      <w:r w:rsidR="000F26E3" w:rsidRPr="001003EB">
        <w:rPr>
          <w:b/>
          <w:bCs/>
          <w:sz w:val="28"/>
          <w:szCs w:val="28"/>
        </w:rPr>
        <w:t>c</w:t>
      </w:r>
    </w:p>
    <w:tbl>
      <w:tblPr>
        <w:tblStyle w:val="a8"/>
        <w:tblW w:w="0" w:type="auto"/>
        <w:tblLook w:val="04A0" w:firstRow="1" w:lastRow="0" w:firstColumn="1" w:lastColumn="0" w:noHBand="0" w:noVBand="1"/>
      </w:tblPr>
      <w:tblGrid>
        <w:gridCol w:w="1659"/>
        <w:gridCol w:w="1659"/>
        <w:gridCol w:w="1659"/>
        <w:gridCol w:w="1659"/>
        <w:gridCol w:w="1660"/>
      </w:tblGrid>
      <w:tr w:rsidR="009C384E" w:rsidTr="008B6761">
        <w:tc>
          <w:tcPr>
            <w:tcW w:w="1659" w:type="dxa"/>
          </w:tcPr>
          <w:p w:rsidR="009C384E" w:rsidRPr="001003EB" w:rsidRDefault="009C384E" w:rsidP="008B6761">
            <w:pPr>
              <w:rPr>
                <w:rFonts w:hint="eastAsia"/>
                <w:sz w:val="28"/>
                <w:szCs w:val="28"/>
              </w:rPr>
            </w:pPr>
            <w:r w:rsidRPr="001003EB">
              <w:rPr>
                <w:sz w:val="28"/>
                <w:szCs w:val="28"/>
              </w:rPr>
              <w:t>Accuracy score</w:t>
            </w:r>
          </w:p>
        </w:tc>
        <w:tc>
          <w:tcPr>
            <w:tcW w:w="1659" w:type="dxa"/>
          </w:tcPr>
          <w:p w:rsidR="009C384E" w:rsidRPr="001003EB" w:rsidRDefault="009C384E" w:rsidP="008B6761">
            <w:pPr>
              <w:rPr>
                <w:rFonts w:hint="eastAsia"/>
                <w:sz w:val="28"/>
                <w:szCs w:val="28"/>
              </w:rPr>
            </w:pPr>
            <w:r w:rsidRPr="001003EB">
              <w:rPr>
                <w:rFonts w:hint="eastAsia"/>
                <w:sz w:val="28"/>
                <w:szCs w:val="28"/>
              </w:rPr>
              <w:t>N</w:t>
            </w:r>
            <w:r w:rsidRPr="001003EB">
              <w:rPr>
                <w:sz w:val="28"/>
                <w:szCs w:val="28"/>
              </w:rPr>
              <w:t xml:space="preserve"> =100</w:t>
            </w:r>
          </w:p>
        </w:tc>
        <w:tc>
          <w:tcPr>
            <w:tcW w:w="1659" w:type="dxa"/>
          </w:tcPr>
          <w:p w:rsidR="009C384E" w:rsidRPr="001003EB" w:rsidRDefault="009C384E" w:rsidP="008B6761">
            <w:pPr>
              <w:rPr>
                <w:rFonts w:hint="eastAsia"/>
                <w:sz w:val="28"/>
                <w:szCs w:val="28"/>
              </w:rPr>
            </w:pPr>
            <w:r w:rsidRPr="001003EB">
              <w:rPr>
                <w:rFonts w:hint="eastAsia"/>
                <w:sz w:val="28"/>
                <w:szCs w:val="28"/>
              </w:rPr>
              <w:t>N</w:t>
            </w:r>
            <w:r w:rsidRPr="001003EB">
              <w:rPr>
                <w:sz w:val="28"/>
                <w:szCs w:val="28"/>
              </w:rPr>
              <w:t xml:space="preserve"> =200</w:t>
            </w:r>
          </w:p>
        </w:tc>
        <w:tc>
          <w:tcPr>
            <w:tcW w:w="1659" w:type="dxa"/>
          </w:tcPr>
          <w:p w:rsidR="009C384E" w:rsidRPr="001003EB" w:rsidRDefault="009C384E" w:rsidP="008B6761">
            <w:pPr>
              <w:rPr>
                <w:rFonts w:hint="eastAsia"/>
                <w:sz w:val="28"/>
                <w:szCs w:val="28"/>
              </w:rPr>
            </w:pPr>
            <w:r w:rsidRPr="001003EB">
              <w:rPr>
                <w:rFonts w:hint="eastAsia"/>
                <w:sz w:val="28"/>
                <w:szCs w:val="28"/>
              </w:rPr>
              <w:t>N</w:t>
            </w:r>
            <w:r w:rsidRPr="001003EB">
              <w:rPr>
                <w:sz w:val="28"/>
                <w:szCs w:val="28"/>
              </w:rPr>
              <w:t xml:space="preserve"> =500</w:t>
            </w:r>
          </w:p>
        </w:tc>
        <w:tc>
          <w:tcPr>
            <w:tcW w:w="1660" w:type="dxa"/>
          </w:tcPr>
          <w:p w:rsidR="009C384E" w:rsidRPr="001003EB" w:rsidRDefault="009C384E" w:rsidP="008B6761">
            <w:pPr>
              <w:rPr>
                <w:rFonts w:hint="eastAsia"/>
                <w:sz w:val="28"/>
                <w:szCs w:val="28"/>
              </w:rPr>
            </w:pPr>
            <w:r w:rsidRPr="001003EB">
              <w:rPr>
                <w:rFonts w:hint="eastAsia"/>
                <w:sz w:val="28"/>
                <w:szCs w:val="28"/>
              </w:rPr>
              <w:t>N</w:t>
            </w:r>
            <w:r w:rsidRPr="001003EB">
              <w:rPr>
                <w:sz w:val="28"/>
                <w:szCs w:val="28"/>
              </w:rPr>
              <w:t xml:space="preserve"> =1000</w:t>
            </w:r>
          </w:p>
        </w:tc>
      </w:tr>
      <w:tr w:rsidR="009C384E" w:rsidTr="008B6761">
        <w:tc>
          <w:tcPr>
            <w:tcW w:w="1659" w:type="dxa"/>
          </w:tcPr>
          <w:p w:rsidR="009C384E" w:rsidRPr="001003EB" w:rsidRDefault="009C384E" w:rsidP="008B6761">
            <w:pPr>
              <w:rPr>
                <w:rFonts w:hint="eastAsia"/>
                <w:sz w:val="28"/>
                <w:szCs w:val="28"/>
              </w:rPr>
            </w:pPr>
            <w:r w:rsidRPr="001003EB">
              <w:rPr>
                <w:rFonts w:hint="eastAsia"/>
                <w:sz w:val="28"/>
                <w:szCs w:val="28"/>
              </w:rPr>
              <w:t>D</w:t>
            </w:r>
            <w:r w:rsidRPr="001003EB">
              <w:rPr>
                <w:sz w:val="28"/>
                <w:szCs w:val="28"/>
              </w:rPr>
              <w:t>T</w:t>
            </w:r>
          </w:p>
        </w:tc>
        <w:tc>
          <w:tcPr>
            <w:tcW w:w="6637" w:type="dxa"/>
            <w:gridSpan w:val="4"/>
          </w:tcPr>
          <w:p w:rsidR="009C384E" w:rsidRPr="001003EB" w:rsidRDefault="009C384E" w:rsidP="008B6761">
            <w:pPr>
              <w:rPr>
                <w:rFonts w:hint="eastAsia"/>
                <w:sz w:val="28"/>
                <w:szCs w:val="28"/>
              </w:rPr>
            </w:pP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raining_set</w:t>
            </w:r>
            <w:proofErr w:type="spellEnd"/>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403</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403</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403</w:t>
            </w:r>
          </w:p>
        </w:tc>
        <w:tc>
          <w:tcPr>
            <w:tcW w:w="1660"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403</w:t>
            </w: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est_set</w:t>
            </w:r>
            <w:proofErr w:type="spellEnd"/>
          </w:p>
        </w:tc>
        <w:tc>
          <w:tcPr>
            <w:tcW w:w="1659" w:type="dxa"/>
          </w:tcPr>
          <w:p w:rsidR="009C384E" w:rsidRPr="001003EB" w:rsidRDefault="00FA1012" w:rsidP="008B6761">
            <w:pPr>
              <w:rPr>
                <w:rFonts w:hint="eastAsia"/>
                <w:sz w:val="28"/>
                <w:szCs w:val="28"/>
              </w:rPr>
            </w:pPr>
            <w:r w:rsidRPr="001003EB">
              <w:rPr>
                <w:sz w:val="28"/>
                <w:szCs w:val="28"/>
              </w:rPr>
              <w:t>0.324</w:t>
            </w:r>
          </w:p>
        </w:tc>
        <w:tc>
          <w:tcPr>
            <w:tcW w:w="1659" w:type="dxa"/>
          </w:tcPr>
          <w:p w:rsidR="009C384E" w:rsidRPr="001003EB" w:rsidRDefault="00FA1012" w:rsidP="008B6761">
            <w:pPr>
              <w:rPr>
                <w:rFonts w:hint="eastAsia"/>
                <w:sz w:val="28"/>
                <w:szCs w:val="28"/>
              </w:rPr>
            </w:pPr>
            <w:r w:rsidRPr="001003EB">
              <w:rPr>
                <w:sz w:val="28"/>
                <w:szCs w:val="28"/>
              </w:rPr>
              <w:t>0.324</w:t>
            </w:r>
          </w:p>
        </w:tc>
        <w:tc>
          <w:tcPr>
            <w:tcW w:w="1659" w:type="dxa"/>
          </w:tcPr>
          <w:p w:rsidR="009C384E" w:rsidRPr="001003EB" w:rsidRDefault="00FA1012" w:rsidP="008B6761">
            <w:pPr>
              <w:rPr>
                <w:rFonts w:hint="eastAsia"/>
                <w:sz w:val="28"/>
                <w:szCs w:val="28"/>
              </w:rPr>
            </w:pPr>
            <w:r w:rsidRPr="001003EB">
              <w:rPr>
                <w:sz w:val="28"/>
                <w:szCs w:val="28"/>
              </w:rPr>
              <w:t>0.324</w:t>
            </w:r>
          </w:p>
        </w:tc>
        <w:tc>
          <w:tcPr>
            <w:tcW w:w="1660" w:type="dxa"/>
          </w:tcPr>
          <w:p w:rsidR="009C384E" w:rsidRPr="001003EB" w:rsidRDefault="00FA1012" w:rsidP="008B6761">
            <w:pPr>
              <w:rPr>
                <w:rFonts w:hint="eastAsia"/>
                <w:sz w:val="28"/>
                <w:szCs w:val="28"/>
              </w:rPr>
            </w:pPr>
            <w:r w:rsidRPr="001003EB">
              <w:rPr>
                <w:sz w:val="28"/>
                <w:szCs w:val="28"/>
              </w:rPr>
              <w:t>0.324</w:t>
            </w:r>
          </w:p>
        </w:tc>
      </w:tr>
      <w:tr w:rsidR="009C384E" w:rsidTr="008B6761">
        <w:tc>
          <w:tcPr>
            <w:tcW w:w="1659" w:type="dxa"/>
          </w:tcPr>
          <w:p w:rsidR="009C384E" w:rsidRPr="001003EB" w:rsidRDefault="009C384E" w:rsidP="008B6761">
            <w:pPr>
              <w:rPr>
                <w:rFonts w:hint="eastAsia"/>
                <w:sz w:val="28"/>
                <w:szCs w:val="28"/>
              </w:rPr>
            </w:pPr>
            <w:r w:rsidRPr="001003EB">
              <w:rPr>
                <w:sz w:val="28"/>
                <w:szCs w:val="28"/>
              </w:rPr>
              <w:t>BNB</w:t>
            </w:r>
          </w:p>
        </w:tc>
        <w:tc>
          <w:tcPr>
            <w:tcW w:w="6637" w:type="dxa"/>
            <w:gridSpan w:val="4"/>
          </w:tcPr>
          <w:p w:rsidR="009C384E" w:rsidRPr="001003EB" w:rsidRDefault="009C384E" w:rsidP="008B6761">
            <w:pPr>
              <w:rPr>
                <w:rFonts w:hint="eastAsia"/>
                <w:sz w:val="28"/>
                <w:szCs w:val="28"/>
              </w:rPr>
            </w:pP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raining_set</w:t>
            </w:r>
            <w:proofErr w:type="spellEnd"/>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442</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512</w:t>
            </w:r>
          </w:p>
        </w:tc>
        <w:tc>
          <w:tcPr>
            <w:tcW w:w="1659" w:type="dxa"/>
          </w:tcPr>
          <w:p w:rsidR="009C384E" w:rsidRPr="001003EB" w:rsidRDefault="00FA1012" w:rsidP="008B6761">
            <w:pPr>
              <w:rPr>
                <w:rFonts w:hint="eastAsia"/>
                <w:sz w:val="28"/>
                <w:szCs w:val="28"/>
              </w:rPr>
            </w:pPr>
            <w:r w:rsidRPr="001003EB">
              <w:rPr>
                <w:sz w:val="28"/>
                <w:szCs w:val="28"/>
              </w:rPr>
              <w:t>0.594</w:t>
            </w:r>
          </w:p>
        </w:tc>
        <w:tc>
          <w:tcPr>
            <w:tcW w:w="1660"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582</w:t>
            </w: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est_set</w:t>
            </w:r>
            <w:proofErr w:type="spellEnd"/>
          </w:p>
        </w:tc>
        <w:tc>
          <w:tcPr>
            <w:tcW w:w="1659" w:type="dxa"/>
          </w:tcPr>
          <w:p w:rsidR="009C384E" w:rsidRPr="001003EB" w:rsidRDefault="000F26E3" w:rsidP="008B6761">
            <w:pPr>
              <w:rPr>
                <w:rFonts w:hint="eastAsia"/>
                <w:sz w:val="28"/>
                <w:szCs w:val="28"/>
              </w:rPr>
            </w:pPr>
            <w:r w:rsidRPr="001003EB">
              <w:rPr>
                <w:sz w:val="28"/>
                <w:szCs w:val="28"/>
              </w:rPr>
              <w:t xml:space="preserve">0.302 </w:t>
            </w:r>
          </w:p>
        </w:tc>
        <w:tc>
          <w:tcPr>
            <w:tcW w:w="1659" w:type="dxa"/>
          </w:tcPr>
          <w:p w:rsidR="009C384E" w:rsidRPr="001003EB" w:rsidRDefault="000F26E3" w:rsidP="008B6761">
            <w:pPr>
              <w:rPr>
                <w:rFonts w:hint="eastAsia"/>
                <w:sz w:val="28"/>
                <w:szCs w:val="28"/>
              </w:rPr>
            </w:pPr>
            <w:r w:rsidRPr="001003EB">
              <w:rPr>
                <w:sz w:val="28"/>
                <w:szCs w:val="28"/>
              </w:rPr>
              <w:t>0.324</w:t>
            </w:r>
          </w:p>
        </w:tc>
        <w:tc>
          <w:tcPr>
            <w:tcW w:w="1659" w:type="dxa"/>
          </w:tcPr>
          <w:p w:rsidR="009C384E" w:rsidRPr="001003EB" w:rsidRDefault="000F26E3" w:rsidP="008B6761">
            <w:pPr>
              <w:rPr>
                <w:rFonts w:hint="eastAsia"/>
                <w:sz w:val="28"/>
                <w:szCs w:val="28"/>
              </w:rPr>
            </w:pPr>
            <w:r w:rsidRPr="001003EB">
              <w:rPr>
                <w:sz w:val="28"/>
                <w:szCs w:val="28"/>
              </w:rPr>
              <w:t>0.37</w:t>
            </w:r>
            <w:r w:rsidR="00FA1012" w:rsidRPr="001003EB">
              <w:rPr>
                <w:sz w:val="28"/>
                <w:szCs w:val="28"/>
              </w:rPr>
              <w:t>4</w:t>
            </w:r>
            <w:r w:rsidRPr="001003EB">
              <w:rPr>
                <w:sz w:val="28"/>
                <w:szCs w:val="28"/>
              </w:rPr>
              <w:t xml:space="preserve"> </w:t>
            </w:r>
          </w:p>
        </w:tc>
        <w:tc>
          <w:tcPr>
            <w:tcW w:w="1660" w:type="dxa"/>
          </w:tcPr>
          <w:p w:rsidR="009C384E" w:rsidRPr="001003EB" w:rsidRDefault="000F26E3" w:rsidP="008B6761">
            <w:pPr>
              <w:rPr>
                <w:rFonts w:hint="eastAsia"/>
                <w:sz w:val="28"/>
                <w:szCs w:val="28"/>
              </w:rPr>
            </w:pPr>
            <w:r w:rsidRPr="001003EB">
              <w:rPr>
                <w:sz w:val="28"/>
                <w:szCs w:val="28"/>
              </w:rPr>
              <w:t>0.334</w:t>
            </w:r>
          </w:p>
        </w:tc>
      </w:tr>
      <w:tr w:rsidR="009C384E" w:rsidTr="008B6761">
        <w:tc>
          <w:tcPr>
            <w:tcW w:w="1659" w:type="dxa"/>
          </w:tcPr>
          <w:p w:rsidR="009C384E" w:rsidRPr="001003EB" w:rsidRDefault="009C384E" w:rsidP="008B6761">
            <w:pPr>
              <w:rPr>
                <w:rFonts w:hint="eastAsia"/>
                <w:sz w:val="28"/>
                <w:szCs w:val="28"/>
              </w:rPr>
            </w:pPr>
            <w:r w:rsidRPr="001003EB">
              <w:rPr>
                <w:rFonts w:hint="eastAsia"/>
                <w:sz w:val="28"/>
                <w:szCs w:val="28"/>
              </w:rPr>
              <w:t>M</w:t>
            </w:r>
            <w:r w:rsidRPr="001003EB">
              <w:rPr>
                <w:sz w:val="28"/>
                <w:szCs w:val="28"/>
              </w:rPr>
              <w:t>NB</w:t>
            </w:r>
          </w:p>
        </w:tc>
        <w:tc>
          <w:tcPr>
            <w:tcW w:w="6637" w:type="dxa"/>
            <w:gridSpan w:val="4"/>
          </w:tcPr>
          <w:p w:rsidR="009C384E" w:rsidRPr="001003EB" w:rsidRDefault="009C384E" w:rsidP="008B6761">
            <w:pPr>
              <w:rPr>
                <w:rFonts w:hint="eastAsia"/>
                <w:sz w:val="28"/>
                <w:szCs w:val="28"/>
              </w:rPr>
            </w:pP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raining_set</w:t>
            </w:r>
            <w:proofErr w:type="spellEnd"/>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434</w:t>
            </w:r>
          </w:p>
        </w:tc>
        <w:tc>
          <w:tcPr>
            <w:tcW w:w="1659"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534</w:t>
            </w:r>
          </w:p>
        </w:tc>
        <w:tc>
          <w:tcPr>
            <w:tcW w:w="1659" w:type="dxa"/>
          </w:tcPr>
          <w:p w:rsidR="009C384E" w:rsidRPr="001003EB" w:rsidRDefault="009C384E" w:rsidP="008B6761">
            <w:pPr>
              <w:rPr>
                <w:rFonts w:hint="eastAsia"/>
                <w:sz w:val="28"/>
                <w:szCs w:val="28"/>
              </w:rPr>
            </w:pPr>
            <w:r w:rsidRPr="001003EB">
              <w:rPr>
                <w:sz w:val="28"/>
                <w:szCs w:val="28"/>
              </w:rPr>
              <w:t>0.</w:t>
            </w:r>
            <w:r w:rsidR="00FA1012" w:rsidRPr="001003EB">
              <w:rPr>
                <w:sz w:val="28"/>
                <w:szCs w:val="28"/>
              </w:rPr>
              <w:t>613</w:t>
            </w:r>
          </w:p>
        </w:tc>
        <w:tc>
          <w:tcPr>
            <w:tcW w:w="1660" w:type="dxa"/>
          </w:tcPr>
          <w:p w:rsidR="009C384E" w:rsidRPr="001003EB" w:rsidRDefault="009C384E" w:rsidP="008B6761">
            <w:pPr>
              <w:rPr>
                <w:rFonts w:hint="eastAsia"/>
                <w:sz w:val="28"/>
                <w:szCs w:val="28"/>
              </w:rPr>
            </w:pPr>
            <w:r w:rsidRPr="001003EB">
              <w:rPr>
                <w:rFonts w:hint="eastAsia"/>
                <w:sz w:val="28"/>
                <w:szCs w:val="28"/>
              </w:rPr>
              <w:t>0</w:t>
            </w:r>
            <w:r w:rsidRPr="001003EB">
              <w:rPr>
                <w:sz w:val="28"/>
                <w:szCs w:val="28"/>
              </w:rPr>
              <w:t>.</w:t>
            </w:r>
            <w:r w:rsidR="00FA1012" w:rsidRPr="001003EB">
              <w:rPr>
                <w:sz w:val="28"/>
                <w:szCs w:val="28"/>
              </w:rPr>
              <w:t>723</w:t>
            </w:r>
          </w:p>
        </w:tc>
      </w:tr>
      <w:tr w:rsidR="009C384E" w:rsidTr="008B6761">
        <w:tc>
          <w:tcPr>
            <w:tcW w:w="1659" w:type="dxa"/>
          </w:tcPr>
          <w:p w:rsidR="009C384E" w:rsidRPr="001003EB" w:rsidRDefault="009C384E" w:rsidP="008B6761">
            <w:pPr>
              <w:rPr>
                <w:rFonts w:hint="eastAsia"/>
                <w:sz w:val="28"/>
                <w:szCs w:val="28"/>
              </w:rPr>
            </w:pPr>
            <w:proofErr w:type="spellStart"/>
            <w:r w:rsidRPr="001003EB">
              <w:rPr>
                <w:rFonts w:hint="eastAsia"/>
                <w:sz w:val="28"/>
                <w:szCs w:val="28"/>
              </w:rPr>
              <w:t>T</w:t>
            </w:r>
            <w:r w:rsidRPr="001003EB">
              <w:rPr>
                <w:sz w:val="28"/>
                <w:szCs w:val="28"/>
              </w:rPr>
              <w:t>est_set</w:t>
            </w:r>
            <w:proofErr w:type="spellEnd"/>
          </w:p>
        </w:tc>
        <w:tc>
          <w:tcPr>
            <w:tcW w:w="1659" w:type="dxa"/>
          </w:tcPr>
          <w:p w:rsidR="009C384E" w:rsidRPr="001003EB" w:rsidRDefault="009C384E" w:rsidP="008B6761">
            <w:pPr>
              <w:rPr>
                <w:rFonts w:hint="eastAsia"/>
                <w:sz w:val="28"/>
                <w:szCs w:val="28"/>
              </w:rPr>
            </w:pPr>
            <w:r w:rsidRPr="001003EB">
              <w:rPr>
                <w:sz w:val="28"/>
                <w:szCs w:val="28"/>
              </w:rPr>
              <w:t>0.</w:t>
            </w:r>
            <w:r w:rsidR="000F26E3" w:rsidRPr="001003EB">
              <w:rPr>
                <w:sz w:val="28"/>
                <w:szCs w:val="28"/>
              </w:rPr>
              <w:t>292</w:t>
            </w:r>
          </w:p>
        </w:tc>
        <w:tc>
          <w:tcPr>
            <w:tcW w:w="1659" w:type="dxa"/>
          </w:tcPr>
          <w:p w:rsidR="009C384E" w:rsidRPr="001003EB" w:rsidRDefault="009C384E" w:rsidP="008B6761">
            <w:pPr>
              <w:rPr>
                <w:rFonts w:hint="eastAsia"/>
                <w:sz w:val="28"/>
                <w:szCs w:val="28"/>
              </w:rPr>
            </w:pPr>
            <w:r w:rsidRPr="001003EB">
              <w:rPr>
                <w:sz w:val="28"/>
                <w:szCs w:val="28"/>
              </w:rPr>
              <w:t>0.</w:t>
            </w:r>
            <w:r w:rsidR="000F26E3" w:rsidRPr="001003EB">
              <w:rPr>
                <w:sz w:val="28"/>
                <w:szCs w:val="28"/>
              </w:rPr>
              <w:t>324</w:t>
            </w:r>
          </w:p>
        </w:tc>
        <w:tc>
          <w:tcPr>
            <w:tcW w:w="1659" w:type="dxa"/>
          </w:tcPr>
          <w:p w:rsidR="009C384E" w:rsidRPr="001003EB" w:rsidRDefault="009C384E" w:rsidP="008B6761">
            <w:pPr>
              <w:rPr>
                <w:rFonts w:hint="eastAsia"/>
                <w:sz w:val="28"/>
                <w:szCs w:val="28"/>
              </w:rPr>
            </w:pPr>
            <w:r w:rsidRPr="001003EB">
              <w:rPr>
                <w:sz w:val="28"/>
                <w:szCs w:val="28"/>
              </w:rPr>
              <w:t>0.</w:t>
            </w:r>
            <w:r w:rsidR="000F26E3" w:rsidRPr="001003EB">
              <w:rPr>
                <w:sz w:val="28"/>
                <w:szCs w:val="28"/>
              </w:rPr>
              <w:t>376</w:t>
            </w:r>
          </w:p>
        </w:tc>
        <w:tc>
          <w:tcPr>
            <w:tcW w:w="1660" w:type="dxa"/>
          </w:tcPr>
          <w:p w:rsidR="009C384E" w:rsidRPr="001003EB" w:rsidRDefault="009C384E" w:rsidP="008B6761">
            <w:pPr>
              <w:rPr>
                <w:rFonts w:hint="eastAsia"/>
                <w:sz w:val="28"/>
                <w:szCs w:val="28"/>
              </w:rPr>
            </w:pPr>
            <w:r w:rsidRPr="001003EB">
              <w:rPr>
                <w:sz w:val="28"/>
                <w:szCs w:val="28"/>
              </w:rPr>
              <w:t>0.</w:t>
            </w:r>
            <w:r w:rsidR="000F26E3" w:rsidRPr="001003EB">
              <w:rPr>
                <w:sz w:val="28"/>
                <w:szCs w:val="28"/>
              </w:rPr>
              <w:t>372</w:t>
            </w:r>
          </w:p>
        </w:tc>
      </w:tr>
    </w:tbl>
    <w:p w:rsidR="00A8205E" w:rsidRPr="001003EB" w:rsidRDefault="00A8205E" w:rsidP="00731DB1">
      <w:pPr>
        <w:rPr>
          <w:sz w:val="28"/>
          <w:szCs w:val="28"/>
        </w:rPr>
      </w:pPr>
    </w:p>
    <w:p w:rsidR="008B6761" w:rsidRPr="001003EB" w:rsidRDefault="008B6761" w:rsidP="00731DB1">
      <w:pPr>
        <w:rPr>
          <w:sz w:val="28"/>
          <w:szCs w:val="28"/>
        </w:rPr>
      </w:pPr>
      <w:r w:rsidRPr="001003EB">
        <w:rPr>
          <w:rFonts w:hint="eastAsia"/>
          <w:sz w:val="28"/>
          <w:szCs w:val="28"/>
        </w:rPr>
        <w:t>I</w:t>
      </w:r>
      <w:r w:rsidRPr="001003EB">
        <w:rPr>
          <w:sz w:val="28"/>
          <w:szCs w:val="28"/>
        </w:rPr>
        <w:t xml:space="preserve"> have calculated all the metrics of the training set and test set of all models</w:t>
      </w:r>
      <w:r w:rsidR="00B74D8D" w:rsidRPr="001003EB">
        <w:rPr>
          <w:sz w:val="28"/>
          <w:szCs w:val="28"/>
        </w:rPr>
        <w:t xml:space="preserve">, and I set the max features vary between 100 to </w:t>
      </w:r>
      <w:r w:rsidR="00864767" w:rsidRPr="001003EB">
        <w:rPr>
          <w:sz w:val="28"/>
          <w:szCs w:val="28"/>
        </w:rPr>
        <w:t>1000</w:t>
      </w:r>
      <w:r w:rsidR="00B74D8D" w:rsidRPr="001003EB">
        <w:rPr>
          <w:sz w:val="28"/>
          <w:szCs w:val="28"/>
        </w:rPr>
        <w:t xml:space="preserve"> </w:t>
      </w:r>
      <w:r w:rsidRPr="001003EB">
        <w:rPr>
          <w:sz w:val="28"/>
          <w:szCs w:val="28"/>
        </w:rPr>
        <w:t>, these two graphs represent the accuracy score of three models</w:t>
      </w:r>
      <w:r w:rsidR="00B74D8D" w:rsidRPr="001003EB">
        <w:rPr>
          <w:sz w:val="28"/>
          <w:szCs w:val="28"/>
        </w:rPr>
        <w:t xml:space="preserve"> which I show the max features between 100 to 1000</w:t>
      </w:r>
      <w:r w:rsidRPr="001003EB">
        <w:rPr>
          <w:sz w:val="28"/>
          <w:szCs w:val="28"/>
        </w:rPr>
        <w:t xml:space="preserve">, and other metrics I have put it in the end of my report(less than 10 </w:t>
      </w:r>
      <w:r w:rsidR="006E5B28" w:rsidRPr="001003EB">
        <w:rPr>
          <w:sz w:val="28"/>
          <w:szCs w:val="28"/>
        </w:rPr>
        <w:t>chart</w:t>
      </w:r>
      <w:r w:rsidRPr="001003EB">
        <w:rPr>
          <w:sz w:val="28"/>
          <w:szCs w:val="28"/>
        </w:rPr>
        <w:t>).</w:t>
      </w:r>
    </w:p>
    <w:p w:rsidR="008B6761" w:rsidRPr="001003EB" w:rsidRDefault="008B6761" w:rsidP="00731DB1">
      <w:pPr>
        <w:rPr>
          <w:sz w:val="28"/>
          <w:szCs w:val="28"/>
        </w:rPr>
      </w:pPr>
      <w:r w:rsidRPr="001003EB">
        <w:rPr>
          <w:rFonts w:hint="eastAsia"/>
          <w:sz w:val="28"/>
          <w:szCs w:val="28"/>
        </w:rPr>
        <w:t>A</w:t>
      </w:r>
      <w:r w:rsidRPr="001003EB">
        <w:rPr>
          <w:sz w:val="28"/>
          <w:szCs w:val="28"/>
        </w:rPr>
        <w:t>s we can see in these graphs, there are serval pattern that may be obvious</w:t>
      </w:r>
      <w:r w:rsidR="002A33DE" w:rsidRPr="001003EB">
        <w:rPr>
          <w:sz w:val="28"/>
          <w:szCs w:val="28"/>
        </w:rPr>
        <w:t>.</w:t>
      </w:r>
    </w:p>
    <w:p w:rsidR="008B6761" w:rsidRPr="001003EB" w:rsidRDefault="008B6761" w:rsidP="00731DB1">
      <w:pPr>
        <w:rPr>
          <w:sz w:val="28"/>
          <w:szCs w:val="28"/>
        </w:rPr>
      </w:pPr>
      <w:r w:rsidRPr="001003EB">
        <w:rPr>
          <w:sz w:val="28"/>
          <w:szCs w:val="28"/>
        </w:rPr>
        <w:t xml:space="preserve">The first it that the accuracy score of DT models in training set and test set </w:t>
      </w:r>
      <w:r w:rsidRPr="001003EB">
        <w:rPr>
          <w:sz w:val="28"/>
          <w:szCs w:val="28"/>
        </w:rPr>
        <w:lastRenderedPageBreak/>
        <w:t>will not change if I raise the max features.</w:t>
      </w:r>
      <w:r w:rsidR="006B6ADC" w:rsidRPr="001003EB">
        <w:rPr>
          <w:sz w:val="28"/>
          <w:szCs w:val="28"/>
        </w:rPr>
        <w:t xml:space="preserve"> But in BNB and MNB the metrics of </w:t>
      </w:r>
      <w:r w:rsidR="006E5B28" w:rsidRPr="001003EB">
        <w:rPr>
          <w:sz w:val="28"/>
          <w:szCs w:val="28"/>
        </w:rPr>
        <w:t xml:space="preserve">training set and test set are basically </w:t>
      </w:r>
      <w:proofErr w:type="gramStart"/>
      <w:r w:rsidR="006E5B28" w:rsidRPr="001003EB">
        <w:rPr>
          <w:sz w:val="28"/>
          <w:szCs w:val="28"/>
        </w:rPr>
        <w:t>remain</w:t>
      </w:r>
      <w:proofErr w:type="gramEnd"/>
      <w:r w:rsidR="006E5B28" w:rsidRPr="001003EB">
        <w:rPr>
          <w:sz w:val="28"/>
          <w:szCs w:val="28"/>
        </w:rPr>
        <w:t xml:space="preserve"> the same or increase slowly.</w:t>
      </w:r>
    </w:p>
    <w:p w:rsidR="00B74D8D" w:rsidRPr="001003EB" w:rsidRDefault="008B6761" w:rsidP="00731DB1">
      <w:pPr>
        <w:rPr>
          <w:rFonts w:hint="eastAsia"/>
          <w:sz w:val="28"/>
          <w:szCs w:val="28"/>
        </w:rPr>
      </w:pPr>
      <w:r w:rsidRPr="001003EB">
        <w:rPr>
          <w:sz w:val="28"/>
          <w:szCs w:val="28"/>
        </w:rPr>
        <w:t xml:space="preserve">Secondly, </w:t>
      </w:r>
      <w:r w:rsidR="00B74D8D" w:rsidRPr="001003EB">
        <w:rPr>
          <w:sz w:val="28"/>
          <w:szCs w:val="28"/>
        </w:rPr>
        <w:t>the training set metrics overall higher than the test set metrics.</w:t>
      </w:r>
    </w:p>
    <w:p w:rsidR="00BA7CF9" w:rsidRPr="001003EB" w:rsidRDefault="00BA7CF9" w:rsidP="00BA7CF9">
      <w:pPr>
        <w:rPr>
          <w:sz w:val="28"/>
          <w:szCs w:val="28"/>
        </w:rPr>
      </w:pPr>
      <w:proofErr w:type="gramStart"/>
      <w:r w:rsidRPr="001003EB">
        <w:rPr>
          <w:sz w:val="28"/>
          <w:szCs w:val="28"/>
        </w:rPr>
        <w:t>Thirdly ,</w:t>
      </w:r>
      <w:proofErr w:type="gramEnd"/>
      <w:r w:rsidRPr="001003EB">
        <w:rPr>
          <w:sz w:val="28"/>
          <w:szCs w:val="28"/>
        </w:rPr>
        <w:t xml:space="preserve"> </w:t>
      </w:r>
      <w:r w:rsidRPr="001003EB">
        <w:rPr>
          <w:sz w:val="28"/>
          <w:szCs w:val="28"/>
        </w:rPr>
        <w:t xml:space="preserve">as the increase </w:t>
      </w:r>
      <w:r w:rsidR="00B74D8D" w:rsidRPr="001003EB">
        <w:rPr>
          <w:sz w:val="28"/>
          <w:szCs w:val="28"/>
        </w:rPr>
        <w:t>of</w:t>
      </w:r>
      <w:r w:rsidRPr="001003EB">
        <w:rPr>
          <w:sz w:val="28"/>
          <w:szCs w:val="28"/>
        </w:rPr>
        <w:t xml:space="preserve"> max features</w:t>
      </w:r>
      <w:r w:rsidRPr="001003EB">
        <w:rPr>
          <w:rFonts w:hint="eastAsia"/>
          <w:sz w:val="28"/>
          <w:szCs w:val="28"/>
        </w:rPr>
        <w:t xml:space="preserve"> </w:t>
      </w:r>
      <w:r w:rsidR="00B74D8D" w:rsidRPr="001003EB">
        <w:rPr>
          <w:sz w:val="28"/>
          <w:szCs w:val="28"/>
        </w:rPr>
        <w:t>,</w:t>
      </w:r>
      <w:r w:rsidRPr="001003EB">
        <w:rPr>
          <w:sz w:val="28"/>
          <w:szCs w:val="28"/>
        </w:rPr>
        <w:t xml:space="preserve">runtime will </w:t>
      </w:r>
      <w:r w:rsidR="00B74D8D" w:rsidRPr="001003EB">
        <w:rPr>
          <w:sz w:val="28"/>
          <w:szCs w:val="28"/>
        </w:rPr>
        <w:t xml:space="preserve">also </w:t>
      </w:r>
      <w:r w:rsidRPr="001003EB">
        <w:rPr>
          <w:sz w:val="28"/>
          <w:szCs w:val="28"/>
        </w:rPr>
        <w:t>increase in all models</w:t>
      </w:r>
      <w:r w:rsidR="006E5B28" w:rsidRPr="001003EB">
        <w:rPr>
          <w:sz w:val="28"/>
          <w:szCs w:val="28"/>
        </w:rPr>
        <w:t>.</w:t>
      </w:r>
    </w:p>
    <w:p w:rsidR="006E5B28" w:rsidRPr="001003EB" w:rsidRDefault="006E5B28" w:rsidP="00BA7CF9">
      <w:pPr>
        <w:rPr>
          <w:sz w:val="28"/>
          <w:szCs w:val="28"/>
        </w:rPr>
      </w:pPr>
      <w:r w:rsidRPr="001003EB">
        <w:rPr>
          <w:sz w:val="28"/>
          <w:szCs w:val="28"/>
        </w:rPr>
        <w:t xml:space="preserve">And the overfitting problem may exist, I think it is because the training data is still not enough.  </w:t>
      </w:r>
    </w:p>
    <w:p w:rsidR="006E5B28" w:rsidRPr="001003EB" w:rsidRDefault="006E5B28" w:rsidP="004C57AE">
      <w:pPr>
        <w:rPr>
          <w:sz w:val="28"/>
          <w:szCs w:val="28"/>
        </w:rPr>
      </w:pPr>
    </w:p>
    <w:p w:rsidR="00FF19AF" w:rsidRPr="001003EB" w:rsidRDefault="001003EB" w:rsidP="001003EB">
      <w:pPr>
        <w:rPr>
          <w:sz w:val="28"/>
          <w:szCs w:val="28"/>
        </w:rPr>
      </w:pPr>
      <w:r w:rsidRPr="00B174DA">
        <w:rPr>
          <w:b/>
          <w:bCs/>
          <w:sz w:val="36"/>
          <w:szCs w:val="36"/>
        </w:rPr>
        <w:t xml:space="preserve">Item </w:t>
      </w:r>
      <w:r>
        <w:rPr>
          <w:b/>
          <w:bCs/>
          <w:sz w:val="36"/>
          <w:szCs w:val="36"/>
        </w:rPr>
        <w:t>3</w:t>
      </w:r>
    </w:p>
    <w:p w:rsidR="00201747" w:rsidRPr="001003EB" w:rsidRDefault="00201747" w:rsidP="006831AD">
      <w:pPr>
        <w:rPr>
          <w:b/>
          <w:bCs/>
          <w:sz w:val="28"/>
          <w:szCs w:val="28"/>
        </w:rPr>
      </w:pPr>
      <w:r w:rsidRPr="001003EB">
        <w:rPr>
          <w:b/>
          <w:bCs/>
          <w:sz w:val="28"/>
          <w:szCs w:val="28"/>
        </w:rPr>
        <w:t>Sentiment</w:t>
      </w:r>
    </w:p>
    <w:p w:rsidR="00201747" w:rsidRPr="001003EB" w:rsidRDefault="00201747" w:rsidP="006831AD">
      <w:pPr>
        <w:rPr>
          <w:b/>
          <w:bCs/>
          <w:sz w:val="28"/>
          <w:szCs w:val="28"/>
        </w:rPr>
      </w:pPr>
      <w:proofErr w:type="spellStart"/>
      <w:r w:rsidRPr="001003EB">
        <w:rPr>
          <w:b/>
          <w:bCs/>
          <w:sz w:val="28"/>
          <w:szCs w:val="28"/>
        </w:rPr>
        <w:t>Vadar</w:t>
      </w:r>
      <w:proofErr w:type="spellEnd"/>
      <w:r w:rsidRPr="001003EB">
        <w:rPr>
          <w:b/>
          <w:bCs/>
          <w:sz w:val="28"/>
          <w:szCs w:val="28"/>
        </w:rPr>
        <w:t>:</w:t>
      </w:r>
    </w:p>
    <w:p w:rsidR="00DB204C" w:rsidRPr="001003EB" w:rsidRDefault="00C75279" w:rsidP="006831AD">
      <w:pPr>
        <w:rPr>
          <w:sz w:val="28"/>
          <w:szCs w:val="28"/>
        </w:rPr>
      </w:pPr>
      <w:r w:rsidRPr="001003EB">
        <w:rPr>
          <w:sz w:val="28"/>
          <w:szCs w:val="28"/>
        </w:rPr>
        <w:t>I set three area to distinguish three sentiment for VADAR sentiment analysis, which positive sentiment is between 0.05 to 1, neutral sentiment is between -0.05 to 0.05, positive sentiment is between 0.05 to 1</w:t>
      </w:r>
      <w:r w:rsidRPr="001003EB">
        <w:rPr>
          <w:rFonts w:hint="eastAsia"/>
          <w:sz w:val="28"/>
          <w:szCs w:val="28"/>
        </w:rPr>
        <w:t>.</w:t>
      </w:r>
      <w:r w:rsidR="009C7B73" w:rsidRPr="001003EB">
        <w:rPr>
          <w:sz w:val="28"/>
          <w:szCs w:val="28"/>
        </w:rPr>
        <w:t>By calculating the number of compound tweets,</w:t>
      </w:r>
      <w:r w:rsidRPr="001003EB">
        <w:rPr>
          <w:sz w:val="28"/>
          <w:szCs w:val="28"/>
        </w:rPr>
        <w:t xml:space="preserve"> and </w:t>
      </w:r>
      <w:r w:rsidR="009C7B73" w:rsidRPr="001003EB">
        <w:rPr>
          <w:sz w:val="28"/>
          <w:szCs w:val="28"/>
        </w:rPr>
        <w:t>I have found that the accuracy score of the VARER sentiment analysis is about 0.</w:t>
      </w:r>
      <w:r w:rsidR="00B31124" w:rsidRPr="001003EB">
        <w:rPr>
          <w:sz w:val="28"/>
          <w:szCs w:val="28"/>
        </w:rPr>
        <w:t>43</w:t>
      </w:r>
      <w:r w:rsidR="00A01D39" w:rsidRPr="001003EB">
        <w:rPr>
          <w:rFonts w:hint="eastAsia"/>
          <w:sz w:val="28"/>
          <w:szCs w:val="28"/>
        </w:rPr>
        <w:t>.</w:t>
      </w:r>
      <w:r w:rsidR="009C7B73" w:rsidRPr="001003EB">
        <w:rPr>
          <w:sz w:val="28"/>
          <w:szCs w:val="28"/>
        </w:rPr>
        <w:t xml:space="preserve"> Compared to VADER sentiment analysis, </w:t>
      </w:r>
      <w:r w:rsidRPr="001003EB">
        <w:rPr>
          <w:sz w:val="28"/>
          <w:szCs w:val="28"/>
        </w:rPr>
        <w:t xml:space="preserve">the accuracy score of </w:t>
      </w:r>
      <w:proofErr w:type="gramStart"/>
      <w:r w:rsidRPr="001003EB">
        <w:rPr>
          <w:sz w:val="28"/>
          <w:szCs w:val="28"/>
        </w:rPr>
        <w:t>DT,BNB</w:t>
      </w:r>
      <w:proofErr w:type="gramEnd"/>
      <w:r w:rsidRPr="001003EB">
        <w:rPr>
          <w:sz w:val="28"/>
          <w:szCs w:val="28"/>
        </w:rPr>
        <w:t>,MNB model respectively is 0.678,0.718,0.728. It is obviously that the performance of these three models are all better than VADAR sentiment analysis</w:t>
      </w:r>
      <w:r w:rsidR="00DB204C" w:rsidRPr="001003EB">
        <w:rPr>
          <w:sz w:val="28"/>
          <w:szCs w:val="28"/>
        </w:rPr>
        <w:t xml:space="preserve"> and MNB model is the best model among these four.</w:t>
      </w:r>
    </w:p>
    <w:p w:rsidR="00CD385C" w:rsidRPr="001003EB" w:rsidRDefault="00B174DA" w:rsidP="006831AD">
      <w:pPr>
        <w:rPr>
          <w:rFonts w:hint="eastAsia"/>
          <w:sz w:val="28"/>
          <w:szCs w:val="28"/>
        </w:rPr>
      </w:pPr>
      <w:r w:rsidRPr="001003EB">
        <w:rPr>
          <w:rFonts w:hint="eastAsia"/>
          <w:sz w:val="28"/>
          <w:szCs w:val="28"/>
        </w:rPr>
        <w:t>(</w:t>
      </w:r>
      <w:proofErr w:type="spellStart"/>
      <w:r w:rsidRPr="001003EB">
        <w:rPr>
          <w:sz w:val="28"/>
          <w:szCs w:val="28"/>
        </w:rPr>
        <w:t>max_features</w:t>
      </w:r>
      <w:proofErr w:type="spellEnd"/>
      <w:r w:rsidRPr="001003EB">
        <w:rPr>
          <w:sz w:val="28"/>
          <w:szCs w:val="28"/>
        </w:rPr>
        <w:t xml:space="preserve"> =100)</w:t>
      </w:r>
    </w:p>
    <w:p w:rsidR="00DB204C" w:rsidRPr="001003EB" w:rsidRDefault="00DB204C" w:rsidP="006831AD">
      <w:pPr>
        <w:rPr>
          <w:sz w:val="28"/>
          <w:szCs w:val="28"/>
        </w:rPr>
      </w:pPr>
    </w:p>
    <w:p w:rsidR="00EE7673" w:rsidRPr="001003EB" w:rsidRDefault="00EE7673" w:rsidP="006831AD">
      <w:pPr>
        <w:rPr>
          <w:sz w:val="28"/>
          <w:szCs w:val="28"/>
        </w:rPr>
      </w:pPr>
    </w:p>
    <w:tbl>
      <w:tblPr>
        <w:tblStyle w:val="a8"/>
        <w:tblpPr w:leftFromText="180" w:rightFromText="180" w:vertAnchor="text" w:horzAnchor="margin" w:tblpY="190"/>
        <w:tblW w:w="0" w:type="auto"/>
        <w:tblLook w:val="04A0" w:firstRow="1" w:lastRow="0" w:firstColumn="1" w:lastColumn="0" w:noHBand="0" w:noVBand="1"/>
      </w:tblPr>
      <w:tblGrid>
        <w:gridCol w:w="1129"/>
        <w:gridCol w:w="1418"/>
        <w:gridCol w:w="1417"/>
      </w:tblGrid>
      <w:tr w:rsidR="001003EB" w:rsidRPr="001003EB" w:rsidTr="001003EB">
        <w:tc>
          <w:tcPr>
            <w:tcW w:w="1129" w:type="dxa"/>
          </w:tcPr>
          <w:p w:rsidR="001003EB" w:rsidRPr="001003EB" w:rsidRDefault="001003EB" w:rsidP="001003EB">
            <w:pPr>
              <w:rPr>
                <w:sz w:val="28"/>
                <w:szCs w:val="28"/>
              </w:rPr>
            </w:pPr>
            <w:r w:rsidRPr="001003EB">
              <w:rPr>
                <w:rFonts w:hint="eastAsia"/>
                <w:sz w:val="28"/>
                <w:szCs w:val="28"/>
              </w:rPr>
              <w:t>p</w:t>
            </w:r>
            <w:r w:rsidRPr="001003EB">
              <w:rPr>
                <w:sz w:val="28"/>
                <w:szCs w:val="28"/>
              </w:rPr>
              <w:t>ositive</w:t>
            </w:r>
          </w:p>
        </w:tc>
        <w:tc>
          <w:tcPr>
            <w:tcW w:w="1418" w:type="dxa"/>
          </w:tcPr>
          <w:p w:rsidR="001003EB" w:rsidRPr="001003EB" w:rsidRDefault="001003EB" w:rsidP="001003EB">
            <w:pPr>
              <w:rPr>
                <w:sz w:val="28"/>
                <w:szCs w:val="28"/>
              </w:rPr>
            </w:pPr>
            <w:r w:rsidRPr="001003EB">
              <w:rPr>
                <w:sz w:val="28"/>
                <w:szCs w:val="28"/>
              </w:rPr>
              <w:t>negative</w:t>
            </w:r>
          </w:p>
        </w:tc>
        <w:tc>
          <w:tcPr>
            <w:tcW w:w="1417" w:type="dxa"/>
          </w:tcPr>
          <w:p w:rsidR="001003EB" w:rsidRPr="001003EB" w:rsidRDefault="001003EB" w:rsidP="001003EB">
            <w:pPr>
              <w:rPr>
                <w:sz w:val="28"/>
                <w:szCs w:val="28"/>
              </w:rPr>
            </w:pPr>
            <w:r w:rsidRPr="001003EB">
              <w:rPr>
                <w:rFonts w:hint="eastAsia"/>
                <w:sz w:val="28"/>
                <w:szCs w:val="28"/>
              </w:rPr>
              <w:t>n</w:t>
            </w:r>
            <w:r w:rsidRPr="001003EB">
              <w:rPr>
                <w:sz w:val="28"/>
                <w:szCs w:val="28"/>
              </w:rPr>
              <w:t>eutral</w:t>
            </w:r>
          </w:p>
        </w:tc>
      </w:tr>
      <w:tr w:rsidR="001003EB" w:rsidRPr="001003EB" w:rsidTr="001003EB">
        <w:tc>
          <w:tcPr>
            <w:tcW w:w="1129" w:type="dxa"/>
          </w:tcPr>
          <w:p w:rsidR="001003EB" w:rsidRPr="001003EB" w:rsidRDefault="001003EB" w:rsidP="001003EB">
            <w:pPr>
              <w:rPr>
                <w:sz w:val="28"/>
                <w:szCs w:val="28"/>
              </w:rPr>
            </w:pPr>
            <w:r w:rsidRPr="001003EB">
              <w:rPr>
                <w:rFonts w:hint="eastAsia"/>
                <w:sz w:val="28"/>
                <w:szCs w:val="28"/>
              </w:rPr>
              <w:t>1</w:t>
            </w:r>
            <w:r w:rsidRPr="001003EB">
              <w:rPr>
                <w:sz w:val="28"/>
                <w:szCs w:val="28"/>
              </w:rPr>
              <w:t>25</w:t>
            </w:r>
          </w:p>
        </w:tc>
        <w:tc>
          <w:tcPr>
            <w:tcW w:w="1418" w:type="dxa"/>
          </w:tcPr>
          <w:p w:rsidR="001003EB" w:rsidRPr="001003EB" w:rsidRDefault="001003EB" w:rsidP="001003EB">
            <w:pPr>
              <w:rPr>
                <w:sz w:val="28"/>
                <w:szCs w:val="28"/>
              </w:rPr>
            </w:pPr>
            <w:r w:rsidRPr="001003EB">
              <w:rPr>
                <w:rFonts w:hint="eastAsia"/>
                <w:sz w:val="28"/>
                <w:szCs w:val="28"/>
              </w:rPr>
              <w:t>3</w:t>
            </w:r>
            <w:r w:rsidRPr="001003EB">
              <w:rPr>
                <w:sz w:val="28"/>
                <w:szCs w:val="28"/>
              </w:rPr>
              <w:t>35(0.67)</w:t>
            </w:r>
          </w:p>
        </w:tc>
        <w:tc>
          <w:tcPr>
            <w:tcW w:w="1417" w:type="dxa"/>
          </w:tcPr>
          <w:p w:rsidR="001003EB" w:rsidRPr="001003EB" w:rsidRDefault="001003EB" w:rsidP="001003EB">
            <w:pPr>
              <w:rPr>
                <w:sz w:val="28"/>
                <w:szCs w:val="28"/>
              </w:rPr>
            </w:pPr>
            <w:r w:rsidRPr="001003EB">
              <w:rPr>
                <w:rFonts w:hint="eastAsia"/>
                <w:sz w:val="28"/>
                <w:szCs w:val="28"/>
              </w:rPr>
              <w:t>4</w:t>
            </w:r>
            <w:r w:rsidRPr="001003EB">
              <w:rPr>
                <w:sz w:val="28"/>
                <w:szCs w:val="28"/>
              </w:rPr>
              <w:t>0</w:t>
            </w:r>
          </w:p>
        </w:tc>
      </w:tr>
    </w:tbl>
    <w:p w:rsidR="00EE7673" w:rsidRPr="001003EB" w:rsidRDefault="00EE7673" w:rsidP="006831AD">
      <w:pPr>
        <w:rPr>
          <w:sz w:val="28"/>
          <w:szCs w:val="28"/>
        </w:rPr>
      </w:pPr>
    </w:p>
    <w:p w:rsidR="00EE7673" w:rsidRPr="001003EB" w:rsidRDefault="00EE7673" w:rsidP="006831AD">
      <w:pPr>
        <w:rPr>
          <w:sz w:val="28"/>
          <w:szCs w:val="28"/>
        </w:rPr>
      </w:pPr>
    </w:p>
    <w:p w:rsidR="00EE7673" w:rsidRPr="001003EB" w:rsidRDefault="00EE7673" w:rsidP="006831AD">
      <w:pPr>
        <w:rPr>
          <w:sz w:val="28"/>
          <w:szCs w:val="28"/>
        </w:rPr>
      </w:pPr>
    </w:p>
    <w:p w:rsidR="00EE7673" w:rsidRPr="001003EB" w:rsidRDefault="00EE7673" w:rsidP="006831AD">
      <w:pPr>
        <w:rPr>
          <w:sz w:val="28"/>
          <w:szCs w:val="28"/>
        </w:rPr>
      </w:pPr>
      <w:r w:rsidRPr="001003EB">
        <w:rPr>
          <w:sz w:val="28"/>
          <w:szCs w:val="28"/>
        </w:rPr>
        <w:drawing>
          <wp:inline distT="0" distB="0" distL="0" distR="0" wp14:anchorId="2E5B7A4D" wp14:editId="066FA0C3">
            <wp:extent cx="2841625" cy="2004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1625" cy="2004695"/>
                    </a:xfrm>
                    <a:prstGeom prst="rect">
                      <a:avLst/>
                    </a:prstGeom>
                    <a:noFill/>
                    <a:ln>
                      <a:noFill/>
                    </a:ln>
                  </pic:spPr>
                </pic:pic>
              </a:graphicData>
            </a:graphic>
          </wp:inline>
        </w:drawing>
      </w:r>
    </w:p>
    <w:p w:rsidR="00EE7673" w:rsidRPr="001003EB" w:rsidRDefault="00EE7673" w:rsidP="006831AD">
      <w:pPr>
        <w:rPr>
          <w:rFonts w:hint="eastAsia"/>
          <w:sz w:val="28"/>
          <w:szCs w:val="28"/>
        </w:rPr>
      </w:pPr>
    </w:p>
    <w:p w:rsidR="00201747" w:rsidRPr="001003EB" w:rsidRDefault="00201747" w:rsidP="006831AD">
      <w:pPr>
        <w:rPr>
          <w:b/>
          <w:bCs/>
          <w:sz w:val="28"/>
          <w:szCs w:val="28"/>
        </w:rPr>
      </w:pPr>
      <w:r w:rsidRPr="001003EB">
        <w:rPr>
          <w:b/>
          <w:bCs/>
          <w:sz w:val="28"/>
          <w:szCs w:val="28"/>
        </w:rPr>
        <w:t>majority class classifiers:</w:t>
      </w:r>
    </w:p>
    <w:p w:rsidR="00201747" w:rsidRPr="001003EB" w:rsidRDefault="0088750C" w:rsidP="006831AD">
      <w:pPr>
        <w:rPr>
          <w:sz w:val="28"/>
          <w:szCs w:val="28"/>
        </w:rPr>
      </w:pPr>
      <w:r w:rsidRPr="001003EB">
        <w:rPr>
          <w:sz w:val="28"/>
          <w:szCs w:val="28"/>
        </w:rPr>
        <w:t>For all models, if I use majority class classifiers, which means the predicted</w:t>
      </w:r>
      <w:r w:rsidR="004C57AE" w:rsidRPr="001003EB">
        <w:rPr>
          <w:sz w:val="28"/>
          <w:szCs w:val="28"/>
        </w:rPr>
        <w:t xml:space="preserve"> test set should be filled by negative sentiment. And the accuracy score of this is 0.67 for all models. </w:t>
      </w:r>
      <w:r w:rsidR="00F12E0F" w:rsidRPr="001003EB">
        <w:rPr>
          <w:sz w:val="28"/>
          <w:szCs w:val="28"/>
        </w:rPr>
        <w:t xml:space="preserve">And this score is </w:t>
      </w:r>
      <w:r w:rsidR="00B31124" w:rsidRPr="001003EB">
        <w:rPr>
          <w:sz w:val="28"/>
          <w:szCs w:val="28"/>
        </w:rPr>
        <w:t xml:space="preserve">obviously </w:t>
      </w:r>
      <w:r w:rsidR="00F12E0F" w:rsidRPr="001003EB">
        <w:rPr>
          <w:sz w:val="28"/>
          <w:szCs w:val="28"/>
        </w:rPr>
        <w:t xml:space="preserve">t less than </w:t>
      </w:r>
      <w:r w:rsidR="00B31124" w:rsidRPr="001003EB">
        <w:rPr>
          <w:sz w:val="28"/>
          <w:szCs w:val="28"/>
        </w:rPr>
        <w:t xml:space="preserve">DT, </w:t>
      </w:r>
      <w:r w:rsidR="00F12E0F" w:rsidRPr="001003EB">
        <w:rPr>
          <w:sz w:val="28"/>
          <w:szCs w:val="28"/>
        </w:rPr>
        <w:t>BNB and MNB model</w:t>
      </w:r>
      <w:r w:rsidR="00B31124" w:rsidRPr="001003EB">
        <w:rPr>
          <w:sz w:val="28"/>
          <w:szCs w:val="28"/>
        </w:rPr>
        <w:t xml:space="preserve">, so we can know these three models can be the decent </w:t>
      </w:r>
      <w:r w:rsidR="00484392" w:rsidRPr="001003EB">
        <w:rPr>
          <w:sz w:val="28"/>
          <w:szCs w:val="28"/>
        </w:rPr>
        <w:t>models for analyzing sentiment.</w:t>
      </w:r>
    </w:p>
    <w:p w:rsidR="00484392" w:rsidRPr="001003EB" w:rsidRDefault="00484392" w:rsidP="006831AD">
      <w:pPr>
        <w:rPr>
          <w:sz w:val="28"/>
          <w:szCs w:val="28"/>
        </w:rPr>
      </w:pPr>
    </w:p>
    <w:tbl>
      <w:tblPr>
        <w:tblStyle w:val="a8"/>
        <w:tblW w:w="8500" w:type="dxa"/>
        <w:tblLook w:val="04A0" w:firstRow="1" w:lastRow="0" w:firstColumn="1" w:lastColumn="0" w:noHBand="0" w:noVBand="1"/>
      </w:tblPr>
      <w:tblGrid>
        <w:gridCol w:w="1838"/>
        <w:gridCol w:w="2126"/>
        <w:gridCol w:w="1985"/>
        <w:gridCol w:w="2551"/>
      </w:tblGrid>
      <w:tr w:rsidR="00484392" w:rsidRPr="001003EB" w:rsidTr="00C76F9A">
        <w:tc>
          <w:tcPr>
            <w:tcW w:w="1838" w:type="dxa"/>
          </w:tcPr>
          <w:p w:rsidR="00484392" w:rsidRPr="001003EB" w:rsidRDefault="00484392" w:rsidP="003551F0">
            <w:pPr>
              <w:rPr>
                <w:rFonts w:hint="eastAsia"/>
                <w:sz w:val="28"/>
                <w:szCs w:val="28"/>
              </w:rPr>
            </w:pPr>
            <w:r w:rsidRPr="001003EB">
              <w:rPr>
                <w:sz w:val="28"/>
                <w:szCs w:val="28"/>
              </w:rPr>
              <w:t>N=100</w:t>
            </w:r>
          </w:p>
        </w:tc>
        <w:tc>
          <w:tcPr>
            <w:tcW w:w="2126" w:type="dxa"/>
          </w:tcPr>
          <w:p w:rsidR="00484392" w:rsidRPr="001003EB" w:rsidRDefault="00484392" w:rsidP="003551F0">
            <w:pPr>
              <w:rPr>
                <w:rFonts w:hint="eastAsia"/>
                <w:sz w:val="28"/>
                <w:szCs w:val="28"/>
              </w:rPr>
            </w:pPr>
            <w:proofErr w:type="spellStart"/>
            <w:r w:rsidRPr="001003EB">
              <w:rPr>
                <w:rFonts w:hint="eastAsia"/>
                <w:sz w:val="28"/>
                <w:szCs w:val="28"/>
              </w:rPr>
              <w:t>P</w:t>
            </w:r>
            <w:r w:rsidRPr="001003EB">
              <w:rPr>
                <w:sz w:val="28"/>
                <w:szCs w:val="28"/>
              </w:rPr>
              <w:t>recision</w:t>
            </w:r>
            <w:r w:rsidR="00C76F9A" w:rsidRPr="001003EB">
              <w:rPr>
                <w:sz w:val="28"/>
                <w:szCs w:val="28"/>
              </w:rPr>
              <w:t>_score</w:t>
            </w:r>
            <w:proofErr w:type="spellEnd"/>
          </w:p>
        </w:tc>
        <w:tc>
          <w:tcPr>
            <w:tcW w:w="1985" w:type="dxa"/>
          </w:tcPr>
          <w:p w:rsidR="00484392" w:rsidRPr="001003EB" w:rsidRDefault="00484392" w:rsidP="003551F0">
            <w:pPr>
              <w:rPr>
                <w:rFonts w:hint="eastAsia"/>
                <w:sz w:val="28"/>
                <w:szCs w:val="28"/>
              </w:rPr>
            </w:pPr>
            <w:proofErr w:type="spellStart"/>
            <w:r w:rsidRPr="001003EB">
              <w:rPr>
                <w:sz w:val="28"/>
                <w:szCs w:val="28"/>
              </w:rPr>
              <w:t>Recall</w:t>
            </w:r>
            <w:r w:rsidR="00C76F9A" w:rsidRPr="001003EB">
              <w:rPr>
                <w:sz w:val="28"/>
                <w:szCs w:val="28"/>
              </w:rPr>
              <w:t>_score</w:t>
            </w:r>
            <w:proofErr w:type="spellEnd"/>
          </w:p>
        </w:tc>
        <w:tc>
          <w:tcPr>
            <w:tcW w:w="2551" w:type="dxa"/>
          </w:tcPr>
          <w:p w:rsidR="00484392" w:rsidRPr="001003EB" w:rsidRDefault="00484392" w:rsidP="003551F0">
            <w:pPr>
              <w:rPr>
                <w:rFonts w:hint="eastAsia"/>
                <w:sz w:val="28"/>
                <w:szCs w:val="28"/>
              </w:rPr>
            </w:pPr>
            <w:r w:rsidRPr="001003EB">
              <w:rPr>
                <w:rFonts w:hint="eastAsia"/>
                <w:sz w:val="28"/>
                <w:szCs w:val="28"/>
              </w:rPr>
              <w:t>F</w:t>
            </w:r>
            <w:r w:rsidRPr="001003EB">
              <w:rPr>
                <w:sz w:val="28"/>
                <w:szCs w:val="28"/>
              </w:rPr>
              <w:t>1-score</w:t>
            </w:r>
          </w:p>
        </w:tc>
      </w:tr>
      <w:tr w:rsidR="00484392" w:rsidRPr="001003EB" w:rsidTr="00C76F9A">
        <w:tc>
          <w:tcPr>
            <w:tcW w:w="1838" w:type="dxa"/>
          </w:tcPr>
          <w:p w:rsidR="00484392" w:rsidRPr="001003EB" w:rsidRDefault="00484392" w:rsidP="003551F0">
            <w:pPr>
              <w:rPr>
                <w:rFonts w:hint="eastAsia"/>
                <w:sz w:val="28"/>
                <w:szCs w:val="28"/>
              </w:rPr>
            </w:pPr>
            <w:r w:rsidRPr="001003EB">
              <w:rPr>
                <w:rFonts w:hint="eastAsia"/>
                <w:sz w:val="28"/>
                <w:szCs w:val="28"/>
              </w:rPr>
              <w:t>D</w:t>
            </w:r>
            <w:r w:rsidRPr="001003EB">
              <w:rPr>
                <w:sz w:val="28"/>
                <w:szCs w:val="28"/>
              </w:rPr>
              <w:t>T</w:t>
            </w:r>
          </w:p>
        </w:tc>
        <w:tc>
          <w:tcPr>
            <w:tcW w:w="2126" w:type="dxa"/>
          </w:tcPr>
          <w:p w:rsidR="00484392" w:rsidRPr="001003EB" w:rsidRDefault="00B174DA" w:rsidP="003551F0">
            <w:pPr>
              <w:rPr>
                <w:rFonts w:hint="eastAsia"/>
                <w:sz w:val="28"/>
                <w:szCs w:val="28"/>
              </w:rPr>
            </w:pPr>
            <w:r w:rsidRPr="001003EB">
              <w:rPr>
                <w:rFonts w:hint="eastAsia"/>
                <w:sz w:val="28"/>
                <w:szCs w:val="28"/>
              </w:rPr>
              <w:t>0</w:t>
            </w:r>
            <w:r w:rsidRPr="001003EB">
              <w:rPr>
                <w:sz w:val="28"/>
                <w:szCs w:val="28"/>
              </w:rPr>
              <w:t>.74</w:t>
            </w:r>
          </w:p>
        </w:tc>
        <w:tc>
          <w:tcPr>
            <w:tcW w:w="1985" w:type="dxa"/>
          </w:tcPr>
          <w:p w:rsidR="00484392" w:rsidRPr="001003EB" w:rsidRDefault="00B174DA" w:rsidP="003551F0">
            <w:pPr>
              <w:rPr>
                <w:rFonts w:hint="eastAsia"/>
                <w:sz w:val="28"/>
                <w:szCs w:val="28"/>
              </w:rPr>
            </w:pPr>
            <w:r w:rsidRPr="001003EB">
              <w:rPr>
                <w:rFonts w:hint="eastAsia"/>
                <w:sz w:val="28"/>
                <w:szCs w:val="28"/>
              </w:rPr>
              <w:t>0</w:t>
            </w:r>
            <w:r w:rsidRPr="001003EB">
              <w:rPr>
                <w:sz w:val="28"/>
                <w:szCs w:val="28"/>
              </w:rPr>
              <w:t>.84</w:t>
            </w:r>
          </w:p>
        </w:tc>
        <w:tc>
          <w:tcPr>
            <w:tcW w:w="2551" w:type="dxa"/>
          </w:tcPr>
          <w:p w:rsidR="00484392" w:rsidRPr="001003EB" w:rsidRDefault="00B174DA" w:rsidP="003551F0">
            <w:pPr>
              <w:rPr>
                <w:rFonts w:hint="eastAsia"/>
                <w:sz w:val="28"/>
                <w:szCs w:val="28"/>
              </w:rPr>
            </w:pPr>
            <w:r w:rsidRPr="001003EB">
              <w:rPr>
                <w:rFonts w:hint="eastAsia"/>
                <w:sz w:val="28"/>
                <w:szCs w:val="28"/>
              </w:rPr>
              <w:t>0</w:t>
            </w:r>
            <w:r w:rsidRPr="001003EB">
              <w:rPr>
                <w:sz w:val="28"/>
                <w:szCs w:val="28"/>
              </w:rPr>
              <w:t>.72</w:t>
            </w:r>
          </w:p>
        </w:tc>
      </w:tr>
      <w:tr w:rsidR="00484392" w:rsidRPr="001003EB" w:rsidTr="00C76F9A">
        <w:tc>
          <w:tcPr>
            <w:tcW w:w="1838" w:type="dxa"/>
          </w:tcPr>
          <w:p w:rsidR="00484392" w:rsidRPr="001003EB" w:rsidRDefault="00484392" w:rsidP="003551F0">
            <w:pPr>
              <w:rPr>
                <w:rFonts w:hint="eastAsia"/>
                <w:sz w:val="28"/>
                <w:szCs w:val="28"/>
              </w:rPr>
            </w:pPr>
            <w:r w:rsidRPr="001003EB">
              <w:rPr>
                <w:rFonts w:hint="eastAsia"/>
                <w:sz w:val="28"/>
                <w:szCs w:val="28"/>
              </w:rPr>
              <w:t>B</w:t>
            </w:r>
            <w:r w:rsidRPr="001003EB">
              <w:rPr>
                <w:sz w:val="28"/>
                <w:szCs w:val="28"/>
              </w:rPr>
              <w:t>NB</w:t>
            </w:r>
          </w:p>
        </w:tc>
        <w:tc>
          <w:tcPr>
            <w:tcW w:w="2126" w:type="dxa"/>
          </w:tcPr>
          <w:p w:rsidR="00484392" w:rsidRPr="001003EB" w:rsidRDefault="00C76F9A" w:rsidP="003551F0">
            <w:pPr>
              <w:rPr>
                <w:rFonts w:hint="eastAsia"/>
                <w:sz w:val="28"/>
                <w:szCs w:val="28"/>
              </w:rPr>
            </w:pPr>
            <w:r w:rsidRPr="001003EB">
              <w:rPr>
                <w:rFonts w:hint="eastAsia"/>
                <w:sz w:val="28"/>
                <w:szCs w:val="28"/>
              </w:rPr>
              <w:t>0</w:t>
            </w:r>
            <w:r w:rsidRPr="001003EB">
              <w:rPr>
                <w:sz w:val="28"/>
                <w:szCs w:val="28"/>
              </w:rPr>
              <w:t>.77</w:t>
            </w:r>
          </w:p>
        </w:tc>
        <w:tc>
          <w:tcPr>
            <w:tcW w:w="1985" w:type="dxa"/>
          </w:tcPr>
          <w:p w:rsidR="00484392" w:rsidRPr="001003EB" w:rsidRDefault="00C76F9A" w:rsidP="003551F0">
            <w:pPr>
              <w:rPr>
                <w:rFonts w:hint="eastAsia"/>
                <w:sz w:val="28"/>
                <w:szCs w:val="28"/>
              </w:rPr>
            </w:pPr>
            <w:r w:rsidRPr="001003EB">
              <w:rPr>
                <w:rFonts w:hint="eastAsia"/>
                <w:sz w:val="28"/>
                <w:szCs w:val="28"/>
              </w:rPr>
              <w:t>0</w:t>
            </w:r>
            <w:r w:rsidRPr="001003EB">
              <w:rPr>
                <w:sz w:val="28"/>
                <w:szCs w:val="28"/>
              </w:rPr>
              <w:t>.88</w:t>
            </w:r>
          </w:p>
        </w:tc>
        <w:tc>
          <w:tcPr>
            <w:tcW w:w="2551" w:type="dxa"/>
          </w:tcPr>
          <w:p w:rsidR="00484392" w:rsidRPr="001003EB" w:rsidRDefault="00C76F9A" w:rsidP="003551F0">
            <w:pPr>
              <w:rPr>
                <w:rFonts w:hint="eastAsia"/>
                <w:sz w:val="28"/>
                <w:szCs w:val="28"/>
              </w:rPr>
            </w:pPr>
            <w:r w:rsidRPr="001003EB">
              <w:rPr>
                <w:rFonts w:hint="eastAsia"/>
                <w:sz w:val="28"/>
                <w:szCs w:val="28"/>
              </w:rPr>
              <w:t>0</w:t>
            </w:r>
            <w:r w:rsidRPr="001003EB">
              <w:rPr>
                <w:sz w:val="28"/>
                <w:szCs w:val="28"/>
              </w:rPr>
              <w:t>.71</w:t>
            </w:r>
          </w:p>
        </w:tc>
      </w:tr>
      <w:tr w:rsidR="00484392" w:rsidRPr="001003EB" w:rsidTr="00C76F9A">
        <w:tc>
          <w:tcPr>
            <w:tcW w:w="1838" w:type="dxa"/>
          </w:tcPr>
          <w:p w:rsidR="00484392" w:rsidRPr="001003EB" w:rsidRDefault="00484392" w:rsidP="003551F0">
            <w:pPr>
              <w:rPr>
                <w:rFonts w:hint="eastAsia"/>
                <w:sz w:val="28"/>
                <w:szCs w:val="28"/>
              </w:rPr>
            </w:pPr>
            <w:r w:rsidRPr="001003EB">
              <w:rPr>
                <w:rFonts w:hint="eastAsia"/>
                <w:sz w:val="28"/>
                <w:szCs w:val="28"/>
              </w:rPr>
              <w:t>M</w:t>
            </w:r>
            <w:r w:rsidRPr="001003EB">
              <w:rPr>
                <w:sz w:val="28"/>
                <w:szCs w:val="28"/>
              </w:rPr>
              <w:t>NB</w:t>
            </w:r>
          </w:p>
        </w:tc>
        <w:tc>
          <w:tcPr>
            <w:tcW w:w="2126" w:type="dxa"/>
          </w:tcPr>
          <w:p w:rsidR="00484392" w:rsidRPr="001003EB" w:rsidRDefault="00B174DA" w:rsidP="003551F0">
            <w:pPr>
              <w:rPr>
                <w:rFonts w:hint="eastAsia"/>
                <w:sz w:val="28"/>
                <w:szCs w:val="28"/>
              </w:rPr>
            </w:pPr>
            <w:r w:rsidRPr="001003EB">
              <w:rPr>
                <w:rFonts w:hint="eastAsia"/>
                <w:sz w:val="28"/>
                <w:szCs w:val="28"/>
              </w:rPr>
              <w:t>0</w:t>
            </w:r>
            <w:r w:rsidRPr="001003EB">
              <w:rPr>
                <w:sz w:val="28"/>
                <w:szCs w:val="28"/>
              </w:rPr>
              <w:t>.75</w:t>
            </w:r>
          </w:p>
        </w:tc>
        <w:tc>
          <w:tcPr>
            <w:tcW w:w="1985" w:type="dxa"/>
          </w:tcPr>
          <w:p w:rsidR="00484392" w:rsidRPr="001003EB" w:rsidRDefault="00B174DA" w:rsidP="003551F0">
            <w:pPr>
              <w:rPr>
                <w:rFonts w:hint="eastAsia"/>
                <w:sz w:val="28"/>
                <w:szCs w:val="28"/>
              </w:rPr>
            </w:pPr>
            <w:r w:rsidRPr="001003EB">
              <w:rPr>
                <w:rFonts w:hint="eastAsia"/>
                <w:sz w:val="28"/>
                <w:szCs w:val="28"/>
              </w:rPr>
              <w:t>0</w:t>
            </w:r>
            <w:r w:rsidRPr="001003EB">
              <w:rPr>
                <w:sz w:val="28"/>
                <w:szCs w:val="28"/>
              </w:rPr>
              <w:t>.89</w:t>
            </w:r>
          </w:p>
        </w:tc>
        <w:tc>
          <w:tcPr>
            <w:tcW w:w="2551" w:type="dxa"/>
          </w:tcPr>
          <w:p w:rsidR="00484392" w:rsidRPr="001003EB" w:rsidRDefault="00B174DA" w:rsidP="003551F0">
            <w:pPr>
              <w:rPr>
                <w:rFonts w:hint="eastAsia"/>
                <w:sz w:val="28"/>
                <w:szCs w:val="28"/>
              </w:rPr>
            </w:pPr>
            <w:r w:rsidRPr="001003EB">
              <w:rPr>
                <w:rFonts w:hint="eastAsia"/>
                <w:sz w:val="28"/>
                <w:szCs w:val="28"/>
              </w:rPr>
              <w:t>0</w:t>
            </w:r>
            <w:r w:rsidRPr="001003EB">
              <w:rPr>
                <w:sz w:val="28"/>
                <w:szCs w:val="28"/>
              </w:rPr>
              <w:t>.82</w:t>
            </w:r>
          </w:p>
        </w:tc>
      </w:tr>
    </w:tbl>
    <w:p w:rsidR="004C57AE" w:rsidRPr="001003EB" w:rsidRDefault="004C57AE" w:rsidP="006831AD">
      <w:pPr>
        <w:rPr>
          <w:sz w:val="28"/>
          <w:szCs w:val="28"/>
        </w:rPr>
      </w:pPr>
    </w:p>
    <w:p w:rsidR="009E2C19" w:rsidRPr="001003EB" w:rsidRDefault="009E2C19" w:rsidP="006831AD">
      <w:pPr>
        <w:rPr>
          <w:rFonts w:hint="eastAsia"/>
          <w:sz w:val="28"/>
          <w:szCs w:val="28"/>
        </w:rPr>
      </w:pPr>
    </w:p>
    <w:p w:rsidR="004C57AE" w:rsidRPr="001003EB" w:rsidRDefault="004C57AE" w:rsidP="006831AD">
      <w:pPr>
        <w:rPr>
          <w:sz w:val="28"/>
          <w:szCs w:val="28"/>
        </w:rPr>
      </w:pPr>
      <w:r w:rsidRPr="001003EB">
        <w:rPr>
          <w:rFonts w:hint="eastAsia"/>
          <w:sz w:val="28"/>
          <w:szCs w:val="28"/>
        </w:rPr>
        <w:t>T</w:t>
      </w:r>
      <w:r w:rsidRPr="001003EB">
        <w:rPr>
          <w:sz w:val="28"/>
          <w:szCs w:val="28"/>
        </w:rPr>
        <w:t>opic</w:t>
      </w:r>
    </w:p>
    <w:p w:rsidR="009E2C19" w:rsidRPr="001003EB" w:rsidRDefault="009E2C19" w:rsidP="009E2C19">
      <w:pPr>
        <w:rPr>
          <w:sz w:val="28"/>
          <w:szCs w:val="28"/>
        </w:rPr>
      </w:pPr>
      <w:r w:rsidRPr="001003EB">
        <w:rPr>
          <w:sz w:val="28"/>
          <w:szCs w:val="28"/>
        </w:rPr>
        <w:t xml:space="preserve">By calculating the accuracy score of three different models for topic analysis, the performance of DT model is the best one, which the accuracy score is 0.324. Then followed by MNB </w:t>
      </w:r>
      <w:proofErr w:type="gramStart"/>
      <w:r w:rsidRPr="001003EB">
        <w:rPr>
          <w:sz w:val="28"/>
          <w:szCs w:val="28"/>
        </w:rPr>
        <w:t>model(</w:t>
      </w:r>
      <w:proofErr w:type="gramEnd"/>
      <w:r w:rsidRPr="001003EB">
        <w:rPr>
          <w:sz w:val="28"/>
          <w:szCs w:val="28"/>
        </w:rPr>
        <w:t>0.306),</w:t>
      </w:r>
    </w:p>
    <w:p w:rsidR="009E2C19" w:rsidRPr="006831AD" w:rsidRDefault="009E2C19" w:rsidP="009E2C19">
      <w:pPr>
        <w:rPr>
          <w:rFonts w:hint="eastAsia"/>
          <w:sz w:val="28"/>
          <w:szCs w:val="28"/>
        </w:rPr>
      </w:pPr>
      <w:r w:rsidRPr="001003EB">
        <w:rPr>
          <w:sz w:val="28"/>
          <w:szCs w:val="28"/>
        </w:rPr>
        <w:t>and the last one is BNB, which the score is about 0.186.</w:t>
      </w:r>
    </w:p>
    <w:p w:rsidR="009E2C19" w:rsidRPr="001003EB" w:rsidRDefault="009E2C19" w:rsidP="006831AD">
      <w:pPr>
        <w:rPr>
          <w:sz w:val="28"/>
          <w:szCs w:val="28"/>
        </w:rPr>
      </w:pPr>
      <w:r>
        <w:rPr>
          <w:rFonts w:hint="eastAsia"/>
          <w:sz w:val="28"/>
          <w:szCs w:val="28"/>
        </w:rPr>
        <w:drawing>
          <wp:inline distT="0" distB="0" distL="0" distR="0" wp14:anchorId="6382F8E4" wp14:editId="32932AFB">
            <wp:extent cx="2891155" cy="1934210"/>
            <wp:effectExtent l="0" t="0" r="444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1155" cy="1934210"/>
                    </a:xfrm>
                    <a:prstGeom prst="rect">
                      <a:avLst/>
                    </a:prstGeom>
                    <a:noFill/>
                    <a:ln>
                      <a:noFill/>
                    </a:ln>
                  </pic:spPr>
                </pic:pic>
              </a:graphicData>
            </a:graphic>
          </wp:inline>
        </w:drawing>
      </w:r>
    </w:p>
    <w:p w:rsidR="00484392" w:rsidRPr="001003EB" w:rsidRDefault="00484392" w:rsidP="006831AD">
      <w:pPr>
        <w:rPr>
          <w:rFonts w:hint="eastAsia"/>
          <w:sz w:val="28"/>
          <w:szCs w:val="28"/>
        </w:rPr>
      </w:pPr>
    </w:p>
    <w:p w:rsidR="004C57AE" w:rsidRPr="001003EB" w:rsidRDefault="004C57AE" w:rsidP="004C57AE">
      <w:pPr>
        <w:rPr>
          <w:sz w:val="28"/>
          <w:szCs w:val="28"/>
        </w:rPr>
      </w:pPr>
      <w:r w:rsidRPr="001003EB">
        <w:rPr>
          <w:sz w:val="28"/>
          <w:szCs w:val="28"/>
        </w:rPr>
        <w:t>majority class classifiers:</w:t>
      </w:r>
    </w:p>
    <w:p w:rsidR="000C2F12" w:rsidRPr="001003EB" w:rsidRDefault="004C57AE" w:rsidP="00FF27C4">
      <w:pPr>
        <w:rPr>
          <w:sz w:val="28"/>
          <w:szCs w:val="28"/>
        </w:rPr>
      </w:pPr>
      <w:r w:rsidRPr="001003EB">
        <w:rPr>
          <w:sz w:val="28"/>
          <w:szCs w:val="28"/>
        </w:rPr>
        <w:t xml:space="preserve">Same as the analysis of sentiment, the topic 10003 accounts for the largest part in </w:t>
      </w:r>
      <w:proofErr w:type="spellStart"/>
      <w:r w:rsidRPr="001003EB">
        <w:rPr>
          <w:sz w:val="28"/>
          <w:szCs w:val="28"/>
        </w:rPr>
        <w:t>dataset.tsv</w:t>
      </w:r>
      <w:proofErr w:type="spellEnd"/>
      <w:r w:rsidRPr="001003EB">
        <w:rPr>
          <w:sz w:val="28"/>
          <w:szCs w:val="28"/>
        </w:rPr>
        <w:t xml:space="preserve"> file, therefore our predicted set should be filled by this topic. And after calculating, the accuracy score is 0.174</w:t>
      </w:r>
      <w:r w:rsidR="009E2C19" w:rsidRPr="001003EB">
        <w:rPr>
          <w:sz w:val="28"/>
          <w:szCs w:val="28"/>
        </w:rPr>
        <w:t>.</w:t>
      </w:r>
      <w:r w:rsidR="0053588D" w:rsidRPr="001003EB">
        <w:rPr>
          <w:sz w:val="28"/>
          <w:szCs w:val="28"/>
        </w:rPr>
        <w:t xml:space="preserve"> And this score is lower than any of these three, so these three models are meaningful.</w:t>
      </w:r>
    </w:p>
    <w:p w:rsidR="0053588D" w:rsidRPr="001003EB" w:rsidRDefault="0053588D" w:rsidP="00FF27C4">
      <w:pPr>
        <w:rPr>
          <w:sz w:val="28"/>
          <w:szCs w:val="28"/>
        </w:rPr>
      </w:pPr>
    </w:p>
    <w:p w:rsidR="00B174DA" w:rsidRPr="001003EB" w:rsidRDefault="00B174DA" w:rsidP="00FF27C4">
      <w:pPr>
        <w:rPr>
          <w:sz w:val="28"/>
          <w:szCs w:val="28"/>
        </w:rPr>
      </w:pPr>
    </w:p>
    <w:p w:rsidR="00B174DA" w:rsidRPr="001003EB" w:rsidRDefault="00B174DA" w:rsidP="00FF27C4">
      <w:pPr>
        <w:rPr>
          <w:sz w:val="28"/>
          <w:szCs w:val="28"/>
        </w:rPr>
      </w:pPr>
    </w:p>
    <w:p w:rsidR="00B174DA" w:rsidRPr="001003EB" w:rsidRDefault="00B174DA" w:rsidP="00FF27C4">
      <w:pPr>
        <w:rPr>
          <w:sz w:val="28"/>
          <w:szCs w:val="28"/>
        </w:rPr>
      </w:pPr>
    </w:p>
    <w:p w:rsidR="00B174DA" w:rsidRPr="001003EB" w:rsidRDefault="00B174DA" w:rsidP="00FF27C4">
      <w:pPr>
        <w:rPr>
          <w:rFonts w:hint="eastAsia"/>
          <w:sz w:val="28"/>
          <w:szCs w:val="28"/>
        </w:rPr>
      </w:pPr>
    </w:p>
    <w:p w:rsidR="001003EB" w:rsidRPr="001F05CB" w:rsidRDefault="001003EB" w:rsidP="001003EB">
      <w:pPr>
        <w:rPr>
          <w:rFonts w:hint="eastAsia"/>
          <w:sz w:val="36"/>
          <w:szCs w:val="36"/>
        </w:rPr>
      </w:pPr>
      <w:r w:rsidRPr="00B174DA">
        <w:rPr>
          <w:b/>
          <w:bCs/>
          <w:sz w:val="36"/>
          <w:szCs w:val="36"/>
        </w:rPr>
        <w:lastRenderedPageBreak/>
        <w:t xml:space="preserve">Item </w:t>
      </w:r>
      <w:r>
        <w:rPr>
          <w:b/>
          <w:bCs/>
          <w:sz w:val="36"/>
          <w:szCs w:val="36"/>
        </w:rPr>
        <w:t>4</w:t>
      </w:r>
    </w:p>
    <w:p w:rsidR="0059796B" w:rsidRPr="001003EB" w:rsidRDefault="00D54840" w:rsidP="00527FD7">
      <w:pPr>
        <w:rPr>
          <w:rFonts w:hint="eastAsia"/>
          <w:sz w:val="28"/>
          <w:szCs w:val="28"/>
        </w:rPr>
      </w:pPr>
      <w:r w:rsidRPr="001003EB">
        <w:rPr>
          <w:sz w:val="28"/>
          <w:szCs w:val="28"/>
        </w:rPr>
        <w:t>There are</w:t>
      </w:r>
      <w:r w:rsidR="00794EA3" w:rsidRPr="001003EB">
        <w:rPr>
          <w:sz w:val="28"/>
          <w:szCs w:val="28"/>
        </w:rPr>
        <w:t xml:space="preserve"> several</w:t>
      </w:r>
      <w:r w:rsidRPr="001003EB">
        <w:rPr>
          <w:sz w:val="28"/>
          <w:szCs w:val="28"/>
        </w:rPr>
        <w:t xml:space="preserve"> g</w:t>
      </w:r>
      <w:r w:rsidR="00794EA3" w:rsidRPr="001003EB">
        <w:rPr>
          <w:sz w:val="28"/>
          <w:szCs w:val="28"/>
        </w:rPr>
        <w:t>ra</w:t>
      </w:r>
      <w:r w:rsidRPr="001003EB">
        <w:rPr>
          <w:sz w:val="28"/>
          <w:szCs w:val="28"/>
        </w:rPr>
        <w:t>ph</w:t>
      </w:r>
      <w:r w:rsidR="00913D1B" w:rsidRPr="001003EB">
        <w:rPr>
          <w:rFonts w:hint="eastAsia"/>
          <w:sz w:val="28"/>
          <w:szCs w:val="28"/>
        </w:rPr>
        <w:t>s</w:t>
      </w:r>
      <w:r w:rsidRPr="001003EB">
        <w:rPr>
          <w:sz w:val="28"/>
          <w:szCs w:val="28"/>
        </w:rPr>
        <w:t xml:space="preserve"> below showing that the statistic of the performance</w:t>
      </w:r>
      <w:r w:rsidR="00913D1B" w:rsidRPr="001003EB">
        <w:rPr>
          <w:sz w:val="28"/>
          <w:szCs w:val="28"/>
        </w:rPr>
        <w:t xml:space="preserve"> </w:t>
      </w:r>
      <w:r w:rsidRPr="001003EB">
        <w:rPr>
          <w:sz w:val="28"/>
          <w:szCs w:val="28"/>
        </w:rPr>
        <w:t xml:space="preserve">of three models before preprocessing and after </w:t>
      </w:r>
      <w:proofErr w:type="gramStart"/>
      <w:r w:rsidRPr="001003EB">
        <w:rPr>
          <w:sz w:val="28"/>
          <w:szCs w:val="28"/>
        </w:rPr>
        <w:t>prepro</w:t>
      </w:r>
      <w:r w:rsidR="00794EA3" w:rsidRPr="001003EB">
        <w:rPr>
          <w:sz w:val="28"/>
          <w:szCs w:val="28"/>
        </w:rPr>
        <w:t>c</w:t>
      </w:r>
      <w:r w:rsidRPr="001003EB">
        <w:rPr>
          <w:sz w:val="28"/>
          <w:szCs w:val="28"/>
        </w:rPr>
        <w:t>essin</w:t>
      </w:r>
      <w:r w:rsidR="00794EA3" w:rsidRPr="001003EB">
        <w:rPr>
          <w:sz w:val="28"/>
          <w:szCs w:val="28"/>
        </w:rPr>
        <w:t>g</w:t>
      </w:r>
      <w:r w:rsidR="001C4550" w:rsidRPr="001003EB">
        <w:rPr>
          <w:sz w:val="28"/>
          <w:szCs w:val="28"/>
        </w:rPr>
        <w:t>(</w:t>
      </w:r>
      <w:proofErr w:type="spellStart"/>
      <w:proofErr w:type="gramEnd"/>
      <w:r w:rsidR="001C4550" w:rsidRPr="001003EB">
        <w:rPr>
          <w:sz w:val="28"/>
          <w:szCs w:val="28"/>
        </w:rPr>
        <w:t>Max_features</w:t>
      </w:r>
      <w:proofErr w:type="spellEnd"/>
      <w:r w:rsidR="001C4550" w:rsidRPr="001003EB">
        <w:rPr>
          <w:sz w:val="28"/>
          <w:szCs w:val="28"/>
        </w:rPr>
        <w:t xml:space="preserve"> = 200).</w:t>
      </w:r>
    </w:p>
    <w:p w:rsidR="0059796B" w:rsidRPr="001003EB" w:rsidRDefault="0059796B" w:rsidP="00527FD7">
      <w:pPr>
        <w:rPr>
          <w:rFonts w:hint="eastAsia"/>
          <w:sz w:val="28"/>
          <w:szCs w:val="28"/>
        </w:rPr>
      </w:pPr>
      <w:proofErr w:type="gramStart"/>
      <w:r w:rsidRPr="001003EB">
        <w:rPr>
          <w:sz w:val="28"/>
          <w:szCs w:val="28"/>
        </w:rPr>
        <w:t>S</w:t>
      </w:r>
      <w:r w:rsidRPr="001003EB">
        <w:rPr>
          <w:rFonts w:hint="eastAsia"/>
          <w:sz w:val="28"/>
          <w:szCs w:val="28"/>
        </w:rPr>
        <w:t>entiment</w:t>
      </w:r>
      <w:r w:rsidR="001C4550" w:rsidRPr="001003EB">
        <w:rPr>
          <w:sz w:val="28"/>
          <w:szCs w:val="28"/>
        </w:rPr>
        <w:t>(</w:t>
      </w:r>
      <w:proofErr w:type="gramEnd"/>
      <w:r w:rsidR="001C4550" w:rsidRPr="001003EB">
        <w:rPr>
          <w:sz w:val="28"/>
          <w:szCs w:val="28"/>
        </w:rPr>
        <w:t>for test set)</w:t>
      </w:r>
      <w:r w:rsidRPr="001003EB">
        <w:rPr>
          <w:sz w:val="28"/>
          <w:szCs w:val="28"/>
        </w:rPr>
        <w:t>:</w:t>
      </w:r>
    </w:p>
    <w:tbl>
      <w:tblPr>
        <w:tblStyle w:val="a8"/>
        <w:tblW w:w="0" w:type="auto"/>
        <w:tblInd w:w="-5" w:type="dxa"/>
        <w:tblLook w:val="04A0" w:firstRow="1" w:lastRow="0" w:firstColumn="1" w:lastColumn="0" w:noHBand="0" w:noVBand="1"/>
      </w:tblPr>
      <w:tblGrid>
        <w:gridCol w:w="1787"/>
        <w:gridCol w:w="1787"/>
        <w:gridCol w:w="1787"/>
      </w:tblGrid>
      <w:tr w:rsidR="00F824CD" w:rsidRPr="001003EB" w:rsidTr="001C4550">
        <w:trPr>
          <w:trHeight w:val="406"/>
        </w:trPr>
        <w:tc>
          <w:tcPr>
            <w:tcW w:w="1787" w:type="dxa"/>
          </w:tcPr>
          <w:p w:rsidR="00F824CD" w:rsidRPr="001003EB" w:rsidRDefault="00E714EA" w:rsidP="00F824CD">
            <w:pPr>
              <w:rPr>
                <w:sz w:val="28"/>
                <w:szCs w:val="28"/>
              </w:rPr>
            </w:pPr>
            <w:r w:rsidRPr="001003EB">
              <w:rPr>
                <w:sz w:val="28"/>
                <w:szCs w:val="28"/>
              </w:rPr>
              <w:t>S</w:t>
            </w:r>
            <w:r w:rsidRPr="001003EB">
              <w:rPr>
                <w:rFonts w:hint="eastAsia"/>
                <w:sz w:val="28"/>
                <w:szCs w:val="28"/>
              </w:rPr>
              <w:t>entiment</w:t>
            </w:r>
          </w:p>
        </w:tc>
        <w:tc>
          <w:tcPr>
            <w:tcW w:w="1787" w:type="dxa"/>
          </w:tcPr>
          <w:p w:rsidR="00F824CD" w:rsidRPr="001003EB" w:rsidRDefault="00F824CD" w:rsidP="00F824CD">
            <w:pPr>
              <w:rPr>
                <w:sz w:val="28"/>
                <w:szCs w:val="28"/>
              </w:rPr>
            </w:pPr>
            <w:r w:rsidRPr="001003EB">
              <w:rPr>
                <w:sz w:val="28"/>
                <w:szCs w:val="28"/>
              </w:rPr>
              <w:t>Before</w:t>
            </w:r>
          </w:p>
        </w:tc>
        <w:tc>
          <w:tcPr>
            <w:tcW w:w="1787" w:type="dxa"/>
          </w:tcPr>
          <w:p w:rsidR="00F824CD" w:rsidRPr="001003EB" w:rsidRDefault="00F824CD" w:rsidP="00F824CD">
            <w:pPr>
              <w:rPr>
                <w:sz w:val="28"/>
                <w:szCs w:val="28"/>
              </w:rPr>
            </w:pPr>
            <w:r w:rsidRPr="001003EB">
              <w:rPr>
                <w:sz w:val="28"/>
                <w:szCs w:val="28"/>
              </w:rPr>
              <w:t>after</w:t>
            </w:r>
          </w:p>
        </w:tc>
      </w:tr>
      <w:tr w:rsidR="00F824CD" w:rsidRPr="001003EB" w:rsidTr="001C4550">
        <w:trPr>
          <w:trHeight w:val="406"/>
        </w:trPr>
        <w:tc>
          <w:tcPr>
            <w:tcW w:w="1787" w:type="dxa"/>
          </w:tcPr>
          <w:p w:rsidR="00F824CD" w:rsidRPr="001003EB" w:rsidRDefault="00F824CD" w:rsidP="00F824CD">
            <w:pPr>
              <w:rPr>
                <w:sz w:val="28"/>
                <w:szCs w:val="28"/>
              </w:rPr>
            </w:pPr>
            <w:r w:rsidRPr="001003EB">
              <w:rPr>
                <w:sz w:val="28"/>
                <w:szCs w:val="28"/>
              </w:rPr>
              <w:t>DT</w:t>
            </w:r>
          </w:p>
        </w:tc>
        <w:tc>
          <w:tcPr>
            <w:tcW w:w="1787" w:type="dxa"/>
          </w:tcPr>
          <w:p w:rsidR="00F824CD" w:rsidRPr="001003EB" w:rsidRDefault="00F824CD" w:rsidP="00F824CD">
            <w:pPr>
              <w:rPr>
                <w:sz w:val="28"/>
                <w:szCs w:val="28"/>
              </w:rPr>
            </w:pPr>
            <w:r w:rsidRPr="001003EB">
              <w:rPr>
                <w:sz w:val="28"/>
                <w:szCs w:val="28"/>
              </w:rPr>
              <w:t>0.678</w:t>
            </w:r>
          </w:p>
        </w:tc>
        <w:tc>
          <w:tcPr>
            <w:tcW w:w="1787" w:type="dxa"/>
          </w:tcPr>
          <w:p w:rsidR="00F824CD" w:rsidRPr="001003EB" w:rsidRDefault="00F824CD" w:rsidP="00F824CD">
            <w:pPr>
              <w:rPr>
                <w:sz w:val="28"/>
                <w:szCs w:val="28"/>
              </w:rPr>
            </w:pPr>
            <w:r w:rsidRPr="001003EB">
              <w:rPr>
                <w:sz w:val="28"/>
                <w:szCs w:val="28"/>
              </w:rPr>
              <w:t>0.694</w:t>
            </w:r>
          </w:p>
        </w:tc>
      </w:tr>
      <w:tr w:rsidR="00F824CD" w:rsidRPr="001003EB" w:rsidTr="001C4550">
        <w:trPr>
          <w:trHeight w:val="406"/>
        </w:trPr>
        <w:tc>
          <w:tcPr>
            <w:tcW w:w="1787" w:type="dxa"/>
          </w:tcPr>
          <w:p w:rsidR="00F824CD" w:rsidRPr="001003EB" w:rsidRDefault="00F824CD" w:rsidP="00F824CD">
            <w:pPr>
              <w:rPr>
                <w:sz w:val="28"/>
                <w:szCs w:val="28"/>
              </w:rPr>
            </w:pPr>
            <w:r w:rsidRPr="001003EB">
              <w:rPr>
                <w:rFonts w:hint="eastAsia"/>
                <w:sz w:val="28"/>
                <w:szCs w:val="28"/>
              </w:rPr>
              <w:t>B</w:t>
            </w:r>
            <w:r w:rsidRPr="001003EB">
              <w:rPr>
                <w:sz w:val="28"/>
                <w:szCs w:val="28"/>
              </w:rPr>
              <w:t>NB</w:t>
            </w:r>
          </w:p>
        </w:tc>
        <w:tc>
          <w:tcPr>
            <w:tcW w:w="1787" w:type="dxa"/>
          </w:tcPr>
          <w:p w:rsidR="00F824CD" w:rsidRPr="001003EB" w:rsidRDefault="00F824CD" w:rsidP="00F824CD">
            <w:pPr>
              <w:rPr>
                <w:sz w:val="28"/>
                <w:szCs w:val="28"/>
              </w:rPr>
            </w:pPr>
            <w:r w:rsidRPr="001003EB">
              <w:rPr>
                <w:rFonts w:hint="eastAsia"/>
                <w:sz w:val="28"/>
                <w:szCs w:val="28"/>
              </w:rPr>
              <w:t>0</w:t>
            </w:r>
            <w:r w:rsidRPr="001003EB">
              <w:rPr>
                <w:sz w:val="28"/>
                <w:szCs w:val="28"/>
              </w:rPr>
              <w:t>.718</w:t>
            </w:r>
          </w:p>
        </w:tc>
        <w:tc>
          <w:tcPr>
            <w:tcW w:w="1787" w:type="dxa"/>
          </w:tcPr>
          <w:p w:rsidR="00F824CD" w:rsidRPr="001003EB" w:rsidRDefault="00F824CD" w:rsidP="00F824CD">
            <w:pPr>
              <w:rPr>
                <w:sz w:val="28"/>
                <w:szCs w:val="28"/>
              </w:rPr>
            </w:pPr>
            <w:r w:rsidRPr="001003EB">
              <w:rPr>
                <w:sz w:val="28"/>
                <w:szCs w:val="28"/>
              </w:rPr>
              <w:t>0.7</w:t>
            </w:r>
            <w:r w:rsidR="00112F21" w:rsidRPr="001003EB">
              <w:rPr>
                <w:sz w:val="28"/>
                <w:szCs w:val="28"/>
              </w:rPr>
              <w:t>26</w:t>
            </w:r>
          </w:p>
        </w:tc>
      </w:tr>
      <w:tr w:rsidR="00F824CD" w:rsidRPr="001003EB" w:rsidTr="001C4550">
        <w:trPr>
          <w:trHeight w:val="406"/>
        </w:trPr>
        <w:tc>
          <w:tcPr>
            <w:tcW w:w="1787" w:type="dxa"/>
          </w:tcPr>
          <w:p w:rsidR="00F824CD" w:rsidRPr="001003EB" w:rsidRDefault="00F824CD" w:rsidP="00F824CD">
            <w:pPr>
              <w:rPr>
                <w:sz w:val="28"/>
                <w:szCs w:val="28"/>
              </w:rPr>
            </w:pPr>
            <w:r w:rsidRPr="001003EB">
              <w:rPr>
                <w:rFonts w:hint="eastAsia"/>
                <w:sz w:val="28"/>
                <w:szCs w:val="28"/>
              </w:rPr>
              <w:t>M</w:t>
            </w:r>
            <w:r w:rsidRPr="001003EB">
              <w:rPr>
                <w:sz w:val="28"/>
                <w:szCs w:val="28"/>
              </w:rPr>
              <w:t>NB</w:t>
            </w:r>
          </w:p>
        </w:tc>
        <w:tc>
          <w:tcPr>
            <w:tcW w:w="1787" w:type="dxa"/>
          </w:tcPr>
          <w:p w:rsidR="00F824CD" w:rsidRPr="001003EB" w:rsidRDefault="00F824CD" w:rsidP="00F824CD">
            <w:pPr>
              <w:rPr>
                <w:sz w:val="28"/>
                <w:szCs w:val="28"/>
              </w:rPr>
            </w:pPr>
            <w:r w:rsidRPr="001003EB">
              <w:rPr>
                <w:sz w:val="28"/>
                <w:szCs w:val="28"/>
              </w:rPr>
              <w:t>0.728</w:t>
            </w:r>
          </w:p>
        </w:tc>
        <w:tc>
          <w:tcPr>
            <w:tcW w:w="1787" w:type="dxa"/>
          </w:tcPr>
          <w:p w:rsidR="00F824CD" w:rsidRPr="00677C23" w:rsidRDefault="00F824CD" w:rsidP="00F824CD">
            <w:pPr>
              <w:rPr>
                <w:rFonts w:hint="eastAsia"/>
                <w:sz w:val="28"/>
                <w:szCs w:val="28"/>
              </w:rPr>
            </w:pPr>
            <w:r w:rsidRPr="001003EB">
              <w:rPr>
                <w:sz w:val="28"/>
                <w:szCs w:val="28"/>
              </w:rPr>
              <w:t>0.746</w:t>
            </w:r>
          </w:p>
        </w:tc>
      </w:tr>
    </w:tbl>
    <w:p w:rsidR="00E714EA" w:rsidRDefault="00F713EF">
      <w:pPr>
        <w:rPr>
          <w:sz w:val="28"/>
          <w:szCs w:val="28"/>
        </w:rPr>
      </w:pPr>
      <w:r>
        <w:rPr>
          <w:rFonts w:hint="eastAsia"/>
          <w:sz w:val="28"/>
          <w:szCs w:val="28"/>
        </w:rPr>
        <w:drawing>
          <wp:inline distT="0" distB="0" distL="0" distR="0" wp14:anchorId="2F2B431F" wp14:editId="29BABB47">
            <wp:extent cx="3150538" cy="20180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5698" cy="2027741"/>
                    </a:xfrm>
                    <a:prstGeom prst="rect">
                      <a:avLst/>
                    </a:prstGeom>
                    <a:noFill/>
                    <a:ln>
                      <a:noFill/>
                    </a:ln>
                  </pic:spPr>
                </pic:pic>
              </a:graphicData>
            </a:graphic>
          </wp:inline>
        </w:drawing>
      </w:r>
    </w:p>
    <w:p w:rsidR="0059796B" w:rsidRPr="001003EB" w:rsidRDefault="0059796B" w:rsidP="0059796B">
      <w:pPr>
        <w:rPr>
          <w:sz w:val="28"/>
          <w:szCs w:val="28"/>
        </w:rPr>
      </w:pPr>
      <w:r w:rsidRPr="001003EB">
        <w:rPr>
          <w:sz w:val="28"/>
          <w:szCs w:val="28"/>
        </w:rPr>
        <w:t xml:space="preserve">As we can see from these graphs, it is obvious that most of the score accuracy of models </w:t>
      </w:r>
      <w:proofErr w:type="gramStart"/>
      <w:r w:rsidRPr="001003EB">
        <w:rPr>
          <w:sz w:val="28"/>
          <w:szCs w:val="28"/>
        </w:rPr>
        <w:t>have</w:t>
      </w:r>
      <w:proofErr w:type="gramEnd"/>
      <w:r w:rsidRPr="001003EB">
        <w:rPr>
          <w:sz w:val="28"/>
          <w:szCs w:val="28"/>
        </w:rPr>
        <w:t xml:space="preserve"> been increased after preprocessing except BNB model in sentiment analysis, which the score accuracy decreases about 0.02. And the other two models’ accuracy in sentiment analysis also rise.</w:t>
      </w:r>
    </w:p>
    <w:p w:rsidR="0059796B" w:rsidRPr="001003EB" w:rsidRDefault="0059796B" w:rsidP="0059796B">
      <w:pPr>
        <w:rPr>
          <w:sz w:val="28"/>
          <w:szCs w:val="28"/>
        </w:rPr>
      </w:pPr>
    </w:p>
    <w:p w:rsidR="0059796B" w:rsidRPr="001003EB" w:rsidRDefault="0059796B">
      <w:pPr>
        <w:rPr>
          <w:rFonts w:hint="eastAsia"/>
          <w:sz w:val="28"/>
          <w:szCs w:val="28"/>
        </w:rPr>
      </w:pPr>
      <w:proofErr w:type="gramStart"/>
      <w:r w:rsidRPr="001003EB">
        <w:rPr>
          <w:rFonts w:hint="eastAsia"/>
          <w:sz w:val="28"/>
          <w:szCs w:val="28"/>
        </w:rPr>
        <w:t>Topic</w:t>
      </w:r>
      <w:r w:rsidR="001C4550" w:rsidRPr="001003EB">
        <w:rPr>
          <w:sz w:val="28"/>
          <w:szCs w:val="28"/>
        </w:rPr>
        <w:t>(</w:t>
      </w:r>
      <w:proofErr w:type="gramEnd"/>
      <w:r w:rsidR="001C4550" w:rsidRPr="001003EB">
        <w:rPr>
          <w:sz w:val="28"/>
          <w:szCs w:val="28"/>
        </w:rPr>
        <w:t>test set)</w:t>
      </w:r>
      <w:r w:rsidRPr="001003EB">
        <w:rPr>
          <w:sz w:val="28"/>
          <w:szCs w:val="28"/>
        </w:rPr>
        <w:t>:</w:t>
      </w:r>
    </w:p>
    <w:tbl>
      <w:tblPr>
        <w:tblStyle w:val="a8"/>
        <w:tblW w:w="0" w:type="auto"/>
        <w:tblLook w:val="04A0" w:firstRow="1" w:lastRow="0" w:firstColumn="1" w:lastColumn="0" w:noHBand="0" w:noVBand="1"/>
      </w:tblPr>
      <w:tblGrid>
        <w:gridCol w:w="1787"/>
        <w:gridCol w:w="1787"/>
        <w:gridCol w:w="1787"/>
      </w:tblGrid>
      <w:tr w:rsidR="00F713EF" w:rsidRPr="001003EB" w:rsidTr="00763660">
        <w:trPr>
          <w:trHeight w:val="406"/>
        </w:trPr>
        <w:tc>
          <w:tcPr>
            <w:tcW w:w="1787" w:type="dxa"/>
          </w:tcPr>
          <w:p w:rsidR="00F713EF" w:rsidRPr="001003EB" w:rsidRDefault="00F713EF" w:rsidP="00763660">
            <w:pPr>
              <w:rPr>
                <w:sz w:val="28"/>
                <w:szCs w:val="28"/>
              </w:rPr>
            </w:pPr>
            <w:r w:rsidRPr="001003EB">
              <w:rPr>
                <w:rFonts w:hint="eastAsia"/>
                <w:sz w:val="28"/>
                <w:szCs w:val="28"/>
              </w:rPr>
              <w:t>Topic</w:t>
            </w:r>
          </w:p>
        </w:tc>
        <w:tc>
          <w:tcPr>
            <w:tcW w:w="1787" w:type="dxa"/>
          </w:tcPr>
          <w:p w:rsidR="00F713EF" w:rsidRPr="001003EB" w:rsidRDefault="00F713EF" w:rsidP="00763660">
            <w:pPr>
              <w:rPr>
                <w:sz w:val="28"/>
                <w:szCs w:val="28"/>
              </w:rPr>
            </w:pPr>
            <w:r w:rsidRPr="001003EB">
              <w:rPr>
                <w:sz w:val="28"/>
                <w:szCs w:val="28"/>
              </w:rPr>
              <w:t>Before</w:t>
            </w:r>
          </w:p>
        </w:tc>
        <w:tc>
          <w:tcPr>
            <w:tcW w:w="1787" w:type="dxa"/>
          </w:tcPr>
          <w:p w:rsidR="00F713EF" w:rsidRPr="001003EB" w:rsidRDefault="00F713EF" w:rsidP="00763660">
            <w:pPr>
              <w:rPr>
                <w:sz w:val="28"/>
                <w:szCs w:val="28"/>
              </w:rPr>
            </w:pPr>
            <w:r w:rsidRPr="001003EB">
              <w:rPr>
                <w:sz w:val="28"/>
                <w:szCs w:val="28"/>
              </w:rPr>
              <w:t>after</w:t>
            </w:r>
          </w:p>
        </w:tc>
      </w:tr>
      <w:tr w:rsidR="00F713EF" w:rsidRPr="001003EB" w:rsidTr="00763660">
        <w:trPr>
          <w:trHeight w:val="406"/>
        </w:trPr>
        <w:tc>
          <w:tcPr>
            <w:tcW w:w="1787" w:type="dxa"/>
          </w:tcPr>
          <w:p w:rsidR="00F713EF" w:rsidRPr="001003EB" w:rsidRDefault="00F713EF" w:rsidP="00763660">
            <w:pPr>
              <w:rPr>
                <w:sz w:val="28"/>
                <w:szCs w:val="28"/>
              </w:rPr>
            </w:pPr>
            <w:r w:rsidRPr="001003EB">
              <w:rPr>
                <w:sz w:val="28"/>
                <w:szCs w:val="28"/>
              </w:rPr>
              <w:lastRenderedPageBreak/>
              <w:t>DT</w:t>
            </w:r>
          </w:p>
        </w:tc>
        <w:tc>
          <w:tcPr>
            <w:tcW w:w="1787" w:type="dxa"/>
          </w:tcPr>
          <w:p w:rsidR="00F713EF" w:rsidRPr="001003EB" w:rsidRDefault="00F713EF" w:rsidP="00763660">
            <w:pPr>
              <w:rPr>
                <w:sz w:val="28"/>
                <w:szCs w:val="28"/>
              </w:rPr>
            </w:pPr>
            <w:r w:rsidRPr="001003EB">
              <w:rPr>
                <w:sz w:val="28"/>
                <w:szCs w:val="28"/>
              </w:rPr>
              <w:t>0.324</w:t>
            </w:r>
          </w:p>
        </w:tc>
        <w:tc>
          <w:tcPr>
            <w:tcW w:w="1787" w:type="dxa"/>
          </w:tcPr>
          <w:p w:rsidR="00F713EF" w:rsidRPr="001003EB" w:rsidRDefault="00F713EF" w:rsidP="00763660">
            <w:pPr>
              <w:rPr>
                <w:sz w:val="28"/>
                <w:szCs w:val="28"/>
              </w:rPr>
            </w:pPr>
            <w:r w:rsidRPr="001003EB">
              <w:rPr>
                <w:sz w:val="28"/>
                <w:szCs w:val="28"/>
              </w:rPr>
              <w:t>0.364</w:t>
            </w:r>
          </w:p>
        </w:tc>
      </w:tr>
      <w:tr w:rsidR="00F713EF" w:rsidRPr="001003EB" w:rsidTr="00763660">
        <w:trPr>
          <w:trHeight w:val="406"/>
        </w:trPr>
        <w:tc>
          <w:tcPr>
            <w:tcW w:w="1787" w:type="dxa"/>
          </w:tcPr>
          <w:p w:rsidR="00F713EF" w:rsidRPr="001003EB" w:rsidRDefault="00F713EF" w:rsidP="00763660">
            <w:pPr>
              <w:rPr>
                <w:sz w:val="28"/>
                <w:szCs w:val="28"/>
              </w:rPr>
            </w:pPr>
            <w:r w:rsidRPr="001003EB">
              <w:rPr>
                <w:rFonts w:hint="eastAsia"/>
                <w:sz w:val="28"/>
                <w:szCs w:val="28"/>
              </w:rPr>
              <w:t>B</w:t>
            </w:r>
            <w:r w:rsidRPr="001003EB">
              <w:rPr>
                <w:sz w:val="28"/>
                <w:szCs w:val="28"/>
              </w:rPr>
              <w:t>NB</w:t>
            </w:r>
          </w:p>
        </w:tc>
        <w:tc>
          <w:tcPr>
            <w:tcW w:w="1787" w:type="dxa"/>
          </w:tcPr>
          <w:p w:rsidR="00F713EF" w:rsidRPr="001003EB" w:rsidRDefault="00F713EF" w:rsidP="00763660">
            <w:pPr>
              <w:rPr>
                <w:sz w:val="28"/>
                <w:szCs w:val="28"/>
              </w:rPr>
            </w:pPr>
            <w:r w:rsidRPr="001003EB">
              <w:rPr>
                <w:rFonts w:hint="eastAsia"/>
                <w:sz w:val="28"/>
                <w:szCs w:val="28"/>
              </w:rPr>
              <w:t>0</w:t>
            </w:r>
            <w:r w:rsidRPr="001003EB">
              <w:rPr>
                <w:sz w:val="28"/>
                <w:szCs w:val="28"/>
              </w:rPr>
              <w:t>.186</w:t>
            </w:r>
          </w:p>
        </w:tc>
        <w:tc>
          <w:tcPr>
            <w:tcW w:w="1787" w:type="dxa"/>
          </w:tcPr>
          <w:p w:rsidR="00F713EF" w:rsidRPr="001003EB" w:rsidRDefault="00F713EF" w:rsidP="00763660">
            <w:pPr>
              <w:rPr>
                <w:sz w:val="28"/>
                <w:szCs w:val="28"/>
              </w:rPr>
            </w:pPr>
            <w:r w:rsidRPr="001003EB">
              <w:rPr>
                <w:sz w:val="28"/>
                <w:szCs w:val="28"/>
              </w:rPr>
              <w:t>0.206</w:t>
            </w:r>
          </w:p>
        </w:tc>
      </w:tr>
      <w:tr w:rsidR="00F713EF" w:rsidRPr="001003EB" w:rsidTr="00763660">
        <w:trPr>
          <w:trHeight w:val="406"/>
        </w:trPr>
        <w:tc>
          <w:tcPr>
            <w:tcW w:w="1787" w:type="dxa"/>
          </w:tcPr>
          <w:p w:rsidR="00F713EF" w:rsidRPr="001003EB" w:rsidRDefault="00F713EF" w:rsidP="00763660">
            <w:pPr>
              <w:rPr>
                <w:sz w:val="28"/>
                <w:szCs w:val="28"/>
              </w:rPr>
            </w:pPr>
            <w:r w:rsidRPr="001003EB">
              <w:rPr>
                <w:rFonts w:hint="eastAsia"/>
                <w:sz w:val="28"/>
                <w:szCs w:val="28"/>
              </w:rPr>
              <w:t>M</w:t>
            </w:r>
            <w:r w:rsidRPr="001003EB">
              <w:rPr>
                <w:sz w:val="28"/>
                <w:szCs w:val="28"/>
              </w:rPr>
              <w:t>NB</w:t>
            </w:r>
          </w:p>
        </w:tc>
        <w:tc>
          <w:tcPr>
            <w:tcW w:w="1787" w:type="dxa"/>
          </w:tcPr>
          <w:p w:rsidR="00F713EF" w:rsidRPr="001003EB" w:rsidRDefault="00F713EF" w:rsidP="00763660">
            <w:pPr>
              <w:rPr>
                <w:sz w:val="28"/>
                <w:szCs w:val="28"/>
              </w:rPr>
            </w:pPr>
            <w:r w:rsidRPr="001003EB">
              <w:rPr>
                <w:sz w:val="28"/>
                <w:szCs w:val="28"/>
              </w:rPr>
              <w:t>0.308</w:t>
            </w:r>
          </w:p>
        </w:tc>
        <w:tc>
          <w:tcPr>
            <w:tcW w:w="1787" w:type="dxa"/>
          </w:tcPr>
          <w:p w:rsidR="00F713EF" w:rsidRPr="00677C23" w:rsidRDefault="00F713EF" w:rsidP="00763660">
            <w:pPr>
              <w:rPr>
                <w:rFonts w:hint="eastAsia"/>
                <w:sz w:val="28"/>
                <w:szCs w:val="28"/>
              </w:rPr>
            </w:pPr>
            <w:r w:rsidRPr="001003EB">
              <w:rPr>
                <w:sz w:val="28"/>
                <w:szCs w:val="28"/>
              </w:rPr>
              <w:t>0.390</w:t>
            </w:r>
          </w:p>
        </w:tc>
      </w:tr>
    </w:tbl>
    <w:p w:rsidR="00E714EA" w:rsidRDefault="00A873E8">
      <w:pPr>
        <w:rPr>
          <w:sz w:val="28"/>
          <w:szCs w:val="28"/>
        </w:rPr>
      </w:pPr>
      <w:r>
        <w:rPr>
          <w:sz w:val="28"/>
          <w:szCs w:val="28"/>
        </w:rPr>
        <w:drawing>
          <wp:inline distT="0" distB="0" distL="0" distR="0">
            <wp:extent cx="3017520" cy="20186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7520" cy="2018665"/>
                    </a:xfrm>
                    <a:prstGeom prst="rect">
                      <a:avLst/>
                    </a:prstGeom>
                    <a:noFill/>
                    <a:ln>
                      <a:noFill/>
                    </a:ln>
                  </pic:spPr>
                </pic:pic>
              </a:graphicData>
            </a:graphic>
          </wp:inline>
        </w:drawing>
      </w:r>
    </w:p>
    <w:p w:rsidR="001C4550" w:rsidRPr="001003EB" w:rsidRDefault="007A3D82" w:rsidP="0059796B">
      <w:pPr>
        <w:rPr>
          <w:rFonts w:hint="eastAsia"/>
          <w:sz w:val="28"/>
          <w:szCs w:val="28"/>
        </w:rPr>
      </w:pPr>
      <w:r w:rsidRPr="001003EB">
        <w:rPr>
          <w:sz w:val="28"/>
          <w:szCs w:val="28"/>
        </w:rPr>
        <w:t>In topic analysis, the accuracy of MNB model has increased dramatically which is approximate 10 percent and the accuracy of DT model and BNB model also have been raised, which is respectively from 0.324 to 0.364 and</w:t>
      </w:r>
      <w:r w:rsidR="00B96D6B" w:rsidRPr="001003EB">
        <w:rPr>
          <w:sz w:val="28"/>
          <w:szCs w:val="28"/>
        </w:rPr>
        <w:t xml:space="preserve"> 0.186 to 0.206.</w:t>
      </w:r>
    </w:p>
    <w:p w:rsidR="001C4550" w:rsidRPr="001003EB" w:rsidRDefault="001C4550" w:rsidP="0059796B">
      <w:pPr>
        <w:rPr>
          <w:sz w:val="28"/>
          <w:szCs w:val="28"/>
        </w:rPr>
      </w:pPr>
      <w:proofErr w:type="spellStart"/>
      <w:proofErr w:type="gramStart"/>
      <w:r w:rsidRPr="001003EB">
        <w:rPr>
          <w:sz w:val="28"/>
          <w:szCs w:val="28"/>
        </w:rPr>
        <w:t>Similarly,</w:t>
      </w:r>
      <w:r w:rsidR="00DF45B4" w:rsidRPr="001003EB">
        <w:rPr>
          <w:sz w:val="28"/>
          <w:szCs w:val="28"/>
        </w:rPr>
        <w:t>I</w:t>
      </w:r>
      <w:proofErr w:type="spellEnd"/>
      <w:proofErr w:type="gramEnd"/>
      <w:r w:rsidR="00DF45B4" w:rsidRPr="001003EB">
        <w:rPr>
          <w:sz w:val="28"/>
          <w:szCs w:val="28"/>
        </w:rPr>
        <w:t xml:space="preserve"> compare the metrics for training set before preprocessing and after </w:t>
      </w:r>
      <w:r w:rsidR="00DF45B4" w:rsidRPr="001003EB">
        <w:rPr>
          <w:sz w:val="28"/>
          <w:szCs w:val="28"/>
        </w:rPr>
        <w:t>preprocessing</w:t>
      </w:r>
    </w:p>
    <w:p w:rsidR="00DF45B4" w:rsidRPr="001003EB" w:rsidRDefault="00DF45B4" w:rsidP="0059796B">
      <w:pPr>
        <w:rPr>
          <w:rFonts w:hint="eastAsia"/>
          <w:sz w:val="28"/>
          <w:szCs w:val="28"/>
        </w:rPr>
      </w:pPr>
      <w:r w:rsidRPr="001003EB">
        <w:rPr>
          <w:rFonts w:hint="eastAsia"/>
          <w:sz w:val="28"/>
          <w:szCs w:val="28"/>
        </w:rPr>
        <w:drawing>
          <wp:inline distT="0" distB="0" distL="0" distR="0">
            <wp:extent cx="4800600" cy="2608385"/>
            <wp:effectExtent l="0" t="0" r="0" b="190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003EB" w:rsidRPr="001F05CB" w:rsidRDefault="001003EB" w:rsidP="001003EB">
      <w:pPr>
        <w:rPr>
          <w:rFonts w:hint="eastAsia"/>
          <w:sz w:val="36"/>
          <w:szCs w:val="36"/>
        </w:rPr>
      </w:pPr>
      <w:r w:rsidRPr="00B174DA">
        <w:rPr>
          <w:b/>
          <w:bCs/>
          <w:sz w:val="36"/>
          <w:szCs w:val="36"/>
        </w:rPr>
        <w:lastRenderedPageBreak/>
        <w:t xml:space="preserve">Item </w:t>
      </w:r>
      <w:r>
        <w:rPr>
          <w:b/>
          <w:bCs/>
          <w:sz w:val="36"/>
          <w:szCs w:val="36"/>
        </w:rPr>
        <w:t>5</w:t>
      </w:r>
    </w:p>
    <w:p w:rsidR="00140B7E" w:rsidRDefault="00140B7E" w:rsidP="00140B7E">
      <w:pPr>
        <w:rPr>
          <w:rFonts w:hint="eastAsia"/>
          <w:sz w:val="28"/>
          <w:szCs w:val="28"/>
        </w:rPr>
      </w:pPr>
      <w:r>
        <w:rPr>
          <w:sz w:val="28"/>
          <w:szCs w:val="28"/>
        </w:rPr>
        <w:t>max features = 200</w:t>
      </w:r>
    </w:p>
    <w:p w:rsidR="00D02ACF" w:rsidRDefault="00D02ACF">
      <w:pPr>
        <w:widowControl/>
        <w:jc w:val="left"/>
        <w:rPr>
          <w:sz w:val="28"/>
          <w:szCs w:val="28"/>
        </w:rPr>
      </w:pPr>
      <w:r>
        <w:rPr>
          <w:noProof/>
          <w:sz w:val="28"/>
          <w:szCs w:val="28"/>
        </w:rPr>
        <w:drawing>
          <wp:inline distT="0" distB="0" distL="0" distR="0" wp14:anchorId="505786FF" wp14:editId="48E2D5DA">
            <wp:extent cx="5274310" cy="3076575"/>
            <wp:effectExtent l="0" t="0" r="2540" b="952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B0E7B" w:rsidRDefault="00D02ACF">
      <w:pPr>
        <w:widowControl/>
        <w:jc w:val="left"/>
        <w:rPr>
          <w:sz w:val="28"/>
          <w:szCs w:val="28"/>
        </w:rPr>
      </w:pPr>
      <w:r>
        <w:rPr>
          <w:sz w:val="28"/>
          <w:szCs w:val="28"/>
        </w:rPr>
        <w:t>As it is obvious in the chart removing neutral tweets has significantly improve the accuracy of each models.</w:t>
      </w:r>
      <w:r w:rsidR="00EB0E7B">
        <w:rPr>
          <w:sz w:val="28"/>
          <w:szCs w:val="28"/>
        </w:rPr>
        <w:br w:type="page"/>
      </w:r>
    </w:p>
    <w:p w:rsidR="001003EB" w:rsidRDefault="001003EB" w:rsidP="001003EB">
      <w:pPr>
        <w:rPr>
          <w:b/>
          <w:bCs/>
          <w:sz w:val="36"/>
          <w:szCs w:val="36"/>
        </w:rPr>
      </w:pPr>
      <w:r w:rsidRPr="00B174DA">
        <w:rPr>
          <w:b/>
          <w:bCs/>
          <w:sz w:val="36"/>
          <w:szCs w:val="36"/>
        </w:rPr>
        <w:lastRenderedPageBreak/>
        <w:t xml:space="preserve">Item </w:t>
      </w:r>
      <w:r>
        <w:rPr>
          <w:b/>
          <w:bCs/>
          <w:sz w:val="36"/>
          <w:szCs w:val="36"/>
        </w:rPr>
        <w:t>6</w:t>
      </w:r>
    </w:p>
    <w:p w:rsidR="004554E8" w:rsidRPr="004554E8" w:rsidRDefault="004554E8" w:rsidP="001003EB">
      <w:pPr>
        <w:rPr>
          <w:rFonts w:hint="eastAsia"/>
          <w:sz w:val="30"/>
          <w:szCs w:val="30"/>
        </w:rPr>
      </w:pPr>
      <w:r w:rsidRPr="004554E8">
        <w:rPr>
          <w:rFonts w:hint="eastAsia"/>
          <w:b/>
          <w:bCs/>
          <w:sz w:val="30"/>
          <w:szCs w:val="30"/>
        </w:rPr>
        <w:t>B</w:t>
      </w:r>
      <w:r w:rsidRPr="004554E8">
        <w:rPr>
          <w:b/>
          <w:bCs/>
          <w:sz w:val="30"/>
          <w:szCs w:val="30"/>
        </w:rPr>
        <w:t>EST METHOD</w:t>
      </w:r>
    </w:p>
    <w:p w:rsidR="009C0802" w:rsidRDefault="00E90A39" w:rsidP="00112F21">
      <w:pPr>
        <w:rPr>
          <w:sz w:val="28"/>
          <w:szCs w:val="28"/>
        </w:rPr>
      </w:pPr>
      <w:r>
        <w:rPr>
          <w:sz w:val="28"/>
          <w:szCs w:val="28"/>
        </w:rPr>
        <w:t>My model is based on MNB model.</w:t>
      </w:r>
      <w:r w:rsidR="00B53366">
        <w:rPr>
          <w:sz w:val="28"/>
          <w:szCs w:val="28"/>
        </w:rPr>
        <w:t xml:space="preserve"> </w:t>
      </w:r>
      <w:proofErr w:type="gramStart"/>
      <w:r w:rsidR="00EB0E7B">
        <w:rPr>
          <w:sz w:val="28"/>
          <w:szCs w:val="28"/>
        </w:rPr>
        <w:t>For</w:t>
      </w:r>
      <w:proofErr w:type="gramEnd"/>
      <w:r w:rsidR="00EB0E7B">
        <w:rPr>
          <w:sz w:val="28"/>
          <w:szCs w:val="28"/>
        </w:rPr>
        <w:t xml:space="preserve"> sentiment </w:t>
      </w:r>
      <w:r w:rsidR="006F7148">
        <w:rPr>
          <w:sz w:val="28"/>
          <w:szCs w:val="28"/>
        </w:rPr>
        <w:t xml:space="preserve">and topic </w:t>
      </w:r>
      <w:r w:rsidR="00EB0E7B">
        <w:rPr>
          <w:sz w:val="28"/>
          <w:szCs w:val="28"/>
        </w:rPr>
        <w:t>analysis, I think there are several method</w:t>
      </w:r>
      <w:r w:rsidR="006F7148">
        <w:rPr>
          <w:sz w:val="28"/>
          <w:szCs w:val="28"/>
        </w:rPr>
        <w:t>s</w:t>
      </w:r>
      <w:r w:rsidR="00EB0E7B">
        <w:rPr>
          <w:sz w:val="28"/>
          <w:szCs w:val="28"/>
        </w:rPr>
        <w:t xml:space="preserve"> for increasing the </w:t>
      </w:r>
      <w:r w:rsidR="00112F21">
        <w:rPr>
          <w:sz w:val="28"/>
          <w:szCs w:val="28"/>
        </w:rPr>
        <w:t>metrics for the models</w:t>
      </w:r>
      <w:r w:rsidR="00EB0E7B">
        <w:rPr>
          <w:sz w:val="28"/>
          <w:szCs w:val="28"/>
        </w:rPr>
        <w:t xml:space="preserve">. </w:t>
      </w:r>
    </w:p>
    <w:p w:rsidR="009C0802" w:rsidRDefault="009C0802" w:rsidP="009C0802">
      <w:pPr>
        <w:rPr>
          <w:sz w:val="28"/>
          <w:szCs w:val="28"/>
        </w:rPr>
      </w:pPr>
      <w:r>
        <w:rPr>
          <w:rFonts w:hint="eastAsia"/>
          <w:sz w:val="28"/>
          <w:szCs w:val="28"/>
        </w:rPr>
        <w:t>F</w:t>
      </w:r>
      <w:r>
        <w:rPr>
          <w:sz w:val="28"/>
          <w:szCs w:val="28"/>
        </w:rPr>
        <w:t>irstly,</w:t>
      </w:r>
      <w:r w:rsidR="006F7148">
        <w:rPr>
          <w:sz w:val="28"/>
          <w:szCs w:val="28"/>
        </w:rPr>
        <w:t xml:space="preserve"> </w:t>
      </w:r>
      <w:r>
        <w:rPr>
          <w:sz w:val="28"/>
          <w:szCs w:val="28"/>
        </w:rPr>
        <w:t xml:space="preserve">removing </w:t>
      </w:r>
      <w:r w:rsidRPr="009C0802">
        <w:rPr>
          <w:sz w:val="28"/>
          <w:szCs w:val="28"/>
        </w:rPr>
        <w:t>punctuation</w:t>
      </w:r>
      <w:r>
        <w:rPr>
          <w:sz w:val="28"/>
          <w:szCs w:val="28"/>
        </w:rPr>
        <w:t xml:space="preserve"> except </w:t>
      </w:r>
      <w:r w:rsidR="006F7148">
        <w:rPr>
          <w:sz w:val="28"/>
          <w:szCs w:val="28"/>
        </w:rPr>
        <w:t>‘</w:t>
      </w:r>
      <w:r w:rsidR="006F7148" w:rsidRPr="001003EB">
        <w:rPr>
          <w:sz w:val="28"/>
          <w:szCs w:val="28"/>
        </w:rPr>
        <w:t xml:space="preserve">#, @, </w:t>
      </w:r>
      <w:r w:rsidR="00112F21" w:rsidRPr="001003EB">
        <w:rPr>
          <w:sz w:val="28"/>
          <w:szCs w:val="28"/>
        </w:rPr>
        <w:t>_,</w:t>
      </w:r>
      <w:r w:rsidR="006F7148" w:rsidRPr="001003EB">
        <w:rPr>
          <w:sz w:val="28"/>
          <w:szCs w:val="28"/>
        </w:rPr>
        <w:t xml:space="preserve"> $ or %’</w:t>
      </w:r>
      <w:r w:rsidR="00BA60D8" w:rsidRPr="001003EB">
        <w:rPr>
          <w:sz w:val="28"/>
          <w:szCs w:val="28"/>
        </w:rPr>
        <w:t>.</w:t>
      </w:r>
      <w:r w:rsidR="00112F21" w:rsidRPr="001003EB">
        <w:rPr>
          <w:sz w:val="28"/>
          <w:szCs w:val="28"/>
        </w:rPr>
        <w:t xml:space="preserve"> </w:t>
      </w:r>
      <w:r w:rsidR="00BA60D8" w:rsidRPr="001003EB">
        <w:rPr>
          <w:sz w:val="28"/>
          <w:szCs w:val="28"/>
        </w:rPr>
        <w:t xml:space="preserve">In my </w:t>
      </w:r>
      <w:proofErr w:type="gramStart"/>
      <w:r w:rsidR="00BA60D8" w:rsidRPr="001003EB">
        <w:rPr>
          <w:sz w:val="28"/>
          <w:szCs w:val="28"/>
        </w:rPr>
        <w:t>program ,</w:t>
      </w:r>
      <w:r w:rsidR="00112F21" w:rsidRPr="001003EB">
        <w:rPr>
          <w:sz w:val="28"/>
          <w:szCs w:val="28"/>
        </w:rPr>
        <w:t>it</w:t>
      </w:r>
      <w:proofErr w:type="gramEnd"/>
      <w:r w:rsidR="00112F21" w:rsidRPr="001003EB">
        <w:rPr>
          <w:sz w:val="28"/>
          <w:szCs w:val="28"/>
        </w:rPr>
        <w:t xml:space="preserve"> may not improve our program significantly, but as for my program , the accuracy score of sentiment analysis raises about 0.0</w:t>
      </w:r>
      <w:r w:rsidR="00BA79B7" w:rsidRPr="001003EB">
        <w:rPr>
          <w:sz w:val="28"/>
          <w:szCs w:val="28"/>
        </w:rPr>
        <w:t>0</w:t>
      </w:r>
      <w:r w:rsidR="00112F21" w:rsidRPr="001003EB">
        <w:rPr>
          <w:sz w:val="28"/>
          <w:szCs w:val="28"/>
        </w:rPr>
        <w:t xml:space="preserve">2.So it still can improve our models in some way. After </w:t>
      </w:r>
      <w:r w:rsidR="00112F21">
        <w:rPr>
          <w:sz w:val="28"/>
          <w:szCs w:val="28"/>
        </w:rPr>
        <w:t>‘</w:t>
      </w:r>
      <w:r w:rsidR="00112F21" w:rsidRPr="001003EB">
        <w:rPr>
          <w:sz w:val="28"/>
          <w:szCs w:val="28"/>
        </w:rPr>
        <w:t>#, @, _, $ or %’</w:t>
      </w:r>
      <w:r w:rsidR="00112F21" w:rsidRPr="001003EB">
        <w:rPr>
          <w:sz w:val="28"/>
          <w:szCs w:val="28"/>
        </w:rPr>
        <w:t xml:space="preserve"> </w:t>
      </w:r>
      <w:proofErr w:type="gramStart"/>
      <w:r w:rsidR="00112F21" w:rsidRPr="001003EB">
        <w:rPr>
          <w:sz w:val="28"/>
          <w:szCs w:val="28"/>
        </w:rPr>
        <w:t xml:space="preserve">these </w:t>
      </w:r>
      <w:r w:rsidR="00112F21" w:rsidRPr="009C0802">
        <w:rPr>
          <w:sz w:val="28"/>
          <w:szCs w:val="28"/>
        </w:rPr>
        <w:t>punctuation</w:t>
      </w:r>
      <w:proofErr w:type="gramEnd"/>
      <w:r w:rsidR="00112F21">
        <w:rPr>
          <w:sz w:val="28"/>
          <w:szCs w:val="28"/>
        </w:rPr>
        <w:t xml:space="preserve"> it may has something related to our topic, therefore keeping them is the best choice.</w:t>
      </w:r>
    </w:p>
    <w:p w:rsidR="00BA79B7" w:rsidRDefault="00B53366" w:rsidP="009C0802">
      <w:pPr>
        <w:rPr>
          <w:rFonts w:hint="eastAsia"/>
          <w:sz w:val="28"/>
          <w:szCs w:val="28"/>
        </w:rPr>
      </w:pPr>
      <w:r>
        <w:rPr>
          <w:sz w:val="28"/>
          <w:szCs w:val="28"/>
        </w:rPr>
        <w:t xml:space="preserve">And in my topic.py </w:t>
      </w:r>
      <w:r w:rsidR="00241EB7">
        <w:rPr>
          <w:sz w:val="28"/>
          <w:szCs w:val="28"/>
        </w:rPr>
        <w:t xml:space="preserve">and sentiment.py </w:t>
      </w:r>
      <w:r>
        <w:rPr>
          <w:sz w:val="28"/>
          <w:szCs w:val="28"/>
        </w:rPr>
        <w:t>file, I set th</w:t>
      </w:r>
      <w:bookmarkStart w:id="2" w:name="_GoBack"/>
      <w:bookmarkEnd w:id="2"/>
      <w:r>
        <w:rPr>
          <w:sz w:val="28"/>
          <w:szCs w:val="28"/>
        </w:rPr>
        <w:t xml:space="preserve">e </w:t>
      </w:r>
      <w:proofErr w:type="spellStart"/>
      <w:r>
        <w:rPr>
          <w:sz w:val="28"/>
          <w:szCs w:val="28"/>
        </w:rPr>
        <w:t>max_features</w:t>
      </w:r>
      <w:proofErr w:type="spellEnd"/>
      <w:r>
        <w:rPr>
          <w:sz w:val="28"/>
          <w:szCs w:val="28"/>
        </w:rPr>
        <w:t xml:space="preserve"> = </w:t>
      </w:r>
      <w:r w:rsidR="00241EB7">
        <w:rPr>
          <w:sz w:val="28"/>
          <w:szCs w:val="28"/>
        </w:rPr>
        <w:t>4</w:t>
      </w:r>
      <w:r>
        <w:rPr>
          <w:sz w:val="28"/>
          <w:szCs w:val="28"/>
        </w:rPr>
        <w:t>00 which could have the best accuracy.</w:t>
      </w:r>
    </w:p>
    <w:p w:rsidR="00EB0E7B" w:rsidRDefault="006F7148" w:rsidP="009C0802">
      <w:pPr>
        <w:rPr>
          <w:sz w:val="28"/>
          <w:szCs w:val="28"/>
        </w:rPr>
      </w:pPr>
      <w:r>
        <w:rPr>
          <w:sz w:val="28"/>
          <w:szCs w:val="28"/>
        </w:rPr>
        <w:t>Then,</w:t>
      </w:r>
      <w:r w:rsidR="00EB0E7B">
        <w:rPr>
          <w:sz w:val="28"/>
          <w:szCs w:val="28"/>
        </w:rPr>
        <w:t xml:space="preserve"> removing </w:t>
      </w:r>
      <w:proofErr w:type="spellStart"/>
      <w:r w:rsidR="00EB0E7B">
        <w:rPr>
          <w:sz w:val="28"/>
          <w:szCs w:val="28"/>
        </w:rPr>
        <w:t>stopword</w:t>
      </w:r>
      <w:r w:rsidR="00112F21">
        <w:rPr>
          <w:sz w:val="28"/>
          <w:szCs w:val="28"/>
        </w:rPr>
        <w:t>s</w:t>
      </w:r>
      <w:proofErr w:type="spellEnd"/>
      <w:r w:rsidR="00EB0E7B">
        <w:rPr>
          <w:sz w:val="28"/>
          <w:szCs w:val="28"/>
        </w:rPr>
        <w:t xml:space="preserve"> can raise the accuracy</w:t>
      </w:r>
      <w:r w:rsidR="00112F21">
        <w:rPr>
          <w:sz w:val="28"/>
          <w:szCs w:val="28"/>
        </w:rPr>
        <w:t xml:space="preserve">. as I explained in item </w:t>
      </w:r>
      <w:proofErr w:type="gramStart"/>
      <w:r w:rsidR="00112F21">
        <w:rPr>
          <w:sz w:val="28"/>
          <w:szCs w:val="28"/>
        </w:rPr>
        <w:t>4,both</w:t>
      </w:r>
      <w:proofErr w:type="gramEnd"/>
      <w:r w:rsidR="00112F21">
        <w:rPr>
          <w:sz w:val="28"/>
          <w:szCs w:val="28"/>
        </w:rPr>
        <w:t xml:space="preserve"> of the training set and test set’s accuracy improve. And </w:t>
      </w:r>
      <w:r w:rsidR="00BA79B7">
        <w:rPr>
          <w:sz w:val="28"/>
          <w:szCs w:val="28"/>
        </w:rPr>
        <w:t>the average raise is about 2%.</w:t>
      </w:r>
    </w:p>
    <w:tbl>
      <w:tblPr>
        <w:tblStyle w:val="a8"/>
        <w:tblW w:w="0" w:type="auto"/>
        <w:tblInd w:w="-5" w:type="dxa"/>
        <w:tblLook w:val="04A0" w:firstRow="1" w:lastRow="0" w:firstColumn="1" w:lastColumn="0" w:noHBand="0" w:noVBand="1"/>
      </w:tblPr>
      <w:tblGrid>
        <w:gridCol w:w="1787"/>
        <w:gridCol w:w="1787"/>
        <w:gridCol w:w="1787"/>
      </w:tblGrid>
      <w:tr w:rsidR="00112F21" w:rsidRPr="001003EB" w:rsidTr="003551F0">
        <w:trPr>
          <w:trHeight w:val="406"/>
        </w:trPr>
        <w:tc>
          <w:tcPr>
            <w:tcW w:w="1787" w:type="dxa"/>
          </w:tcPr>
          <w:p w:rsidR="00112F21" w:rsidRPr="001003EB" w:rsidRDefault="00112F21" w:rsidP="003551F0">
            <w:pPr>
              <w:rPr>
                <w:sz w:val="28"/>
                <w:szCs w:val="28"/>
              </w:rPr>
            </w:pPr>
            <w:r w:rsidRPr="001003EB">
              <w:rPr>
                <w:sz w:val="28"/>
                <w:szCs w:val="28"/>
              </w:rPr>
              <w:t>S</w:t>
            </w:r>
            <w:r w:rsidRPr="001003EB">
              <w:rPr>
                <w:rFonts w:hint="eastAsia"/>
                <w:sz w:val="28"/>
                <w:szCs w:val="28"/>
              </w:rPr>
              <w:t>entiment</w:t>
            </w:r>
          </w:p>
        </w:tc>
        <w:tc>
          <w:tcPr>
            <w:tcW w:w="1787" w:type="dxa"/>
          </w:tcPr>
          <w:p w:rsidR="00112F21" w:rsidRPr="001003EB" w:rsidRDefault="00112F21" w:rsidP="003551F0">
            <w:pPr>
              <w:rPr>
                <w:sz w:val="28"/>
                <w:szCs w:val="28"/>
              </w:rPr>
            </w:pPr>
            <w:r w:rsidRPr="001003EB">
              <w:rPr>
                <w:sz w:val="28"/>
                <w:szCs w:val="28"/>
              </w:rPr>
              <w:t>Before</w:t>
            </w:r>
          </w:p>
        </w:tc>
        <w:tc>
          <w:tcPr>
            <w:tcW w:w="1787" w:type="dxa"/>
          </w:tcPr>
          <w:p w:rsidR="00112F21" w:rsidRPr="001003EB" w:rsidRDefault="00112F21" w:rsidP="003551F0">
            <w:pPr>
              <w:rPr>
                <w:sz w:val="28"/>
                <w:szCs w:val="28"/>
              </w:rPr>
            </w:pPr>
            <w:r w:rsidRPr="001003EB">
              <w:rPr>
                <w:sz w:val="28"/>
                <w:szCs w:val="28"/>
              </w:rPr>
              <w:t>after</w:t>
            </w:r>
          </w:p>
        </w:tc>
      </w:tr>
      <w:tr w:rsidR="00112F21" w:rsidRPr="001003EB" w:rsidTr="003551F0">
        <w:trPr>
          <w:trHeight w:val="406"/>
        </w:trPr>
        <w:tc>
          <w:tcPr>
            <w:tcW w:w="1787" w:type="dxa"/>
          </w:tcPr>
          <w:p w:rsidR="00112F21" w:rsidRPr="001003EB" w:rsidRDefault="00112F21" w:rsidP="003551F0">
            <w:pPr>
              <w:rPr>
                <w:sz w:val="28"/>
                <w:szCs w:val="28"/>
              </w:rPr>
            </w:pPr>
            <w:r w:rsidRPr="001003EB">
              <w:rPr>
                <w:sz w:val="28"/>
                <w:szCs w:val="28"/>
              </w:rPr>
              <w:t>DT</w:t>
            </w:r>
          </w:p>
        </w:tc>
        <w:tc>
          <w:tcPr>
            <w:tcW w:w="1787" w:type="dxa"/>
          </w:tcPr>
          <w:p w:rsidR="00112F21" w:rsidRPr="001003EB" w:rsidRDefault="00112F21" w:rsidP="003551F0">
            <w:pPr>
              <w:rPr>
                <w:sz w:val="28"/>
                <w:szCs w:val="28"/>
              </w:rPr>
            </w:pPr>
            <w:r w:rsidRPr="001003EB">
              <w:rPr>
                <w:sz w:val="28"/>
                <w:szCs w:val="28"/>
              </w:rPr>
              <w:t>0.678</w:t>
            </w:r>
          </w:p>
        </w:tc>
        <w:tc>
          <w:tcPr>
            <w:tcW w:w="1787" w:type="dxa"/>
          </w:tcPr>
          <w:p w:rsidR="00112F21" w:rsidRPr="001003EB" w:rsidRDefault="00112F21" w:rsidP="003551F0">
            <w:pPr>
              <w:rPr>
                <w:sz w:val="28"/>
                <w:szCs w:val="28"/>
              </w:rPr>
            </w:pPr>
            <w:r w:rsidRPr="001003EB">
              <w:rPr>
                <w:sz w:val="28"/>
                <w:szCs w:val="28"/>
              </w:rPr>
              <w:t>0.694</w:t>
            </w:r>
          </w:p>
        </w:tc>
      </w:tr>
      <w:tr w:rsidR="00112F21" w:rsidRPr="001003EB" w:rsidTr="003551F0">
        <w:trPr>
          <w:trHeight w:val="406"/>
        </w:trPr>
        <w:tc>
          <w:tcPr>
            <w:tcW w:w="1787" w:type="dxa"/>
          </w:tcPr>
          <w:p w:rsidR="00112F21" w:rsidRPr="001003EB" w:rsidRDefault="00112F21" w:rsidP="003551F0">
            <w:pPr>
              <w:rPr>
                <w:sz w:val="28"/>
                <w:szCs w:val="28"/>
              </w:rPr>
            </w:pPr>
            <w:r w:rsidRPr="001003EB">
              <w:rPr>
                <w:rFonts w:hint="eastAsia"/>
                <w:sz w:val="28"/>
                <w:szCs w:val="28"/>
              </w:rPr>
              <w:t>B</w:t>
            </w:r>
            <w:r w:rsidRPr="001003EB">
              <w:rPr>
                <w:sz w:val="28"/>
                <w:szCs w:val="28"/>
              </w:rPr>
              <w:t>NB</w:t>
            </w:r>
          </w:p>
        </w:tc>
        <w:tc>
          <w:tcPr>
            <w:tcW w:w="1787" w:type="dxa"/>
          </w:tcPr>
          <w:p w:rsidR="00112F21" w:rsidRPr="001003EB" w:rsidRDefault="00112F21" w:rsidP="003551F0">
            <w:pPr>
              <w:rPr>
                <w:sz w:val="28"/>
                <w:szCs w:val="28"/>
              </w:rPr>
            </w:pPr>
            <w:r w:rsidRPr="001003EB">
              <w:rPr>
                <w:rFonts w:hint="eastAsia"/>
                <w:sz w:val="28"/>
                <w:szCs w:val="28"/>
              </w:rPr>
              <w:t>0</w:t>
            </w:r>
            <w:r w:rsidRPr="001003EB">
              <w:rPr>
                <w:sz w:val="28"/>
                <w:szCs w:val="28"/>
              </w:rPr>
              <w:t>.718</w:t>
            </w:r>
          </w:p>
        </w:tc>
        <w:tc>
          <w:tcPr>
            <w:tcW w:w="1787" w:type="dxa"/>
          </w:tcPr>
          <w:p w:rsidR="00112F21" w:rsidRPr="001003EB" w:rsidRDefault="00112F21" w:rsidP="003551F0">
            <w:pPr>
              <w:rPr>
                <w:sz w:val="28"/>
                <w:szCs w:val="28"/>
              </w:rPr>
            </w:pPr>
            <w:r w:rsidRPr="001003EB">
              <w:rPr>
                <w:sz w:val="28"/>
                <w:szCs w:val="28"/>
              </w:rPr>
              <w:t>0.7</w:t>
            </w:r>
            <w:r w:rsidRPr="001003EB">
              <w:rPr>
                <w:sz w:val="28"/>
                <w:szCs w:val="28"/>
              </w:rPr>
              <w:t>26</w:t>
            </w:r>
          </w:p>
        </w:tc>
      </w:tr>
      <w:tr w:rsidR="00112F21" w:rsidRPr="00677C23" w:rsidTr="003551F0">
        <w:trPr>
          <w:trHeight w:val="406"/>
        </w:trPr>
        <w:tc>
          <w:tcPr>
            <w:tcW w:w="1787" w:type="dxa"/>
          </w:tcPr>
          <w:p w:rsidR="00112F21" w:rsidRPr="001003EB" w:rsidRDefault="00112F21" w:rsidP="003551F0">
            <w:pPr>
              <w:rPr>
                <w:sz w:val="28"/>
                <w:szCs w:val="28"/>
              </w:rPr>
            </w:pPr>
            <w:r w:rsidRPr="001003EB">
              <w:rPr>
                <w:rFonts w:hint="eastAsia"/>
                <w:sz w:val="28"/>
                <w:szCs w:val="28"/>
              </w:rPr>
              <w:t>M</w:t>
            </w:r>
            <w:r w:rsidRPr="001003EB">
              <w:rPr>
                <w:sz w:val="28"/>
                <w:szCs w:val="28"/>
              </w:rPr>
              <w:t>NB</w:t>
            </w:r>
          </w:p>
        </w:tc>
        <w:tc>
          <w:tcPr>
            <w:tcW w:w="1787" w:type="dxa"/>
          </w:tcPr>
          <w:p w:rsidR="00112F21" w:rsidRPr="001003EB" w:rsidRDefault="00112F21" w:rsidP="003551F0">
            <w:pPr>
              <w:rPr>
                <w:sz w:val="28"/>
                <w:szCs w:val="28"/>
              </w:rPr>
            </w:pPr>
            <w:r w:rsidRPr="001003EB">
              <w:rPr>
                <w:sz w:val="28"/>
                <w:szCs w:val="28"/>
              </w:rPr>
              <w:t>0.728</w:t>
            </w:r>
          </w:p>
        </w:tc>
        <w:tc>
          <w:tcPr>
            <w:tcW w:w="1787" w:type="dxa"/>
          </w:tcPr>
          <w:p w:rsidR="00112F21" w:rsidRPr="00677C23" w:rsidRDefault="00112F21" w:rsidP="003551F0">
            <w:pPr>
              <w:rPr>
                <w:rFonts w:hint="eastAsia"/>
                <w:sz w:val="28"/>
                <w:szCs w:val="28"/>
              </w:rPr>
            </w:pPr>
            <w:r w:rsidRPr="001003EB">
              <w:rPr>
                <w:sz w:val="28"/>
                <w:szCs w:val="28"/>
              </w:rPr>
              <w:t>0.746</w:t>
            </w:r>
          </w:p>
        </w:tc>
      </w:tr>
    </w:tbl>
    <w:p w:rsidR="00112F21" w:rsidRDefault="00112F21" w:rsidP="009C0802">
      <w:pPr>
        <w:rPr>
          <w:sz w:val="28"/>
          <w:szCs w:val="28"/>
        </w:rPr>
      </w:pPr>
    </w:p>
    <w:p w:rsidR="00BA79B7" w:rsidRPr="001003EB" w:rsidRDefault="006F7148" w:rsidP="009C0802">
      <w:pPr>
        <w:rPr>
          <w:sz w:val="28"/>
          <w:szCs w:val="28"/>
        </w:rPr>
      </w:pPr>
      <w:r>
        <w:rPr>
          <w:sz w:val="28"/>
          <w:szCs w:val="28"/>
        </w:rPr>
        <w:t xml:space="preserve">Thirdly, </w:t>
      </w:r>
      <w:r w:rsidR="00BA79B7">
        <w:rPr>
          <w:sz w:val="28"/>
          <w:szCs w:val="28"/>
        </w:rPr>
        <w:t xml:space="preserve">considering the </w:t>
      </w:r>
      <w:r w:rsidR="00BA79B7" w:rsidRPr="001003EB">
        <w:rPr>
          <w:sz w:val="28"/>
          <w:szCs w:val="28"/>
        </w:rPr>
        <w:t>sarcastic</w:t>
      </w:r>
      <w:r w:rsidR="00BA79B7" w:rsidRPr="001003EB">
        <w:rPr>
          <w:sz w:val="28"/>
          <w:szCs w:val="28"/>
        </w:rPr>
        <w:t xml:space="preserve"> tweets problems. Because it is obvious that sarcastic tweets are the sentences which are made of some positive </w:t>
      </w:r>
      <w:r w:rsidR="00BA79B7" w:rsidRPr="001003EB">
        <w:rPr>
          <w:sz w:val="28"/>
          <w:szCs w:val="28"/>
        </w:rPr>
        <w:lastRenderedPageBreak/>
        <w:t xml:space="preserve">words, so it is really hard for our model to distinguish these tweets. I think the </w:t>
      </w:r>
      <w:proofErr w:type="gramStart"/>
      <w:r w:rsidR="00BA79B7" w:rsidRPr="001003EB">
        <w:rPr>
          <w:sz w:val="28"/>
          <w:szCs w:val="28"/>
        </w:rPr>
        <w:t>punctuation</w:t>
      </w:r>
      <w:r w:rsidR="00753145" w:rsidRPr="001003EB">
        <w:rPr>
          <w:sz w:val="28"/>
          <w:szCs w:val="28"/>
        </w:rPr>
        <w:t>(</w:t>
      </w:r>
      <w:proofErr w:type="gramEnd"/>
      <w:r w:rsidR="00753145" w:rsidRPr="001003EB">
        <w:rPr>
          <w:sz w:val="28"/>
          <w:szCs w:val="28"/>
        </w:rPr>
        <w:t>like ? and so on)</w:t>
      </w:r>
      <w:r w:rsidR="00BA79B7" w:rsidRPr="001003EB">
        <w:rPr>
          <w:sz w:val="28"/>
          <w:szCs w:val="28"/>
        </w:rPr>
        <w:t xml:space="preserve"> or some emoji in this case is extremely important, we can tell the </w:t>
      </w:r>
      <w:r w:rsidR="00BA79B7" w:rsidRPr="001003EB">
        <w:rPr>
          <w:sz w:val="28"/>
          <w:szCs w:val="28"/>
        </w:rPr>
        <w:t>sarcasm</w:t>
      </w:r>
      <w:r w:rsidR="00BA79B7" w:rsidRPr="001003EB">
        <w:rPr>
          <w:sz w:val="28"/>
          <w:szCs w:val="28"/>
        </w:rPr>
        <w:t xml:space="preserve"> by analyzing these </w:t>
      </w:r>
      <w:r w:rsidR="00753145" w:rsidRPr="001003EB">
        <w:rPr>
          <w:sz w:val="28"/>
          <w:szCs w:val="28"/>
        </w:rPr>
        <w:t>signals.</w:t>
      </w:r>
    </w:p>
    <w:p w:rsidR="00753145" w:rsidRPr="001003EB" w:rsidRDefault="00753145" w:rsidP="009C0802">
      <w:pPr>
        <w:rPr>
          <w:sz w:val="28"/>
          <w:szCs w:val="28"/>
        </w:rPr>
      </w:pPr>
    </w:p>
    <w:p w:rsidR="00753145" w:rsidRPr="001003EB" w:rsidRDefault="001003EB" w:rsidP="009C0802">
      <w:pPr>
        <w:rPr>
          <w:rFonts w:hint="eastAsia"/>
          <w:sz w:val="28"/>
          <w:szCs w:val="28"/>
        </w:rPr>
      </w:pPr>
      <w:r w:rsidRPr="001003EB">
        <w:rPr>
          <w:sz w:val="28"/>
          <w:szCs w:val="28"/>
        </w:rPr>
        <w:t xml:space="preserve">Lastly, </w:t>
      </w:r>
      <w:r w:rsidR="00753145" w:rsidRPr="001003EB">
        <w:rPr>
          <w:sz w:val="28"/>
          <w:szCs w:val="28"/>
        </w:rPr>
        <w:t>adding the small number tweets in our content probably is a good choice.</w:t>
      </w:r>
      <w:r w:rsidR="00534BDA" w:rsidRPr="001003EB">
        <w:rPr>
          <w:sz w:val="28"/>
          <w:szCs w:val="28"/>
        </w:rPr>
        <w:t xml:space="preserve"> Because the distribution of our models is not even.so there is a case that in our first 1500 </w:t>
      </w:r>
      <w:proofErr w:type="gramStart"/>
      <w:r w:rsidR="00534BDA" w:rsidRPr="001003EB">
        <w:rPr>
          <w:sz w:val="28"/>
          <w:szCs w:val="28"/>
        </w:rPr>
        <w:t>tweets(</w:t>
      </w:r>
      <w:proofErr w:type="gramEnd"/>
      <w:r w:rsidR="00534BDA" w:rsidRPr="001003EB">
        <w:rPr>
          <w:sz w:val="28"/>
          <w:szCs w:val="28"/>
        </w:rPr>
        <w:t xml:space="preserve">also our training set),some small number topics(such as topic 10007) may not exist. Therefore, our models can not predict the right answer if some topics has never been analyzed.  </w:t>
      </w:r>
    </w:p>
    <w:p w:rsidR="00BA79B7" w:rsidRPr="001003EB" w:rsidRDefault="00BA79B7" w:rsidP="009C0802">
      <w:pPr>
        <w:rPr>
          <w:sz w:val="28"/>
          <w:szCs w:val="28"/>
        </w:rPr>
      </w:pPr>
    </w:p>
    <w:p w:rsidR="00283368" w:rsidRDefault="004554E8" w:rsidP="006F7148">
      <w:pPr>
        <w:rPr>
          <w:b/>
          <w:bCs/>
          <w:sz w:val="28"/>
          <w:szCs w:val="28"/>
        </w:rPr>
      </w:pPr>
      <w:r w:rsidRPr="004554E8">
        <w:rPr>
          <w:b/>
          <w:bCs/>
          <w:sz w:val="28"/>
          <w:szCs w:val="28"/>
        </w:rPr>
        <w:t>How I ACHIEVE IT</w:t>
      </w:r>
    </w:p>
    <w:p w:rsidR="004554E8" w:rsidRDefault="004554E8" w:rsidP="006F7148">
      <w:pPr>
        <w:rPr>
          <w:sz w:val="28"/>
          <w:szCs w:val="28"/>
        </w:rPr>
      </w:pPr>
      <w:r w:rsidRPr="004554E8">
        <w:rPr>
          <w:sz w:val="28"/>
          <w:szCs w:val="28"/>
        </w:rPr>
        <w:t>First,</w:t>
      </w:r>
      <w:r>
        <w:rPr>
          <w:b/>
          <w:bCs/>
          <w:sz w:val="28"/>
          <w:szCs w:val="28"/>
        </w:rPr>
        <w:t xml:space="preserve"> </w:t>
      </w:r>
      <w:r w:rsidR="005C4838">
        <w:rPr>
          <w:sz w:val="28"/>
          <w:szCs w:val="28"/>
        </w:rPr>
        <w:t xml:space="preserve">for natural language processing </w:t>
      </w:r>
      <w:r>
        <w:rPr>
          <w:sz w:val="28"/>
          <w:szCs w:val="28"/>
        </w:rPr>
        <w:t>I</w:t>
      </w:r>
      <w:r w:rsidR="005C4838">
        <w:rPr>
          <w:sz w:val="28"/>
          <w:szCs w:val="28"/>
        </w:rPr>
        <w:t xml:space="preserve"> </w:t>
      </w:r>
      <w:r>
        <w:rPr>
          <w:sz w:val="28"/>
          <w:szCs w:val="28"/>
        </w:rPr>
        <w:t>use</w:t>
      </w:r>
      <w:r w:rsidR="005C4838">
        <w:rPr>
          <w:sz w:val="28"/>
          <w:szCs w:val="28"/>
        </w:rPr>
        <w:t>d</w:t>
      </w:r>
      <w:r>
        <w:rPr>
          <w:sz w:val="28"/>
          <w:szCs w:val="28"/>
        </w:rPr>
        <w:t xml:space="preserve"> the </w:t>
      </w:r>
      <w:proofErr w:type="spellStart"/>
      <w:r>
        <w:rPr>
          <w:sz w:val="28"/>
          <w:szCs w:val="28"/>
        </w:rPr>
        <w:t>ntlk</w:t>
      </w:r>
      <w:proofErr w:type="spellEnd"/>
      <w:r>
        <w:rPr>
          <w:sz w:val="28"/>
          <w:szCs w:val="28"/>
        </w:rPr>
        <w:t xml:space="preserve"> to preprocess the content which aims to remove the </w:t>
      </w:r>
      <w:proofErr w:type="spellStart"/>
      <w:r>
        <w:rPr>
          <w:sz w:val="28"/>
          <w:szCs w:val="28"/>
        </w:rPr>
        <w:t>stopwords</w:t>
      </w:r>
      <w:proofErr w:type="spellEnd"/>
      <w:r>
        <w:rPr>
          <w:sz w:val="28"/>
          <w:szCs w:val="28"/>
        </w:rPr>
        <w:t xml:space="preserve"> and </w:t>
      </w:r>
      <w:proofErr w:type="spellStart"/>
      <w:r>
        <w:rPr>
          <w:sz w:val="28"/>
          <w:szCs w:val="28"/>
        </w:rPr>
        <w:t>wordstem</w:t>
      </w:r>
      <w:proofErr w:type="spellEnd"/>
      <w:r>
        <w:rPr>
          <w:sz w:val="28"/>
          <w:szCs w:val="28"/>
        </w:rPr>
        <w:t xml:space="preserve">.  </w:t>
      </w:r>
      <w:r w:rsidR="005C4838">
        <w:rPr>
          <w:sz w:val="28"/>
          <w:szCs w:val="28"/>
        </w:rPr>
        <w:t>Then in order to avoid the uneven distribution,</w:t>
      </w:r>
      <w:r w:rsidR="00B53366">
        <w:rPr>
          <w:sz w:val="28"/>
          <w:szCs w:val="28"/>
        </w:rPr>
        <w:t xml:space="preserve"> </w:t>
      </w:r>
      <w:r w:rsidR="005C4838">
        <w:rPr>
          <w:sz w:val="28"/>
          <w:szCs w:val="28"/>
        </w:rPr>
        <w:t>I added the number of tweets in training set which number less than 200 and increase them to 200.</w:t>
      </w:r>
      <w:r w:rsidR="00141167">
        <w:rPr>
          <w:sz w:val="28"/>
          <w:szCs w:val="28"/>
        </w:rPr>
        <w:t xml:space="preserve"> So I use a method from </w:t>
      </w:r>
      <w:proofErr w:type="spellStart"/>
      <w:r w:rsidR="00141167">
        <w:rPr>
          <w:sz w:val="28"/>
          <w:szCs w:val="28"/>
        </w:rPr>
        <w:t>scikit</w:t>
      </w:r>
      <w:proofErr w:type="spellEnd"/>
      <w:r w:rsidR="00141167">
        <w:rPr>
          <w:sz w:val="28"/>
          <w:szCs w:val="28"/>
        </w:rPr>
        <w:t xml:space="preserve">-learn which called </w:t>
      </w:r>
      <w:proofErr w:type="spellStart"/>
      <w:r w:rsidR="00141167" w:rsidRPr="00141167">
        <w:rPr>
          <w:i/>
          <w:iCs/>
          <w:sz w:val="28"/>
          <w:szCs w:val="28"/>
        </w:rPr>
        <w:t>train_test_split</w:t>
      </w:r>
      <w:proofErr w:type="spellEnd"/>
      <w:r w:rsidR="00141167">
        <w:rPr>
          <w:i/>
          <w:iCs/>
          <w:sz w:val="28"/>
          <w:szCs w:val="28"/>
        </w:rPr>
        <w:t xml:space="preserve"> </w:t>
      </w:r>
      <w:r w:rsidR="00141167">
        <w:rPr>
          <w:sz w:val="28"/>
          <w:szCs w:val="28"/>
        </w:rPr>
        <w:t>to split my content in four parts(training set,</w:t>
      </w:r>
      <w:r w:rsidR="00141167">
        <w:rPr>
          <w:sz w:val="28"/>
          <w:szCs w:val="28"/>
        </w:rPr>
        <w:t xml:space="preserve"> t</w:t>
      </w:r>
      <w:r w:rsidR="00141167">
        <w:rPr>
          <w:sz w:val="28"/>
          <w:szCs w:val="28"/>
        </w:rPr>
        <w:t>est</w:t>
      </w:r>
      <w:r w:rsidR="00141167">
        <w:rPr>
          <w:sz w:val="28"/>
          <w:szCs w:val="28"/>
        </w:rPr>
        <w:t xml:space="preserve"> set</w:t>
      </w:r>
      <w:r w:rsidR="00141167">
        <w:rPr>
          <w:sz w:val="28"/>
          <w:szCs w:val="28"/>
        </w:rPr>
        <w:t>,</w:t>
      </w:r>
      <w:r w:rsidR="00141167">
        <w:rPr>
          <w:sz w:val="28"/>
          <w:szCs w:val="28"/>
        </w:rPr>
        <w:t xml:space="preserve"> training set</w:t>
      </w:r>
      <w:r w:rsidR="00141167">
        <w:rPr>
          <w:sz w:val="28"/>
          <w:szCs w:val="28"/>
        </w:rPr>
        <w:t>,</w:t>
      </w:r>
      <w:r w:rsidR="00141167">
        <w:rPr>
          <w:sz w:val="28"/>
          <w:szCs w:val="28"/>
        </w:rPr>
        <w:t xml:space="preserve"> t</w:t>
      </w:r>
      <w:r w:rsidR="00141167">
        <w:rPr>
          <w:sz w:val="28"/>
          <w:szCs w:val="28"/>
        </w:rPr>
        <w:t>est</w:t>
      </w:r>
      <w:r w:rsidR="00141167">
        <w:rPr>
          <w:sz w:val="28"/>
          <w:szCs w:val="28"/>
        </w:rPr>
        <w:t xml:space="preserve"> set</w:t>
      </w:r>
      <w:r w:rsidR="00141167">
        <w:rPr>
          <w:sz w:val="28"/>
          <w:szCs w:val="28"/>
        </w:rPr>
        <w:t xml:space="preserve">),And I set the </w:t>
      </w:r>
      <w:proofErr w:type="spellStart"/>
      <w:r w:rsidR="00141167">
        <w:rPr>
          <w:sz w:val="28"/>
          <w:szCs w:val="28"/>
        </w:rPr>
        <w:t>test_size</w:t>
      </w:r>
      <w:proofErr w:type="spellEnd"/>
      <w:r w:rsidR="00141167">
        <w:rPr>
          <w:sz w:val="28"/>
          <w:szCs w:val="28"/>
        </w:rPr>
        <w:t xml:space="preserve"> attribute to 0.25,which 75 percent whole dataset is treated as training </w:t>
      </w:r>
      <w:proofErr w:type="spellStart"/>
      <w:r w:rsidR="00141167">
        <w:rPr>
          <w:sz w:val="28"/>
          <w:szCs w:val="28"/>
        </w:rPr>
        <w:t>set.</w:t>
      </w:r>
      <w:r w:rsidR="005C4838">
        <w:rPr>
          <w:sz w:val="28"/>
          <w:szCs w:val="28"/>
        </w:rPr>
        <w:t>And</w:t>
      </w:r>
      <w:proofErr w:type="spellEnd"/>
      <w:r w:rsidR="005C4838">
        <w:rPr>
          <w:sz w:val="28"/>
          <w:szCs w:val="28"/>
        </w:rPr>
        <w:t xml:space="preserve"> in the end I managed to rise the accuracy score of topic analysis to 0.71</w:t>
      </w:r>
      <w:r w:rsidR="00141167">
        <w:rPr>
          <w:sz w:val="28"/>
          <w:szCs w:val="28"/>
        </w:rPr>
        <w:t xml:space="preserve"> which has increased about 30 percent compared to the original one.</w:t>
      </w:r>
    </w:p>
    <w:p w:rsidR="005C4838" w:rsidRDefault="00141167" w:rsidP="006F7148">
      <w:pPr>
        <w:rPr>
          <w:rFonts w:hint="eastAsia"/>
          <w:sz w:val="28"/>
          <w:szCs w:val="28"/>
        </w:rPr>
      </w:pPr>
      <w:r>
        <w:rPr>
          <w:noProof/>
          <w:sz w:val="28"/>
          <w:szCs w:val="28"/>
        </w:rPr>
        <w:drawing>
          <wp:inline distT="0" distB="0" distL="0" distR="0" wp14:anchorId="225220F3" wp14:editId="43C6BD74">
            <wp:extent cx="5274310" cy="17145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1450"/>
                    </a:xfrm>
                    <a:prstGeom prst="rect">
                      <a:avLst/>
                    </a:prstGeom>
                    <a:noFill/>
                    <a:ln>
                      <a:noFill/>
                    </a:ln>
                  </pic:spPr>
                </pic:pic>
              </a:graphicData>
            </a:graphic>
          </wp:inline>
        </w:drawing>
      </w:r>
    </w:p>
    <w:p w:rsidR="002E020A" w:rsidRDefault="002E020A" w:rsidP="006F7148">
      <w:pPr>
        <w:rPr>
          <w:sz w:val="28"/>
          <w:szCs w:val="28"/>
        </w:rPr>
      </w:pPr>
    </w:p>
    <w:p w:rsidR="002E020A" w:rsidRPr="002E020A" w:rsidRDefault="002E020A" w:rsidP="006F7148">
      <w:pPr>
        <w:rPr>
          <w:rFonts w:hint="eastAsia"/>
          <w:b/>
          <w:bCs/>
          <w:sz w:val="30"/>
          <w:szCs w:val="30"/>
        </w:rPr>
      </w:pPr>
      <w:r w:rsidRPr="002E020A">
        <w:rPr>
          <w:b/>
          <w:bCs/>
          <w:sz w:val="30"/>
          <w:szCs w:val="30"/>
        </w:rPr>
        <w:lastRenderedPageBreak/>
        <w:t>comparison</w:t>
      </w:r>
      <w:r w:rsidR="00E90A39">
        <w:rPr>
          <w:rFonts w:hint="eastAsia"/>
          <w:b/>
          <w:bCs/>
          <w:noProof/>
          <w:sz w:val="30"/>
          <w:szCs w:val="30"/>
        </w:rPr>
        <w:drawing>
          <wp:inline distT="0" distB="0" distL="0" distR="0">
            <wp:extent cx="5274310" cy="3076575"/>
            <wp:effectExtent l="0" t="0" r="2540" b="952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83368" w:rsidRDefault="004554E8" w:rsidP="006F7148">
      <w:pPr>
        <w:rPr>
          <w:sz w:val="28"/>
          <w:szCs w:val="28"/>
        </w:rPr>
      </w:pPr>
      <w:r>
        <w:rPr>
          <w:rFonts w:hint="eastAsia"/>
          <w:sz w:val="28"/>
          <w:szCs w:val="28"/>
        </w:rPr>
        <w:t xml:space="preserve"> </w:t>
      </w:r>
    </w:p>
    <w:p w:rsidR="00283368" w:rsidRDefault="00283368" w:rsidP="006F7148">
      <w:pPr>
        <w:rPr>
          <w:sz w:val="28"/>
          <w:szCs w:val="28"/>
        </w:rPr>
      </w:pPr>
    </w:p>
    <w:p w:rsidR="00283368" w:rsidRDefault="00283368" w:rsidP="006F7148">
      <w:pPr>
        <w:rPr>
          <w:sz w:val="28"/>
          <w:szCs w:val="28"/>
        </w:rPr>
      </w:pPr>
    </w:p>
    <w:p w:rsidR="00283368" w:rsidRDefault="00283368" w:rsidP="006F7148">
      <w:pPr>
        <w:rPr>
          <w:sz w:val="28"/>
          <w:szCs w:val="28"/>
        </w:rPr>
      </w:pPr>
    </w:p>
    <w:p w:rsidR="00283368" w:rsidRDefault="00283368" w:rsidP="006F7148">
      <w:pPr>
        <w:rPr>
          <w:sz w:val="28"/>
          <w:szCs w:val="28"/>
        </w:rPr>
      </w:pPr>
    </w:p>
    <w:p w:rsidR="00283368" w:rsidRDefault="00283368" w:rsidP="006F7148">
      <w:pPr>
        <w:rPr>
          <w:sz w:val="28"/>
          <w:szCs w:val="28"/>
        </w:rPr>
      </w:pPr>
    </w:p>
    <w:p w:rsidR="00283368" w:rsidRDefault="00283368" w:rsidP="006F7148">
      <w:pPr>
        <w:rPr>
          <w:sz w:val="28"/>
          <w:szCs w:val="28"/>
        </w:rPr>
      </w:pPr>
    </w:p>
    <w:p w:rsidR="00283368" w:rsidRDefault="00283368" w:rsidP="006F7148">
      <w:pPr>
        <w:rPr>
          <w:sz w:val="28"/>
          <w:szCs w:val="28"/>
        </w:rPr>
      </w:pPr>
    </w:p>
    <w:p w:rsidR="00283368" w:rsidRDefault="00283368" w:rsidP="006F7148">
      <w:pPr>
        <w:rPr>
          <w:sz w:val="28"/>
          <w:szCs w:val="28"/>
        </w:rPr>
      </w:pPr>
    </w:p>
    <w:p w:rsidR="00283368" w:rsidRDefault="00283368" w:rsidP="006F7148">
      <w:pPr>
        <w:rPr>
          <w:sz w:val="28"/>
          <w:szCs w:val="28"/>
        </w:rPr>
      </w:pPr>
    </w:p>
    <w:p w:rsidR="00283368" w:rsidRDefault="00283368" w:rsidP="006F7148">
      <w:pPr>
        <w:rPr>
          <w:rFonts w:hint="eastAsia"/>
          <w:sz w:val="28"/>
          <w:szCs w:val="28"/>
        </w:rPr>
      </w:pPr>
      <w:r>
        <w:rPr>
          <w:rFonts w:hint="eastAsia"/>
          <w:sz w:val="28"/>
          <w:szCs w:val="28"/>
        </w:rPr>
        <w:t xml:space="preserve"> </w:t>
      </w:r>
    </w:p>
    <w:sectPr w:rsidR="002833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EA3" w:rsidRDefault="00E30EA3" w:rsidP="000D5E58">
      <w:r>
        <w:separator/>
      </w:r>
    </w:p>
  </w:endnote>
  <w:endnote w:type="continuationSeparator" w:id="0">
    <w:p w:rsidR="00E30EA3" w:rsidRDefault="00E30EA3" w:rsidP="000D5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EA3" w:rsidRDefault="00E30EA3" w:rsidP="000D5E58">
      <w:r>
        <w:separator/>
      </w:r>
    </w:p>
  </w:footnote>
  <w:footnote w:type="continuationSeparator" w:id="0">
    <w:p w:rsidR="00E30EA3" w:rsidRDefault="00E30EA3" w:rsidP="000D5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73D7C"/>
    <w:multiLevelType w:val="hybridMultilevel"/>
    <w:tmpl w:val="694AC23E"/>
    <w:lvl w:ilvl="0" w:tplc="1AB04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FC"/>
    <w:rsid w:val="00000936"/>
    <w:rsid w:val="00037AF2"/>
    <w:rsid w:val="00057641"/>
    <w:rsid w:val="000B45BC"/>
    <w:rsid w:val="000C2F12"/>
    <w:rsid w:val="000D3204"/>
    <w:rsid w:val="000D5E58"/>
    <w:rsid w:val="000F26E3"/>
    <w:rsid w:val="000F4BCC"/>
    <w:rsid w:val="001003EB"/>
    <w:rsid w:val="00112F21"/>
    <w:rsid w:val="00122FA3"/>
    <w:rsid w:val="00140B7E"/>
    <w:rsid w:val="00141167"/>
    <w:rsid w:val="00174A81"/>
    <w:rsid w:val="001C4550"/>
    <w:rsid w:val="001D6FC6"/>
    <w:rsid w:val="001E1B84"/>
    <w:rsid w:val="001F05CB"/>
    <w:rsid w:val="00201747"/>
    <w:rsid w:val="00206D29"/>
    <w:rsid w:val="00207377"/>
    <w:rsid w:val="002113AF"/>
    <w:rsid w:val="00212BB9"/>
    <w:rsid w:val="0022034A"/>
    <w:rsid w:val="00241EB7"/>
    <w:rsid w:val="002461AA"/>
    <w:rsid w:val="00263390"/>
    <w:rsid w:val="002652D0"/>
    <w:rsid w:val="00283368"/>
    <w:rsid w:val="002A33DE"/>
    <w:rsid w:val="002D2071"/>
    <w:rsid w:val="002E020A"/>
    <w:rsid w:val="00333908"/>
    <w:rsid w:val="003C4AFA"/>
    <w:rsid w:val="0042268A"/>
    <w:rsid w:val="004554E8"/>
    <w:rsid w:val="00484392"/>
    <w:rsid w:val="004B6D99"/>
    <w:rsid w:val="004C08FC"/>
    <w:rsid w:val="004C0D63"/>
    <w:rsid w:val="004C57AE"/>
    <w:rsid w:val="00527FD7"/>
    <w:rsid w:val="00534BDA"/>
    <w:rsid w:val="0053588D"/>
    <w:rsid w:val="00563BE4"/>
    <w:rsid w:val="0059796B"/>
    <w:rsid w:val="005C4838"/>
    <w:rsid w:val="00643EA3"/>
    <w:rsid w:val="00644D16"/>
    <w:rsid w:val="00650C72"/>
    <w:rsid w:val="006613B3"/>
    <w:rsid w:val="006831AD"/>
    <w:rsid w:val="00692911"/>
    <w:rsid w:val="00695940"/>
    <w:rsid w:val="00697ABD"/>
    <w:rsid w:val="006B6ADC"/>
    <w:rsid w:val="006C5726"/>
    <w:rsid w:val="006E5B28"/>
    <w:rsid w:val="006F7148"/>
    <w:rsid w:val="007016CE"/>
    <w:rsid w:val="00731DB1"/>
    <w:rsid w:val="00753145"/>
    <w:rsid w:val="00763660"/>
    <w:rsid w:val="007837C8"/>
    <w:rsid w:val="00794EA3"/>
    <w:rsid w:val="007A3D82"/>
    <w:rsid w:val="00845BDB"/>
    <w:rsid w:val="00864767"/>
    <w:rsid w:val="00865F0A"/>
    <w:rsid w:val="0088750C"/>
    <w:rsid w:val="008A594E"/>
    <w:rsid w:val="008B6761"/>
    <w:rsid w:val="008F31B9"/>
    <w:rsid w:val="00901C37"/>
    <w:rsid w:val="00907B0E"/>
    <w:rsid w:val="00913D1B"/>
    <w:rsid w:val="00926F96"/>
    <w:rsid w:val="00931D26"/>
    <w:rsid w:val="00962322"/>
    <w:rsid w:val="009C0802"/>
    <w:rsid w:val="009C28C5"/>
    <w:rsid w:val="009C384E"/>
    <w:rsid w:val="009C7B73"/>
    <w:rsid w:val="009E2C19"/>
    <w:rsid w:val="00A01D39"/>
    <w:rsid w:val="00A24169"/>
    <w:rsid w:val="00A36998"/>
    <w:rsid w:val="00A70356"/>
    <w:rsid w:val="00A8205E"/>
    <w:rsid w:val="00A873E8"/>
    <w:rsid w:val="00A90CF4"/>
    <w:rsid w:val="00AA4948"/>
    <w:rsid w:val="00AD5C1F"/>
    <w:rsid w:val="00B174DA"/>
    <w:rsid w:val="00B31124"/>
    <w:rsid w:val="00B53366"/>
    <w:rsid w:val="00B55FF0"/>
    <w:rsid w:val="00B74D8D"/>
    <w:rsid w:val="00B96D6B"/>
    <w:rsid w:val="00BA60D8"/>
    <w:rsid w:val="00BA79B7"/>
    <w:rsid w:val="00BA7CF9"/>
    <w:rsid w:val="00BC081F"/>
    <w:rsid w:val="00C002E0"/>
    <w:rsid w:val="00C0229A"/>
    <w:rsid w:val="00C238EE"/>
    <w:rsid w:val="00C75279"/>
    <w:rsid w:val="00C76F9A"/>
    <w:rsid w:val="00C90D57"/>
    <w:rsid w:val="00CD385C"/>
    <w:rsid w:val="00CE5892"/>
    <w:rsid w:val="00D02ACF"/>
    <w:rsid w:val="00D345D4"/>
    <w:rsid w:val="00D5017A"/>
    <w:rsid w:val="00D54840"/>
    <w:rsid w:val="00D6501E"/>
    <w:rsid w:val="00D817F7"/>
    <w:rsid w:val="00DB204C"/>
    <w:rsid w:val="00DF45B4"/>
    <w:rsid w:val="00E30EA3"/>
    <w:rsid w:val="00E714EA"/>
    <w:rsid w:val="00E90A39"/>
    <w:rsid w:val="00E9785A"/>
    <w:rsid w:val="00EA25CE"/>
    <w:rsid w:val="00EB0E7B"/>
    <w:rsid w:val="00ED73B9"/>
    <w:rsid w:val="00EE7673"/>
    <w:rsid w:val="00F12E0F"/>
    <w:rsid w:val="00F713EF"/>
    <w:rsid w:val="00F824CD"/>
    <w:rsid w:val="00F96C5A"/>
    <w:rsid w:val="00F96FBE"/>
    <w:rsid w:val="00FA1012"/>
    <w:rsid w:val="00FF19AF"/>
    <w:rsid w:val="00FF2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CF0FA"/>
  <w15:chartTrackingRefBased/>
  <w15:docId w15:val="{FFC8E1A2-CDAF-42AE-9A56-22226AF6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1AD"/>
    <w:pPr>
      <w:ind w:firstLineChars="200" w:firstLine="420"/>
    </w:pPr>
  </w:style>
  <w:style w:type="paragraph" w:styleId="a4">
    <w:name w:val="header"/>
    <w:basedOn w:val="a"/>
    <w:link w:val="a5"/>
    <w:uiPriority w:val="99"/>
    <w:unhideWhenUsed/>
    <w:rsid w:val="000D5E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5E58"/>
    <w:rPr>
      <w:sz w:val="18"/>
      <w:szCs w:val="18"/>
    </w:rPr>
  </w:style>
  <w:style w:type="paragraph" w:styleId="a6">
    <w:name w:val="footer"/>
    <w:basedOn w:val="a"/>
    <w:link w:val="a7"/>
    <w:uiPriority w:val="99"/>
    <w:unhideWhenUsed/>
    <w:rsid w:val="000D5E58"/>
    <w:pPr>
      <w:tabs>
        <w:tab w:val="center" w:pos="4153"/>
        <w:tab w:val="right" w:pos="8306"/>
      </w:tabs>
      <w:snapToGrid w:val="0"/>
      <w:jc w:val="left"/>
    </w:pPr>
    <w:rPr>
      <w:sz w:val="18"/>
      <w:szCs w:val="18"/>
    </w:rPr>
  </w:style>
  <w:style w:type="character" w:customStyle="1" w:styleId="a7">
    <w:name w:val="页脚 字符"/>
    <w:basedOn w:val="a0"/>
    <w:link w:val="a6"/>
    <w:uiPriority w:val="99"/>
    <w:rsid w:val="000D5E58"/>
    <w:rPr>
      <w:sz w:val="18"/>
      <w:szCs w:val="18"/>
    </w:rPr>
  </w:style>
  <w:style w:type="table" w:styleId="a8">
    <w:name w:val="Table Grid"/>
    <w:basedOn w:val="a1"/>
    <w:uiPriority w:val="59"/>
    <w:rsid w:val="00926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9796">
      <w:bodyDiv w:val="1"/>
      <w:marLeft w:val="0"/>
      <w:marRight w:val="0"/>
      <w:marTop w:val="0"/>
      <w:marBottom w:val="0"/>
      <w:divBdr>
        <w:top w:val="none" w:sz="0" w:space="0" w:color="auto"/>
        <w:left w:val="none" w:sz="0" w:space="0" w:color="auto"/>
        <w:bottom w:val="none" w:sz="0" w:space="0" w:color="auto"/>
        <w:right w:val="none" w:sz="0" w:space="0" w:color="auto"/>
      </w:divBdr>
    </w:div>
    <w:div w:id="134418507">
      <w:bodyDiv w:val="1"/>
      <w:marLeft w:val="0"/>
      <w:marRight w:val="0"/>
      <w:marTop w:val="0"/>
      <w:marBottom w:val="0"/>
      <w:divBdr>
        <w:top w:val="none" w:sz="0" w:space="0" w:color="auto"/>
        <w:left w:val="none" w:sz="0" w:space="0" w:color="auto"/>
        <w:bottom w:val="none" w:sz="0" w:space="0" w:color="auto"/>
        <w:right w:val="none" w:sz="0" w:space="0" w:color="auto"/>
      </w:divBdr>
    </w:div>
    <w:div w:id="155729375">
      <w:bodyDiv w:val="1"/>
      <w:marLeft w:val="0"/>
      <w:marRight w:val="0"/>
      <w:marTop w:val="0"/>
      <w:marBottom w:val="0"/>
      <w:divBdr>
        <w:top w:val="none" w:sz="0" w:space="0" w:color="auto"/>
        <w:left w:val="none" w:sz="0" w:space="0" w:color="auto"/>
        <w:bottom w:val="none" w:sz="0" w:space="0" w:color="auto"/>
        <w:right w:val="none" w:sz="0" w:space="0" w:color="auto"/>
      </w:divBdr>
    </w:div>
    <w:div w:id="477847237">
      <w:bodyDiv w:val="1"/>
      <w:marLeft w:val="0"/>
      <w:marRight w:val="0"/>
      <w:marTop w:val="0"/>
      <w:marBottom w:val="0"/>
      <w:divBdr>
        <w:top w:val="none" w:sz="0" w:space="0" w:color="auto"/>
        <w:left w:val="none" w:sz="0" w:space="0" w:color="auto"/>
        <w:bottom w:val="none" w:sz="0" w:space="0" w:color="auto"/>
        <w:right w:val="none" w:sz="0" w:space="0" w:color="auto"/>
      </w:divBdr>
    </w:div>
    <w:div w:id="488710986">
      <w:bodyDiv w:val="1"/>
      <w:marLeft w:val="0"/>
      <w:marRight w:val="0"/>
      <w:marTop w:val="0"/>
      <w:marBottom w:val="0"/>
      <w:divBdr>
        <w:top w:val="none" w:sz="0" w:space="0" w:color="auto"/>
        <w:left w:val="none" w:sz="0" w:space="0" w:color="auto"/>
        <w:bottom w:val="none" w:sz="0" w:space="0" w:color="auto"/>
        <w:right w:val="none" w:sz="0" w:space="0" w:color="auto"/>
      </w:divBdr>
    </w:div>
    <w:div w:id="688994954">
      <w:bodyDiv w:val="1"/>
      <w:marLeft w:val="0"/>
      <w:marRight w:val="0"/>
      <w:marTop w:val="0"/>
      <w:marBottom w:val="0"/>
      <w:divBdr>
        <w:top w:val="none" w:sz="0" w:space="0" w:color="auto"/>
        <w:left w:val="none" w:sz="0" w:space="0" w:color="auto"/>
        <w:bottom w:val="none" w:sz="0" w:space="0" w:color="auto"/>
        <w:right w:val="none" w:sz="0" w:space="0" w:color="auto"/>
      </w:divBdr>
    </w:div>
    <w:div w:id="934823818">
      <w:bodyDiv w:val="1"/>
      <w:marLeft w:val="0"/>
      <w:marRight w:val="0"/>
      <w:marTop w:val="0"/>
      <w:marBottom w:val="0"/>
      <w:divBdr>
        <w:top w:val="none" w:sz="0" w:space="0" w:color="auto"/>
        <w:left w:val="none" w:sz="0" w:space="0" w:color="auto"/>
        <w:bottom w:val="none" w:sz="0" w:space="0" w:color="auto"/>
        <w:right w:val="none" w:sz="0" w:space="0" w:color="auto"/>
      </w:divBdr>
    </w:div>
    <w:div w:id="950934803">
      <w:bodyDiv w:val="1"/>
      <w:marLeft w:val="0"/>
      <w:marRight w:val="0"/>
      <w:marTop w:val="0"/>
      <w:marBottom w:val="0"/>
      <w:divBdr>
        <w:top w:val="none" w:sz="0" w:space="0" w:color="auto"/>
        <w:left w:val="none" w:sz="0" w:space="0" w:color="auto"/>
        <w:bottom w:val="none" w:sz="0" w:space="0" w:color="auto"/>
        <w:right w:val="none" w:sz="0" w:space="0" w:color="auto"/>
      </w:divBdr>
    </w:div>
    <w:div w:id="1013383192">
      <w:bodyDiv w:val="1"/>
      <w:marLeft w:val="0"/>
      <w:marRight w:val="0"/>
      <w:marTop w:val="0"/>
      <w:marBottom w:val="0"/>
      <w:divBdr>
        <w:top w:val="none" w:sz="0" w:space="0" w:color="auto"/>
        <w:left w:val="none" w:sz="0" w:space="0" w:color="auto"/>
        <w:bottom w:val="none" w:sz="0" w:space="0" w:color="auto"/>
        <w:right w:val="none" w:sz="0" w:space="0" w:color="auto"/>
      </w:divBdr>
    </w:div>
    <w:div w:id="1035499023">
      <w:bodyDiv w:val="1"/>
      <w:marLeft w:val="0"/>
      <w:marRight w:val="0"/>
      <w:marTop w:val="0"/>
      <w:marBottom w:val="0"/>
      <w:divBdr>
        <w:top w:val="none" w:sz="0" w:space="0" w:color="auto"/>
        <w:left w:val="none" w:sz="0" w:space="0" w:color="auto"/>
        <w:bottom w:val="none" w:sz="0" w:space="0" w:color="auto"/>
        <w:right w:val="none" w:sz="0" w:space="0" w:color="auto"/>
      </w:divBdr>
    </w:div>
    <w:div w:id="1058213690">
      <w:bodyDiv w:val="1"/>
      <w:marLeft w:val="0"/>
      <w:marRight w:val="0"/>
      <w:marTop w:val="0"/>
      <w:marBottom w:val="0"/>
      <w:divBdr>
        <w:top w:val="none" w:sz="0" w:space="0" w:color="auto"/>
        <w:left w:val="none" w:sz="0" w:space="0" w:color="auto"/>
        <w:bottom w:val="none" w:sz="0" w:space="0" w:color="auto"/>
        <w:right w:val="none" w:sz="0" w:space="0" w:color="auto"/>
      </w:divBdr>
    </w:div>
    <w:div w:id="1319652185">
      <w:bodyDiv w:val="1"/>
      <w:marLeft w:val="0"/>
      <w:marRight w:val="0"/>
      <w:marTop w:val="0"/>
      <w:marBottom w:val="0"/>
      <w:divBdr>
        <w:top w:val="none" w:sz="0" w:space="0" w:color="auto"/>
        <w:left w:val="none" w:sz="0" w:space="0" w:color="auto"/>
        <w:bottom w:val="none" w:sz="0" w:space="0" w:color="auto"/>
        <w:right w:val="none" w:sz="0" w:space="0" w:color="auto"/>
      </w:divBdr>
    </w:div>
    <w:div w:id="1328174923">
      <w:bodyDiv w:val="1"/>
      <w:marLeft w:val="0"/>
      <w:marRight w:val="0"/>
      <w:marTop w:val="0"/>
      <w:marBottom w:val="0"/>
      <w:divBdr>
        <w:top w:val="none" w:sz="0" w:space="0" w:color="auto"/>
        <w:left w:val="none" w:sz="0" w:space="0" w:color="auto"/>
        <w:bottom w:val="none" w:sz="0" w:space="0" w:color="auto"/>
        <w:right w:val="none" w:sz="0" w:space="0" w:color="auto"/>
      </w:divBdr>
    </w:div>
    <w:div w:id="1875338937">
      <w:bodyDiv w:val="1"/>
      <w:marLeft w:val="0"/>
      <w:marRight w:val="0"/>
      <w:marTop w:val="0"/>
      <w:marBottom w:val="0"/>
      <w:divBdr>
        <w:top w:val="none" w:sz="0" w:space="0" w:color="auto"/>
        <w:left w:val="none" w:sz="0" w:space="0" w:color="auto"/>
        <w:bottom w:val="none" w:sz="0" w:space="0" w:color="auto"/>
        <w:right w:val="none" w:sz="0" w:space="0" w:color="auto"/>
      </w:divBdr>
    </w:div>
    <w:div w:id="1975060331">
      <w:bodyDiv w:val="1"/>
      <w:marLeft w:val="0"/>
      <w:marRight w:val="0"/>
      <w:marTop w:val="0"/>
      <w:marBottom w:val="0"/>
      <w:divBdr>
        <w:top w:val="none" w:sz="0" w:space="0" w:color="auto"/>
        <w:left w:val="none" w:sz="0" w:space="0" w:color="auto"/>
        <w:bottom w:val="none" w:sz="0" w:space="0" w:color="auto"/>
        <w:right w:val="none" w:sz="0" w:space="0" w:color="auto"/>
      </w:divBdr>
    </w:div>
    <w:div w:id="2042894812">
      <w:bodyDiv w:val="1"/>
      <w:marLeft w:val="0"/>
      <w:marRight w:val="0"/>
      <w:marTop w:val="0"/>
      <w:marBottom w:val="0"/>
      <w:divBdr>
        <w:top w:val="none" w:sz="0" w:space="0" w:color="auto"/>
        <w:left w:val="none" w:sz="0" w:space="0" w:color="auto"/>
        <w:bottom w:val="none" w:sz="0" w:space="0" w:color="auto"/>
        <w:right w:val="none" w:sz="0" w:space="0" w:color="auto"/>
      </w:divBdr>
    </w:div>
    <w:div w:id="204821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8.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MNB</a:t>
            </a:r>
          </a:p>
          <a:p>
            <a:pPr>
              <a:defRPr/>
            </a:pP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trainigset_score_accuracy</c:v>
                </c:pt>
              </c:strCache>
            </c:strRef>
          </c:tx>
          <c:spPr>
            <a:ln w="28575" cap="rnd">
              <a:solidFill>
                <a:schemeClr val="accent1"/>
              </a:solidFill>
              <a:round/>
            </a:ln>
            <a:effectLst/>
          </c:spPr>
          <c:marker>
            <c:symbol val="none"/>
          </c:marker>
          <c:cat>
            <c:strRef>
              <c:f>Sheet1!$A$2:$A$11</c:f>
              <c:strCache>
                <c:ptCount val="10"/>
                <c:pt idx="0">
                  <c:v>n=100</c:v>
                </c:pt>
                <c:pt idx="1">
                  <c:v>n=200</c:v>
                </c:pt>
                <c:pt idx="2">
                  <c:v>n=300</c:v>
                </c:pt>
                <c:pt idx="3">
                  <c:v>n=400</c:v>
                </c:pt>
                <c:pt idx="4">
                  <c:v>n=500</c:v>
                </c:pt>
                <c:pt idx="5">
                  <c:v>n=600</c:v>
                </c:pt>
                <c:pt idx="6">
                  <c:v>n=700</c:v>
                </c:pt>
                <c:pt idx="7">
                  <c:v>n=800</c:v>
                </c:pt>
                <c:pt idx="8">
                  <c:v>n=900</c:v>
                </c:pt>
                <c:pt idx="9">
                  <c:v>n=1000</c:v>
                </c:pt>
              </c:strCache>
            </c:strRef>
          </c:cat>
          <c:val>
            <c:numRef>
              <c:f>Sheet1!$B$2:$B$11</c:f>
              <c:numCache>
                <c:formatCode>General</c:formatCode>
                <c:ptCount val="10"/>
                <c:pt idx="0">
                  <c:v>0.43533333299999999</c:v>
                </c:pt>
                <c:pt idx="1">
                  <c:v>0.53600000000000003</c:v>
                </c:pt>
                <c:pt idx="2">
                  <c:v>0.59799999999999998</c:v>
                </c:pt>
                <c:pt idx="3">
                  <c:v>0.63</c:v>
                </c:pt>
                <c:pt idx="4">
                  <c:v>0.65466666699999998</c:v>
                </c:pt>
                <c:pt idx="5">
                  <c:v>0.67733333299999998</c:v>
                </c:pt>
                <c:pt idx="6">
                  <c:v>0.695333333</c:v>
                </c:pt>
                <c:pt idx="7">
                  <c:v>0.701333333</c:v>
                </c:pt>
                <c:pt idx="8">
                  <c:v>0.71199999999999997</c:v>
                </c:pt>
                <c:pt idx="9">
                  <c:v>0.71799999999999997</c:v>
                </c:pt>
              </c:numCache>
            </c:numRef>
          </c:val>
          <c:smooth val="0"/>
          <c:extLst>
            <c:ext xmlns:c16="http://schemas.microsoft.com/office/drawing/2014/chart" uri="{C3380CC4-5D6E-409C-BE32-E72D297353CC}">
              <c16:uniqueId val="{00000000-AF36-44CC-92C8-536F79993722}"/>
            </c:ext>
          </c:extLst>
        </c:ser>
        <c:ser>
          <c:idx val="1"/>
          <c:order val="1"/>
          <c:tx>
            <c:strRef>
              <c:f>Sheet1!$C$1</c:f>
              <c:strCache>
                <c:ptCount val="1"/>
                <c:pt idx="0">
                  <c:v>testset_accuracy_score</c:v>
                </c:pt>
              </c:strCache>
            </c:strRef>
          </c:tx>
          <c:spPr>
            <a:ln w="28575" cap="rnd">
              <a:solidFill>
                <a:schemeClr val="accent2"/>
              </a:solidFill>
              <a:round/>
            </a:ln>
            <a:effectLst/>
          </c:spPr>
          <c:marker>
            <c:symbol val="none"/>
          </c:marker>
          <c:cat>
            <c:strRef>
              <c:f>Sheet1!$A$2:$A$11</c:f>
              <c:strCache>
                <c:ptCount val="10"/>
                <c:pt idx="0">
                  <c:v>n=100</c:v>
                </c:pt>
                <c:pt idx="1">
                  <c:v>n=200</c:v>
                </c:pt>
                <c:pt idx="2">
                  <c:v>n=300</c:v>
                </c:pt>
                <c:pt idx="3">
                  <c:v>n=400</c:v>
                </c:pt>
                <c:pt idx="4">
                  <c:v>n=500</c:v>
                </c:pt>
                <c:pt idx="5">
                  <c:v>n=600</c:v>
                </c:pt>
                <c:pt idx="6">
                  <c:v>n=700</c:v>
                </c:pt>
                <c:pt idx="7">
                  <c:v>n=800</c:v>
                </c:pt>
                <c:pt idx="8">
                  <c:v>n=900</c:v>
                </c:pt>
                <c:pt idx="9">
                  <c:v>n=1000</c:v>
                </c:pt>
              </c:strCache>
            </c:strRef>
          </c:cat>
          <c:val>
            <c:numRef>
              <c:f>Sheet1!$C$2:$C$11</c:f>
              <c:numCache>
                <c:formatCode>General</c:formatCode>
                <c:ptCount val="10"/>
                <c:pt idx="0">
                  <c:v>0.29199999999999998</c:v>
                </c:pt>
                <c:pt idx="1">
                  <c:v>0.32400000000000001</c:v>
                </c:pt>
                <c:pt idx="2">
                  <c:v>0.36799999999999999</c:v>
                </c:pt>
                <c:pt idx="3">
                  <c:v>0.374</c:v>
                </c:pt>
                <c:pt idx="4">
                  <c:v>0.376</c:v>
                </c:pt>
                <c:pt idx="5">
                  <c:v>0.36399999999999999</c:v>
                </c:pt>
                <c:pt idx="6">
                  <c:v>0.38800000000000001</c:v>
                </c:pt>
                <c:pt idx="7">
                  <c:v>0.38600000000000001</c:v>
                </c:pt>
                <c:pt idx="8">
                  <c:v>0.38600000000000001</c:v>
                </c:pt>
                <c:pt idx="9">
                  <c:v>0.372</c:v>
                </c:pt>
              </c:numCache>
            </c:numRef>
          </c:val>
          <c:smooth val="0"/>
          <c:extLst>
            <c:ext xmlns:c16="http://schemas.microsoft.com/office/drawing/2014/chart" uri="{C3380CC4-5D6E-409C-BE32-E72D297353CC}">
              <c16:uniqueId val="{00000001-AF36-44CC-92C8-536F79993722}"/>
            </c:ext>
          </c:extLst>
        </c:ser>
        <c:ser>
          <c:idx val="2"/>
          <c:order val="2"/>
          <c:tx>
            <c:strRef>
              <c:f>Sheet1!$D$1</c:f>
              <c:strCache>
                <c:ptCount val="1"/>
                <c:pt idx="0">
                  <c:v>runtime</c:v>
                </c:pt>
              </c:strCache>
            </c:strRef>
          </c:tx>
          <c:spPr>
            <a:ln w="28575" cap="rnd">
              <a:solidFill>
                <a:schemeClr val="accent3"/>
              </a:solidFill>
              <a:round/>
            </a:ln>
            <a:effectLst/>
          </c:spPr>
          <c:marker>
            <c:symbol val="none"/>
          </c:marker>
          <c:cat>
            <c:strRef>
              <c:f>Sheet1!$A$2:$A$11</c:f>
              <c:strCache>
                <c:ptCount val="10"/>
                <c:pt idx="0">
                  <c:v>n=100</c:v>
                </c:pt>
                <c:pt idx="1">
                  <c:v>n=200</c:v>
                </c:pt>
                <c:pt idx="2">
                  <c:v>n=300</c:v>
                </c:pt>
                <c:pt idx="3">
                  <c:v>n=400</c:v>
                </c:pt>
                <c:pt idx="4">
                  <c:v>n=500</c:v>
                </c:pt>
                <c:pt idx="5">
                  <c:v>n=600</c:v>
                </c:pt>
                <c:pt idx="6">
                  <c:v>n=700</c:v>
                </c:pt>
                <c:pt idx="7">
                  <c:v>n=800</c:v>
                </c:pt>
                <c:pt idx="8">
                  <c:v>n=900</c:v>
                </c:pt>
                <c:pt idx="9">
                  <c:v>n=1000</c:v>
                </c:pt>
              </c:strCache>
            </c:strRef>
          </c:cat>
          <c:val>
            <c:numRef>
              <c:f>Sheet1!$D$2:$D$11</c:f>
              <c:numCache>
                <c:formatCode>General</c:formatCode>
                <c:ptCount val="10"/>
                <c:pt idx="0">
                  <c:v>5.2999999999999999E-2</c:v>
                </c:pt>
                <c:pt idx="1">
                  <c:v>0.10199999999999999</c:v>
                </c:pt>
                <c:pt idx="2">
                  <c:v>0.154</c:v>
                </c:pt>
                <c:pt idx="3">
                  <c:v>0.20399999999999999</c:v>
                </c:pt>
                <c:pt idx="4">
                  <c:v>0.26400000000000001</c:v>
                </c:pt>
                <c:pt idx="5">
                  <c:v>0.32500000000000001</c:v>
                </c:pt>
                <c:pt idx="6">
                  <c:v>0.38400000000000001</c:v>
                </c:pt>
                <c:pt idx="7">
                  <c:v>0.44400000000000001</c:v>
                </c:pt>
                <c:pt idx="8">
                  <c:v>0.50800000000000001</c:v>
                </c:pt>
                <c:pt idx="9">
                  <c:v>0.57399999999999995</c:v>
                </c:pt>
              </c:numCache>
            </c:numRef>
          </c:val>
          <c:smooth val="0"/>
          <c:extLst>
            <c:ext xmlns:c16="http://schemas.microsoft.com/office/drawing/2014/chart" uri="{C3380CC4-5D6E-409C-BE32-E72D297353CC}">
              <c16:uniqueId val="{00000002-AF36-44CC-92C8-536F79993722}"/>
            </c:ext>
          </c:extLst>
        </c:ser>
        <c:dLbls>
          <c:showLegendKey val="0"/>
          <c:showVal val="0"/>
          <c:showCatName val="0"/>
          <c:showSerName val="0"/>
          <c:showPercent val="0"/>
          <c:showBubbleSize val="0"/>
        </c:dLbls>
        <c:smooth val="0"/>
        <c:axId val="960769648"/>
        <c:axId val="955135280"/>
      </c:lineChart>
      <c:catAx>
        <c:axId val="96076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5135280"/>
        <c:crosses val="autoZero"/>
        <c:auto val="1"/>
        <c:lblAlgn val="ctr"/>
        <c:lblOffset val="100"/>
        <c:noMultiLvlLbl val="0"/>
      </c:catAx>
      <c:valAx>
        <c:axId val="95513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76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MNB</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trainingset_f1_score</c:v>
                </c:pt>
              </c:strCache>
            </c:strRef>
          </c:tx>
          <c:spPr>
            <a:ln w="28575" cap="rnd">
              <a:solidFill>
                <a:schemeClr val="accent1"/>
              </a:solidFill>
              <a:round/>
            </a:ln>
            <a:effectLst/>
          </c:spPr>
          <c:marker>
            <c:symbol val="none"/>
          </c:marker>
          <c:cat>
            <c:strRef>
              <c:f>Sheet1!$A$2:$A$11</c:f>
              <c:strCache>
                <c:ptCount val="10"/>
                <c:pt idx="0">
                  <c:v>x=100</c:v>
                </c:pt>
                <c:pt idx="1">
                  <c:v>x=200</c:v>
                </c:pt>
                <c:pt idx="2">
                  <c:v>x=300</c:v>
                </c:pt>
                <c:pt idx="3">
                  <c:v>x=400</c:v>
                </c:pt>
                <c:pt idx="4">
                  <c:v>x=500</c:v>
                </c:pt>
                <c:pt idx="5">
                  <c:v>x=600</c:v>
                </c:pt>
                <c:pt idx="6">
                  <c:v>x=700</c:v>
                </c:pt>
                <c:pt idx="7">
                  <c:v>x=800</c:v>
                </c:pt>
                <c:pt idx="8">
                  <c:v>x=900</c:v>
                </c:pt>
                <c:pt idx="9">
                  <c:v>x=1000</c:v>
                </c:pt>
              </c:strCache>
            </c:strRef>
          </c:cat>
          <c:val>
            <c:numRef>
              <c:f>Sheet1!$B$2:$B$11</c:f>
              <c:numCache>
                <c:formatCode>General</c:formatCode>
                <c:ptCount val="10"/>
                <c:pt idx="0">
                  <c:v>0.43533333333333302</c:v>
                </c:pt>
                <c:pt idx="1">
                  <c:v>0.53600000000000003</c:v>
                </c:pt>
                <c:pt idx="2">
                  <c:v>0.59799999999999998</c:v>
                </c:pt>
                <c:pt idx="3">
                  <c:v>0.63</c:v>
                </c:pt>
                <c:pt idx="4">
                  <c:v>0.65466666666666595</c:v>
                </c:pt>
                <c:pt idx="5">
                  <c:v>0.67733333333333301</c:v>
                </c:pt>
                <c:pt idx="6">
                  <c:v>0.69533333333333303</c:v>
                </c:pt>
                <c:pt idx="7">
                  <c:v>0.70133333333333303</c:v>
                </c:pt>
                <c:pt idx="8">
                  <c:v>0.71199999999999997</c:v>
                </c:pt>
                <c:pt idx="9">
                  <c:v>0.71799999999999997</c:v>
                </c:pt>
              </c:numCache>
            </c:numRef>
          </c:val>
          <c:smooth val="0"/>
          <c:extLst>
            <c:ext xmlns:c16="http://schemas.microsoft.com/office/drawing/2014/chart" uri="{C3380CC4-5D6E-409C-BE32-E72D297353CC}">
              <c16:uniqueId val="{00000000-FDE0-4638-9165-1A2143FCE2CA}"/>
            </c:ext>
          </c:extLst>
        </c:ser>
        <c:ser>
          <c:idx val="1"/>
          <c:order val="1"/>
          <c:tx>
            <c:strRef>
              <c:f>Sheet1!$C$1</c:f>
              <c:strCache>
                <c:ptCount val="1"/>
                <c:pt idx="0">
                  <c:v>testset_f1_score</c:v>
                </c:pt>
              </c:strCache>
            </c:strRef>
          </c:tx>
          <c:spPr>
            <a:ln w="28575" cap="rnd">
              <a:solidFill>
                <a:schemeClr val="accent2"/>
              </a:solidFill>
              <a:round/>
            </a:ln>
            <a:effectLst/>
          </c:spPr>
          <c:marker>
            <c:symbol val="none"/>
          </c:marker>
          <c:cat>
            <c:strRef>
              <c:f>Sheet1!$A$2:$A$11</c:f>
              <c:strCache>
                <c:ptCount val="10"/>
                <c:pt idx="0">
                  <c:v>x=100</c:v>
                </c:pt>
                <c:pt idx="1">
                  <c:v>x=200</c:v>
                </c:pt>
                <c:pt idx="2">
                  <c:v>x=300</c:v>
                </c:pt>
                <c:pt idx="3">
                  <c:v>x=400</c:v>
                </c:pt>
                <c:pt idx="4">
                  <c:v>x=500</c:v>
                </c:pt>
                <c:pt idx="5">
                  <c:v>x=600</c:v>
                </c:pt>
                <c:pt idx="6">
                  <c:v>x=700</c:v>
                </c:pt>
                <c:pt idx="7">
                  <c:v>x=800</c:v>
                </c:pt>
                <c:pt idx="8">
                  <c:v>x=900</c:v>
                </c:pt>
                <c:pt idx="9">
                  <c:v>x=1000</c:v>
                </c:pt>
              </c:strCache>
            </c:strRef>
          </c:cat>
          <c:val>
            <c:numRef>
              <c:f>Sheet1!$C$2:$C$11</c:f>
              <c:numCache>
                <c:formatCode>General</c:formatCode>
                <c:ptCount val="10"/>
                <c:pt idx="0">
                  <c:v>0.29199999999999998</c:v>
                </c:pt>
                <c:pt idx="1">
                  <c:v>0.32400000000000001</c:v>
                </c:pt>
                <c:pt idx="2">
                  <c:v>0.36799999999999999</c:v>
                </c:pt>
                <c:pt idx="3">
                  <c:v>0.374</c:v>
                </c:pt>
                <c:pt idx="4">
                  <c:v>0.376</c:v>
                </c:pt>
                <c:pt idx="5">
                  <c:v>0.36399999999999999</c:v>
                </c:pt>
                <c:pt idx="6">
                  <c:v>0.38800000000000001</c:v>
                </c:pt>
                <c:pt idx="7">
                  <c:v>0.38600000000000001</c:v>
                </c:pt>
                <c:pt idx="8">
                  <c:v>0.38600000000000001</c:v>
                </c:pt>
                <c:pt idx="9">
                  <c:v>0.372</c:v>
                </c:pt>
              </c:numCache>
            </c:numRef>
          </c:val>
          <c:smooth val="0"/>
          <c:extLst>
            <c:ext xmlns:c16="http://schemas.microsoft.com/office/drawing/2014/chart" uri="{C3380CC4-5D6E-409C-BE32-E72D297353CC}">
              <c16:uniqueId val="{00000001-FDE0-4638-9165-1A2143FCE2CA}"/>
            </c:ext>
          </c:extLst>
        </c:ser>
        <c:dLbls>
          <c:showLegendKey val="0"/>
          <c:showVal val="0"/>
          <c:showCatName val="0"/>
          <c:showSerName val="0"/>
          <c:showPercent val="0"/>
          <c:showBubbleSize val="0"/>
        </c:dLbls>
        <c:smooth val="0"/>
        <c:axId val="913752032"/>
        <c:axId val="913754000"/>
      </c:lineChart>
      <c:catAx>
        <c:axId val="913752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3754000"/>
        <c:crosses val="autoZero"/>
        <c:auto val="1"/>
        <c:lblAlgn val="ctr"/>
        <c:lblOffset val="100"/>
        <c:noMultiLvlLbl val="0"/>
      </c:catAx>
      <c:valAx>
        <c:axId val="91375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375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MNB</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trainingset_reacall_score</c:v>
                </c:pt>
              </c:strCache>
            </c:strRef>
          </c:tx>
          <c:spPr>
            <a:ln w="28575" cap="rnd">
              <a:solidFill>
                <a:schemeClr val="accent1"/>
              </a:solidFill>
              <a:round/>
            </a:ln>
            <a:effectLst/>
          </c:spPr>
          <c:marker>
            <c:symbol val="none"/>
          </c:marker>
          <c:cat>
            <c:strRef>
              <c:f>Sheet1!$A$2:$A$11</c:f>
              <c:strCache>
                <c:ptCount val="10"/>
                <c:pt idx="0">
                  <c:v>x=100</c:v>
                </c:pt>
                <c:pt idx="1">
                  <c:v>x=200</c:v>
                </c:pt>
                <c:pt idx="2">
                  <c:v>x=300</c:v>
                </c:pt>
                <c:pt idx="3">
                  <c:v>x=400</c:v>
                </c:pt>
                <c:pt idx="4">
                  <c:v>x=500</c:v>
                </c:pt>
                <c:pt idx="5">
                  <c:v>x=600</c:v>
                </c:pt>
                <c:pt idx="6">
                  <c:v>x=700</c:v>
                </c:pt>
                <c:pt idx="7">
                  <c:v>x=800</c:v>
                </c:pt>
                <c:pt idx="8">
                  <c:v>x=900</c:v>
                </c:pt>
                <c:pt idx="9">
                  <c:v>x=1000</c:v>
                </c:pt>
              </c:strCache>
            </c:strRef>
          </c:cat>
          <c:val>
            <c:numRef>
              <c:f>Sheet1!$B$2:$B$11</c:f>
              <c:numCache>
                <c:formatCode>General</c:formatCode>
                <c:ptCount val="10"/>
                <c:pt idx="0">
                  <c:v>0.43533333333333302</c:v>
                </c:pt>
                <c:pt idx="1">
                  <c:v>0.53600000000000003</c:v>
                </c:pt>
                <c:pt idx="2">
                  <c:v>0.59799999999999998</c:v>
                </c:pt>
                <c:pt idx="3">
                  <c:v>0.63</c:v>
                </c:pt>
                <c:pt idx="4">
                  <c:v>0.65466666666666595</c:v>
                </c:pt>
                <c:pt idx="5">
                  <c:v>0.67733333333333301</c:v>
                </c:pt>
                <c:pt idx="6">
                  <c:v>0.69533333333333303</c:v>
                </c:pt>
                <c:pt idx="7">
                  <c:v>0.70133333333333303</c:v>
                </c:pt>
                <c:pt idx="8">
                  <c:v>0.71199999999999997</c:v>
                </c:pt>
                <c:pt idx="9">
                  <c:v>0.71799999999999997</c:v>
                </c:pt>
              </c:numCache>
            </c:numRef>
          </c:val>
          <c:smooth val="0"/>
          <c:extLst>
            <c:ext xmlns:c16="http://schemas.microsoft.com/office/drawing/2014/chart" uri="{C3380CC4-5D6E-409C-BE32-E72D297353CC}">
              <c16:uniqueId val="{00000000-FF9F-4ADD-800E-20DB24E06991}"/>
            </c:ext>
          </c:extLst>
        </c:ser>
        <c:ser>
          <c:idx val="1"/>
          <c:order val="1"/>
          <c:tx>
            <c:strRef>
              <c:f>Sheet1!$C$1</c:f>
              <c:strCache>
                <c:ptCount val="1"/>
                <c:pt idx="0">
                  <c:v>testset_recall_score</c:v>
                </c:pt>
              </c:strCache>
            </c:strRef>
          </c:tx>
          <c:spPr>
            <a:ln w="28575" cap="rnd">
              <a:solidFill>
                <a:schemeClr val="accent2"/>
              </a:solidFill>
              <a:round/>
            </a:ln>
            <a:effectLst/>
          </c:spPr>
          <c:marker>
            <c:symbol val="none"/>
          </c:marker>
          <c:cat>
            <c:strRef>
              <c:f>Sheet1!$A$2:$A$11</c:f>
              <c:strCache>
                <c:ptCount val="10"/>
                <c:pt idx="0">
                  <c:v>x=100</c:v>
                </c:pt>
                <c:pt idx="1">
                  <c:v>x=200</c:v>
                </c:pt>
                <c:pt idx="2">
                  <c:v>x=300</c:v>
                </c:pt>
                <c:pt idx="3">
                  <c:v>x=400</c:v>
                </c:pt>
                <c:pt idx="4">
                  <c:v>x=500</c:v>
                </c:pt>
                <c:pt idx="5">
                  <c:v>x=600</c:v>
                </c:pt>
                <c:pt idx="6">
                  <c:v>x=700</c:v>
                </c:pt>
                <c:pt idx="7">
                  <c:v>x=800</c:v>
                </c:pt>
                <c:pt idx="8">
                  <c:v>x=900</c:v>
                </c:pt>
                <c:pt idx="9">
                  <c:v>x=1000</c:v>
                </c:pt>
              </c:strCache>
            </c:strRef>
          </c:cat>
          <c:val>
            <c:numRef>
              <c:f>Sheet1!$C$2:$C$11</c:f>
              <c:numCache>
                <c:formatCode>General</c:formatCode>
                <c:ptCount val="10"/>
                <c:pt idx="0">
                  <c:v>0.162943718794724</c:v>
                </c:pt>
                <c:pt idx="1">
                  <c:v>0.19116238526114199</c:v>
                </c:pt>
                <c:pt idx="2">
                  <c:v>0.21146978297537999</c:v>
                </c:pt>
                <c:pt idx="3">
                  <c:v>0.221198199802083</c:v>
                </c:pt>
                <c:pt idx="4">
                  <c:v>0.21836356172327301</c:v>
                </c:pt>
                <c:pt idx="5">
                  <c:v>0.204880723667721</c:v>
                </c:pt>
                <c:pt idx="6">
                  <c:v>0.21471800385357701</c:v>
                </c:pt>
                <c:pt idx="7">
                  <c:v>0.21718537593676601</c:v>
                </c:pt>
                <c:pt idx="8">
                  <c:v>0.21418470957403099</c:v>
                </c:pt>
                <c:pt idx="9">
                  <c:v>0.20275067609605901</c:v>
                </c:pt>
              </c:numCache>
            </c:numRef>
          </c:val>
          <c:smooth val="0"/>
          <c:extLst>
            <c:ext xmlns:c16="http://schemas.microsoft.com/office/drawing/2014/chart" uri="{C3380CC4-5D6E-409C-BE32-E72D297353CC}">
              <c16:uniqueId val="{00000001-FF9F-4ADD-800E-20DB24E06991}"/>
            </c:ext>
          </c:extLst>
        </c:ser>
        <c:dLbls>
          <c:showLegendKey val="0"/>
          <c:showVal val="0"/>
          <c:showCatName val="0"/>
          <c:showSerName val="0"/>
          <c:showPercent val="0"/>
          <c:showBubbleSize val="0"/>
        </c:dLbls>
        <c:smooth val="0"/>
        <c:axId val="1071523232"/>
        <c:axId val="1071528152"/>
      </c:lineChart>
      <c:catAx>
        <c:axId val="107152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528152"/>
        <c:crosses val="autoZero"/>
        <c:auto val="1"/>
        <c:lblAlgn val="ctr"/>
        <c:lblOffset val="100"/>
        <c:noMultiLvlLbl val="0"/>
      </c:catAx>
      <c:valAx>
        <c:axId val="1071528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52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MNB</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trainingset_precision_score</c:v>
                </c:pt>
              </c:strCache>
            </c:strRef>
          </c:tx>
          <c:spPr>
            <a:ln w="28575" cap="rnd">
              <a:solidFill>
                <a:schemeClr val="accent1"/>
              </a:solidFill>
              <a:round/>
            </a:ln>
            <a:effectLst/>
          </c:spPr>
          <c:marker>
            <c:symbol val="none"/>
          </c:marker>
          <c:cat>
            <c:strRef>
              <c:f>Sheet1!$A$2:$A$11</c:f>
              <c:strCache>
                <c:ptCount val="10"/>
                <c:pt idx="0">
                  <c:v>x=100</c:v>
                </c:pt>
                <c:pt idx="1">
                  <c:v>x=200</c:v>
                </c:pt>
                <c:pt idx="2">
                  <c:v>x=300</c:v>
                </c:pt>
                <c:pt idx="3">
                  <c:v>x=400</c:v>
                </c:pt>
                <c:pt idx="4">
                  <c:v>x=500</c:v>
                </c:pt>
                <c:pt idx="5">
                  <c:v>x=600</c:v>
                </c:pt>
                <c:pt idx="6">
                  <c:v>x=700</c:v>
                </c:pt>
                <c:pt idx="7">
                  <c:v>x=800</c:v>
                </c:pt>
                <c:pt idx="8">
                  <c:v>x=900</c:v>
                </c:pt>
                <c:pt idx="9">
                  <c:v>x=1000</c:v>
                </c:pt>
              </c:strCache>
            </c:strRef>
          </c:cat>
          <c:val>
            <c:numRef>
              <c:f>Sheet1!$B$2:$B$11</c:f>
              <c:numCache>
                <c:formatCode>General</c:formatCode>
                <c:ptCount val="10"/>
                <c:pt idx="0">
                  <c:v>0.43533333333333302</c:v>
                </c:pt>
                <c:pt idx="1">
                  <c:v>0.53600000000000003</c:v>
                </c:pt>
                <c:pt idx="2">
                  <c:v>0.59799999999999998</c:v>
                </c:pt>
                <c:pt idx="3">
                  <c:v>0.63</c:v>
                </c:pt>
                <c:pt idx="4">
                  <c:v>0.65466666666666595</c:v>
                </c:pt>
                <c:pt idx="5">
                  <c:v>0.67733333333333301</c:v>
                </c:pt>
                <c:pt idx="6">
                  <c:v>0.69533333333333303</c:v>
                </c:pt>
                <c:pt idx="7">
                  <c:v>0.70133333333333303</c:v>
                </c:pt>
                <c:pt idx="8">
                  <c:v>0.71199999999999997</c:v>
                </c:pt>
                <c:pt idx="9">
                  <c:v>0.71799999999999997</c:v>
                </c:pt>
              </c:numCache>
            </c:numRef>
          </c:val>
          <c:smooth val="0"/>
          <c:extLst>
            <c:ext xmlns:c16="http://schemas.microsoft.com/office/drawing/2014/chart" uri="{C3380CC4-5D6E-409C-BE32-E72D297353CC}">
              <c16:uniqueId val="{00000000-B7D2-4610-BA24-9BE8CC746A28}"/>
            </c:ext>
          </c:extLst>
        </c:ser>
        <c:ser>
          <c:idx val="1"/>
          <c:order val="1"/>
          <c:tx>
            <c:strRef>
              <c:f>Sheet1!$C$1</c:f>
              <c:strCache>
                <c:ptCount val="1"/>
                <c:pt idx="0">
                  <c:v>testset_preciosion_score</c:v>
                </c:pt>
              </c:strCache>
            </c:strRef>
          </c:tx>
          <c:spPr>
            <a:ln w="28575" cap="rnd">
              <a:solidFill>
                <a:schemeClr val="accent2"/>
              </a:solidFill>
              <a:round/>
            </a:ln>
            <a:effectLst/>
          </c:spPr>
          <c:marker>
            <c:symbol val="none"/>
          </c:marker>
          <c:cat>
            <c:strRef>
              <c:f>Sheet1!$A$2:$A$11</c:f>
              <c:strCache>
                <c:ptCount val="10"/>
                <c:pt idx="0">
                  <c:v>x=100</c:v>
                </c:pt>
                <c:pt idx="1">
                  <c:v>x=200</c:v>
                </c:pt>
                <c:pt idx="2">
                  <c:v>x=300</c:v>
                </c:pt>
                <c:pt idx="3">
                  <c:v>x=400</c:v>
                </c:pt>
                <c:pt idx="4">
                  <c:v>x=500</c:v>
                </c:pt>
                <c:pt idx="5">
                  <c:v>x=600</c:v>
                </c:pt>
                <c:pt idx="6">
                  <c:v>x=700</c:v>
                </c:pt>
                <c:pt idx="7">
                  <c:v>x=800</c:v>
                </c:pt>
                <c:pt idx="8">
                  <c:v>x=900</c:v>
                </c:pt>
                <c:pt idx="9">
                  <c:v>x=1000</c:v>
                </c:pt>
              </c:strCache>
            </c:strRef>
          </c:cat>
          <c:val>
            <c:numRef>
              <c:f>Sheet1!$C$2:$C$11</c:f>
              <c:numCache>
                <c:formatCode>General</c:formatCode>
                <c:ptCount val="10"/>
                <c:pt idx="0">
                  <c:v>0.29199999999999998</c:v>
                </c:pt>
                <c:pt idx="1">
                  <c:v>0.32400000000000001</c:v>
                </c:pt>
                <c:pt idx="2">
                  <c:v>0.36799999999999999</c:v>
                </c:pt>
                <c:pt idx="3">
                  <c:v>0.374</c:v>
                </c:pt>
                <c:pt idx="4">
                  <c:v>0.376</c:v>
                </c:pt>
                <c:pt idx="5">
                  <c:v>0.36399999999999999</c:v>
                </c:pt>
                <c:pt idx="6">
                  <c:v>0.38800000000000001</c:v>
                </c:pt>
                <c:pt idx="7">
                  <c:v>0.38600000000000001</c:v>
                </c:pt>
                <c:pt idx="8">
                  <c:v>0.38600000000000001</c:v>
                </c:pt>
                <c:pt idx="9">
                  <c:v>0.372</c:v>
                </c:pt>
              </c:numCache>
            </c:numRef>
          </c:val>
          <c:smooth val="0"/>
          <c:extLst>
            <c:ext xmlns:c16="http://schemas.microsoft.com/office/drawing/2014/chart" uri="{C3380CC4-5D6E-409C-BE32-E72D297353CC}">
              <c16:uniqueId val="{00000001-B7D2-4610-BA24-9BE8CC746A28}"/>
            </c:ext>
          </c:extLst>
        </c:ser>
        <c:dLbls>
          <c:showLegendKey val="0"/>
          <c:showVal val="0"/>
          <c:showCatName val="0"/>
          <c:showSerName val="0"/>
          <c:showPercent val="0"/>
          <c:showBubbleSize val="0"/>
        </c:dLbls>
        <c:smooth val="0"/>
        <c:axId val="1071524544"/>
        <c:axId val="1071522576"/>
      </c:lineChart>
      <c:catAx>
        <c:axId val="107152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522576"/>
        <c:crosses val="autoZero"/>
        <c:auto val="1"/>
        <c:lblAlgn val="ctr"/>
        <c:lblOffset val="100"/>
        <c:noMultiLvlLbl val="0"/>
      </c:catAx>
      <c:valAx>
        <c:axId val="107152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52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trainingset_accuracy_score</c:v>
                </c:pt>
              </c:strCache>
            </c:strRef>
          </c:tx>
          <c:spPr>
            <a:ln w="28575" cap="rnd">
              <a:solidFill>
                <a:schemeClr val="accent1"/>
              </a:solidFill>
              <a:round/>
            </a:ln>
            <a:effectLst/>
          </c:spPr>
          <c:marker>
            <c:symbol val="none"/>
          </c:marker>
          <c:cat>
            <c:strRef>
              <c:f>Sheet1!$A$2:$A$11</c:f>
              <c:strCache>
                <c:ptCount val="10"/>
                <c:pt idx="0">
                  <c:v>x=100</c:v>
                </c:pt>
                <c:pt idx="1">
                  <c:v>x=200</c:v>
                </c:pt>
                <c:pt idx="2">
                  <c:v>x=300</c:v>
                </c:pt>
                <c:pt idx="3">
                  <c:v>x=400</c:v>
                </c:pt>
                <c:pt idx="4">
                  <c:v>x=500</c:v>
                </c:pt>
                <c:pt idx="5">
                  <c:v>x=600</c:v>
                </c:pt>
                <c:pt idx="6">
                  <c:v>x=700</c:v>
                </c:pt>
                <c:pt idx="7">
                  <c:v>x=800</c:v>
                </c:pt>
                <c:pt idx="8">
                  <c:v>x=900</c:v>
                </c:pt>
                <c:pt idx="9">
                  <c:v>x=1000</c:v>
                </c:pt>
              </c:strCache>
            </c:strRef>
          </c:cat>
          <c:val>
            <c:numRef>
              <c:f>Sheet1!$B$2:$B$11</c:f>
              <c:numCache>
                <c:formatCode>General</c:formatCode>
                <c:ptCount val="10"/>
                <c:pt idx="0">
                  <c:v>0.39133333333333298</c:v>
                </c:pt>
                <c:pt idx="1">
                  <c:v>0.40333333333333299</c:v>
                </c:pt>
                <c:pt idx="2">
                  <c:v>0.40333333333333299</c:v>
                </c:pt>
                <c:pt idx="3">
                  <c:v>0.40333333333333299</c:v>
                </c:pt>
                <c:pt idx="4">
                  <c:v>0.40333333333333299</c:v>
                </c:pt>
                <c:pt idx="5">
                  <c:v>0.40333333333333299</c:v>
                </c:pt>
                <c:pt idx="6">
                  <c:v>0.40333333333333299</c:v>
                </c:pt>
                <c:pt idx="7">
                  <c:v>0.40333333333333299</c:v>
                </c:pt>
                <c:pt idx="8">
                  <c:v>0.40333333333333299</c:v>
                </c:pt>
                <c:pt idx="9">
                  <c:v>0.40333333333333299</c:v>
                </c:pt>
              </c:numCache>
            </c:numRef>
          </c:val>
          <c:smooth val="0"/>
          <c:extLst>
            <c:ext xmlns:c16="http://schemas.microsoft.com/office/drawing/2014/chart" uri="{C3380CC4-5D6E-409C-BE32-E72D297353CC}">
              <c16:uniqueId val="{00000000-7929-4953-9306-6791784D5E66}"/>
            </c:ext>
          </c:extLst>
        </c:ser>
        <c:ser>
          <c:idx val="1"/>
          <c:order val="1"/>
          <c:tx>
            <c:strRef>
              <c:f>Sheet1!$C$1</c:f>
              <c:strCache>
                <c:ptCount val="1"/>
                <c:pt idx="0">
                  <c:v>testset_accuracy_score</c:v>
                </c:pt>
              </c:strCache>
            </c:strRef>
          </c:tx>
          <c:spPr>
            <a:ln w="28575" cap="rnd">
              <a:solidFill>
                <a:schemeClr val="accent2"/>
              </a:solidFill>
              <a:round/>
            </a:ln>
            <a:effectLst/>
          </c:spPr>
          <c:marker>
            <c:symbol val="none"/>
          </c:marker>
          <c:cat>
            <c:strRef>
              <c:f>Sheet1!$A$2:$A$11</c:f>
              <c:strCache>
                <c:ptCount val="10"/>
                <c:pt idx="0">
                  <c:v>x=100</c:v>
                </c:pt>
                <c:pt idx="1">
                  <c:v>x=200</c:v>
                </c:pt>
                <c:pt idx="2">
                  <c:v>x=300</c:v>
                </c:pt>
                <c:pt idx="3">
                  <c:v>x=400</c:v>
                </c:pt>
                <c:pt idx="4">
                  <c:v>x=500</c:v>
                </c:pt>
                <c:pt idx="5">
                  <c:v>x=600</c:v>
                </c:pt>
                <c:pt idx="6">
                  <c:v>x=700</c:v>
                </c:pt>
                <c:pt idx="7">
                  <c:v>x=800</c:v>
                </c:pt>
                <c:pt idx="8">
                  <c:v>x=900</c:v>
                </c:pt>
                <c:pt idx="9">
                  <c:v>x=1000</c:v>
                </c:pt>
              </c:strCache>
            </c:strRef>
          </c:cat>
          <c:val>
            <c:numRef>
              <c:f>Sheet1!$C$2:$C$11</c:f>
              <c:numCache>
                <c:formatCode>General</c:formatCode>
                <c:ptCount val="10"/>
                <c:pt idx="0">
                  <c:v>0.314</c:v>
                </c:pt>
                <c:pt idx="1">
                  <c:v>0.32400000000000001</c:v>
                </c:pt>
                <c:pt idx="2">
                  <c:v>0.32400000000000001</c:v>
                </c:pt>
                <c:pt idx="3">
                  <c:v>0.32400000000000001</c:v>
                </c:pt>
                <c:pt idx="4">
                  <c:v>0.32400000000000001</c:v>
                </c:pt>
                <c:pt idx="5">
                  <c:v>0.32400000000000001</c:v>
                </c:pt>
                <c:pt idx="6">
                  <c:v>0.32400000000000001</c:v>
                </c:pt>
                <c:pt idx="7">
                  <c:v>0.32400000000000001</c:v>
                </c:pt>
                <c:pt idx="8">
                  <c:v>0.32400000000000001</c:v>
                </c:pt>
                <c:pt idx="9">
                  <c:v>0.32400000000000001</c:v>
                </c:pt>
              </c:numCache>
            </c:numRef>
          </c:val>
          <c:smooth val="0"/>
          <c:extLst>
            <c:ext xmlns:c16="http://schemas.microsoft.com/office/drawing/2014/chart" uri="{C3380CC4-5D6E-409C-BE32-E72D297353CC}">
              <c16:uniqueId val="{00000001-7929-4953-9306-6791784D5E66}"/>
            </c:ext>
          </c:extLst>
        </c:ser>
        <c:dLbls>
          <c:showLegendKey val="0"/>
          <c:showVal val="0"/>
          <c:showCatName val="0"/>
          <c:showSerName val="0"/>
          <c:showPercent val="0"/>
          <c:showBubbleSize val="0"/>
        </c:dLbls>
        <c:smooth val="0"/>
        <c:axId val="911100632"/>
        <c:axId val="911102928"/>
      </c:lineChart>
      <c:catAx>
        <c:axId val="911100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1102928"/>
        <c:crosses val="autoZero"/>
        <c:auto val="1"/>
        <c:lblAlgn val="ctr"/>
        <c:lblOffset val="100"/>
        <c:noMultiLvlLbl val="0"/>
      </c:catAx>
      <c:valAx>
        <c:axId val="91110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1100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TRAINING SET ANALYSIS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BEFORE</c:v>
                </c:pt>
              </c:strCache>
            </c:strRef>
          </c:tx>
          <c:spPr>
            <a:ln w="28575" cap="rnd">
              <a:solidFill>
                <a:schemeClr val="accent1"/>
              </a:solidFill>
              <a:round/>
            </a:ln>
            <a:effectLst/>
          </c:spPr>
          <c:marker>
            <c:symbol val="none"/>
          </c:marker>
          <c:cat>
            <c:strRef>
              <c:f>Sheet1!$A$2:$A$4</c:f>
              <c:strCache>
                <c:ptCount val="3"/>
                <c:pt idx="0">
                  <c:v>DT</c:v>
                </c:pt>
                <c:pt idx="1">
                  <c:v>BNB</c:v>
                </c:pt>
                <c:pt idx="2">
                  <c:v>MNB</c:v>
                </c:pt>
              </c:strCache>
            </c:strRef>
          </c:cat>
          <c:val>
            <c:numRef>
              <c:f>Sheet1!$B$2:$B$4</c:f>
              <c:numCache>
                <c:formatCode>General</c:formatCode>
                <c:ptCount val="3"/>
                <c:pt idx="0">
                  <c:v>0.67700000000000005</c:v>
                </c:pt>
                <c:pt idx="1">
                  <c:v>0.71899999999999997</c:v>
                </c:pt>
                <c:pt idx="2">
                  <c:v>0.72399999999999998</c:v>
                </c:pt>
              </c:numCache>
            </c:numRef>
          </c:val>
          <c:smooth val="0"/>
          <c:extLst>
            <c:ext xmlns:c16="http://schemas.microsoft.com/office/drawing/2014/chart" uri="{C3380CC4-5D6E-409C-BE32-E72D297353CC}">
              <c16:uniqueId val="{00000000-F878-4286-B1BE-B52A5AE78A92}"/>
            </c:ext>
          </c:extLst>
        </c:ser>
        <c:ser>
          <c:idx val="1"/>
          <c:order val="1"/>
          <c:tx>
            <c:strRef>
              <c:f>Sheet1!$C$1</c:f>
              <c:strCache>
                <c:ptCount val="1"/>
                <c:pt idx="0">
                  <c:v>AFTER</c:v>
                </c:pt>
              </c:strCache>
            </c:strRef>
          </c:tx>
          <c:spPr>
            <a:ln w="28575" cap="rnd">
              <a:solidFill>
                <a:schemeClr val="accent2"/>
              </a:solidFill>
              <a:round/>
            </a:ln>
            <a:effectLst/>
          </c:spPr>
          <c:marker>
            <c:symbol val="none"/>
          </c:marker>
          <c:cat>
            <c:strRef>
              <c:f>Sheet1!$A$2:$A$4</c:f>
              <c:strCache>
                <c:ptCount val="3"/>
                <c:pt idx="0">
                  <c:v>DT</c:v>
                </c:pt>
                <c:pt idx="1">
                  <c:v>BNB</c:v>
                </c:pt>
                <c:pt idx="2">
                  <c:v>MNB</c:v>
                </c:pt>
              </c:strCache>
            </c:strRef>
          </c:cat>
          <c:val>
            <c:numRef>
              <c:f>Sheet1!$C$2:$C$4</c:f>
              <c:numCache>
                <c:formatCode>General</c:formatCode>
                <c:ptCount val="3"/>
                <c:pt idx="0">
                  <c:v>0.69699999999999995</c:v>
                </c:pt>
                <c:pt idx="1">
                  <c:v>0.72799999999999998</c:v>
                </c:pt>
                <c:pt idx="2">
                  <c:v>0.74199999999999999</c:v>
                </c:pt>
              </c:numCache>
            </c:numRef>
          </c:val>
          <c:smooth val="0"/>
          <c:extLst>
            <c:ext xmlns:c16="http://schemas.microsoft.com/office/drawing/2014/chart" uri="{C3380CC4-5D6E-409C-BE32-E72D297353CC}">
              <c16:uniqueId val="{00000001-F878-4286-B1BE-B52A5AE78A92}"/>
            </c:ext>
          </c:extLst>
        </c:ser>
        <c:dLbls>
          <c:showLegendKey val="0"/>
          <c:showVal val="0"/>
          <c:showCatName val="0"/>
          <c:showSerName val="0"/>
          <c:showPercent val="0"/>
          <c:showBubbleSize val="0"/>
        </c:dLbls>
        <c:smooth val="0"/>
        <c:axId val="955136264"/>
        <c:axId val="955134296"/>
      </c:lineChart>
      <c:catAx>
        <c:axId val="95513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5134296"/>
        <c:crosses val="autoZero"/>
        <c:auto val="1"/>
        <c:lblAlgn val="ctr"/>
        <c:lblOffset val="100"/>
        <c:noMultiLvlLbl val="0"/>
      </c:catAx>
      <c:valAx>
        <c:axId val="955134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513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score between has neutral</a:t>
            </a:r>
            <a:r>
              <a:rPr lang="en-US" altLang="zh-CN" baseline="0"/>
              <a:t> or no neutral</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DT_neutral</c:v>
                </c:pt>
              </c:strCache>
            </c:strRef>
          </c:tx>
          <c:spPr>
            <a:solidFill>
              <a:schemeClr val="accent1"/>
            </a:solidFill>
            <a:ln>
              <a:noFill/>
            </a:ln>
            <a:effectLst/>
          </c:spPr>
          <c:invertIfNegative val="0"/>
          <c:cat>
            <c:strRef>
              <c:f>Sheet1!$A$2:$A$3</c:f>
              <c:strCache>
                <c:ptCount val="2"/>
                <c:pt idx="0">
                  <c:v>accuracy score</c:v>
                </c:pt>
                <c:pt idx="1">
                  <c:v>f1 score</c:v>
                </c:pt>
              </c:strCache>
            </c:strRef>
          </c:cat>
          <c:val>
            <c:numRef>
              <c:f>Sheet1!$B$2:$B$3</c:f>
              <c:numCache>
                <c:formatCode>General</c:formatCode>
                <c:ptCount val="2"/>
                <c:pt idx="0">
                  <c:v>0.68</c:v>
                </c:pt>
                <c:pt idx="1">
                  <c:v>0.61</c:v>
                </c:pt>
              </c:numCache>
            </c:numRef>
          </c:val>
          <c:extLst>
            <c:ext xmlns:c16="http://schemas.microsoft.com/office/drawing/2014/chart" uri="{C3380CC4-5D6E-409C-BE32-E72D297353CC}">
              <c16:uniqueId val="{00000000-BC0C-435A-9AC1-357D8F2D2633}"/>
            </c:ext>
          </c:extLst>
        </c:ser>
        <c:ser>
          <c:idx val="1"/>
          <c:order val="1"/>
          <c:tx>
            <c:strRef>
              <c:f>Sheet1!$C$1</c:f>
              <c:strCache>
                <c:ptCount val="1"/>
                <c:pt idx="0">
                  <c:v>DT_no neutral</c:v>
                </c:pt>
              </c:strCache>
            </c:strRef>
          </c:tx>
          <c:spPr>
            <a:solidFill>
              <a:schemeClr val="accent2"/>
            </a:solidFill>
            <a:ln>
              <a:noFill/>
            </a:ln>
            <a:effectLst/>
          </c:spPr>
          <c:invertIfNegative val="0"/>
          <c:cat>
            <c:strRef>
              <c:f>Sheet1!$A$2:$A$3</c:f>
              <c:strCache>
                <c:ptCount val="2"/>
                <c:pt idx="0">
                  <c:v>accuracy score</c:v>
                </c:pt>
                <c:pt idx="1">
                  <c:v>f1 score</c:v>
                </c:pt>
              </c:strCache>
            </c:strRef>
          </c:cat>
          <c:val>
            <c:numRef>
              <c:f>Sheet1!$C$2:$C$3</c:f>
              <c:numCache>
                <c:formatCode>General</c:formatCode>
                <c:ptCount val="2"/>
                <c:pt idx="0">
                  <c:v>0.88</c:v>
                </c:pt>
                <c:pt idx="1">
                  <c:v>0.84</c:v>
                </c:pt>
              </c:numCache>
            </c:numRef>
          </c:val>
          <c:extLst>
            <c:ext xmlns:c16="http://schemas.microsoft.com/office/drawing/2014/chart" uri="{C3380CC4-5D6E-409C-BE32-E72D297353CC}">
              <c16:uniqueId val="{00000001-BC0C-435A-9AC1-357D8F2D2633}"/>
            </c:ext>
          </c:extLst>
        </c:ser>
        <c:ser>
          <c:idx val="2"/>
          <c:order val="2"/>
          <c:tx>
            <c:strRef>
              <c:f>Sheet1!$D$1</c:f>
              <c:strCache>
                <c:ptCount val="1"/>
                <c:pt idx="0">
                  <c:v>BNB_neutral2</c:v>
                </c:pt>
              </c:strCache>
            </c:strRef>
          </c:tx>
          <c:spPr>
            <a:solidFill>
              <a:schemeClr val="accent3"/>
            </a:solidFill>
            <a:ln>
              <a:noFill/>
            </a:ln>
            <a:effectLst/>
          </c:spPr>
          <c:invertIfNegative val="0"/>
          <c:cat>
            <c:strRef>
              <c:f>Sheet1!$A$2:$A$3</c:f>
              <c:strCache>
                <c:ptCount val="2"/>
                <c:pt idx="0">
                  <c:v>accuracy score</c:v>
                </c:pt>
                <c:pt idx="1">
                  <c:v>f1 score</c:v>
                </c:pt>
              </c:strCache>
            </c:strRef>
          </c:cat>
          <c:val>
            <c:numRef>
              <c:f>Sheet1!$D$2:$D$3</c:f>
              <c:numCache>
                <c:formatCode>General</c:formatCode>
                <c:ptCount val="2"/>
                <c:pt idx="0">
                  <c:v>0.71</c:v>
                </c:pt>
                <c:pt idx="1">
                  <c:v>0.69</c:v>
                </c:pt>
              </c:numCache>
            </c:numRef>
          </c:val>
          <c:extLst>
            <c:ext xmlns:c16="http://schemas.microsoft.com/office/drawing/2014/chart" uri="{C3380CC4-5D6E-409C-BE32-E72D297353CC}">
              <c16:uniqueId val="{00000002-BC0C-435A-9AC1-357D8F2D2633}"/>
            </c:ext>
          </c:extLst>
        </c:ser>
        <c:ser>
          <c:idx val="3"/>
          <c:order val="3"/>
          <c:tx>
            <c:strRef>
              <c:f>Sheet1!$E$1</c:f>
              <c:strCache>
                <c:ptCount val="1"/>
                <c:pt idx="0">
                  <c:v>BNB_no neutral2</c:v>
                </c:pt>
              </c:strCache>
            </c:strRef>
          </c:tx>
          <c:spPr>
            <a:solidFill>
              <a:schemeClr val="accent4"/>
            </a:solidFill>
            <a:ln>
              <a:noFill/>
            </a:ln>
            <a:effectLst/>
          </c:spPr>
          <c:invertIfNegative val="0"/>
          <c:cat>
            <c:strRef>
              <c:f>Sheet1!$A$2:$A$3</c:f>
              <c:strCache>
                <c:ptCount val="2"/>
                <c:pt idx="0">
                  <c:v>accuracy score</c:v>
                </c:pt>
                <c:pt idx="1">
                  <c:v>f1 score</c:v>
                </c:pt>
              </c:strCache>
            </c:strRef>
          </c:cat>
          <c:val>
            <c:numRef>
              <c:f>Sheet1!$E$2:$E$3</c:f>
              <c:numCache>
                <c:formatCode>General</c:formatCode>
                <c:ptCount val="2"/>
                <c:pt idx="0">
                  <c:v>0.91</c:v>
                </c:pt>
                <c:pt idx="1">
                  <c:v>0.91</c:v>
                </c:pt>
              </c:numCache>
            </c:numRef>
          </c:val>
          <c:extLst>
            <c:ext xmlns:c16="http://schemas.microsoft.com/office/drawing/2014/chart" uri="{C3380CC4-5D6E-409C-BE32-E72D297353CC}">
              <c16:uniqueId val="{00000003-BC0C-435A-9AC1-357D8F2D2633}"/>
            </c:ext>
          </c:extLst>
        </c:ser>
        <c:ser>
          <c:idx val="4"/>
          <c:order val="4"/>
          <c:tx>
            <c:strRef>
              <c:f>Sheet1!$F$1</c:f>
              <c:strCache>
                <c:ptCount val="1"/>
                <c:pt idx="0">
                  <c:v>MNB_neutral</c:v>
                </c:pt>
              </c:strCache>
            </c:strRef>
          </c:tx>
          <c:spPr>
            <a:solidFill>
              <a:schemeClr val="accent5"/>
            </a:solidFill>
            <a:ln>
              <a:noFill/>
            </a:ln>
            <a:effectLst/>
          </c:spPr>
          <c:invertIfNegative val="0"/>
          <c:cat>
            <c:strRef>
              <c:f>Sheet1!$A$2:$A$3</c:f>
              <c:strCache>
                <c:ptCount val="2"/>
                <c:pt idx="0">
                  <c:v>accuracy score</c:v>
                </c:pt>
                <c:pt idx="1">
                  <c:v>f1 score</c:v>
                </c:pt>
              </c:strCache>
            </c:strRef>
          </c:cat>
          <c:val>
            <c:numRef>
              <c:f>Sheet1!$F$2:$F$3</c:f>
              <c:numCache>
                <c:formatCode>General</c:formatCode>
                <c:ptCount val="2"/>
                <c:pt idx="0">
                  <c:v>0.72</c:v>
                </c:pt>
                <c:pt idx="1">
                  <c:v>0.69</c:v>
                </c:pt>
              </c:numCache>
            </c:numRef>
          </c:val>
          <c:extLst>
            <c:ext xmlns:c16="http://schemas.microsoft.com/office/drawing/2014/chart" uri="{C3380CC4-5D6E-409C-BE32-E72D297353CC}">
              <c16:uniqueId val="{00000004-BC0C-435A-9AC1-357D8F2D2633}"/>
            </c:ext>
          </c:extLst>
        </c:ser>
        <c:ser>
          <c:idx val="5"/>
          <c:order val="5"/>
          <c:tx>
            <c:strRef>
              <c:f>Sheet1!$G$1</c:f>
              <c:strCache>
                <c:ptCount val="1"/>
                <c:pt idx="0">
                  <c:v>MNB_no neutral</c:v>
                </c:pt>
              </c:strCache>
            </c:strRef>
          </c:tx>
          <c:spPr>
            <a:solidFill>
              <a:schemeClr val="accent6"/>
            </a:solidFill>
            <a:ln>
              <a:noFill/>
            </a:ln>
            <a:effectLst/>
          </c:spPr>
          <c:invertIfNegative val="0"/>
          <c:cat>
            <c:strRef>
              <c:f>Sheet1!$A$2:$A$3</c:f>
              <c:strCache>
                <c:ptCount val="2"/>
                <c:pt idx="0">
                  <c:v>accuracy score</c:v>
                </c:pt>
                <c:pt idx="1">
                  <c:v>f1 score</c:v>
                </c:pt>
              </c:strCache>
            </c:strRef>
          </c:cat>
          <c:val>
            <c:numRef>
              <c:f>Sheet1!$G$2:$G$3</c:f>
              <c:numCache>
                <c:formatCode>General</c:formatCode>
                <c:ptCount val="2"/>
                <c:pt idx="0">
                  <c:v>0.9</c:v>
                </c:pt>
                <c:pt idx="1">
                  <c:v>0.89</c:v>
                </c:pt>
              </c:numCache>
            </c:numRef>
          </c:val>
          <c:extLst>
            <c:ext xmlns:c16="http://schemas.microsoft.com/office/drawing/2014/chart" uri="{C3380CC4-5D6E-409C-BE32-E72D297353CC}">
              <c16:uniqueId val="{00000005-BC0C-435A-9AC1-357D8F2D2633}"/>
            </c:ext>
          </c:extLst>
        </c:ser>
        <c:ser>
          <c:idx val="6"/>
          <c:order val="6"/>
          <c:tx>
            <c:strRef>
              <c:f>Sheet1!$H$1</c:f>
              <c:strCache>
                <c:ptCount val="1"/>
                <c:pt idx="0">
                  <c:v>vadar_neutral</c:v>
                </c:pt>
              </c:strCache>
            </c:strRef>
          </c:tx>
          <c:spPr>
            <a:solidFill>
              <a:schemeClr val="accent1">
                <a:lumMod val="60000"/>
              </a:schemeClr>
            </a:solidFill>
            <a:ln>
              <a:noFill/>
            </a:ln>
            <a:effectLst/>
          </c:spPr>
          <c:invertIfNegative val="0"/>
          <c:cat>
            <c:strRef>
              <c:f>Sheet1!$A$2:$A$3</c:f>
              <c:strCache>
                <c:ptCount val="2"/>
                <c:pt idx="0">
                  <c:v>accuracy score</c:v>
                </c:pt>
                <c:pt idx="1">
                  <c:v>f1 score</c:v>
                </c:pt>
              </c:strCache>
            </c:strRef>
          </c:cat>
          <c:val>
            <c:numRef>
              <c:f>Sheet1!$H$2:$H$3</c:f>
              <c:numCache>
                <c:formatCode>General</c:formatCode>
                <c:ptCount val="2"/>
                <c:pt idx="0">
                  <c:v>0.43</c:v>
                </c:pt>
                <c:pt idx="1">
                  <c:v>0.42</c:v>
                </c:pt>
              </c:numCache>
            </c:numRef>
          </c:val>
          <c:extLst>
            <c:ext xmlns:c16="http://schemas.microsoft.com/office/drawing/2014/chart" uri="{C3380CC4-5D6E-409C-BE32-E72D297353CC}">
              <c16:uniqueId val="{00000006-BC0C-435A-9AC1-357D8F2D2633}"/>
            </c:ext>
          </c:extLst>
        </c:ser>
        <c:ser>
          <c:idx val="7"/>
          <c:order val="7"/>
          <c:tx>
            <c:strRef>
              <c:f>Sheet1!$I$1</c:f>
              <c:strCache>
                <c:ptCount val="1"/>
                <c:pt idx="0">
                  <c:v>vadar_no neutral</c:v>
                </c:pt>
              </c:strCache>
            </c:strRef>
          </c:tx>
          <c:spPr>
            <a:solidFill>
              <a:schemeClr val="accent2">
                <a:lumMod val="60000"/>
              </a:schemeClr>
            </a:solidFill>
            <a:ln>
              <a:noFill/>
            </a:ln>
            <a:effectLst/>
          </c:spPr>
          <c:invertIfNegative val="0"/>
          <c:cat>
            <c:strRef>
              <c:f>Sheet1!$A$2:$A$3</c:f>
              <c:strCache>
                <c:ptCount val="2"/>
                <c:pt idx="0">
                  <c:v>accuracy score</c:v>
                </c:pt>
                <c:pt idx="1">
                  <c:v>f1 score</c:v>
                </c:pt>
              </c:strCache>
            </c:strRef>
          </c:cat>
          <c:val>
            <c:numRef>
              <c:f>Sheet1!$I$2:$I$3</c:f>
              <c:numCache>
                <c:formatCode>General</c:formatCode>
                <c:ptCount val="2"/>
                <c:pt idx="0">
                  <c:v>0.69</c:v>
                </c:pt>
                <c:pt idx="1">
                  <c:v>0.68</c:v>
                </c:pt>
              </c:numCache>
            </c:numRef>
          </c:val>
          <c:extLst>
            <c:ext xmlns:c16="http://schemas.microsoft.com/office/drawing/2014/chart" uri="{C3380CC4-5D6E-409C-BE32-E72D297353CC}">
              <c16:uniqueId val="{00000007-BC0C-435A-9AC1-357D8F2D2633}"/>
            </c:ext>
          </c:extLst>
        </c:ser>
        <c:ser>
          <c:idx val="8"/>
          <c:order val="8"/>
          <c:tx>
            <c:strRef>
              <c:f>Sheet1!$J$1</c:f>
              <c:strCache>
                <c:ptCount val="1"/>
                <c:pt idx="0">
                  <c:v>most class classifier_neutral</c:v>
                </c:pt>
              </c:strCache>
            </c:strRef>
          </c:tx>
          <c:spPr>
            <a:solidFill>
              <a:schemeClr val="accent3">
                <a:lumMod val="60000"/>
              </a:schemeClr>
            </a:solidFill>
            <a:ln>
              <a:noFill/>
            </a:ln>
            <a:effectLst/>
          </c:spPr>
          <c:invertIfNegative val="0"/>
          <c:cat>
            <c:strRef>
              <c:f>Sheet1!$A$2:$A$3</c:f>
              <c:strCache>
                <c:ptCount val="2"/>
                <c:pt idx="0">
                  <c:v>accuracy score</c:v>
                </c:pt>
                <c:pt idx="1">
                  <c:v>f1 score</c:v>
                </c:pt>
              </c:strCache>
            </c:strRef>
          </c:cat>
          <c:val>
            <c:numRef>
              <c:f>Sheet1!$J$2:$J$3</c:f>
              <c:numCache>
                <c:formatCode>General</c:formatCode>
                <c:ptCount val="2"/>
                <c:pt idx="0">
                  <c:v>0.67</c:v>
                </c:pt>
                <c:pt idx="1">
                  <c:v>0.67</c:v>
                </c:pt>
              </c:numCache>
            </c:numRef>
          </c:val>
          <c:extLst>
            <c:ext xmlns:c16="http://schemas.microsoft.com/office/drawing/2014/chart" uri="{C3380CC4-5D6E-409C-BE32-E72D297353CC}">
              <c16:uniqueId val="{00000008-BC0C-435A-9AC1-357D8F2D2633}"/>
            </c:ext>
          </c:extLst>
        </c:ser>
        <c:ser>
          <c:idx val="9"/>
          <c:order val="9"/>
          <c:tx>
            <c:strRef>
              <c:f>Sheet1!$K$1</c:f>
              <c:strCache>
                <c:ptCount val="1"/>
                <c:pt idx="0">
                  <c:v>most class classifier_no neutral</c:v>
                </c:pt>
              </c:strCache>
            </c:strRef>
          </c:tx>
          <c:spPr>
            <a:solidFill>
              <a:schemeClr val="accent4">
                <a:lumMod val="60000"/>
              </a:schemeClr>
            </a:solidFill>
            <a:ln>
              <a:noFill/>
            </a:ln>
            <a:effectLst/>
          </c:spPr>
          <c:invertIfNegative val="0"/>
          <c:cat>
            <c:strRef>
              <c:f>Sheet1!$A$2:$A$3</c:f>
              <c:strCache>
                <c:ptCount val="2"/>
                <c:pt idx="0">
                  <c:v>accuracy score</c:v>
                </c:pt>
                <c:pt idx="1">
                  <c:v>f1 score</c:v>
                </c:pt>
              </c:strCache>
            </c:strRef>
          </c:cat>
          <c:val>
            <c:numRef>
              <c:f>Sheet1!$K$2:$K$3</c:f>
              <c:numCache>
                <c:formatCode>General</c:formatCode>
                <c:ptCount val="2"/>
                <c:pt idx="0">
                  <c:v>0.76</c:v>
                </c:pt>
                <c:pt idx="1">
                  <c:v>0.76</c:v>
                </c:pt>
              </c:numCache>
            </c:numRef>
          </c:val>
          <c:extLst>
            <c:ext xmlns:c16="http://schemas.microsoft.com/office/drawing/2014/chart" uri="{C3380CC4-5D6E-409C-BE32-E72D297353CC}">
              <c16:uniqueId val="{00000009-BC0C-435A-9AC1-357D8F2D2633}"/>
            </c:ext>
          </c:extLst>
        </c:ser>
        <c:dLbls>
          <c:showLegendKey val="0"/>
          <c:showVal val="0"/>
          <c:showCatName val="0"/>
          <c:showSerName val="0"/>
          <c:showPercent val="0"/>
          <c:showBubbleSize val="0"/>
        </c:dLbls>
        <c:gapWidth val="219"/>
        <c:overlap val="-27"/>
        <c:axId val="524883096"/>
        <c:axId val="1067606248"/>
      </c:barChart>
      <c:catAx>
        <c:axId val="5248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67606248"/>
        <c:crosses val="autoZero"/>
        <c:auto val="1"/>
        <c:lblAlgn val="ctr"/>
        <c:lblOffset val="100"/>
        <c:noMultiLvlLbl val="0"/>
      </c:catAx>
      <c:valAx>
        <c:axId val="1067606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48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sentiment</c:v>
                </c:pt>
              </c:strCache>
            </c:strRef>
          </c:tx>
          <c:spPr>
            <a:solidFill>
              <a:schemeClr val="accent1"/>
            </a:solidFill>
            <a:ln>
              <a:noFill/>
            </a:ln>
            <a:effectLst/>
          </c:spPr>
          <c:invertIfNegative val="0"/>
          <c:cat>
            <c:strRef>
              <c:f>Sheet1!$A$2:$A$5</c:f>
              <c:strCache>
                <c:ptCount val="4"/>
                <c:pt idx="0">
                  <c:v>DT</c:v>
                </c:pt>
                <c:pt idx="1">
                  <c:v>BNB</c:v>
                </c:pt>
                <c:pt idx="2">
                  <c:v>MNB</c:v>
                </c:pt>
                <c:pt idx="3">
                  <c:v>MY MODEL</c:v>
                </c:pt>
              </c:strCache>
            </c:strRef>
          </c:cat>
          <c:val>
            <c:numRef>
              <c:f>Sheet1!$B$2:$B$5</c:f>
              <c:numCache>
                <c:formatCode>General</c:formatCode>
                <c:ptCount val="4"/>
                <c:pt idx="0">
                  <c:v>0.67800000000000005</c:v>
                </c:pt>
                <c:pt idx="1">
                  <c:v>0.71799999999999997</c:v>
                </c:pt>
                <c:pt idx="2">
                  <c:v>0.72799999999999998</c:v>
                </c:pt>
                <c:pt idx="3">
                  <c:v>0.746</c:v>
                </c:pt>
              </c:numCache>
            </c:numRef>
          </c:val>
          <c:extLst>
            <c:ext xmlns:c16="http://schemas.microsoft.com/office/drawing/2014/chart" uri="{C3380CC4-5D6E-409C-BE32-E72D297353CC}">
              <c16:uniqueId val="{00000000-48F4-41E3-B992-FFC7C6C79DD2}"/>
            </c:ext>
          </c:extLst>
        </c:ser>
        <c:ser>
          <c:idx val="1"/>
          <c:order val="1"/>
          <c:tx>
            <c:strRef>
              <c:f>Sheet1!$C$1</c:f>
              <c:strCache>
                <c:ptCount val="1"/>
                <c:pt idx="0">
                  <c:v>topic</c:v>
                </c:pt>
              </c:strCache>
            </c:strRef>
          </c:tx>
          <c:spPr>
            <a:solidFill>
              <a:schemeClr val="accent2"/>
            </a:solidFill>
            <a:ln>
              <a:noFill/>
            </a:ln>
            <a:effectLst/>
          </c:spPr>
          <c:invertIfNegative val="0"/>
          <c:cat>
            <c:strRef>
              <c:f>Sheet1!$A$2:$A$5</c:f>
              <c:strCache>
                <c:ptCount val="4"/>
                <c:pt idx="0">
                  <c:v>DT</c:v>
                </c:pt>
                <c:pt idx="1">
                  <c:v>BNB</c:v>
                </c:pt>
                <c:pt idx="2">
                  <c:v>MNB</c:v>
                </c:pt>
                <c:pt idx="3">
                  <c:v>MY MODEL</c:v>
                </c:pt>
              </c:strCache>
            </c:strRef>
          </c:cat>
          <c:val>
            <c:numRef>
              <c:f>Sheet1!$C$2:$C$5</c:f>
              <c:numCache>
                <c:formatCode>General</c:formatCode>
                <c:ptCount val="4"/>
                <c:pt idx="0">
                  <c:v>0.32400000000000001</c:v>
                </c:pt>
                <c:pt idx="1">
                  <c:v>0.186</c:v>
                </c:pt>
                <c:pt idx="2">
                  <c:v>0.308</c:v>
                </c:pt>
                <c:pt idx="3">
                  <c:v>0.71599999999999997</c:v>
                </c:pt>
              </c:numCache>
            </c:numRef>
          </c:val>
          <c:extLst>
            <c:ext xmlns:c16="http://schemas.microsoft.com/office/drawing/2014/chart" uri="{C3380CC4-5D6E-409C-BE32-E72D297353CC}">
              <c16:uniqueId val="{00000001-48F4-41E3-B992-FFC7C6C79DD2}"/>
            </c:ext>
          </c:extLst>
        </c:ser>
        <c:dLbls>
          <c:showLegendKey val="0"/>
          <c:showVal val="0"/>
          <c:showCatName val="0"/>
          <c:showSerName val="0"/>
          <c:showPercent val="0"/>
          <c:showBubbleSize val="0"/>
        </c:dLbls>
        <c:gapWidth val="219"/>
        <c:overlap val="-27"/>
        <c:axId val="960615776"/>
        <c:axId val="905921344"/>
      </c:barChart>
      <c:catAx>
        <c:axId val="96061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5921344"/>
        <c:crosses val="autoZero"/>
        <c:auto val="1"/>
        <c:lblAlgn val="ctr"/>
        <c:lblOffset val="100"/>
        <c:noMultiLvlLbl val="0"/>
      </c:catAx>
      <c:valAx>
        <c:axId val="90592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61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7318</TotalTime>
  <Pages>15</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kyrie</dc:creator>
  <cp:keywords/>
  <dc:description/>
  <cp:lastModifiedBy>yang kyrie</cp:lastModifiedBy>
  <cp:revision>41</cp:revision>
  <dcterms:created xsi:type="dcterms:W3CDTF">2019-08-03T03:15:00Z</dcterms:created>
  <dcterms:modified xsi:type="dcterms:W3CDTF">2019-08-09T01:57:00Z</dcterms:modified>
</cp:coreProperties>
</file>