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Trulaske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>, Cornell hall,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3657167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6050CA6" w14:textId="77777777" w:rsidR="00A87295" w:rsidRPr="000C7F68" w:rsidRDefault="00D6239C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4712"/>
        <w:gridCol w:w="2340"/>
        <w:gridCol w:w="1440"/>
      </w:tblGrid>
      <w:tr w:rsidR="00EB340A" w:rsidRPr="000C7F68" w14:paraId="1AFBC0D2" w14:textId="77777777" w:rsidTr="006929CD">
        <w:trPr>
          <w:trHeight w:val="1234"/>
        </w:trPr>
        <w:tc>
          <w:tcPr>
            <w:tcW w:w="464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17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4F76B255" w14:textId="79A7B9C1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04CE8464" w14:textId="7615F59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Proposal Defended: </w:t>
            </w:r>
          </w:p>
          <w:p w14:paraId="437BA07C" w14:textId="71B6CCBD" w:rsidR="00BB5161" w:rsidRPr="000C7F68" w:rsidRDefault="00BB5161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53BF6EC1" w14:textId="0B4543A6" w:rsidR="006929CD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</w:p>
          <w:p w14:paraId="483E597C" w14:textId="3B0BEE3D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1E179136" w14:textId="77777777" w:rsidTr="006929CD">
        <w:trPr>
          <w:trHeight w:val="1234"/>
        </w:trPr>
        <w:tc>
          <w:tcPr>
            <w:tcW w:w="464" w:type="pct"/>
          </w:tcPr>
          <w:p w14:paraId="569DA81D" w14:textId="3E6D8C76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517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50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0C7F68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0C7F68" w14:paraId="22D00F5C" w14:textId="77777777" w:rsidTr="006929CD">
        <w:trPr>
          <w:trHeight w:val="833"/>
        </w:trPr>
        <w:tc>
          <w:tcPr>
            <w:tcW w:w="464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17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6929CD">
        <w:trPr>
          <w:trHeight w:val="817"/>
        </w:trPr>
        <w:tc>
          <w:tcPr>
            <w:tcW w:w="464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517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50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0C7F68" w:rsidRDefault="00F4684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61B602C5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Econometrics, Machine Learning, </w:t>
            </w:r>
            <w:r w:rsidR="00D37AF2">
              <w:rPr>
                <w:rFonts w:ascii="Times New Roman" w:hAnsi="Times New Roman" w:cs="Times New Roman"/>
                <w:sz w:val="24"/>
                <w:szCs w:val="24"/>
              </w:rPr>
              <w:t>Causal Inference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1F0DF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WORK IN PROCESS</w:t>
      </w:r>
    </w:p>
    <w:p w14:paraId="1152A3AF" w14:textId="071780FC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BC039D" w14:textId="58658AA9" w:rsidR="00F97243" w:rsidRPr="00F97243" w:rsidRDefault="00F97243" w:rsidP="00F97243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7243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Detelina Marinova, “Brand Equity and Virality: The Bond between two Titans,” manuscript in preparation for submission</w:t>
      </w:r>
    </w:p>
    <w:p w14:paraId="516D70D9" w14:textId="745CAC13" w:rsidR="007B4804" w:rsidRPr="007B4804" w:rsidRDefault="003A39C2" w:rsidP="007B4804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>
        <w:rPr>
          <w:rFonts w:ascii="Times New Roman" w:hAnsi="Times New Roman" w:cs="Times New Roman"/>
          <w:bCs/>
          <w:sz w:val="24"/>
          <w:szCs w:val="24"/>
        </w:rPr>
        <w:t>, “The Effect of Brand Equity on Brand Performance: A meta-analysis</w:t>
      </w:r>
      <w:r w:rsidR="002F2A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7243">
        <w:rPr>
          <w:rFonts w:ascii="Times New Roman" w:hAnsi="Times New Roman" w:cs="Times New Roman"/>
          <w:bCs/>
          <w:sz w:val="24"/>
          <w:szCs w:val="24"/>
        </w:rPr>
        <w:t>manuscript in preparation for submission</w:t>
      </w:r>
    </w:p>
    <w:p w14:paraId="6CB8F068" w14:textId="4B8F3EEA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 w:rsidR="00F90C8D">
        <w:rPr>
          <w:rFonts w:cs="Times New Roman"/>
        </w:rPr>
        <w:t>E</w:t>
      </w:r>
      <w:r w:rsidRPr="000C7F68">
        <w:rPr>
          <w:rFonts w:cs="Times New Roman"/>
        </w:rPr>
        <w:t>NCE PRESENTATIONS</w:t>
      </w:r>
    </w:p>
    <w:p w14:paraId="0DEBB50E" w14:textId="2A97BDE4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A5C9372" w14:textId="556068A1" w:rsidR="000552BC" w:rsidRDefault="000552BC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Nguyen, Mike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45CF97A4" w14:textId="727941C7" w:rsidR="00860241" w:rsidRPr="000C7F68" w:rsidRDefault="00860241" w:rsidP="00860241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>
        <w:rPr>
          <w:rFonts w:cs="Times New Roman"/>
        </w:rPr>
        <w:t>E</w:t>
      </w:r>
      <w:r w:rsidRPr="000C7F68">
        <w:rPr>
          <w:rFonts w:cs="Times New Roman"/>
        </w:rPr>
        <w:t xml:space="preserve">NCE </w:t>
      </w:r>
      <w:r>
        <w:rPr>
          <w:rFonts w:cs="Times New Roman"/>
        </w:rPr>
        <w:t>ATTENDANCE</w:t>
      </w:r>
    </w:p>
    <w:p w14:paraId="47F93AEE" w14:textId="77777777" w:rsidR="00860241" w:rsidRDefault="00860241" w:rsidP="008602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F5699D2" w14:textId="1E3E4570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0241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5BD66BD0" w14:textId="1DEEBBAB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Sheth Foundation Doc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ral </w:t>
      </w:r>
      <w:r w:rsidR="00F80598"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Consortium</w:t>
      </w:r>
      <w:r w:rsidR="00F80598"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23A8B899" w14:textId="6E8F0680" w:rsidR="00860241" w:rsidRPr="00860241" w:rsidRDefault="00E94ED6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94ED6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6E9ADAFA" w14:textId="77777777" w:rsidR="00860241" w:rsidRPr="000552BC" w:rsidRDefault="00860241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1E" w14:paraId="579EE52E" w14:textId="77777777" w:rsidTr="00866265">
        <w:tc>
          <w:tcPr>
            <w:tcW w:w="7915" w:type="dxa"/>
          </w:tcPr>
          <w:p w14:paraId="75052778" w14:textId="55B68B3E" w:rsidR="00967E1E" w:rsidRDefault="00967E1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1669AF">
              <w:rPr>
                <w:rFonts w:ascii="Times New Roman" w:hAnsi="Times New Roman" w:cs="Times New Roman"/>
                <w:sz w:val="24"/>
                <w:szCs w:val="24"/>
              </w:rPr>
              <w:t>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Enhancement Fund Scholarship</w:t>
            </w:r>
          </w:p>
        </w:tc>
        <w:tc>
          <w:tcPr>
            <w:tcW w:w="1435" w:type="dxa"/>
          </w:tcPr>
          <w:p w14:paraId="61C82E23" w14:textId="1C81B143" w:rsidR="00967E1E" w:rsidRDefault="00967E1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638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1939" w14:paraId="608EA933" w14:textId="77777777" w:rsidTr="00866265">
        <w:tc>
          <w:tcPr>
            <w:tcW w:w="7915" w:type="dxa"/>
          </w:tcPr>
          <w:p w14:paraId="57557B30" w14:textId="7985BAF3" w:rsidR="00141939" w:rsidRDefault="0014193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141939" w:rsidRDefault="0014193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Raymond and Susan Chen Trulaske COB International Ph.D. Scholarship</w:t>
            </w:r>
          </w:p>
        </w:tc>
        <w:tc>
          <w:tcPr>
            <w:tcW w:w="1435" w:type="dxa"/>
          </w:tcPr>
          <w:p w14:paraId="5B9A0B9A" w14:textId="72AD98B5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</w:t>
            </w:r>
            <w:r w:rsidR="00D63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Trulaske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Hult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Barry-Rodger Hersker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035642E6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7E5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Default="00D05708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SAS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STATA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</w:p>
        </w:tc>
      </w:tr>
      <w:tr w:rsidR="00E77E5F" w14:paraId="48C55A9F" w14:textId="77777777" w:rsidTr="00D05708">
        <w:tc>
          <w:tcPr>
            <w:tcW w:w="3116" w:type="dxa"/>
          </w:tcPr>
          <w:p w14:paraId="1E140549" w14:textId="76FEA1FA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4DE8C65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NetLogo, Gephi</w:t>
            </w:r>
          </w:p>
        </w:tc>
      </w:tr>
      <w:tr w:rsidR="00E77E5F" w14:paraId="20380F0D" w14:textId="77777777" w:rsidTr="00D05708">
        <w:tc>
          <w:tcPr>
            <w:tcW w:w="3116" w:type="dxa"/>
          </w:tcPr>
          <w:p w14:paraId="56327238" w14:textId="2686221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0C7F68" w:rsidRDefault="00E77E5F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4"/>
        <w:gridCol w:w="2976"/>
      </w:tblGrid>
      <w:tr w:rsidR="00154D3F" w:rsidRPr="000C7F68" w14:paraId="0120A7A2" w14:textId="77777777" w:rsidTr="00154D3F">
        <w:tc>
          <w:tcPr>
            <w:tcW w:w="3410" w:type="pct"/>
          </w:tcPr>
          <w:p w14:paraId="3EF5C193" w14:textId="17D3CE3A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90" w:type="pct"/>
            <w:tcBorders>
              <w:left w:val="nil"/>
            </w:tcBorders>
          </w:tcPr>
          <w:p w14:paraId="750FFB17" w14:textId="4FFC55AD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0C7F68" w14:paraId="7EE183E6" w14:textId="77777777" w:rsidTr="00154D3F">
        <w:tc>
          <w:tcPr>
            <w:tcW w:w="3410" w:type="pct"/>
          </w:tcPr>
          <w:p w14:paraId="1601FC6B" w14:textId="77777777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90" w:type="pct"/>
            <w:tcBorders>
              <w:left w:val="nil"/>
            </w:tcBorders>
          </w:tcPr>
          <w:p w14:paraId="653D61E5" w14:textId="77777777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2A7B3E47" w14:textId="77777777" w:rsidTr="00154D3F">
        <w:tc>
          <w:tcPr>
            <w:tcW w:w="3410" w:type="pct"/>
          </w:tcPr>
          <w:p w14:paraId="62E702A1" w14:textId="76DA5181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1590" w:type="pct"/>
            <w:tcBorders>
              <w:left w:val="nil"/>
            </w:tcBorders>
          </w:tcPr>
          <w:p w14:paraId="535CCEED" w14:textId="443DFBE6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3CB15767" w14:textId="77777777" w:rsidTr="00154D3F">
        <w:tc>
          <w:tcPr>
            <w:tcW w:w="3410" w:type="pct"/>
          </w:tcPr>
          <w:p w14:paraId="2637C137" w14:textId="1BF08C00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(B2C)</w:t>
            </w:r>
          </w:p>
        </w:tc>
        <w:tc>
          <w:tcPr>
            <w:tcW w:w="1590" w:type="pct"/>
            <w:tcBorders>
              <w:left w:val="nil"/>
            </w:tcBorders>
          </w:tcPr>
          <w:p w14:paraId="43FC2F5A" w14:textId="117407FE" w:rsidR="00154D3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69835E8E" w14:textId="77777777" w:rsidTr="00154D3F">
        <w:tc>
          <w:tcPr>
            <w:tcW w:w="3410" w:type="pct"/>
          </w:tcPr>
          <w:p w14:paraId="07ED993A" w14:textId="7FCF7ABE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90" w:type="pct"/>
          </w:tcPr>
          <w:p w14:paraId="411BFB45" w14:textId="354C095F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195377EC" w14:textId="77777777" w:rsidTr="00154D3F">
        <w:tc>
          <w:tcPr>
            <w:tcW w:w="3410" w:type="pct"/>
          </w:tcPr>
          <w:p w14:paraId="3955F2D3" w14:textId="25F47DF8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Marketing Models</w:t>
            </w:r>
            <w:r w:rsidR="00C36B46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pct"/>
          </w:tcPr>
          <w:p w14:paraId="31515C6C" w14:textId="194984D9" w:rsidR="00154D3F" w:rsidRPr="000E318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0C7F68" w14:paraId="7D8F2761" w14:textId="77777777" w:rsidTr="00154D3F">
        <w:tc>
          <w:tcPr>
            <w:tcW w:w="3410" w:type="pct"/>
          </w:tcPr>
          <w:p w14:paraId="50C850A2" w14:textId="4E6F2B88" w:rsidR="00C36B46" w:rsidRPr="00154D3F" w:rsidRDefault="00C36B46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</w:p>
        </w:tc>
        <w:tc>
          <w:tcPr>
            <w:tcW w:w="1590" w:type="pct"/>
          </w:tcPr>
          <w:p w14:paraId="2FCA4393" w14:textId="7E6FAB5D" w:rsidR="00C36B46" w:rsidRDefault="00C36B4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Sajeesh Sajeesh</w:t>
            </w:r>
          </w:p>
        </w:tc>
      </w:tr>
      <w:tr w:rsidR="002732A9" w:rsidRPr="000C7F68" w14:paraId="6E849FEF" w14:textId="77777777" w:rsidTr="00154D3F">
        <w:tc>
          <w:tcPr>
            <w:tcW w:w="3410" w:type="pct"/>
          </w:tcPr>
          <w:p w14:paraId="5B16ECF8" w14:textId="58D77E6B" w:rsidR="002732A9" w:rsidRPr="00154D3F" w:rsidRDefault="002732A9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</w:p>
        </w:tc>
        <w:tc>
          <w:tcPr>
            <w:tcW w:w="1590" w:type="pct"/>
          </w:tcPr>
          <w:p w14:paraId="198DC328" w14:textId="3D16A186" w:rsidR="002732A9" w:rsidRDefault="002732A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2732A9" w:rsidRPr="000C7F68" w14:paraId="1C8AA745" w14:textId="77777777" w:rsidTr="00154D3F">
        <w:tc>
          <w:tcPr>
            <w:tcW w:w="3410" w:type="pct"/>
          </w:tcPr>
          <w:p w14:paraId="7FAB56C2" w14:textId="45AE6540" w:rsidR="002732A9" w:rsidRPr="00154D3F" w:rsidRDefault="002732A9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 xml:space="preserve">Behavioral Research </w:t>
            </w:r>
            <w:r w:rsidR="009614EE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(Advertising/Branding)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90" w:type="pct"/>
          </w:tcPr>
          <w:p w14:paraId="6B2C461D" w14:textId="7AE423B8" w:rsidR="002732A9" w:rsidRDefault="002732A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</w:tbl>
    <w:p w14:paraId="7426AB37" w14:textId="68C70E99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14:paraId="068887B5" w14:textId="77777777" w:rsidTr="00154D3F">
        <w:tc>
          <w:tcPr>
            <w:tcW w:w="2500" w:type="pct"/>
          </w:tcPr>
          <w:p w14:paraId="5446C85B" w14:textId="7941438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14:paraId="6077D395" w14:textId="77777777" w:rsidTr="00154D3F">
        <w:tc>
          <w:tcPr>
            <w:tcW w:w="2500" w:type="pct"/>
          </w:tcPr>
          <w:p w14:paraId="3ECAD251" w14:textId="1907241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14:paraId="09F57781" w14:textId="77777777" w:rsidTr="00154D3F">
        <w:tc>
          <w:tcPr>
            <w:tcW w:w="2500" w:type="pct"/>
          </w:tcPr>
          <w:p w14:paraId="6FFCDA83" w14:textId="6A92EEF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14:paraId="5CF295AC" w14:textId="77777777" w:rsidTr="00154D3F">
        <w:tc>
          <w:tcPr>
            <w:tcW w:w="2500" w:type="pct"/>
          </w:tcPr>
          <w:p w14:paraId="28F65373" w14:textId="50134B6C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14:paraId="5CDDCC47" w14:textId="77777777" w:rsidTr="00154D3F">
        <w:tc>
          <w:tcPr>
            <w:tcW w:w="2500" w:type="pct"/>
          </w:tcPr>
          <w:p w14:paraId="06D5CF6A" w14:textId="5B637A0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14:paraId="4D6FBD17" w14:textId="77777777" w:rsidTr="00154D3F">
        <w:tc>
          <w:tcPr>
            <w:tcW w:w="2500" w:type="pct"/>
          </w:tcPr>
          <w:p w14:paraId="0EC5FDC6" w14:textId="422EAE7D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</w:p>
        </w:tc>
        <w:tc>
          <w:tcPr>
            <w:tcW w:w="2500" w:type="pct"/>
          </w:tcPr>
          <w:p w14:paraId="5CA5530B" w14:textId="651BA04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14:paraId="46563056" w14:textId="77777777" w:rsidTr="00154D3F">
        <w:tc>
          <w:tcPr>
            <w:tcW w:w="2500" w:type="pct"/>
          </w:tcPr>
          <w:p w14:paraId="719DBA00" w14:textId="5F6E0755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14:paraId="0CB76733" w14:textId="77777777" w:rsidTr="00154D3F">
        <w:tc>
          <w:tcPr>
            <w:tcW w:w="2500" w:type="pct"/>
          </w:tcPr>
          <w:p w14:paraId="0433DB0B" w14:textId="0278CF3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Default="00B469E2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14:paraId="7A6F3142" w14:textId="77777777" w:rsidTr="00154D3F">
        <w:tc>
          <w:tcPr>
            <w:tcW w:w="2500" w:type="pct"/>
          </w:tcPr>
          <w:p w14:paraId="2A5AD8BA" w14:textId="77777777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A3911DC" w14:textId="19E5CDBC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9614E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54D3F" w14:paraId="0CFA7840" w14:textId="77777777" w:rsidTr="00154D3F">
        <w:tc>
          <w:tcPr>
            <w:tcW w:w="2500" w:type="pct"/>
          </w:tcPr>
          <w:p w14:paraId="2AC5B4F0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14:paraId="23749E99" w14:textId="77777777" w:rsidTr="00154D3F">
        <w:tc>
          <w:tcPr>
            <w:tcW w:w="2500" w:type="pct"/>
          </w:tcPr>
          <w:p w14:paraId="121ED3C4" w14:textId="2D377879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2500" w:type="pct"/>
          </w:tcPr>
          <w:p w14:paraId="43AEC97D" w14:textId="49A21399" w:rsidR="00154D3F" w:rsidRP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14:paraId="5040EAD4" w14:textId="77777777" w:rsidTr="00154D3F">
        <w:tc>
          <w:tcPr>
            <w:tcW w:w="2500" w:type="pct"/>
          </w:tcPr>
          <w:p w14:paraId="02006A9D" w14:textId="02D74B40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6506C859" w14:textId="6A0282E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14:paraId="4065BFBA" w14:textId="77777777" w:rsidTr="00154D3F">
        <w:tc>
          <w:tcPr>
            <w:tcW w:w="2500" w:type="pct"/>
          </w:tcPr>
          <w:p w14:paraId="4042D362" w14:textId="47B212A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500" w:type="pct"/>
          </w:tcPr>
          <w:p w14:paraId="5EB427BF" w14:textId="4B498971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14:paraId="4C2F9ADD" w14:textId="77777777" w:rsidTr="00154D3F">
        <w:tc>
          <w:tcPr>
            <w:tcW w:w="2500" w:type="pct"/>
          </w:tcPr>
          <w:p w14:paraId="76114C91" w14:textId="23DDF93B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</w:p>
        </w:tc>
        <w:tc>
          <w:tcPr>
            <w:tcW w:w="2500" w:type="pct"/>
          </w:tcPr>
          <w:p w14:paraId="10B35E26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Default="00154D3F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5399ED80" w:rsidR="00154D3F" w:rsidRPr="00E0670B" w:rsidRDefault="00E0670B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70B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0B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141CB298" w14:textId="77777777" w:rsidR="00E0670B" w:rsidRPr="000C7F68" w:rsidRDefault="00E0670B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A8364FB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TEACHING INTEREST</w:t>
      </w:r>
    </w:p>
    <w:p w14:paraId="6DC5985E" w14:textId="29829EC8" w:rsidR="00711D36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2FC640B7" w:rsidR="00497E9D" w:rsidRPr="00497E9D" w:rsidRDefault="00497E9D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Brand Management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Analytics</w:t>
      </w:r>
    </w:p>
    <w:p w14:paraId="29267B2F" w14:textId="77777777" w:rsidR="001C65FE" w:rsidRDefault="001C65F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professor Bintong Chen in a graduate class -“Optimization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5BEC6FE0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</w:t>
      </w:r>
      <w:r w:rsidR="00D34832">
        <w:rPr>
          <w:rFonts w:ascii="Times New Roman" w:hAnsi="Times New Roman" w:cs="Times New Roman"/>
          <w:sz w:val="24"/>
          <w:szCs w:val="24"/>
        </w:rPr>
        <w:t xml:space="preserve">from </w:t>
      </w:r>
      <w:r w:rsidRPr="000C7F6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Kher</w:t>
      </w:r>
      <w:r w:rsidRPr="000C7F68">
        <w:rPr>
          <w:rFonts w:ascii="Times New Roman" w:hAnsi="Times New Roman" w:cs="Times New Roman"/>
          <w:sz w:val="24"/>
          <w:szCs w:val="24"/>
        </w:rPr>
        <w:t>’s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0C7F68" w14:paraId="464536D4" w14:textId="77777777" w:rsidTr="00711D36">
        <w:tc>
          <w:tcPr>
            <w:tcW w:w="6925" w:type="dxa"/>
          </w:tcPr>
          <w:p w14:paraId="61343970" w14:textId="583A7A41" w:rsidR="001C65FE" w:rsidRPr="000C7F68" w:rsidRDefault="001C65FE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0C7F68" w:rsidRDefault="001C65F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158932D1" w14:textId="7FF95C40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038B9351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 xml:space="preserve">Vlogging </w:t>
      </w:r>
    </w:p>
    <w:sectPr w:rsidR="00711D36" w:rsidRPr="000C7F68" w:rsidSect="00711D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84D9" w14:textId="77777777" w:rsidR="009523E7" w:rsidRDefault="009523E7" w:rsidP="0038728E">
      <w:pPr>
        <w:spacing w:after="0" w:line="240" w:lineRule="auto"/>
      </w:pPr>
      <w:r>
        <w:separator/>
      </w:r>
    </w:p>
  </w:endnote>
  <w:endnote w:type="continuationSeparator" w:id="0">
    <w:p w14:paraId="29EFB630" w14:textId="77777777" w:rsidR="009523E7" w:rsidRDefault="009523E7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097B" w14:textId="77777777" w:rsidR="007B4804" w:rsidRDefault="007B4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4DE9" w14:textId="77777777" w:rsidR="007B4804" w:rsidRDefault="007B4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B940" w14:textId="77777777" w:rsidR="009523E7" w:rsidRDefault="009523E7" w:rsidP="0038728E">
      <w:pPr>
        <w:spacing w:after="0" w:line="240" w:lineRule="auto"/>
      </w:pPr>
      <w:r>
        <w:separator/>
      </w:r>
    </w:p>
  </w:footnote>
  <w:footnote w:type="continuationSeparator" w:id="0">
    <w:p w14:paraId="4C802D63" w14:textId="77777777" w:rsidR="009523E7" w:rsidRDefault="009523E7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F5EB" w14:textId="77777777" w:rsidR="007B4804" w:rsidRDefault="007B4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759AB7EF" w:rsidR="0038728E" w:rsidRPr="00A45C5A" w:rsidRDefault="007B4804" w:rsidP="00A45C5A">
    <w:pPr>
      <w:pStyle w:val="Header"/>
      <w:rPr>
        <w:rFonts w:ascii="Times New Roman" w:hAnsi="Times New Roman" w:cs="Times New Roman"/>
      </w:rPr>
    </w:pPr>
    <w:r>
      <w:t>December</w:t>
    </w:r>
    <w:r w:rsidR="00711D36">
      <w:t>, 20</w:t>
    </w:r>
    <w:r w:rsidR="00866265">
      <w:t>2</w:t>
    </w:r>
    <w:r w:rsidR="007C1DC7">
      <w:t>1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sqgFANCAUFYtAAAA"/>
  </w:docVars>
  <w:rsids>
    <w:rsidRoot w:val="00D6239C"/>
    <w:rsid w:val="0002681C"/>
    <w:rsid w:val="00041360"/>
    <w:rsid w:val="00051BE7"/>
    <w:rsid w:val="000552BC"/>
    <w:rsid w:val="000624A9"/>
    <w:rsid w:val="000C7F68"/>
    <w:rsid w:val="000D2C55"/>
    <w:rsid w:val="000E0E43"/>
    <w:rsid w:val="000E318F"/>
    <w:rsid w:val="00141939"/>
    <w:rsid w:val="00154D3F"/>
    <w:rsid w:val="001638E0"/>
    <w:rsid w:val="001669AF"/>
    <w:rsid w:val="001A3309"/>
    <w:rsid w:val="001C4B55"/>
    <w:rsid w:val="001C65FE"/>
    <w:rsid w:val="001D4E1D"/>
    <w:rsid w:val="00204980"/>
    <w:rsid w:val="002469FE"/>
    <w:rsid w:val="00247620"/>
    <w:rsid w:val="002732A9"/>
    <w:rsid w:val="002E1A5A"/>
    <w:rsid w:val="002F2A1A"/>
    <w:rsid w:val="00335E55"/>
    <w:rsid w:val="003610D9"/>
    <w:rsid w:val="003749A9"/>
    <w:rsid w:val="00380A13"/>
    <w:rsid w:val="003859A0"/>
    <w:rsid w:val="0038728E"/>
    <w:rsid w:val="003A39C2"/>
    <w:rsid w:val="003B21DC"/>
    <w:rsid w:val="003B751F"/>
    <w:rsid w:val="003E7D5B"/>
    <w:rsid w:val="00403733"/>
    <w:rsid w:val="004157E1"/>
    <w:rsid w:val="00440318"/>
    <w:rsid w:val="00497E9D"/>
    <w:rsid w:val="004B6F59"/>
    <w:rsid w:val="004C5935"/>
    <w:rsid w:val="004F4D38"/>
    <w:rsid w:val="004F4DC2"/>
    <w:rsid w:val="004F52BD"/>
    <w:rsid w:val="00554B46"/>
    <w:rsid w:val="00585ABD"/>
    <w:rsid w:val="005F17E2"/>
    <w:rsid w:val="005F4BD3"/>
    <w:rsid w:val="00625342"/>
    <w:rsid w:val="00633D03"/>
    <w:rsid w:val="0064594F"/>
    <w:rsid w:val="00665FEB"/>
    <w:rsid w:val="006929CD"/>
    <w:rsid w:val="006B586C"/>
    <w:rsid w:val="006D1A9A"/>
    <w:rsid w:val="00711D36"/>
    <w:rsid w:val="0074266A"/>
    <w:rsid w:val="007826E8"/>
    <w:rsid w:val="00797ABA"/>
    <w:rsid w:val="007B4804"/>
    <w:rsid w:val="007C1DC7"/>
    <w:rsid w:val="007D66E7"/>
    <w:rsid w:val="0080326A"/>
    <w:rsid w:val="008045BA"/>
    <w:rsid w:val="008106BA"/>
    <w:rsid w:val="00860241"/>
    <w:rsid w:val="00866265"/>
    <w:rsid w:val="008C2F10"/>
    <w:rsid w:val="008C58C0"/>
    <w:rsid w:val="008F14E7"/>
    <w:rsid w:val="008F37CC"/>
    <w:rsid w:val="00901B16"/>
    <w:rsid w:val="00944F1D"/>
    <w:rsid w:val="00952325"/>
    <w:rsid w:val="009523E7"/>
    <w:rsid w:val="009614EE"/>
    <w:rsid w:val="00967E1E"/>
    <w:rsid w:val="00974B1E"/>
    <w:rsid w:val="0098212A"/>
    <w:rsid w:val="009E3679"/>
    <w:rsid w:val="00A05617"/>
    <w:rsid w:val="00A45C5A"/>
    <w:rsid w:val="00A87295"/>
    <w:rsid w:val="00AC1BFB"/>
    <w:rsid w:val="00AD2DA3"/>
    <w:rsid w:val="00B04888"/>
    <w:rsid w:val="00B401BB"/>
    <w:rsid w:val="00B459AF"/>
    <w:rsid w:val="00B469E2"/>
    <w:rsid w:val="00B57151"/>
    <w:rsid w:val="00BB5161"/>
    <w:rsid w:val="00BD7DAD"/>
    <w:rsid w:val="00BE1B30"/>
    <w:rsid w:val="00C016F2"/>
    <w:rsid w:val="00C36B46"/>
    <w:rsid w:val="00C71852"/>
    <w:rsid w:val="00C941DD"/>
    <w:rsid w:val="00CF5ADC"/>
    <w:rsid w:val="00D05708"/>
    <w:rsid w:val="00D34832"/>
    <w:rsid w:val="00D37AF2"/>
    <w:rsid w:val="00D451BA"/>
    <w:rsid w:val="00D6239C"/>
    <w:rsid w:val="00D6344A"/>
    <w:rsid w:val="00D773DC"/>
    <w:rsid w:val="00D83024"/>
    <w:rsid w:val="00DE6472"/>
    <w:rsid w:val="00E0670B"/>
    <w:rsid w:val="00E26625"/>
    <w:rsid w:val="00E77E5F"/>
    <w:rsid w:val="00E94ED6"/>
    <w:rsid w:val="00EB340A"/>
    <w:rsid w:val="00EB6EEB"/>
    <w:rsid w:val="00ED0016"/>
    <w:rsid w:val="00EF2CA2"/>
    <w:rsid w:val="00F46845"/>
    <w:rsid w:val="00F729C1"/>
    <w:rsid w:val="00F75B81"/>
    <w:rsid w:val="00F80598"/>
    <w:rsid w:val="00F90C8D"/>
    <w:rsid w:val="00F97243"/>
    <w:rsid w:val="00FE2872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kenguyen.netlify.app/abou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74</cp:revision>
  <dcterms:created xsi:type="dcterms:W3CDTF">2019-10-09T13:41:00Z</dcterms:created>
  <dcterms:modified xsi:type="dcterms:W3CDTF">2021-12-08T21:03:00Z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