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80"/>
        <w:jc w:val="center"/>
      </w:pPr>
      <w:r>
        <w:rPr>
          <w:rFonts w:ascii="Arial" w:cs="Arial" w:eastAsia="Arial" w:hAnsi="Arial"/>
          <w:b/>
          <w:bCs/>
          <w:color w:val="1B2A4A"/>
          <w:sz w:val="48"/>
          <w:szCs w:val="48"/>
        </w:rPr>
        <w:t xml:space="preserve">ARETE ACADEMY</w:t>
      </w:r>
    </w:p>
    <w:p>
      <w:pPr>
        <w:spacing w:after="200"/>
        <w:jc w:val="center"/>
      </w:pPr>
      <w:r>
        <w:rPr>
          <w:rFonts w:ascii="Arial" w:cs="Arial" w:eastAsia="Arial" w:hAnsi="Arial"/>
          <w:b/>
          <w:bCs/>
          <w:color w:val="C9A84C"/>
          <w:sz w:val="32"/>
          <w:szCs w:val="32"/>
        </w:rPr>
        <w:t xml:space="preserve">PHIL 705 — Stoic Logic &amp; Epistemology</w:t>
      </w:r>
    </w:p>
    <w:p>
      <w:pPr>
        <w:spacing w:after="200"/>
        <w:jc w:val="center"/>
      </w:pPr>
      <w:r>
        <w:rPr>
          <w:rFonts w:ascii="Arial" w:cs="Arial" w:eastAsia="Arial" w:hAnsi="Arial"/>
          <w:color w:val="555555"/>
          <w:sz w:val="28"/>
          <w:szCs w:val="28"/>
        </w:rPr>
        <w:t xml:space="preserve">Sessions 16–20: Blocks G &amp; H</w:t>
      </w:r>
    </w:p>
    <w:p>
      <w:pPr>
        <w:spacing w:after="120"/>
        <w:jc w:val="center"/>
      </w:pPr>
      <w:r>
        <w:rPr>
          <w:rFonts w:ascii="Arial" w:cs="Arial" w:eastAsia="Arial" w:hAnsi="Arial"/>
          <w:i/>
          <w:iCs/>
          <w:sz w:val="24"/>
          <w:szCs w:val="24"/>
        </w:rPr>
        <w:t xml:space="preserve">Block G: Fate, Passions &amp; Value Theory (Sessions 16–18)</w:t>
      </w:r>
    </w:p>
    <w:p>
      <w:pPr>
        <w:spacing w:after="120"/>
        <w:jc w:val="center"/>
      </w:pPr>
      <w:r>
        <w:rPr>
          <w:rFonts w:ascii="Arial" w:cs="Arial" w:eastAsia="Arial" w:hAnsi="Arial"/>
          <w:i/>
          <w:iCs/>
          <w:sz w:val="24"/>
          <w:szCs w:val="24"/>
        </w:rPr>
        <w:t xml:space="preserve">Block H: Seminar III — Frege &amp; Chrysippus / Final Examination (Sessions 19–20)</w:t>
      </w:r>
    </w:p>
    <w:p>
      <w:pPr>
        <w:spacing w:after="600"/>
        <w:jc w:val="center"/>
      </w:pPr>
      <w:r>
        <w:rPr>
          <w:rFonts w:ascii="Arial" w:cs="Arial" w:eastAsia="Arial" w:hAnsi="Arial"/>
          <w:color w:val="888888"/>
          <w:sz w:val="22"/>
          <w:szCs w:val="22"/>
        </w:rPr>
        <w:t xml:space="preserve">Arete Academy  ·  Cabinet of Invisible Counselors  ·  May 2026</w:t>
      </w:r>
    </w:p>
    <w:p>
      <w:pPr>
        <w:spacing w:after="160"/>
      </w:pPr>
      <w:r>
        <w:rPr>
          <w:rFonts w:ascii="Arial" w:cs="Arial" w:eastAsia="Arial" w:hAnsi="Arial"/>
          <w:b/>
          <w:bCs/>
          <w:color w:val="1B2A4A"/>
          <w:sz w:val="24"/>
          <w:szCs w:val="24"/>
        </w:rPr>
        <w:t xml:space="preserve">Blocks G &amp; H — Sessions 16–20: Ethics Completed, Ancient &amp; Modern Logic, Final Exam</w:t>
      </w:r>
    </w:p>
    <w:p>
      <w:pPr>
        <w:spacing w:after="160"/>
      </w:pPr>
      <w:r>
        <w:rPr>
          <w:rFonts w:ascii="Arial" w:cs="Arial" w:eastAsia="Arial" w:hAnsi="Arial"/>
          <w:sz w:val="22"/>
          <w:szCs w:val="22"/>
        </w:rPr>
        <w:t xml:space="preserve">Block G completes the Stoic ethical system. Session 16 addresses fate, providence, and Stoic compatibilism — the cylinder argument and the distinction between antecedent and principal causes. Session 17 develops the full theory of passions as false judgments, the four pathological passions, the three eupatheiai, propatheiai, and apatheia. Session 18 completes the value theory: genuine goods, genuine evils, indifferents, preferred and dispreferred indifferents, the axia/agathotēs distinction, and the sufficiency of virtue for eudaimonia. Block H consists of Seminar III (a Socratic comparison of Chrysippus and Frege across the lekton, the conditional, and propositional completeness) and the Final Examination for PHIL 705.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Course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PHIL 705 — Stoic Logic &amp; Epistemology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Agent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Socratic Proctor (Claude Opus)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Sessions covered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16–20 of 20 (Blocks G &amp; 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Prerequisite blocks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Blocks A–F (Sessions 2–15)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Session 19 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Proctor-led Socratic seminar — no lecture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Session 20 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 examination — oral, Proctor-administered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Generated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May 2026  ·  Cabinet of Invisible Counselors</w:t>
            </w:r>
          </w:p>
        </w:tc>
      </w:tr>
    </w:tbl>
    <w:p>
      <w:r>
        <w:t xml:space="preserve"/>
      </w:r>
    </w:p>
    <w:p>
      <w:r>
        <w:br w:type="page"/>
      </w:r>
    </w:p>
    <w:p>
      <w:pPr>
        <w:pStyle w:val="Heading1"/>
      </w:pPr>
      <w:r>
        <w:rPr>
          <w:rFonts w:ascii="Arial" w:cs="Arial" w:eastAsia="Arial" w:hAnsi="Arial"/>
        </w:rPr>
        <w:t xml:space="preserve">SESSION 16 — Fate, Providence, and the Rational Cosmos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Primary 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L&amp;S 46A–C, 54U; DL VII.135–139; Cicero, De Fato 17–20; Marcus Aurelius, Meditations 4.3, 9.28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Key Concepts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Heimarmenē (fate); pronoia (providence); the Logos; determinism and compatibilism; cylinder argument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Pre-Seminar Briefing — Session 16</w:t>
            </w:r>
          </w:p>
          <w:p>
            <w:pPr>
              <w:spacing w:after="100"/>
            </w:pPr>
            <w:r>
              <w:rPr>
                <w:rFonts w:ascii="Arial" w:cs="Arial" w:eastAsia="Arial" w:hAnsi="Arial"/>
                <w:sz w:val="22"/>
                <w:szCs w:val="22"/>
              </w:rPr>
              <w:t xml:space="preserve">THE PROBLEM: The Stoics believed the cosmos is a rational, ordered whole — governed by a divine rational principle called the Logos. Every event, including every human action, is part of the causal chain that flows from the Logos. This is heimarmenē: fate. But we have also established (Sessions 6–7) that assent is up to us, that we are responsible for our passions, that the dichotomy of control is logically grounded. How can both be true?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WHY IT MATTERS: The Stoic answer to this tension is one of the most sophisticated attempts in ancient philosophy to reconcile determinism with moral responsibility. It prefigures the modern compatibilist tradition (Hume, Kant, Frankfurt) by two millennia. Understanding it is essential for grasping why Stoic ethics is not fatalism — the view that effort is pointless — but a rigorous account of what genuine agency within a determined cosmos looks like.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WHAT TO WATCH FOR: The cylinder argument (Chrysippus's key illustration) is central. Also notice the distinction between 'antecedent causes' and 'principal causes' — a technical distinction that does exactly the work needed to preserve agency without denying determinism.</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YOUR TASK: Before the session, consider: what is the difference between saying 'everything is fated' and saying 'everything is determined by prior causes'? Is there a difference? Which is the Stoic claim?</w:t>
            </w:r>
          </w:p>
        </w:tc>
      </w:tr>
    </w:tbl>
    <w:p>
      <w:r>
        <w:t xml:space="preserve"/>
      </w:r>
    </w:p>
    <w:p>
      <w:pPr>
        <w:pStyle w:val="Heading2"/>
      </w:pPr>
      <w:r>
        <w:rPr>
          <w:rFonts w:ascii="Arial" w:cs="Arial" w:eastAsia="Arial" w:hAnsi="Arial"/>
        </w:rPr>
        <w:t xml:space="preserve">Part 1 — The Logos and the Rational Cosmos</w:t>
      </w:r>
    </w:p>
    <w:p>
      <w:pPr>
        <w:spacing w:after="160"/>
      </w:pPr>
      <w:r>
        <w:rPr>
          <w:rFonts w:ascii="Arial" w:cs="Arial" w:eastAsia="Arial" w:hAnsi="Arial"/>
          <w:sz w:val="22"/>
          <w:szCs w:val="22"/>
        </w:rPr>
        <w:t xml:space="preserve">The Stoics held that the cosmos is not a collection of independent objects interacting by chance. It is a single living rational organism — the whole of reality conceived as one interconnected system governed by a divine rational principle, the Logos (reason, word, rational order). The Logos is not separate from the cosmos — it is immanent, the rational structure of matter itself, the active principle that shapes passive matter into the ordered world we experience.</w:t>
      </w:r>
    </w:p>
    <w:p>
      <w:pPr>
        <w:spacing w:after="160"/>
      </w:pPr>
      <w:r>
        <w:rPr>
          <w:rFonts w:ascii="Arial" w:cs="Arial" w:eastAsia="Arial" w:hAnsi="Arial"/>
          <w:sz w:val="22"/>
          <w:szCs w:val="22"/>
        </w:rPr>
        <w:t xml:space="preserve">This rational cosmos is providential (pronoia): it is arranged for the best. The Stoics did not mean that every individual event is pleasant or just by human standards — they meant that the whole is optimally ordered for the flourishing of rational beings and the expression of rational structure. Pain, loss, and death are real features of the cosmos, but they are integrated into a larger order whose overall structure is rational and good.</w:t>
      </w:r>
    </w:p>
    <w:p>
      <w:pPr>
        <w:spacing w:after="160"/>
      </w:pPr>
      <w:r>
        <w:rPr>
          <w:rFonts w:ascii="Arial" w:cs="Arial" w:eastAsia="Arial" w:hAnsi="Arial"/>
          <w:sz w:val="22"/>
          <w:szCs w:val="22"/>
        </w:rPr>
        <w:t xml:space="preserve">Heimarmenē (fate) is the name for the causal chain that expresses the Logos in time. Every event is causally necessitated by prior events, which were themselves caused by still earlier events, all the way back to the original rational constitution of the cosmos. This is determinism: the causal order is complete and leaves no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i/>
                <w:iCs/>
                <w:sz w:val="22"/>
                <w:szCs w:val="22"/>
              </w:rPr>
              <w:t xml:space="preserve">'Fate is the logos of the cosmos, or the reason according to which the cosmos is administered; or again, the reason according to which things that have happened have happened, things happening are happening, and things that will happen will happen.' — Aetius, Placita 1.28.4 (L&amp;S 55J, paraphrase)</w:t>
            </w:r>
          </w:p>
        </w:tc>
      </w:tr>
    </w:tbl>
    <w:p>
      <w:r>
        <w:t xml:space="preserve"/>
      </w:r>
    </w:p>
    <w:p>
      <w:pPr>
        <w:pStyle w:val="Heading2"/>
      </w:pPr>
      <w:r>
        <w:rPr>
          <w:rFonts w:ascii="Arial" w:cs="Arial" w:eastAsia="Arial" w:hAnsi="Arial"/>
        </w:rPr>
        <w:t xml:space="preserve">Part 2 — The Cylinder Argument</w:t>
      </w:r>
    </w:p>
    <w:p>
      <w:pPr>
        <w:spacing w:after="160"/>
      </w:pPr>
      <w:r>
        <w:rPr>
          <w:rFonts w:ascii="Arial" w:cs="Arial" w:eastAsia="Arial" w:hAnsi="Arial"/>
          <w:sz w:val="22"/>
          <w:szCs w:val="22"/>
        </w:rPr>
        <w:t xml:space="preserve">The tension between fate and agency is sharpest in the question of assent. Chrysippus addressed it directly with an illustration known as the cylinder argument.</w:t>
      </w:r>
    </w:p>
    <w:p>
      <w:pPr>
        <w:spacing w:after="160"/>
      </w:pPr>
      <w:r>
        <w:rPr>
          <w:rFonts w:ascii="Arial" w:cs="Arial" w:eastAsia="Arial" w:hAnsi="Arial"/>
          <w:sz w:val="22"/>
          <w:szCs w:val="22"/>
        </w:rPr>
        <w:t xml:space="preserve">Consider a cylinder resting on a flat surface. You give it a push — an external cause — and it rolls. But the way it rolls — smoothly, in a straight line, with the specific motion characteristic of cylinders — is determined not by your push but by the cylinder's own nature: its shape, its weight, its internal structure. The push is the antecedent cause (prokataraktikē aitia) — it initiates the motion. The cylinder's own nature is the principal cause (sunektikē aitia, also called the 'sustaining cause') — it determines the character of the motion.</w:t>
      </w:r>
    </w:p>
    <w:p>
      <w:pPr>
        <w:spacing w:after="160"/>
      </w:pPr>
      <w:r>
        <w:rPr>
          <w:rFonts w:ascii="Arial" w:cs="Arial" w:eastAsia="Arial" w:hAnsi="Arial"/>
          <w:sz w:val="22"/>
          <w:szCs w:val="22"/>
        </w:rPr>
        <w:t xml:space="preserve">Applied to human agency: an external object or event strikes the soul and produces an impression — this is the antecedent cause, analogous to the push. But whether the soul assents to the impression, and in what way, is determined by the soul's own nature — its character, its training, its rational constitution. This is the principal cause.</w:t>
      </w:r>
    </w:p>
    <w:p>
      <w:pPr>
        <w:spacing w:after="160"/>
      </w:pPr>
      <w:r>
        <w:rPr>
          <w:rFonts w:ascii="Arial" w:cs="Arial" w:eastAsia="Arial" w:hAnsi="Arial"/>
          <w:sz w:val="22"/>
          <w:szCs w:val="22"/>
        </w:rPr>
        <w:t xml:space="preserve">Chrysippus's point: the Stoic does not deny that events have antecedent causes stretching back through the causal chain of fate. What they deny is that antecedent causes are the complete explanation of how a rational soul responds. The soul's own rational nature — its assent, its character — is a genuine cause in its own right. Fate determines that certain impressions will arrive. It does not determine, independently of the soul's own nature, what the soul will do with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KEY CONCEPT: ANTECEDENT AND PRINCIPAL CAUSES</w:t>
            </w:r>
          </w:p>
          <w:p>
            <w:pPr>
              <w:spacing w:after="100"/>
            </w:pPr>
            <w:r>
              <w:rPr>
                <w:rFonts w:ascii="Arial" w:cs="Arial" w:eastAsia="Arial" w:hAnsi="Arial"/>
                <w:sz w:val="22"/>
                <w:szCs w:val="22"/>
              </w:rPr>
              <w:t xml:space="preserve">Antecedent cause (prokataraktikē aitia): the external initiating condition — the push that sets a process in motion. For human action, this is the impression that arrives from outside.</w:t>
            </w:r>
          </w:p>
          <w:p>
            <w:pPr>
              <w:spacing w:after="100"/>
            </w:pPr>
            <w:r>
              <w:rPr>
                <w:rFonts w:ascii="Arial" w:cs="Arial" w:eastAsia="Arial" w:hAnsi="Arial"/>
                <w:sz w:val="22"/>
                <w:szCs w:val="22"/>
              </w:rPr>
              <w:t xml:space="preserve">Principal cause (sunektikē aitia): the internal sustaining cause — what determines the character of the response. For human action, this is the soul's own rational nature, its character, its assent.</w:t>
            </w:r>
          </w:p>
          <w:p>
            <w:pPr>
              <w:spacing w:after="100"/>
            </w:pPr>
            <w:r>
              <w:rPr>
                <w:rFonts w:ascii="Arial" w:cs="Arial" w:eastAsia="Arial" w:hAnsi="Arial"/>
                <w:sz w:val="22"/>
                <w:szCs w:val="22"/>
              </w:rPr>
              <w:t xml:space="preserve">Chrysippus's compatibilism: fate determines antecedent causes. Principal causes — the soul's own responses — are genuinely the soul's own, even though they too are part of the causal order. Responsibility attaches to principal causes.</w:t>
            </w:r>
          </w:p>
        </w:tc>
      </w:tr>
    </w:tbl>
    <w:p>
      <w:r>
        <w:t xml:space="preserve"/>
      </w:r>
    </w:p>
    <w:p>
      <w:pPr>
        <w:pStyle w:val="Heading2"/>
      </w:pPr>
      <w:r>
        <w:rPr>
          <w:rFonts w:ascii="Arial" w:cs="Arial" w:eastAsia="Arial" w:hAnsi="Arial"/>
        </w:rPr>
        <w:t xml:space="preserve">Part 3 — Stoic Compatibilism</w:t>
      </w:r>
    </w:p>
    <w:p>
      <w:pPr>
        <w:spacing w:after="160"/>
      </w:pPr>
      <w:r>
        <w:rPr>
          <w:rFonts w:ascii="Arial" w:cs="Arial" w:eastAsia="Arial" w:hAnsi="Arial"/>
          <w:sz w:val="22"/>
          <w:szCs w:val="22"/>
        </w:rPr>
        <w:t xml:space="preserve">The Stoic position on fate and agency is a form of compatibilism: the view that determinism and moral responsibility are compatible. This is not a compromise or a sleight of hand — it is a substantive philosophical position.</w:t>
      </w:r>
    </w:p>
    <w:p>
      <w:pPr>
        <w:spacing w:after="160"/>
      </w:pPr>
      <w:r>
        <w:rPr>
          <w:rFonts w:ascii="Arial" w:cs="Arial" w:eastAsia="Arial" w:hAnsi="Arial"/>
          <w:sz w:val="22"/>
          <w:szCs w:val="22"/>
        </w:rPr>
        <w:t xml:space="preserve">The key move: the Stoics redefine what it means for an action to be 'up to us.' It does not mean: uncaused, or caused by something outside the causal order. It means: caused by one's own rational nature — one's own character and assent — as opposed to being overridden by an external force. A slave compelled by physical force to move is not acting freely. A rational being whose action flows from their own character and judgment is acting freely, even if that character was itself shaped by prior causes.</w:t>
      </w:r>
    </w:p>
    <w:p>
      <w:pPr>
        <w:spacing w:after="160"/>
      </w:pPr>
      <w:r>
        <w:rPr>
          <w:rFonts w:ascii="Arial" w:cs="Arial" w:eastAsia="Arial" w:hAnsi="Arial"/>
          <w:sz w:val="22"/>
          <w:szCs w:val="22"/>
        </w:rPr>
        <w:t xml:space="preserve">This is precisely the compatibilism Hume articulates in the Enquiry and Harry Frankfurt defends in 'Freedom of the Will and the Concept of a Person.' Frankfurt's distinction between first-order desires (wanting something) and second-order volitions (wanting to have certain desires) maps closely onto the Stoic distinction between impulse (hormē) and assent: the Sage's freedom consists in their second-order endorsement of their first-order impulses — in full reflective alignment between desire and judgment.</w:t>
      </w:r>
    </w:p>
    <w:p>
      <w:pPr>
        <w:spacing w:after="160"/>
      </w:pPr>
      <w:r>
        <w:rPr>
          <w:rFonts w:ascii="Arial" w:cs="Arial" w:eastAsia="Arial" w:hAnsi="Arial"/>
          <w:sz w:val="22"/>
          <w:szCs w:val="22"/>
        </w:rPr>
        <w:t xml:space="preserve">The Stoics also addressed the worry about moral luck — if character is shaped by upbringing, environment, and prior causes, can we be held responsible for it? Their answer: philosophical training is itself part of the causal order, and a person's choice to engage in it (or not) is itself an exercise of their rational nature. Progress is possible, and the prokopton who makes progress is genuinely responsible for doing so.</w:t>
      </w:r>
    </w:p>
    <w:p>
      <w:r>
        <w:t xml:space="preserve"/>
      </w:r>
    </w:p>
    <w:p>
      <w:pPr>
        <w:pStyle w:val="Heading2"/>
      </w:pPr>
      <w:r>
        <w:rPr>
          <w:rFonts w:ascii="Arial" w:cs="Arial" w:eastAsia="Arial" w:hAnsi="Arial"/>
        </w:rPr>
        <w:t xml:space="preserve">Session 16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16.1 — Reconstruction</w:t>
            </w:r>
          </w:p>
          <w:p>
            <w:pPr>
              <w:spacing w:after="100"/>
            </w:pPr>
            <w:r>
              <w:rPr>
                <w:rFonts w:ascii="Arial" w:cs="Arial" w:eastAsia="Arial" w:hAnsi="Arial"/>
                <w:sz w:val="22"/>
                <w:szCs w:val="22"/>
              </w:rPr>
              <w:t xml:space="preserve">Apply the cylinder argument to the following case: a person who has spent years training in Stoic philosophy encounters an unexpected insult in public. Their response is measured and calm — they do not react with anger.</w:t>
            </w:r>
          </w:p>
          <w:p>
            <w:pPr>
              <w:spacing w:after="100"/>
            </w:pPr>
            <w:r>
              <w:rPr>
                <w:rFonts w:ascii="Arial" w:cs="Arial" w:eastAsia="Arial" w:hAnsi="Arial"/>
                <w:sz w:val="22"/>
                <w:szCs w:val="22"/>
              </w:rPr>
              <w:t xml:space="preserve">  a) What is the antecedent cause?</w:t>
            </w:r>
          </w:p>
          <w:p>
            <w:pPr>
              <w:spacing w:after="100"/>
            </w:pPr>
            <w:r>
              <w:rPr>
                <w:rFonts w:ascii="Arial" w:cs="Arial" w:eastAsia="Arial" w:hAnsi="Arial"/>
                <w:sz w:val="22"/>
                <w:szCs w:val="22"/>
              </w:rPr>
              <w:t xml:space="preserve">  b) What is the principal cause of their measured response?</w:t>
            </w:r>
          </w:p>
          <w:p>
            <w:pPr>
              <w:spacing w:after="100"/>
            </w:pPr>
            <w:r>
              <w:rPr>
                <w:rFonts w:ascii="Arial" w:cs="Arial" w:eastAsia="Arial" w:hAnsi="Arial"/>
                <w:sz w:val="22"/>
                <w:szCs w:val="22"/>
              </w:rPr>
              <w:t xml:space="preserve">  c) Is their measured response 'fated'? In what sense?</w:t>
            </w:r>
          </w:p>
          <w:p>
            <w:pPr>
              <w:spacing w:after="100"/>
            </w:pPr>
            <w:r>
              <w:rPr>
                <w:rFonts w:ascii="Arial" w:cs="Arial" w:eastAsia="Arial" w:hAnsi="Arial"/>
                <w:sz w:val="22"/>
                <w:szCs w:val="22"/>
              </w:rPr>
              <w:t xml:space="preserve">  d) Are they responsible for it? Why?</w:t>
            </w:r>
          </w:p>
          <w:p>
            <w:pPr>
              <w:spacing w:before="120"/>
            </w:pPr>
            <w:r>
              <w:rPr>
                <w:rFonts w:ascii="Arial" w:cs="Arial" w:eastAsia="Arial" w:hAnsi="Arial"/>
                <w:i/>
                <w:iCs/>
                <w:sz w:val="22"/>
                <w:szCs w:val="22"/>
              </w:rPr>
              <w:t xml:space="preserve">Answer: a) Antecedent cause: the insult — the external event that produces the impression in the soul. b) Principal cause: the soul's own rational character, developed through years of Stoic training — the disposition to withhold assent from 'this is an injury' and to respond from logos rather than passion. c) Yes — in the sense that given the full causal history (their character, the situation, prior events), this response is the necessary outcome. But it is fated through their own character, not despite it. d) Yes — they are responsible because the response flows from their own rational nature and character. They cultivated that character; its expressions are their own. The fact that character-development was itself part of the causal order does not reduce responsibility — it extends it.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16.2 — Analysis</w:t>
            </w:r>
          </w:p>
          <w:p>
            <w:pPr>
              <w:spacing w:after="100"/>
            </w:pPr>
            <w:r>
              <w:rPr>
                <w:rFonts w:ascii="Arial" w:cs="Arial" w:eastAsia="Arial" w:hAnsi="Arial"/>
                <w:sz w:val="22"/>
                <w:szCs w:val="22"/>
              </w:rPr>
              <w:t xml:space="preserve">The Stoic compatibilist position requires the distinction between antecedent and principal causes to do significant philosophical work. Test its limits:</w:t>
            </w:r>
          </w:p>
          <w:p>
            <w:pPr>
              <w:spacing w:after="100"/>
            </w:pPr>
            <w:r>
              <w:rPr>
                <w:rFonts w:ascii="Arial" w:cs="Arial" w:eastAsia="Arial" w:hAnsi="Arial"/>
                <w:sz w:val="22"/>
                <w:szCs w:val="22"/>
              </w:rPr>
              <w:t xml:space="preserve">  a) Suppose a person was raised in an environment that systematically instilled false values — they cannot easily distinguish cognitive from non-cognitive impressions. Is their failure to assent correctly their responsibility?</w:t>
            </w:r>
          </w:p>
          <w:p>
            <w:pPr>
              <w:spacing w:after="100"/>
            </w:pPr>
            <w:r>
              <w:rPr>
                <w:rFonts w:ascii="Arial" w:cs="Arial" w:eastAsia="Arial" w:hAnsi="Arial"/>
                <w:sz w:val="22"/>
                <w:szCs w:val="22"/>
              </w:rPr>
              <w:t xml:space="preserve">  b) How does the Stoic answer differ from a hard determinist who says 'no one is ever really responsible'?</w:t>
            </w:r>
          </w:p>
          <w:p>
            <w:pPr>
              <w:spacing w:after="100"/>
            </w:pPr>
            <w:r>
              <w:rPr>
                <w:rFonts w:ascii="Arial" w:cs="Arial" w:eastAsia="Arial" w:hAnsi="Arial"/>
                <w:sz w:val="22"/>
                <w:szCs w:val="22"/>
              </w:rPr>
              <w:t xml:space="preserve">  c) How does it differ from a libertarian who says 'free will requires a break in the causal chain'?</w:t>
            </w:r>
          </w:p>
          <w:p>
            <w:pPr>
              <w:spacing w:before="120"/>
            </w:pPr>
            <w:r>
              <w:rPr>
                <w:rFonts w:ascii="Arial" w:cs="Arial" w:eastAsia="Arial" w:hAnsi="Arial"/>
                <w:i/>
                <w:iCs/>
                <w:sz w:val="22"/>
                <w:szCs w:val="22"/>
              </w:rPr>
              <w:t xml:space="preserve">Answer: a) The Stoic answer is nuanced: to the extent that the person's character (even if shaped by bad environment) is still their own rational nature, their actions are their own. But the Stoics also recognized that some people are so damaged by environment that philosophical progress requires external help — the role of the teacher (Epictetus, Musonius Rufus) is to provide the antecedent conditions that enable the principal cause (the student's own reason) to operate better. b) Hard determinism: responsibility is an illusion — all causes are antecedent, and no response is truly the agent's own. Stoics deny this: principal causes are real causes, and the soul's own rational nature is a genuine explanatory factor. c) Libertarians require agent-causation outside the natural causal order. Stoics say this is unnecessary: freedom is internal self-determination, not a break in causation.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16.3 — Socratic Proctor Warm-Up</w:t>
            </w:r>
          </w:p>
          <w:p>
            <w:pPr>
              <w:spacing w:after="100"/>
            </w:pPr>
            <w:r>
              <w:rPr>
                <w:rFonts w:ascii="Arial" w:cs="Arial" w:eastAsia="Arial" w:hAnsi="Arial"/>
                <w:sz w:val="22"/>
                <w:szCs w:val="22"/>
              </w:rPr>
              <w:t xml:space="preserve">The Stoics held the cosmos is providential — arranged for the best. A student recently lost a close friend to illness. They say: 'How can this be part of a providential order? It is simply evil.' Write 150–200 words articulating the Stoic response with philosophical precision — and without dismissing the student's grief.</w:t>
            </w:r>
          </w:p>
          <w:p>
            <w:pPr>
              <w:spacing w:before="120"/>
            </w:pPr>
            <w:r>
              <w:rPr>
                <w:rFonts w:ascii="Arial" w:cs="Arial" w:eastAsia="Arial" w:hAnsi="Arial"/>
                <w:i/>
                <w:iCs/>
                <w:sz w:val="22"/>
                <w:szCs w:val="22"/>
              </w:rPr>
              <w:t xml:space="preserve">Answer: [Open response. Strong Stoic answer: the Stoics do not say individual losses are not painful or that the cosmos optimizes for individual comfort. They say: (1) the loss is a dispreferred indifferent — genuinely painful, but not a genuine evil in the ethical sense, because it does not damage the soul's rational capacity; (2) providence operates at the level of the whole, not individual events — the cosmos is arranged for the flourishing of rational nature in general, not for any one person's ease; (3) the Sage grieves — the Stoics did not deny natural emotional responses (propatheiai) — but does not add the judgment 'this is a great evil that destroys my good.' The response should acknowledge the grief while distinguishing it from the further evaluative judgment that grief tempts us to add.]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16.4 — Formal Logic</w:t>
            </w:r>
          </w:p>
          <w:p>
            <w:pPr>
              <w:spacing w:after="100"/>
            </w:pPr>
            <w:r>
              <w:rPr>
                <w:rFonts w:ascii="Arial" w:cs="Arial" w:eastAsia="Arial" w:hAnsi="Arial"/>
                <w:sz w:val="22"/>
                <w:szCs w:val="22"/>
              </w:rPr>
              <w:t xml:space="preserve">The lazy argument (Session 10) used the conditional to argue that fate makes action pointless. Now apply the cylinder argument to refute it formally:</w:t>
            </w:r>
          </w:p>
          <w:p>
            <w:pPr>
              <w:spacing w:after="100"/>
            </w:pPr>
            <w:r>
              <w:rPr>
                <w:rFonts w:ascii="Arial" w:cs="Arial" w:eastAsia="Arial" w:hAnsi="Arial"/>
                <w:sz w:val="22"/>
                <w:szCs w:val="22"/>
              </w:rPr>
              <w:t xml:space="preserve">  Lazy argument: 'If it is fated that you recover, you recover whether you act or not. Therefore acting makes no difference.'</w:t>
            </w:r>
          </w:p>
          <w:p>
            <w:pPr>
              <w:spacing w:after="100"/>
            </w:pPr>
            <w:r>
              <w:rPr>
                <w:rFonts w:ascii="Arial" w:cs="Arial" w:eastAsia="Arial" w:hAnsi="Arial"/>
                <w:sz w:val="22"/>
                <w:szCs w:val="22"/>
              </w:rPr>
              <w:t xml:space="preserve">  Cylinder rebuttal: identify which part of the lazy argument's conditional conflates antecedent and principal causes, and state the corrected conditional.</w:t>
            </w:r>
          </w:p>
          <w:p>
            <w:pPr>
              <w:spacing w:before="120"/>
            </w:pPr>
            <w:r>
              <w:rPr>
                <w:rFonts w:ascii="Arial" w:cs="Arial" w:eastAsia="Arial" w:hAnsi="Arial"/>
                <w:i/>
                <w:iCs/>
                <w:sz w:val="22"/>
                <w:szCs w:val="22"/>
              </w:rPr>
              <w:t xml:space="preserve">Answer: The error: 'you recover whether you act or not' treats the outcome as independent of the agent's own causal contribution — as if fate operates only through antecedent causes external to the agent. The cylinder argument corrects this: the agent's own action (principal cause) is part of the causal chain that produces the recovery. The corrected conditional: 'If it is fated that you recover via your own action (antecedent cause: your rational character disposes you to seek treatment; principal cause: you actually seek it), then you are fated to recover — through acting.' The agent's action is inside the fate-conditional, not outside it. Fate does not bypass the agent's own causal contribution; it includes it.</w:t>
            </w:r>
          </w:p>
        </w:tc>
      </w:tr>
    </w:tbl>
    <w:p>
      <w:r>
        <w:t xml:space="preserve"/>
      </w:r>
    </w:p>
    <w:p>
      <w:pPr>
        <w:pStyle w:val="Heading2"/>
      </w:pPr>
      <w:r>
        <w:rPr>
          <w:rFonts w:ascii="Arial" w:cs="Arial" w:eastAsia="Arial" w:hAnsi="Arial"/>
        </w:rPr>
        <w:t xml:space="preserve">Session 16 Quiz — 10 Questions</w:t>
      </w:r>
    </w:p>
    <w:p>
      <w:pPr>
        <w:spacing w:after="80"/>
      </w:pPr>
      <w:r>
        <w:rPr>
          <w:rFonts w:ascii="Arial" w:cs="Arial" w:eastAsia="Arial" w:hAnsi="Arial"/>
          <w:b/>
          <w:bCs/>
          <w:sz w:val="22"/>
          <w:szCs w:val="22"/>
        </w:rPr>
        <w:t xml:space="preserve">1. The Stoic term 'heimarmenē' refers to:</w:t>
      </w:r>
    </w:p>
    <w:p>
      <w:pPr>
        <w:spacing w:after="40"/>
      </w:pPr>
      <w:r>
        <w:rPr>
          <w:rFonts w:ascii="Arial" w:cs="Arial" w:eastAsia="Arial" w:hAnsi="Arial"/>
          <w:b w:val="false"/>
          <w:bCs w:val="false"/>
          <w:sz w:val="22"/>
          <w:szCs w:val="22"/>
        </w:rPr>
        <w:t xml:space="preserve">    A) The divine rational principle immanent in all matter</w:t>
      </w:r>
    </w:p>
    <w:p>
      <w:pPr>
        <w:spacing w:after="40"/>
      </w:pPr>
      <w:r>
        <w:rPr>
          <w:rFonts w:ascii="Arial" w:cs="Arial" w:eastAsia="Arial" w:hAnsi="Arial"/>
          <w:b/>
          <w:bCs/>
          <w:sz w:val="22"/>
          <w:szCs w:val="22"/>
        </w:rPr>
        <w:t xml:space="preserve">    B) Fate — the causal chain through which the Logos is expressed in time</w:t>
      </w:r>
    </w:p>
    <w:p>
      <w:pPr>
        <w:spacing w:after="40"/>
      </w:pPr>
      <w:r>
        <w:rPr>
          <w:rFonts w:ascii="Arial" w:cs="Arial" w:eastAsia="Arial" w:hAnsi="Arial"/>
          <w:b w:val="false"/>
          <w:bCs w:val="false"/>
          <w:sz w:val="22"/>
          <w:szCs w:val="22"/>
        </w:rPr>
        <w:t xml:space="preserve">    C) The Sage's immunity to false impressions</w:t>
      </w:r>
    </w:p>
    <w:p>
      <w:pPr>
        <w:spacing w:after="40"/>
      </w:pPr>
      <w:r>
        <w:rPr>
          <w:rFonts w:ascii="Arial" w:cs="Arial" w:eastAsia="Arial" w:hAnsi="Arial"/>
          <w:b w:val="false"/>
          <w:bCs w:val="false"/>
          <w:sz w:val="22"/>
          <w:szCs w:val="22"/>
        </w:rPr>
        <w:t xml:space="preserve">    D) The natural affiliation of creatures with their own constitution</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2. The 'Logos' in Stoic physics is:</w:t>
      </w:r>
    </w:p>
    <w:p>
      <w:pPr>
        <w:spacing w:after="40"/>
      </w:pPr>
      <w:r>
        <w:rPr>
          <w:rFonts w:ascii="Arial" w:cs="Arial" w:eastAsia="Arial" w:hAnsi="Arial"/>
          <w:b w:val="false"/>
          <w:bCs w:val="false"/>
          <w:sz w:val="22"/>
          <w:szCs w:val="22"/>
        </w:rPr>
        <w:t xml:space="preserve">    A) The faculty of language in rational beings</w:t>
      </w:r>
    </w:p>
    <w:p>
      <w:pPr>
        <w:spacing w:after="40"/>
      </w:pPr>
      <w:r>
        <w:rPr>
          <w:rFonts w:ascii="Arial" w:cs="Arial" w:eastAsia="Arial" w:hAnsi="Arial"/>
          <w:b/>
          <w:bCs/>
          <w:sz w:val="22"/>
          <w:szCs w:val="22"/>
        </w:rPr>
        <w:t xml:space="preserve">    B) The divine rational principle that is immanent in the cosmos — the active force that orders passive matter</w:t>
      </w:r>
    </w:p>
    <w:p>
      <w:pPr>
        <w:spacing w:after="40"/>
      </w:pPr>
      <w:r>
        <w:rPr>
          <w:rFonts w:ascii="Arial" w:cs="Arial" w:eastAsia="Arial" w:hAnsi="Arial"/>
          <w:b w:val="false"/>
          <w:bCs w:val="false"/>
          <w:sz w:val="22"/>
          <w:szCs w:val="22"/>
        </w:rPr>
        <w:t xml:space="preserve">    C) The set of valid logical inference rules</w:t>
      </w:r>
    </w:p>
    <w:p>
      <w:pPr>
        <w:spacing w:after="40"/>
      </w:pPr>
      <w:r>
        <w:rPr>
          <w:rFonts w:ascii="Arial" w:cs="Arial" w:eastAsia="Arial" w:hAnsi="Arial"/>
          <w:b w:val="false"/>
          <w:bCs w:val="false"/>
          <w:sz w:val="22"/>
          <w:szCs w:val="22"/>
        </w:rPr>
        <w:t xml:space="preserve">    D) The Sage's inner voice of conscience</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3. In the cylinder argument, the 'antecedent cause' is:</w:t>
      </w:r>
    </w:p>
    <w:p>
      <w:pPr>
        <w:spacing w:after="40"/>
      </w:pPr>
      <w:r>
        <w:rPr>
          <w:rFonts w:ascii="Arial" w:cs="Arial" w:eastAsia="Arial" w:hAnsi="Arial"/>
          <w:b w:val="false"/>
          <w:bCs w:val="false"/>
          <w:sz w:val="22"/>
          <w:szCs w:val="22"/>
        </w:rPr>
        <w:t xml:space="preserve">    A) The cylinder's own shape and weight</w:t>
      </w:r>
    </w:p>
    <w:p>
      <w:pPr>
        <w:spacing w:after="40"/>
      </w:pPr>
      <w:r>
        <w:rPr>
          <w:rFonts w:ascii="Arial" w:cs="Arial" w:eastAsia="Arial" w:hAnsi="Arial"/>
          <w:b/>
          <w:bCs/>
          <w:sz w:val="22"/>
          <w:szCs w:val="22"/>
        </w:rPr>
        <w:t xml:space="preserve">    B) The external push that initiates the motion</w:t>
      </w:r>
    </w:p>
    <w:p>
      <w:pPr>
        <w:spacing w:after="40"/>
      </w:pPr>
      <w:r>
        <w:rPr>
          <w:rFonts w:ascii="Arial" w:cs="Arial" w:eastAsia="Arial" w:hAnsi="Arial"/>
          <w:b w:val="false"/>
          <w:bCs w:val="false"/>
          <w:sz w:val="22"/>
          <w:szCs w:val="22"/>
        </w:rPr>
        <w:t xml:space="preserve">    C) The rational soul's character</w:t>
      </w:r>
    </w:p>
    <w:p>
      <w:pPr>
        <w:spacing w:after="40"/>
      </w:pPr>
      <w:r>
        <w:rPr>
          <w:rFonts w:ascii="Arial" w:cs="Arial" w:eastAsia="Arial" w:hAnsi="Arial"/>
          <w:b w:val="false"/>
          <w:bCs w:val="false"/>
          <w:sz w:val="22"/>
          <w:szCs w:val="22"/>
        </w:rPr>
        <w:t xml:space="preserve">    D) The outcome of the motion</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4. In the cylinder argument, the 'principal cause' is:</w:t>
      </w:r>
    </w:p>
    <w:p>
      <w:pPr>
        <w:spacing w:after="40"/>
      </w:pPr>
      <w:r>
        <w:rPr>
          <w:rFonts w:ascii="Arial" w:cs="Arial" w:eastAsia="Arial" w:hAnsi="Arial"/>
          <w:b w:val="false"/>
          <w:bCs w:val="false"/>
          <w:sz w:val="22"/>
          <w:szCs w:val="22"/>
        </w:rPr>
        <w:t xml:space="preserve">    A) The external push</w:t>
      </w:r>
    </w:p>
    <w:p>
      <w:pPr>
        <w:spacing w:after="40"/>
      </w:pPr>
      <w:r>
        <w:rPr>
          <w:rFonts w:ascii="Arial" w:cs="Arial" w:eastAsia="Arial" w:hAnsi="Arial"/>
          <w:b w:val="false"/>
          <w:bCs w:val="false"/>
          <w:sz w:val="22"/>
          <w:szCs w:val="22"/>
        </w:rPr>
        <w:t xml:space="preserve">    B) The outcome of the action</w:t>
      </w:r>
    </w:p>
    <w:p>
      <w:pPr>
        <w:spacing w:after="40"/>
      </w:pPr>
      <w:r>
        <w:rPr>
          <w:rFonts w:ascii="Arial" w:cs="Arial" w:eastAsia="Arial" w:hAnsi="Arial"/>
          <w:b/>
          <w:bCs/>
          <w:sz w:val="22"/>
          <w:szCs w:val="22"/>
        </w:rPr>
        <w:t xml:space="preserve">    C) The cylinder's own nature — what determines the character of its response</w:t>
      </w:r>
    </w:p>
    <w:p>
      <w:pPr>
        <w:spacing w:after="40"/>
      </w:pPr>
      <w:r>
        <w:rPr>
          <w:rFonts w:ascii="Arial" w:cs="Arial" w:eastAsia="Arial" w:hAnsi="Arial"/>
          <w:b w:val="false"/>
          <w:bCs w:val="false"/>
          <w:sz w:val="22"/>
          <w:szCs w:val="22"/>
        </w:rPr>
        <w:t xml:space="preserve">    D) The fate that determined the cylinder would be pushed</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5. Stoic compatibilism holds that an action is 'up to us' when:</w:t>
      </w:r>
    </w:p>
    <w:p>
      <w:pPr>
        <w:spacing w:after="40"/>
      </w:pPr>
      <w:r>
        <w:rPr>
          <w:rFonts w:ascii="Arial" w:cs="Arial" w:eastAsia="Arial" w:hAnsi="Arial"/>
          <w:b w:val="false"/>
          <w:bCs w:val="false"/>
          <w:sz w:val="22"/>
          <w:szCs w:val="22"/>
        </w:rPr>
        <w:t xml:space="preserve">    A) It has no prior causes at all</w:t>
      </w:r>
    </w:p>
    <w:p>
      <w:pPr>
        <w:spacing w:after="40"/>
      </w:pPr>
      <w:r>
        <w:rPr>
          <w:rFonts w:ascii="Arial" w:cs="Arial" w:eastAsia="Arial" w:hAnsi="Arial"/>
          <w:b w:val="false"/>
          <w:bCs w:val="false"/>
          <w:sz w:val="22"/>
          <w:szCs w:val="22"/>
        </w:rPr>
        <w:t xml:space="preserve">    B) It is caused by a supernatural free will outside the causal order</w:t>
      </w:r>
    </w:p>
    <w:p>
      <w:pPr>
        <w:spacing w:after="40"/>
      </w:pPr>
      <w:r>
        <w:rPr>
          <w:rFonts w:ascii="Arial" w:cs="Arial" w:eastAsia="Arial" w:hAnsi="Arial"/>
          <w:b/>
          <w:bCs/>
          <w:sz w:val="22"/>
          <w:szCs w:val="22"/>
        </w:rPr>
        <w:t xml:space="preserve">    C) It flows from the agent's own rational nature and character, as opposed to external compulsion</w:t>
      </w:r>
    </w:p>
    <w:p>
      <w:pPr>
        <w:spacing w:after="40"/>
      </w:pPr>
      <w:r>
        <w:rPr>
          <w:rFonts w:ascii="Arial" w:cs="Arial" w:eastAsia="Arial" w:hAnsi="Arial"/>
          <w:b w:val="false"/>
          <w:bCs w:val="false"/>
          <w:sz w:val="22"/>
          <w:szCs w:val="22"/>
        </w:rPr>
        <w:t xml:space="preserve">    D) The agent was unaware of any prior causes</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6. Harry Frankfurt's distinction between first-order desires and second-order volitions maps onto the Stoic framework as:</w:t>
      </w:r>
    </w:p>
    <w:p>
      <w:pPr>
        <w:spacing w:after="40"/>
      </w:pPr>
      <w:r>
        <w:rPr>
          <w:rFonts w:ascii="Arial" w:cs="Arial" w:eastAsia="Arial" w:hAnsi="Arial"/>
          <w:b w:val="false"/>
          <w:bCs w:val="false"/>
          <w:sz w:val="22"/>
          <w:szCs w:val="22"/>
        </w:rPr>
        <w:t xml:space="preserve">    A) The distinction between lekta and external objects</w:t>
      </w:r>
    </w:p>
    <w:p>
      <w:pPr>
        <w:spacing w:after="40"/>
      </w:pPr>
      <w:r>
        <w:rPr>
          <w:rFonts w:ascii="Arial" w:cs="Arial" w:eastAsia="Arial" w:hAnsi="Arial"/>
          <w:b/>
          <w:bCs/>
          <w:sz w:val="22"/>
          <w:szCs w:val="22"/>
        </w:rPr>
        <w:t xml:space="preserve">    B) The distinction between impulse (hormē) and assent — freedom consists in second-order endorsement of first-order impulses</w:t>
      </w:r>
    </w:p>
    <w:p>
      <w:pPr>
        <w:spacing w:after="40"/>
      </w:pPr>
      <w:r>
        <w:rPr>
          <w:rFonts w:ascii="Arial" w:cs="Arial" w:eastAsia="Arial" w:hAnsi="Arial"/>
          <w:b w:val="false"/>
          <w:bCs w:val="false"/>
          <w:sz w:val="22"/>
          <w:szCs w:val="22"/>
        </w:rPr>
        <w:t xml:space="preserve">    C) The distinction between fate and providence</w:t>
      </w:r>
    </w:p>
    <w:p>
      <w:pPr>
        <w:spacing w:after="40"/>
      </w:pPr>
      <w:r>
        <w:rPr>
          <w:rFonts w:ascii="Arial" w:cs="Arial" w:eastAsia="Arial" w:hAnsi="Arial"/>
          <w:b w:val="false"/>
          <w:bCs w:val="false"/>
          <w:sz w:val="22"/>
          <w:szCs w:val="22"/>
        </w:rPr>
        <w:t xml:space="preserve">    D) The distinction between the Sage and the prokopton</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7. Stoic 'providence' (pronoia) means:</w:t>
      </w:r>
    </w:p>
    <w:p>
      <w:pPr>
        <w:spacing w:after="40"/>
      </w:pPr>
      <w:r>
        <w:rPr>
          <w:rFonts w:ascii="Arial" w:cs="Arial" w:eastAsia="Arial" w:hAnsi="Arial"/>
          <w:b w:val="false"/>
          <w:bCs w:val="false"/>
          <w:sz w:val="22"/>
          <w:szCs w:val="22"/>
        </w:rPr>
        <w:t xml:space="preserve">    A) Every individual event is pleasant and just</w:t>
      </w:r>
    </w:p>
    <w:p>
      <w:pPr>
        <w:spacing w:after="40"/>
      </w:pPr>
      <w:r>
        <w:rPr>
          <w:rFonts w:ascii="Arial" w:cs="Arial" w:eastAsia="Arial" w:hAnsi="Arial"/>
          <w:b/>
          <w:bCs/>
          <w:sz w:val="22"/>
          <w:szCs w:val="22"/>
        </w:rPr>
        <w:t xml:space="preserve">    B) The cosmos as a whole is rationally ordered for the flourishing of rational beings, even if individual events are painful</w:t>
      </w:r>
    </w:p>
    <w:p>
      <w:pPr>
        <w:spacing w:after="40"/>
      </w:pPr>
      <w:r>
        <w:rPr>
          <w:rFonts w:ascii="Arial" w:cs="Arial" w:eastAsia="Arial" w:hAnsi="Arial"/>
          <w:b w:val="false"/>
          <w:bCs w:val="false"/>
          <w:sz w:val="22"/>
          <w:szCs w:val="22"/>
        </w:rPr>
        <w:t xml:space="preserve">    C) The Logos personally intervenes in human affairs</w:t>
      </w:r>
    </w:p>
    <w:p>
      <w:pPr>
        <w:spacing w:after="40"/>
      </w:pPr>
      <w:r>
        <w:rPr>
          <w:rFonts w:ascii="Arial" w:cs="Arial" w:eastAsia="Arial" w:hAnsi="Arial"/>
          <w:b w:val="false"/>
          <w:bCs w:val="false"/>
          <w:sz w:val="22"/>
          <w:szCs w:val="22"/>
        </w:rPr>
        <w:t xml:space="preserve">    D) Death and loss are illusions within the rational order</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8. The Stoic response to the worry about 'moral luck' (that character is shaped by prior causes) is:</w:t>
      </w:r>
    </w:p>
    <w:p>
      <w:pPr>
        <w:spacing w:after="40"/>
      </w:pPr>
      <w:r>
        <w:rPr>
          <w:rFonts w:ascii="Arial" w:cs="Arial" w:eastAsia="Arial" w:hAnsi="Arial"/>
          <w:b w:val="false"/>
          <w:bCs w:val="false"/>
          <w:sz w:val="22"/>
          <w:szCs w:val="22"/>
        </w:rPr>
        <w:t xml:space="preserve">    A) Luck is real — responsibility is therefore a fiction</w:t>
      </w:r>
    </w:p>
    <w:p>
      <w:pPr>
        <w:spacing w:after="40"/>
      </w:pPr>
      <w:r>
        <w:rPr>
          <w:rFonts w:ascii="Arial" w:cs="Arial" w:eastAsia="Arial" w:hAnsi="Arial"/>
          <w:b/>
          <w:bCs/>
          <w:sz w:val="22"/>
          <w:szCs w:val="22"/>
        </w:rPr>
        <w:t xml:space="preserve">    B) Philosophical training is itself part of the causal order, and choosing to engage in it is an exercise of one's rational nature</w:t>
      </w:r>
    </w:p>
    <w:p>
      <w:pPr>
        <w:spacing w:after="40"/>
      </w:pPr>
      <w:r>
        <w:rPr>
          <w:rFonts w:ascii="Arial" w:cs="Arial" w:eastAsia="Arial" w:hAnsi="Arial"/>
          <w:b w:val="false"/>
          <w:bCs w:val="false"/>
          <w:sz w:val="22"/>
          <w:szCs w:val="22"/>
        </w:rPr>
        <w:t xml:space="preserve">    C) Only the Sage has a character that is genuinely their own</w:t>
      </w:r>
    </w:p>
    <w:p>
      <w:pPr>
        <w:spacing w:after="40"/>
      </w:pPr>
      <w:r>
        <w:rPr>
          <w:rFonts w:ascii="Arial" w:cs="Arial" w:eastAsia="Arial" w:hAnsi="Arial"/>
          <w:b w:val="false"/>
          <w:bCs w:val="false"/>
          <w:sz w:val="22"/>
          <w:szCs w:val="22"/>
        </w:rPr>
        <w:t xml:space="preserve">    D) External causes fully explain character, so the Stoic abandons the concept of responsibility</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9. The key difference between Stoic compatibilism and hard determinism is:</w:t>
      </w:r>
    </w:p>
    <w:p>
      <w:pPr>
        <w:spacing w:after="40"/>
      </w:pPr>
      <w:r>
        <w:rPr>
          <w:rFonts w:ascii="Arial" w:cs="Arial" w:eastAsia="Arial" w:hAnsi="Arial"/>
          <w:b w:val="false"/>
          <w:bCs w:val="false"/>
          <w:sz w:val="22"/>
          <w:szCs w:val="22"/>
        </w:rPr>
        <w:t xml:space="preserve">    A) Hard determinism accepts fate; Stoicism rejects it</w:t>
      </w:r>
    </w:p>
    <w:p>
      <w:pPr>
        <w:spacing w:after="40"/>
      </w:pPr>
      <w:r>
        <w:rPr>
          <w:rFonts w:ascii="Arial" w:cs="Arial" w:eastAsia="Arial" w:hAnsi="Arial"/>
          <w:b/>
          <w:bCs/>
          <w:sz w:val="22"/>
          <w:szCs w:val="22"/>
        </w:rPr>
        <w:t xml:space="preserve">    B) Hard determinism denies that principal causes are real causal contributions; Stoicism affirms that the soul's own rational nature is a genuine cause</w:t>
      </w:r>
    </w:p>
    <w:p>
      <w:pPr>
        <w:spacing w:after="40"/>
      </w:pPr>
      <w:r>
        <w:rPr>
          <w:rFonts w:ascii="Arial" w:cs="Arial" w:eastAsia="Arial" w:hAnsi="Arial"/>
          <w:b w:val="false"/>
          <w:bCs w:val="false"/>
          <w:sz w:val="22"/>
          <w:szCs w:val="22"/>
        </w:rPr>
        <w:t xml:space="preserve">    C) Hard determinism requires the Logos; Stoicism does not</w:t>
      </w:r>
    </w:p>
    <w:p>
      <w:pPr>
        <w:spacing w:after="40"/>
      </w:pPr>
      <w:r>
        <w:rPr>
          <w:rFonts w:ascii="Arial" w:cs="Arial" w:eastAsia="Arial" w:hAnsi="Arial"/>
          <w:b w:val="false"/>
          <w:bCs w:val="false"/>
          <w:sz w:val="22"/>
          <w:szCs w:val="22"/>
        </w:rPr>
        <w:t xml:space="preserve">    D) There is no meaningful difference — both positions entail that no one is responsible</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10. Chrysippus's cylinder argument was specifically designed to:</w:t>
      </w:r>
    </w:p>
    <w:p>
      <w:pPr>
        <w:spacing w:after="40"/>
      </w:pPr>
      <w:r>
        <w:rPr>
          <w:rFonts w:ascii="Arial" w:cs="Arial" w:eastAsia="Arial" w:hAnsi="Arial"/>
          <w:b w:val="false"/>
          <w:bCs w:val="false"/>
          <w:sz w:val="22"/>
          <w:szCs w:val="22"/>
        </w:rPr>
        <w:t xml:space="preserve">    A) Prove that fate does not exist</w:t>
      </w:r>
    </w:p>
    <w:p>
      <w:pPr>
        <w:spacing w:after="40"/>
      </w:pPr>
      <w:r>
        <w:rPr>
          <w:rFonts w:ascii="Arial" w:cs="Arial" w:eastAsia="Arial" w:hAnsi="Arial"/>
          <w:b w:val="false"/>
          <w:bCs w:val="false"/>
          <w:sz w:val="22"/>
          <w:szCs w:val="22"/>
        </w:rPr>
        <w:t xml:space="preserve">    B) Show that freedom requires a break in the causal chain</w:t>
      </w:r>
    </w:p>
    <w:p>
      <w:pPr>
        <w:spacing w:after="40"/>
      </w:pPr>
      <w:r>
        <w:rPr>
          <w:rFonts w:ascii="Arial" w:cs="Arial" w:eastAsia="Arial" w:hAnsi="Arial"/>
          <w:b/>
          <w:bCs/>
          <w:sz w:val="22"/>
          <w:szCs w:val="22"/>
        </w:rPr>
        <w:t xml:space="preserve">    C) Distinguish antecedent from principal causes, preserving responsibility within a deterministic framework</w:t>
      </w:r>
    </w:p>
    <w:p>
      <w:pPr>
        <w:spacing w:after="40"/>
      </w:pPr>
      <w:r>
        <w:rPr>
          <w:rFonts w:ascii="Arial" w:cs="Arial" w:eastAsia="Arial" w:hAnsi="Arial"/>
          <w:b w:val="false"/>
          <w:bCs w:val="false"/>
          <w:sz w:val="22"/>
          <w:szCs w:val="22"/>
        </w:rPr>
        <w:t xml:space="preserve">    D) Refute the lazy argument by denying fate</w:t>
      </w:r>
    </w:p>
    <w:p>
      <w:pPr>
        <w:spacing w:after="160"/>
      </w:pPr>
      <w:r>
        <w:rPr>
          <w:rFonts w:ascii="Arial" w:cs="Arial" w:eastAsia="Arial" w:hAnsi="Arial"/>
          <w:i/>
          <w:iCs/>
          <w:sz w:val="22"/>
          <w:szCs w:val="22"/>
        </w:rPr>
        <w:t xml:space="preserve">    ✓ Correct: C</w:t>
      </w:r>
    </w:p>
    <w:p>
      <w:r>
        <w:br w:type="page"/>
      </w:r>
    </w:p>
    <w:p>
      <w:pPr>
        <w:pStyle w:val="Heading1"/>
      </w:pPr>
      <w:r>
        <w:rPr>
          <w:rFonts w:ascii="Arial" w:cs="Arial" w:eastAsia="Arial" w:hAnsi="Arial"/>
        </w:rPr>
        <w:t xml:space="preserve">SESSION 17 — Passions as False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Primary 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L&amp;S 65A–E; DL VII.110–115; Cicero, Tusculan Disputations III.24–25; Epictetus, Discourses 1.18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Key Concepts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Pathos as false judgment; the four passions; eupatheiai (good emotions); propatheiai; apatheia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Pre-Seminar Briefing — Session 17</w:t>
            </w:r>
          </w:p>
          <w:p>
            <w:pPr>
              <w:spacing w:after="100"/>
            </w:pPr>
            <w:r>
              <w:rPr>
                <w:rFonts w:ascii="Arial" w:cs="Arial" w:eastAsia="Arial" w:hAnsi="Arial"/>
                <w:sz w:val="22"/>
                <w:szCs w:val="22"/>
              </w:rPr>
              <w:t xml:space="preserve">THE PROBLEM: We have established that passions are excessive or misdirected impulses arising from assent to false practical propositions (Session 7). Now we go deeper. The Stoics offered one of antiquity's most radical accounts of the emotions: passions (pathē) are not feelings that happen to us but judgments we make — specifically, false judgments about value. They are cognitive errors, not mere disturbances. This means they are in principle fully within rational control.</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WHY IT MATTERS: If passions are false judgments, the therapeutic program is clear: correct the judgment, and the passion dissolves. This is the philosophical basis of Stoic therapy — what Pierre Hadot calls 'spiritual exercises.' It also raises the sharpest objection to Stoicism: can you really argue yourself out of grief? Does removing passions produce a cold, inhuman life? The Stoics had precise answers.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WHAT TO WATCH FOR: The distinction between pathē (passions — false judgments to be overcome) and eupatheiai (good emotions — rational responses appropriate to a Sage) is crucial. The Stoics did NOT say the Sage feels nothing. They said the Sage's emotional life is transformed, not extinguished. Also watch for the propatheiai — the involuntary first movements that even the Sage experiences.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YOUR TASK: Come prepared to identify the false proposition in the following passion: 'I am devastated that my reputation was damaged in public.' Which indemonstrable would you use to refute the judgment embedded in that passion?</w:t>
            </w:r>
          </w:p>
        </w:tc>
      </w:tr>
    </w:tbl>
    <w:p>
      <w:r>
        <w:t xml:space="preserve"/>
      </w:r>
    </w:p>
    <w:p>
      <w:pPr>
        <w:pStyle w:val="Heading2"/>
      </w:pPr>
      <w:r>
        <w:rPr>
          <w:rFonts w:ascii="Arial" w:cs="Arial" w:eastAsia="Arial" w:hAnsi="Arial"/>
        </w:rPr>
        <w:t xml:space="preserve">Part 1 — Passions as Propositional Errors</w:t>
      </w:r>
    </w:p>
    <w:p>
      <w:pPr>
        <w:spacing w:after="160"/>
      </w:pPr>
      <w:r>
        <w:rPr>
          <w:rFonts w:ascii="Arial" w:cs="Arial" w:eastAsia="Arial" w:hAnsi="Arial"/>
          <w:sz w:val="22"/>
          <w:szCs w:val="22"/>
        </w:rPr>
        <w:t xml:space="preserve">The Stoic definition of passion (pathos) has two components. First, a pathos is an excessive impulse — one that has overshot the logos, gone beyond what reason warrants. Second, and more fundamentally, it is a false judgment — specifically, a false judgment about value.</w:t>
      </w:r>
    </w:p>
    <w:p>
      <w:pPr>
        <w:spacing w:after="160"/>
      </w:pPr>
      <w:r>
        <w:rPr>
          <w:rFonts w:ascii="Arial" w:cs="Arial" w:eastAsia="Arial" w:hAnsi="Arial"/>
          <w:sz w:val="22"/>
          <w:szCs w:val="22"/>
        </w:rPr>
        <w:t xml:space="preserve">The four primary passions, in the Stoic account, each embed a specific false proposition:</w:t>
      </w:r>
    </w:p>
    <w:p>
      <w:pPr>
        <w:spacing w:after="160"/>
      </w:pPr>
      <w:r>
        <w:rPr>
          <w:rFonts w:ascii="Arial" w:cs="Arial" w:eastAsia="Arial" w:hAnsi="Arial"/>
          <w:sz w:val="22"/>
          <w:szCs w:val="22"/>
        </w:rPr>
        <w:t xml:space="preserve">Fear (phobos): assent to 'this upcoming event is a genuine evil.' False because: only vice is a genuine evil. Death, pain, loss of reputation — all merely dispreferred indifferents.</w:t>
      </w:r>
    </w:p>
    <w:p>
      <w:pPr>
        <w:spacing w:after="160"/>
      </w:pPr>
      <w:r>
        <w:rPr>
          <w:rFonts w:ascii="Arial" w:cs="Arial" w:eastAsia="Arial" w:hAnsi="Arial"/>
          <w:sz w:val="22"/>
          <w:szCs w:val="22"/>
        </w:rPr>
        <w:t xml:space="preserve">Desire (epithumia): assent to 'this upcoming external thing is a genuine good I must have.' False because: only virtue is a genuine good. Pleasure, wealth, honor — all merely preferred indifferents.</w:t>
      </w:r>
    </w:p>
    <w:p>
      <w:pPr>
        <w:spacing w:after="160"/>
      </w:pPr>
      <w:r>
        <w:rPr>
          <w:rFonts w:ascii="Arial" w:cs="Arial" w:eastAsia="Arial" w:hAnsi="Arial"/>
          <w:sz w:val="22"/>
          <w:szCs w:val="22"/>
        </w:rPr>
        <w:t xml:space="preserve">Distress (lupē): assent to 'this present thing is a genuine evil that is actually harming me.' False for the same reason as fear, applied to the present rather than the future.</w:t>
      </w:r>
    </w:p>
    <w:p>
      <w:pPr>
        <w:spacing w:after="160"/>
      </w:pPr>
      <w:r>
        <w:rPr>
          <w:rFonts w:ascii="Arial" w:cs="Arial" w:eastAsia="Arial" w:hAnsi="Arial"/>
          <w:sz w:val="22"/>
          <w:szCs w:val="22"/>
        </w:rPr>
        <w:t xml:space="preserve">Pleasure in the pathological sense (hēdonē): assent to 'this present external thing is a genuine good I now possess.' False for the same reason as desire, applied to the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Passion</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False proposition assented to</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Correct Stoic assessment</w:t>
            </w:r>
          </w:p>
        </w:tc>
      </w:tr>
      <w:tr>
        <w:tc>
          <w:tcPr>
            <w:tcW w:type="dxa" w:w="2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val="false"/>
                <w:bCs w:val="false"/>
                <w:color w:val="000000"/>
                <w:sz w:val="20"/>
                <w:szCs w:val="20"/>
              </w:rPr>
              <w:t xml:space="preserve">Fear (phobos)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future event is a genuine evil'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 is a dispreferred indifferent — not an evil</w:t>
            </w:r>
          </w:p>
        </w:tc>
      </w:tr>
      <w:tr>
        <w:tc>
          <w:tcPr>
            <w:tcW w:type="dxa" w:w="2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Desire (epithumia)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future thing is a genuine good I must have'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 is a preferred indifferent — not a genuine good</w:t>
            </w:r>
          </w:p>
        </w:tc>
      </w:tr>
      <w:tr>
        <w:tc>
          <w:tcPr>
            <w:tcW w:type="dxa" w:w="2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Distress (lupē)</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present thing is a genuine evil harming me'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 is a dispreferred indifferent — painful, not evil</w:t>
            </w:r>
          </w:p>
        </w:tc>
      </w:tr>
      <w:tr>
        <w:tc>
          <w:tcPr>
            <w:tcW w:type="dxa" w:w="2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val="false"/>
                <w:bCs w:val="false"/>
                <w:color w:val="000000"/>
                <w:sz w:val="20"/>
                <w:szCs w:val="20"/>
              </w:rPr>
              <w:t xml:space="preserve">Pleasure (pathological hēdonē)</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present thing is a genuine good I now possess'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 is a preferred indifferent — pleasant, not genuinely good</w:t>
            </w:r>
          </w:p>
        </w:tc>
      </w:tr>
    </w:tbl>
    <w:p>
      <w:r>
        <w:t xml:space="preserve"/>
      </w:r>
    </w:p>
    <w:p>
      <w:pPr>
        <w:pStyle w:val="Heading2"/>
      </w:pPr>
      <w:r>
        <w:rPr>
          <w:rFonts w:ascii="Arial" w:cs="Arial" w:eastAsia="Arial" w:hAnsi="Arial"/>
        </w:rPr>
        <w:t xml:space="preserve">Part 2 — Eupatheiai and Apatheia</w:t>
      </w:r>
    </w:p>
    <w:p>
      <w:pPr>
        <w:spacing w:after="160"/>
      </w:pPr>
      <w:r>
        <w:rPr>
          <w:rFonts w:ascii="Arial" w:cs="Arial" w:eastAsia="Arial" w:hAnsi="Arial"/>
          <w:sz w:val="22"/>
          <w:szCs w:val="22"/>
        </w:rPr>
        <w:t xml:space="preserve">The Stoic goal is apatheia — freedom from passion. This word is the source of 'apathy' in English, but the Greek meaning is precisely the opposite of indifference. Apatheia is not numbness or dullness — it is the condition of a soul whose emotional responses are all rational, none excessive, none based on false judgments about value.</w:t>
      </w:r>
    </w:p>
    <w:p>
      <w:pPr>
        <w:spacing w:after="160"/>
      </w:pPr>
      <w:r>
        <w:rPr>
          <w:rFonts w:ascii="Arial" w:cs="Arial" w:eastAsia="Arial" w:hAnsi="Arial"/>
          <w:sz w:val="22"/>
          <w:szCs w:val="22"/>
        </w:rPr>
        <w:t xml:space="preserve">The Stoics were explicit that the Sage is not emotionally dead. They described three eupatheiai — good emotions — that the Sage has in place of the four pathological passions:</w:t>
      </w:r>
    </w:p>
    <w:p>
      <w:pPr>
        <w:spacing w:after="160"/>
      </w:pPr>
      <w:r>
        <w:rPr>
          <w:rFonts w:ascii="Arial" w:cs="Arial" w:eastAsia="Arial" w:hAnsi="Arial"/>
          <w:sz w:val="22"/>
          <w:szCs w:val="22"/>
        </w:rPr>
        <w:t xml:space="preserve">Caution (eulabeia): the rational analogue of fear. The Sage avoids genuine evils (vices) with rational care — not with the excessive, misdirected terror of false fear.</w:t>
      </w:r>
    </w:p>
    <w:p>
      <w:pPr>
        <w:spacing w:after="160"/>
      </w:pPr>
      <w:r>
        <w:rPr>
          <w:rFonts w:ascii="Arial" w:cs="Arial" w:eastAsia="Arial" w:hAnsi="Arial"/>
          <w:sz w:val="22"/>
          <w:szCs w:val="22"/>
        </w:rPr>
        <w:t xml:space="preserve">Wishing (boulēsis): the rational analogue of desire. The Sage wishes for genuine goods (virtue, wisdom) with calm, rational longing — not with the grasping urgency of false desire.</w:t>
      </w:r>
    </w:p>
    <w:p>
      <w:pPr>
        <w:spacing w:after="160"/>
      </w:pPr>
      <w:r>
        <w:rPr>
          <w:rFonts w:ascii="Arial" w:cs="Arial" w:eastAsia="Arial" w:hAnsi="Arial"/>
          <w:sz w:val="22"/>
          <w:szCs w:val="22"/>
        </w:rPr>
        <w:t xml:space="preserve">Joy (chara): the rational analogue of pleasure. The Sage takes delight in genuine goods — virtue, wisdom, philosophical progress — with a deep, stable joy not dependent on externals.</w:t>
      </w:r>
    </w:p>
    <w:p>
      <w:pPr>
        <w:spacing w:after="160"/>
      </w:pPr>
      <w:r>
        <w:rPr>
          <w:rFonts w:ascii="Arial" w:cs="Arial" w:eastAsia="Arial" w:hAnsi="Arial"/>
          <w:sz w:val="22"/>
          <w:szCs w:val="22"/>
        </w:rPr>
        <w:t xml:space="preserve">Notably, there is no rational analogue for distress. The Sage has no rational version of 'this present thing is genuinely harmful to me' — because nothing present can genuinely harm the Sage's rational nature, and distress at externals is always based on a false judgment. The Sage may experience propatheiai — first movements, involuntary pre-emotional responses — but does not develop them into full distress.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KEY CONCEPT: EUPATHEIAI</w:t>
            </w:r>
          </w:p>
          <w:p>
            <w:pPr>
              <w:spacing w:after="100"/>
            </w:pPr>
            <w:r>
              <w:rPr>
                <w:rFonts w:ascii="Arial" w:cs="Arial" w:eastAsia="Arial" w:hAnsi="Arial"/>
                <w:sz w:val="22"/>
                <w:szCs w:val="22"/>
              </w:rPr>
              <w:t xml:space="preserve">Eupatheiai (good emotions): the emotional life of the Sage — transformed rather than extinguished passions. Three eupatheiai replace three of the four pathological passions:</w:t>
            </w:r>
          </w:p>
          <w:p>
            <w:pPr>
              <w:spacing w:after="100"/>
            </w:pPr>
            <w:r>
              <w:rPr>
                <w:rFonts w:ascii="Arial" w:cs="Arial" w:eastAsia="Arial" w:hAnsi="Arial"/>
                <w:sz w:val="22"/>
                <w:szCs w:val="22"/>
              </w:rPr>
              <w:t xml:space="preserve">Caution (eulabeia) in place of fear — rational avoidance of genuine evils (vices).</w:t>
            </w:r>
          </w:p>
          <w:p>
            <w:pPr>
              <w:spacing w:after="100"/>
            </w:pPr>
            <w:r>
              <w:rPr>
                <w:rFonts w:ascii="Arial" w:cs="Arial" w:eastAsia="Arial" w:hAnsi="Arial"/>
                <w:sz w:val="22"/>
                <w:szCs w:val="22"/>
              </w:rPr>
              <w:t xml:space="preserve">Wishing (boulēsis) in place of desire — rational aspiration toward genuine goods (virtue).</w:t>
            </w:r>
          </w:p>
          <w:p>
            <w:pPr>
              <w:spacing w:after="100"/>
            </w:pPr>
            <w:r>
              <w:rPr>
                <w:rFonts w:ascii="Arial" w:cs="Arial" w:eastAsia="Arial" w:hAnsi="Arial"/>
                <w:sz w:val="22"/>
                <w:szCs w:val="22"/>
              </w:rPr>
              <w:t xml:space="preserve">Joy (chara) in place of pathological pleasure — stable delight in genuine goods.</w:t>
            </w:r>
          </w:p>
          <w:p>
            <w:pPr>
              <w:spacing w:after="100"/>
            </w:pPr>
            <w:r>
              <w:rPr>
                <w:rFonts w:ascii="Arial" w:cs="Arial" w:eastAsia="Arial" w:hAnsi="Arial"/>
                <w:sz w:val="22"/>
                <w:szCs w:val="22"/>
              </w:rPr>
              <w:t xml:space="preserve">No eupatheia replaces distress — because no rational analogue of 'this present thing is a genuine evil' exists for a Sage who correctly values only virtue and indifference to externals.</w:t>
            </w:r>
          </w:p>
          <w:p>
            <w:pPr>
              <w:spacing w:after="100"/>
            </w:pPr>
            <w:r>
              <w:rPr>
                <w:rFonts w:ascii="Arial" w:cs="Arial" w:eastAsia="Arial" w:hAnsi="Arial"/>
                <w:sz w:val="22"/>
                <w:szCs w:val="22"/>
              </w:rPr>
              <w:t xml:space="preserve">Apatheia is not emotional absence but emotional transformation.</w:t>
            </w:r>
          </w:p>
        </w:tc>
      </w:tr>
    </w:tbl>
    <w:p>
      <w:r>
        <w:t xml:space="preserve"/>
      </w:r>
    </w:p>
    <w:p>
      <w:pPr>
        <w:pStyle w:val="Heading2"/>
      </w:pPr>
      <w:r>
        <w:rPr>
          <w:rFonts w:ascii="Arial" w:cs="Arial" w:eastAsia="Arial" w:hAnsi="Arial"/>
        </w:rPr>
        <w:t xml:space="preserve">Part 3 — Propatheiai and the Limits of Rational Control</w:t>
      </w:r>
    </w:p>
    <w:p>
      <w:pPr>
        <w:spacing w:after="160"/>
      </w:pPr>
      <w:r>
        <w:rPr>
          <w:rFonts w:ascii="Arial" w:cs="Arial" w:eastAsia="Arial" w:hAnsi="Arial"/>
          <w:sz w:val="22"/>
          <w:szCs w:val="22"/>
        </w:rPr>
        <w:t xml:space="preserve">Even the Sage experiences first movements — involuntary physical and psychological responses to events that happen before rational evaluation can intervene. The Stoics called these propatheiai: pre-passions. When the Sage hears a sudden loud noise, they flinch. When a Sage learns of a friend's death, there is a first pang of pain. These are not passions — they do not involve assent to a false proposition. They are the body's and the pre-rational soul's automatic responses.</w:t>
      </w:r>
    </w:p>
    <w:p>
      <w:pPr>
        <w:spacing w:after="160"/>
      </w:pPr>
      <w:r>
        <w:rPr>
          <w:rFonts w:ascii="Arial" w:cs="Arial" w:eastAsia="Arial" w:hAnsi="Arial"/>
          <w:sz w:val="22"/>
          <w:szCs w:val="22"/>
        </w:rPr>
        <w:t xml:space="preserve">What distinguishes the Sage from the non-Sage is not the absence of propatheiai but what happens next. The non-Sage adds assent: 'yes, this is terrible, this is a genuine evil, I am harmed.' This assent develops the propatheia into a full passion — grief, rage, despair. The Sage does not add this assent. They allow the first movement to pass, like a ripple on a lake that settles without a storm.</w:t>
      </w:r>
    </w:p>
    <w:p>
      <w:pPr>
        <w:spacing w:after="160"/>
      </w:pPr>
      <w:r>
        <w:rPr>
          <w:rFonts w:ascii="Arial" w:cs="Arial" w:eastAsia="Arial" w:hAnsi="Arial"/>
          <w:sz w:val="22"/>
          <w:szCs w:val="22"/>
        </w:rPr>
        <w:t xml:space="preserve">This is philosophically important for two reasons. First, it shows the Stoics were not physiological fantasists — they did not claim the Sage is literally impervious to physical sensation or surprise. Second, it shows that the therapeutic target is precisely assent: not the first movement, but the evaluative judgment added to it. Stoic therapy is aimed at the right 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i/>
                <w:iCs/>
                <w:sz w:val="22"/>
                <w:szCs w:val="22"/>
              </w:rPr>
              <w:t xml:space="preserve">'The Sage is not insensible to injury; he feels it, but he overcomes it.' — Seneca, On the Constancy of the Wise Person 10.4 (paraphrase)</w:t>
            </w:r>
          </w:p>
        </w:tc>
      </w:tr>
    </w:tbl>
    <w:p>
      <w:r>
        <w:t xml:space="preserve"/>
      </w:r>
    </w:p>
    <w:p>
      <w:pPr>
        <w:pStyle w:val="Heading2"/>
      </w:pPr>
      <w:r>
        <w:rPr>
          <w:rFonts w:ascii="Arial" w:cs="Arial" w:eastAsia="Arial" w:hAnsi="Arial"/>
        </w:rPr>
        <w:t xml:space="preserve">Session 17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17.1 — Reconstruction</w:t>
            </w:r>
          </w:p>
          <w:p>
            <w:pPr>
              <w:spacing w:after="100"/>
            </w:pPr>
            <w:r>
              <w:rPr>
                <w:rFonts w:ascii="Arial" w:cs="Arial" w:eastAsia="Arial" w:hAnsi="Arial"/>
                <w:sz w:val="22"/>
                <w:szCs w:val="22"/>
              </w:rPr>
              <w:t xml:space="preserve">For each passion below, (a) identify the false proposition being assented to; (b) state the Stoic correction; (c) identify which indemonstrable you would use to derive the corrected conclusion from Stoic premises:</w:t>
            </w:r>
          </w:p>
          <w:p>
            <w:pPr>
              <w:spacing w:after="100"/>
            </w:pPr>
            <w:r>
              <w:rPr>
                <w:rFonts w:ascii="Arial" w:cs="Arial" w:eastAsia="Arial" w:hAnsi="Arial"/>
                <w:sz w:val="22"/>
                <w:szCs w:val="22"/>
              </w:rPr>
              <w:t xml:space="preserve">  1. Rage at being passed over for a promotion.</w:t>
            </w:r>
          </w:p>
          <w:p>
            <w:pPr>
              <w:spacing w:after="100"/>
            </w:pPr>
            <w:r>
              <w:rPr>
                <w:rFonts w:ascii="Arial" w:cs="Arial" w:eastAsia="Arial" w:hAnsi="Arial"/>
                <w:sz w:val="22"/>
                <w:szCs w:val="22"/>
              </w:rPr>
              <w:t xml:space="preserve">  2. Anxiety about an upcoming medical diagnosis.</w:t>
            </w:r>
          </w:p>
          <w:p>
            <w:pPr>
              <w:spacing w:after="100"/>
            </w:pPr>
            <w:r>
              <w:rPr>
                <w:rFonts w:ascii="Arial" w:cs="Arial" w:eastAsia="Arial" w:hAnsi="Arial"/>
                <w:sz w:val="22"/>
                <w:szCs w:val="22"/>
              </w:rPr>
              <w:t xml:space="preserve">  3. Elation at receiving unexpected praise.</w:t>
            </w:r>
          </w:p>
          <w:p>
            <w:pPr>
              <w:spacing w:before="120"/>
            </w:pPr>
            <w:r>
              <w:rPr>
                <w:rFonts w:ascii="Arial" w:cs="Arial" w:eastAsia="Arial" w:hAnsi="Arial"/>
                <w:i/>
                <w:iCs/>
                <w:sz w:val="22"/>
                <w:szCs w:val="22"/>
              </w:rPr>
              <w:t xml:space="preserve">Answer: 1. Rage: False proposition: 'This is a genuine injustice that harms me — a real evil.' Correction: being passed over for promotion is a dispreferred indifferent. It may frustrate preferred goals but cannot harm virtue. Indemonstrable: 2nd (modus tollens): If this were a genuine evil, it would damage my rational capacity. It does not damage my rational capacity. Therefore it is not a genuine evil. 2. Anxiety (fear): False proposition: 'The diagnosis may reveal a genuine evil threatening me.' Correction: illness and death are dispreferred indifferents. The Sage may prefer health but does not require it for eudaimonia. Same 2nd indemonstrable. 3. Elation (pathological pleasure): False proposition: 'This praise confirms I possess a genuine good.' Correction: reputation and others' approval are preferred indifferents. True joy comes from virtue, not external validation. 2nd indemonstrable again: if praise were a genuine good, my well-being would depend on others' opinions — which it does not (Session 6).</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17.2 — Analysis</w:t>
            </w:r>
          </w:p>
          <w:p>
            <w:pPr>
              <w:spacing w:after="100"/>
            </w:pPr>
            <w:r>
              <w:rPr>
                <w:rFonts w:ascii="Arial" w:cs="Arial" w:eastAsia="Arial" w:hAnsi="Arial"/>
                <w:sz w:val="22"/>
                <w:szCs w:val="22"/>
              </w:rPr>
              <w:t xml:space="preserve">The sharpest objection to the Stoic theory of passions: 'If grief at a genuine loss — the death of a child, for instance — is a cognitive error to be corrected, the Stoic therapy is not liberation but mutilation. It destroys what is most human.'</w:t>
            </w:r>
          </w:p>
          <w:p>
            <w:pPr>
              <w:spacing w:after="100"/>
            </w:pPr>
            <w:r>
              <w:rPr>
                <w:rFonts w:ascii="Arial" w:cs="Arial" w:eastAsia="Arial" w:hAnsi="Arial"/>
                <w:sz w:val="22"/>
                <w:szCs w:val="22"/>
              </w:rPr>
              <w:t xml:space="preserve">  a) State the Stoic response with precision, distinguishing propatheia from passion.</w:t>
            </w:r>
          </w:p>
          <w:p>
            <w:pPr>
              <w:spacing w:after="100"/>
            </w:pPr>
            <w:r>
              <w:rPr>
                <w:rFonts w:ascii="Arial" w:cs="Arial" w:eastAsia="Arial" w:hAnsi="Arial"/>
                <w:sz w:val="22"/>
                <w:szCs w:val="22"/>
              </w:rPr>
              <w:t xml:space="preserve">  b) Does the Stoic response satisfy the objection?</w:t>
            </w:r>
          </w:p>
          <w:p>
            <w:pPr>
              <w:spacing w:after="100"/>
            </w:pPr>
            <w:r>
              <w:rPr>
                <w:rFonts w:ascii="Arial" w:cs="Arial" w:eastAsia="Arial" w:hAnsi="Arial"/>
                <w:sz w:val="22"/>
                <w:szCs w:val="22"/>
              </w:rPr>
              <w:t xml:space="preserve">  c) What would the Stoic say about the value of deep human attachments — are they themselves cognitive errors?</w:t>
            </w:r>
          </w:p>
          <w:p>
            <w:pPr>
              <w:spacing w:before="120"/>
            </w:pPr>
            <w:r>
              <w:rPr>
                <w:rFonts w:ascii="Arial" w:cs="Arial" w:eastAsia="Arial" w:hAnsi="Arial"/>
                <w:i/>
                <w:iCs/>
                <w:sz w:val="22"/>
                <w:szCs w:val="22"/>
              </w:rPr>
              <w:t xml:space="preserve">Answer: a) Stoic response: the first pain at a child's death is a propatheia — a natural, involuntary response. The Stoics do not ask you to eliminate it. What they ask you to eliminate is the added judgment: 'this is a genuine evil that destroys my good.' The distinction: feeling the pang (propatheia) vs. developing it into 'I am destroyed, my life is ruined, this is the worst thing that could happen' (pathos based on false judgment). b) Whether it satisfies depends on whether the added judgment is really separable from the grief. Critics (like Martha Nussbaum) argue grief and the evaluative judgment are inseparable — to love deeply is to judge the beloved's loss as a genuine evil. Stoics deny this: you can love deeply and still not require the beloved for your eudaimonia. c) Human attachments themselves are not errors — the Stoics valued friendship, family, civic engagement. The error is treating attachments as sources of unconditional happiness or viewing their loss as genuine evil. Preferred indifferents can be genuinely preferred without being required.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17.3 — Socratic Proctor Warm-Up</w:t>
            </w:r>
          </w:p>
          <w:p>
            <w:pPr>
              <w:spacing w:after="100"/>
            </w:pPr>
            <w:r>
              <w:rPr>
                <w:rFonts w:ascii="Arial" w:cs="Arial" w:eastAsia="Arial" w:hAnsi="Arial"/>
                <w:sz w:val="22"/>
                <w:szCs w:val="22"/>
              </w:rPr>
              <w:t xml:space="preserve">A student says: 'The Stoics say joy (chara) is a eupatheia — a rational good emotion. But joy seems to be a feeling, not a judgment. How can a feeling be rational or irrational?' Write 150–200 words on the Stoic account of how an emotional state can have a rational or irrational character.</w:t>
            </w:r>
          </w:p>
          <w:p>
            <w:pPr>
              <w:spacing w:before="120"/>
            </w:pPr>
            <w:r>
              <w:rPr>
                <w:rFonts w:ascii="Arial" w:cs="Arial" w:eastAsia="Arial" w:hAnsi="Arial"/>
                <w:i/>
                <w:iCs/>
                <w:sz w:val="22"/>
                <w:szCs w:val="22"/>
              </w:rPr>
              <w:t xml:space="preserve">Answer: [Open response. Strong answer: for the Stoics, all emotional states in rational beings involve propositional content — they are not bare feelings but felt assessments. Joy involves the felt endorsement of 'this present thing is genuinely good.' Fear involves 'this upcoming thing is a genuine evil.' The feeling and the judgment are one event seen from two angles — like assent and impulse (Session 7). Therefore, a feeling can be rational (based on a true judgment about genuine goods) or irrational (based on a false judgment about apparent goods). Chara is rational because it is felt endorsement of the presence of genuine goods — virtue, wisdom, philosophical progress — which really are goods. Pathological hēdonē is irrational because it is felt endorsement of 'externals are genuine goods,' which is false.]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17.4 — Formal Logic</w:t>
            </w:r>
          </w:p>
          <w:p>
            <w:pPr>
              <w:spacing w:after="100"/>
            </w:pPr>
            <w:r>
              <w:rPr>
                <w:rFonts w:ascii="Arial" w:cs="Arial" w:eastAsia="Arial" w:hAnsi="Arial"/>
                <w:sz w:val="22"/>
                <w:szCs w:val="22"/>
              </w:rPr>
              <w:t xml:space="preserve">Construct the Stoic argument for why there is no eupatheia corresponding to distress. The argument should use premises from the value theory and an indemonstrable:</w:t>
            </w:r>
          </w:p>
          <w:p>
            <w:pPr>
              <w:spacing w:after="100"/>
            </w:pPr>
            <w:r>
              <w:rPr>
                <w:rFonts w:ascii="Arial" w:cs="Arial" w:eastAsia="Arial" w:hAnsi="Arial"/>
                <w:sz w:val="22"/>
                <w:szCs w:val="22"/>
              </w:rPr>
              <w:t xml:space="preserve">  Premise 1: A eupatheia is a rational emotional response to something genuinely harmful.</w:t>
            </w:r>
          </w:p>
          <w:p>
            <w:pPr>
              <w:spacing w:after="100"/>
            </w:pPr>
            <w:r>
              <w:rPr>
                <w:rFonts w:ascii="Arial" w:cs="Arial" w:eastAsia="Arial" w:hAnsi="Arial"/>
                <w:sz w:val="22"/>
                <w:szCs w:val="22"/>
              </w:rPr>
              <w:t xml:space="preserve">  Premise 2: Only vice (moral error) is genuinely harmful to the rational soul.</w:t>
            </w:r>
          </w:p>
          <w:p>
            <w:pPr>
              <w:spacing w:after="100"/>
            </w:pPr>
            <w:r>
              <w:rPr>
                <w:rFonts w:ascii="Arial" w:cs="Arial" w:eastAsia="Arial" w:hAnsi="Arial"/>
                <w:sz w:val="22"/>
                <w:szCs w:val="22"/>
              </w:rPr>
              <w:t xml:space="preserve">  Premise 3: The Sage does not commit vice.</w:t>
            </w:r>
          </w:p>
          <w:p>
            <w:pPr>
              <w:spacing w:after="100"/>
            </w:pPr>
            <w:r>
              <w:rPr>
                <w:rFonts w:ascii="Arial" w:cs="Arial" w:eastAsia="Arial" w:hAnsi="Arial"/>
                <w:sz w:val="22"/>
                <w:szCs w:val="22"/>
              </w:rPr>
              <w:t xml:space="preserve">  Conclusion: The Sage has nothing that is genuinely harmful to respond to with distress.</w:t>
            </w:r>
          </w:p>
          <w:p>
            <w:pPr>
              <w:spacing w:after="100"/>
            </w:pPr>
            <w:r>
              <w:rPr>
                <w:rFonts w:ascii="Arial" w:cs="Arial" w:eastAsia="Arial" w:hAnsi="Arial"/>
                <w:sz w:val="22"/>
                <w:szCs w:val="22"/>
              </w:rPr>
              <w:t xml:space="preserve">  Identify the indemonstrable(s) used and state whether the argument is valid.</w:t>
            </w:r>
          </w:p>
          <w:p>
            <w:pPr>
              <w:spacing w:before="120"/>
            </w:pPr>
            <w:r>
              <w:rPr>
                <w:rFonts w:ascii="Arial" w:cs="Arial" w:eastAsia="Arial" w:hAnsi="Arial"/>
                <w:i/>
                <w:iCs/>
                <w:sz w:val="22"/>
                <w:szCs w:val="22"/>
              </w:rPr>
              <w:t xml:space="preserve">Answer: Step 1 — 1st indemonstrable: If only vice is genuinely harmful AND the Sage does not commit vice, then the Sage has no genuine harm to experience. [Premises 2 and 3 → intermediate conclusion: the Sage has no genuine harm.]
Step 2 — 2nd indemonstrable (modus tollens): A eupatheia of distress would require a genuine harm present to the Sage. The Sage has no genuine harm. Therefore the Sage has no eupatheia of distress. [Contrapositive: if there were a eupatheia of distress, there would be genuine harm. There is no genuine harm. Therefore no eupatheia of distress.]
The argument is valid. The chain uses the 1st and 2nd indemonstrables. Whether it is sound depends on whether the Stoic value theory (only virtue is a genuine good; only vice is a genuine evil) is true — which is the central contested claim of Stoic ethics.</w:t>
            </w:r>
          </w:p>
        </w:tc>
      </w:tr>
    </w:tbl>
    <w:p>
      <w:r>
        <w:t xml:space="preserve"/>
      </w:r>
    </w:p>
    <w:p>
      <w:pPr>
        <w:pStyle w:val="Heading2"/>
      </w:pPr>
      <w:r>
        <w:rPr>
          <w:rFonts w:ascii="Arial" w:cs="Arial" w:eastAsia="Arial" w:hAnsi="Arial"/>
        </w:rPr>
        <w:t xml:space="preserve">Session 17 Quiz — 10 Questions</w:t>
      </w:r>
    </w:p>
    <w:p>
      <w:pPr>
        <w:spacing w:after="80"/>
      </w:pPr>
      <w:r>
        <w:rPr>
          <w:rFonts w:ascii="Arial" w:cs="Arial" w:eastAsia="Arial" w:hAnsi="Arial"/>
          <w:b/>
          <w:bCs/>
          <w:sz w:val="22"/>
          <w:szCs w:val="22"/>
        </w:rPr>
        <w:t xml:space="preserve">1. The Stoic definition of a 'passion' (pathos) is:</w:t>
      </w:r>
    </w:p>
    <w:p>
      <w:pPr>
        <w:spacing w:after="40"/>
      </w:pPr>
      <w:r>
        <w:rPr>
          <w:rFonts w:ascii="Arial" w:cs="Arial" w:eastAsia="Arial" w:hAnsi="Arial"/>
          <w:b w:val="false"/>
          <w:bCs w:val="false"/>
          <w:sz w:val="22"/>
          <w:szCs w:val="22"/>
        </w:rPr>
        <w:t xml:space="preserve">    A) Any strong feeling or emotional response</w:t>
      </w:r>
    </w:p>
    <w:p>
      <w:pPr>
        <w:spacing w:after="40"/>
      </w:pPr>
      <w:r>
        <w:rPr>
          <w:rFonts w:ascii="Arial" w:cs="Arial" w:eastAsia="Arial" w:hAnsi="Arial"/>
          <w:b/>
          <w:bCs/>
          <w:sz w:val="22"/>
          <w:szCs w:val="22"/>
        </w:rPr>
        <w:t xml:space="preserve">    B) An excessive impulse arising from assent to a false proposition about value</w:t>
      </w:r>
    </w:p>
    <w:p>
      <w:pPr>
        <w:spacing w:after="40"/>
      </w:pPr>
      <w:r>
        <w:rPr>
          <w:rFonts w:ascii="Arial" w:cs="Arial" w:eastAsia="Arial" w:hAnsi="Arial"/>
          <w:b w:val="false"/>
          <w:bCs w:val="false"/>
          <w:sz w:val="22"/>
          <w:szCs w:val="22"/>
        </w:rPr>
        <w:t xml:space="preserve">    C) A physical sensation that bypasses the rational soul</w:t>
      </w:r>
    </w:p>
    <w:p>
      <w:pPr>
        <w:spacing w:after="40"/>
      </w:pPr>
      <w:r>
        <w:rPr>
          <w:rFonts w:ascii="Arial" w:cs="Arial" w:eastAsia="Arial" w:hAnsi="Arial"/>
          <w:b w:val="false"/>
          <w:bCs w:val="false"/>
          <w:sz w:val="22"/>
          <w:szCs w:val="22"/>
        </w:rPr>
        <w:t xml:space="preserve">    D) Any emotion that the prokopton experiences but the Sage does not</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2. The four primary pathological passions in Stoic theory are:</w:t>
      </w:r>
    </w:p>
    <w:p>
      <w:pPr>
        <w:spacing w:after="40"/>
      </w:pPr>
      <w:r>
        <w:rPr>
          <w:rFonts w:ascii="Arial" w:cs="Arial" w:eastAsia="Arial" w:hAnsi="Arial"/>
          <w:b w:val="false"/>
          <w:bCs w:val="false"/>
          <w:sz w:val="22"/>
          <w:szCs w:val="22"/>
        </w:rPr>
        <w:t xml:space="preserve">    A) Anger, envy, pride, lust</w:t>
      </w:r>
    </w:p>
    <w:p>
      <w:pPr>
        <w:spacing w:after="40"/>
      </w:pPr>
      <w:r>
        <w:rPr>
          <w:rFonts w:ascii="Arial" w:cs="Arial" w:eastAsia="Arial" w:hAnsi="Arial"/>
          <w:b/>
          <w:bCs/>
          <w:sz w:val="22"/>
          <w:szCs w:val="22"/>
        </w:rPr>
        <w:t xml:space="preserve">    B) Fear, desire, distress, pathological pleasure</w:t>
      </w:r>
    </w:p>
    <w:p>
      <w:pPr>
        <w:spacing w:after="40"/>
      </w:pPr>
      <w:r>
        <w:rPr>
          <w:rFonts w:ascii="Arial" w:cs="Arial" w:eastAsia="Arial" w:hAnsi="Arial"/>
          <w:b w:val="false"/>
          <w:bCs w:val="false"/>
          <w:sz w:val="22"/>
          <w:szCs w:val="22"/>
        </w:rPr>
        <w:t xml:space="preserve">    C) Grief, anxiety, rage, depression</w:t>
      </w:r>
    </w:p>
    <w:p>
      <w:pPr>
        <w:spacing w:after="40"/>
      </w:pPr>
      <w:r>
        <w:rPr>
          <w:rFonts w:ascii="Arial" w:cs="Arial" w:eastAsia="Arial" w:hAnsi="Arial"/>
          <w:b w:val="false"/>
          <w:bCs w:val="false"/>
          <w:sz w:val="22"/>
          <w:szCs w:val="22"/>
        </w:rPr>
        <w:t xml:space="preserve">    D) Cowardice, recklessness, intemperance, injustice</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3. What false proposition does 'fear' (phobos) involve, on the Stoic account?</w:t>
      </w:r>
    </w:p>
    <w:p>
      <w:pPr>
        <w:spacing w:after="40"/>
      </w:pPr>
      <w:r>
        <w:rPr>
          <w:rFonts w:ascii="Arial" w:cs="Arial" w:eastAsia="Arial" w:hAnsi="Arial"/>
          <w:b w:val="false"/>
          <w:bCs w:val="false"/>
          <w:sz w:val="22"/>
          <w:szCs w:val="22"/>
        </w:rPr>
        <w:t xml:space="preserve">    A) 'This present thing is destroying me'</w:t>
      </w:r>
    </w:p>
    <w:p>
      <w:pPr>
        <w:spacing w:after="40"/>
      </w:pPr>
      <w:r>
        <w:rPr>
          <w:rFonts w:ascii="Arial" w:cs="Arial" w:eastAsia="Arial" w:hAnsi="Arial"/>
          <w:b/>
          <w:bCs/>
          <w:sz w:val="22"/>
          <w:szCs w:val="22"/>
        </w:rPr>
        <w:t xml:space="preserve">    B) 'This upcoming external event is a genuine evil'</w:t>
      </w:r>
    </w:p>
    <w:p>
      <w:pPr>
        <w:spacing w:after="40"/>
      </w:pPr>
      <w:r>
        <w:rPr>
          <w:rFonts w:ascii="Arial" w:cs="Arial" w:eastAsia="Arial" w:hAnsi="Arial"/>
          <w:b w:val="false"/>
          <w:bCs w:val="false"/>
          <w:sz w:val="22"/>
          <w:szCs w:val="22"/>
        </w:rPr>
        <w:t xml:space="preserve">    C) 'I am inferior to others who have more'</w:t>
      </w:r>
    </w:p>
    <w:p>
      <w:pPr>
        <w:spacing w:after="40"/>
      </w:pPr>
      <w:r>
        <w:rPr>
          <w:rFonts w:ascii="Arial" w:cs="Arial" w:eastAsia="Arial" w:hAnsi="Arial"/>
          <w:b w:val="false"/>
          <w:bCs w:val="false"/>
          <w:sz w:val="22"/>
          <w:szCs w:val="22"/>
        </w:rPr>
        <w:t xml:space="preserve">    D) 'My virtue is insufficient to face this challenge'</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4. The Greek term 'apatheia' in Stoic usage means:</w:t>
      </w:r>
    </w:p>
    <w:p>
      <w:pPr>
        <w:spacing w:after="40"/>
      </w:pPr>
      <w:r>
        <w:rPr>
          <w:rFonts w:ascii="Arial" w:cs="Arial" w:eastAsia="Arial" w:hAnsi="Arial"/>
          <w:b w:val="false"/>
          <w:bCs w:val="false"/>
          <w:sz w:val="22"/>
          <w:szCs w:val="22"/>
        </w:rPr>
        <w:t xml:space="preserve">    A) Indifference and emotional numbness</w:t>
      </w:r>
    </w:p>
    <w:p>
      <w:pPr>
        <w:spacing w:after="40"/>
      </w:pPr>
      <w:r>
        <w:rPr>
          <w:rFonts w:ascii="Arial" w:cs="Arial" w:eastAsia="Arial" w:hAnsi="Arial"/>
          <w:b/>
          <w:bCs/>
          <w:sz w:val="22"/>
          <w:szCs w:val="22"/>
        </w:rPr>
        <w:t xml:space="preserve">    B) Freedom from passion — an emotional life that is transformed, not extinguished</w:t>
      </w:r>
    </w:p>
    <w:p>
      <w:pPr>
        <w:spacing w:after="40"/>
      </w:pPr>
      <w:r>
        <w:rPr>
          <w:rFonts w:ascii="Arial" w:cs="Arial" w:eastAsia="Arial" w:hAnsi="Arial"/>
          <w:b w:val="false"/>
          <w:bCs w:val="false"/>
          <w:sz w:val="22"/>
          <w:szCs w:val="22"/>
        </w:rPr>
        <w:t xml:space="preserve">    C) The absence of all feeling including propatheiai</w:t>
      </w:r>
    </w:p>
    <w:p>
      <w:pPr>
        <w:spacing w:after="40"/>
      </w:pPr>
      <w:r>
        <w:rPr>
          <w:rFonts w:ascii="Arial" w:cs="Arial" w:eastAsia="Arial" w:hAnsi="Arial"/>
          <w:b w:val="false"/>
          <w:bCs w:val="false"/>
          <w:sz w:val="22"/>
          <w:szCs w:val="22"/>
        </w:rPr>
        <w:t xml:space="preserve">    D) The state of one who has given up philosophical progress</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5. The three eupatheiai (good emotions) of the Sage are:</w:t>
      </w:r>
    </w:p>
    <w:p>
      <w:pPr>
        <w:spacing w:after="40"/>
      </w:pPr>
      <w:r>
        <w:rPr>
          <w:rFonts w:ascii="Arial" w:cs="Arial" w:eastAsia="Arial" w:hAnsi="Arial"/>
          <w:b w:val="false"/>
          <w:bCs w:val="false"/>
          <w:sz w:val="22"/>
          <w:szCs w:val="22"/>
        </w:rPr>
        <w:t xml:space="preserve">    A) Courage, temperance, justice</w:t>
      </w:r>
    </w:p>
    <w:p>
      <w:pPr>
        <w:spacing w:after="40"/>
      </w:pPr>
      <w:r>
        <w:rPr>
          <w:rFonts w:ascii="Arial" w:cs="Arial" w:eastAsia="Arial" w:hAnsi="Arial"/>
          <w:b/>
          <w:bCs/>
          <w:sz w:val="22"/>
          <w:szCs w:val="22"/>
        </w:rPr>
        <w:t xml:space="preserve">    B) Caution (eulabeia), wishing (boulēsis), joy (chara)</w:t>
      </w:r>
    </w:p>
    <w:p>
      <w:pPr>
        <w:spacing w:after="40"/>
      </w:pPr>
      <w:r>
        <w:rPr>
          <w:rFonts w:ascii="Arial" w:cs="Arial" w:eastAsia="Arial" w:hAnsi="Arial"/>
          <w:b w:val="false"/>
          <w:bCs w:val="false"/>
          <w:sz w:val="22"/>
          <w:szCs w:val="22"/>
        </w:rPr>
        <w:t xml:space="preserve">    C) Grief, love, hope</w:t>
      </w:r>
    </w:p>
    <w:p>
      <w:pPr>
        <w:spacing w:after="40"/>
      </w:pPr>
      <w:r>
        <w:rPr>
          <w:rFonts w:ascii="Arial" w:cs="Arial" w:eastAsia="Arial" w:hAnsi="Arial"/>
          <w:b w:val="false"/>
          <w:bCs w:val="false"/>
          <w:sz w:val="22"/>
          <w:szCs w:val="22"/>
        </w:rPr>
        <w:t xml:space="preserve">    D) Fear, desire, pleasure — refined by philosophy</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6. There is no eupatheia corresponding to distress because:</w:t>
      </w:r>
    </w:p>
    <w:p>
      <w:pPr>
        <w:spacing w:after="40"/>
      </w:pPr>
      <w:r>
        <w:rPr>
          <w:rFonts w:ascii="Arial" w:cs="Arial" w:eastAsia="Arial" w:hAnsi="Arial"/>
          <w:b w:val="false"/>
          <w:bCs w:val="false"/>
          <w:sz w:val="22"/>
          <w:szCs w:val="22"/>
        </w:rPr>
        <w:t xml:space="preserve">    A) Distress is always physiological and cannot be rational</w:t>
      </w:r>
    </w:p>
    <w:p>
      <w:pPr>
        <w:spacing w:after="40"/>
      </w:pPr>
      <w:r>
        <w:rPr>
          <w:rFonts w:ascii="Arial" w:cs="Arial" w:eastAsia="Arial" w:hAnsi="Arial"/>
          <w:b/>
          <w:bCs/>
          <w:sz w:val="22"/>
          <w:szCs w:val="22"/>
        </w:rPr>
        <w:t xml:space="preserve">    B) Nothing can be genuinely harmful to the Sage's rational soul — only vice is a genuine evil, and the Sage does not commit vice</w:t>
      </w:r>
    </w:p>
    <w:p>
      <w:pPr>
        <w:spacing w:after="40"/>
      </w:pPr>
      <w:r>
        <w:rPr>
          <w:rFonts w:ascii="Arial" w:cs="Arial" w:eastAsia="Arial" w:hAnsi="Arial"/>
          <w:b w:val="false"/>
          <w:bCs w:val="false"/>
          <w:sz w:val="22"/>
          <w:szCs w:val="22"/>
        </w:rPr>
        <w:t xml:space="preserve">    C) The Sage never encounters anything painful</w:t>
      </w:r>
    </w:p>
    <w:p>
      <w:pPr>
        <w:spacing w:after="40"/>
      </w:pPr>
      <w:r>
        <w:rPr>
          <w:rFonts w:ascii="Arial" w:cs="Arial" w:eastAsia="Arial" w:hAnsi="Arial"/>
          <w:b w:val="false"/>
          <w:bCs w:val="false"/>
          <w:sz w:val="22"/>
          <w:szCs w:val="22"/>
        </w:rPr>
        <w:t xml:space="preserve">    D) Distress was redefined by Chrysippus as a preferred indifferent</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7. Propatheiai (pre-passions) are:</w:t>
      </w:r>
    </w:p>
    <w:p>
      <w:pPr>
        <w:spacing w:after="40"/>
      </w:pPr>
      <w:r>
        <w:rPr>
          <w:rFonts w:ascii="Arial" w:cs="Arial" w:eastAsia="Arial" w:hAnsi="Arial"/>
          <w:b w:val="false"/>
          <w:bCs w:val="false"/>
          <w:sz w:val="22"/>
          <w:szCs w:val="22"/>
        </w:rPr>
        <w:t xml:space="preserve">    A) The four pathological passions before philosophical training</w:t>
      </w:r>
    </w:p>
    <w:p>
      <w:pPr>
        <w:spacing w:after="40"/>
      </w:pPr>
      <w:r>
        <w:rPr>
          <w:rFonts w:ascii="Arial" w:cs="Arial" w:eastAsia="Arial" w:hAnsi="Arial"/>
          <w:b/>
          <w:bCs/>
          <w:sz w:val="22"/>
          <w:szCs w:val="22"/>
        </w:rPr>
        <w:t xml:space="preserve">    B) Involuntary first movements — automatic responses that precede rational assent and do not involve false judgments</w:t>
      </w:r>
    </w:p>
    <w:p>
      <w:pPr>
        <w:spacing w:after="40"/>
      </w:pPr>
      <w:r>
        <w:rPr>
          <w:rFonts w:ascii="Arial" w:cs="Arial" w:eastAsia="Arial" w:hAnsi="Arial"/>
          <w:b w:val="false"/>
          <w:bCs w:val="false"/>
          <w:sz w:val="22"/>
          <w:szCs w:val="22"/>
        </w:rPr>
        <w:t xml:space="preserve">    C) The eupatheiai in their undeveloped form</w:t>
      </w:r>
    </w:p>
    <w:p>
      <w:pPr>
        <w:spacing w:after="40"/>
      </w:pPr>
      <w:r>
        <w:rPr>
          <w:rFonts w:ascii="Arial" w:cs="Arial" w:eastAsia="Arial" w:hAnsi="Arial"/>
          <w:b w:val="false"/>
          <w:bCs w:val="false"/>
          <w:sz w:val="22"/>
          <w:szCs w:val="22"/>
        </w:rPr>
        <w:t xml:space="preserve">    D) Passions that have been successfully overcome</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8. What distinguishes the Sage from the non-Sage in their response to propatheiai?</w:t>
      </w:r>
    </w:p>
    <w:p>
      <w:pPr>
        <w:spacing w:after="40"/>
      </w:pPr>
      <w:r>
        <w:rPr>
          <w:rFonts w:ascii="Arial" w:cs="Arial" w:eastAsia="Arial" w:hAnsi="Arial"/>
          <w:b w:val="false"/>
          <w:bCs w:val="false"/>
          <w:sz w:val="22"/>
          <w:szCs w:val="22"/>
        </w:rPr>
        <w:t xml:space="preserve">    A) The Sage has no propatheiai; the non-Sage has many</w:t>
      </w:r>
    </w:p>
    <w:p>
      <w:pPr>
        <w:spacing w:after="40"/>
      </w:pPr>
      <w:r>
        <w:rPr>
          <w:rFonts w:ascii="Arial" w:cs="Arial" w:eastAsia="Arial" w:hAnsi="Arial"/>
          <w:b/>
          <w:bCs/>
          <w:sz w:val="22"/>
          <w:szCs w:val="22"/>
        </w:rPr>
        <w:t xml:space="preserve">    B) The Sage allows the first movement to pass without adding assent to a false evaluative proposition; the non-Sage adds the assent and develops a full passion</w:t>
      </w:r>
    </w:p>
    <w:p>
      <w:pPr>
        <w:spacing w:after="40"/>
      </w:pPr>
      <w:r>
        <w:rPr>
          <w:rFonts w:ascii="Arial" w:cs="Arial" w:eastAsia="Arial" w:hAnsi="Arial"/>
          <w:b w:val="false"/>
          <w:bCs w:val="false"/>
          <w:sz w:val="22"/>
          <w:szCs w:val="22"/>
        </w:rPr>
        <w:t xml:space="preserve">    C) The Sage's propatheiai are physically weaker</w:t>
      </w:r>
    </w:p>
    <w:p>
      <w:pPr>
        <w:spacing w:after="40"/>
      </w:pPr>
      <w:r>
        <w:rPr>
          <w:rFonts w:ascii="Arial" w:cs="Arial" w:eastAsia="Arial" w:hAnsi="Arial"/>
          <w:b w:val="false"/>
          <w:bCs w:val="false"/>
          <w:sz w:val="22"/>
          <w:szCs w:val="22"/>
        </w:rPr>
        <w:t xml:space="preserve">    D) The Sage immediately argues themselves out of propatheiai using indemonstrables</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9. Joy (chara) as a Stoic eupatheia is rational because:</w:t>
      </w:r>
    </w:p>
    <w:p>
      <w:pPr>
        <w:spacing w:after="40"/>
      </w:pPr>
      <w:r>
        <w:rPr>
          <w:rFonts w:ascii="Arial" w:cs="Arial" w:eastAsia="Arial" w:hAnsi="Arial"/>
          <w:b w:val="false"/>
          <w:bCs w:val="false"/>
          <w:sz w:val="22"/>
          <w:szCs w:val="22"/>
        </w:rPr>
        <w:t xml:space="preserve">    A) It is a mild and socially acceptable form of pleasure</w:t>
      </w:r>
    </w:p>
    <w:p>
      <w:pPr>
        <w:spacing w:after="40"/>
      </w:pPr>
      <w:r>
        <w:rPr>
          <w:rFonts w:ascii="Arial" w:cs="Arial" w:eastAsia="Arial" w:hAnsi="Arial"/>
          <w:b/>
          <w:bCs/>
          <w:sz w:val="22"/>
          <w:szCs w:val="22"/>
        </w:rPr>
        <w:t xml:space="preserve">    B) It is felt endorsement of the presence of genuine goods — virtue and wisdom — which really are good</w:t>
      </w:r>
    </w:p>
    <w:p>
      <w:pPr>
        <w:spacing w:after="40"/>
      </w:pPr>
      <w:r>
        <w:rPr>
          <w:rFonts w:ascii="Arial" w:cs="Arial" w:eastAsia="Arial" w:hAnsi="Arial"/>
          <w:b w:val="false"/>
          <w:bCs w:val="false"/>
          <w:sz w:val="22"/>
          <w:szCs w:val="22"/>
        </w:rPr>
        <w:t xml:space="preserve">    C) The Sage controls its intensity through philosophical training</w:t>
      </w:r>
    </w:p>
    <w:p>
      <w:pPr>
        <w:spacing w:after="40"/>
      </w:pPr>
      <w:r>
        <w:rPr>
          <w:rFonts w:ascii="Arial" w:cs="Arial" w:eastAsia="Arial" w:hAnsi="Arial"/>
          <w:b w:val="false"/>
          <w:bCs w:val="false"/>
          <w:sz w:val="22"/>
          <w:szCs w:val="22"/>
        </w:rPr>
        <w:t xml:space="preserve">    D) It does not involve any propositional content</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10. The Stoic therapeutic claim that 'correcting the judgment corrects the passion' implies:</w:t>
      </w:r>
    </w:p>
    <w:p>
      <w:pPr>
        <w:spacing w:after="40"/>
      </w:pPr>
      <w:r>
        <w:rPr>
          <w:rFonts w:ascii="Arial" w:cs="Arial" w:eastAsia="Arial" w:hAnsi="Arial"/>
          <w:b w:val="false"/>
          <w:bCs w:val="false"/>
          <w:sz w:val="22"/>
          <w:szCs w:val="22"/>
        </w:rPr>
        <w:t xml:space="preserve">    A) Passions can only be managed, never eliminated</w:t>
      </w:r>
    </w:p>
    <w:p>
      <w:pPr>
        <w:spacing w:after="40"/>
      </w:pPr>
      <w:r>
        <w:rPr>
          <w:rFonts w:ascii="Arial" w:cs="Arial" w:eastAsia="Arial" w:hAnsi="Arial"/>
          <w:b/>
          <w:bCs/>
          <w:sz w:val="22"/>
          <w:szCs w:val="22"/>
        </w:rPr>
        <w:t xml:space="preserve">    B) Passions are cognitive errors at their root — since they involve false evaluative propositions, philosophical reasoning can in principle dissolve them</w:t>
      </w:r>
    </w:p>
    <w:p>
      <w:pPr>
        <w:spacing w:after="40"/>
      </w:pPr>
      <w:r>
        <w:rPr>
          <w:rFonts w:ascii="Arial" w:cs="Arial" w:eastAsia="Arial" w:hAnsi="Arial"/>
          <w:b w:val="false"/>
          <w:bCs w:val="false"/>
          <w:sz w:val="22"/>
          <w:szCs w:val="22"/>
        </w:rPr>
        <w:t xml:space="preserve">    C) Therapy requires physical exercise as well as philosophical argument</w:t>
      </w:r>
    </w:p>
    <w:p>
      <w:pPr>
        <w:spacing w:after="40"/>
      </w:pPr>
      <w:r>
        <w:rPr>
          <w:rFonts w:ascii="Arial" w:cs="Arial" w:eastAsia="Arial" w:hAnsi="Arial"/>
          <w:b w:val="false"/>
          <w:bCs w:val="false"/>
          <w:sz w:val="22"/>
          <w:szCs w:val="22"/>
        </w:rPr>
        <w:t xml:space="preserve">    D) Only the Sage can undergo Stoic therapy successfully</w:t>
      </w:r>
    </w:p>
    <w:p>
      <w:pPr>
        <w:spacing w:after="160"/>
      </w:pPr>
      <w:r>
        <w:rPr>
          <w:rFonts w:ascii="Arial" w:cs="Arial" w:eastAsia="Arial" w:hAnsi="Arial"/>
          <w:i/>
          <w:iCs/>
          <w:sz w:val="22"/>
          <w:szCs w:val="22"/>
        </w:rPr>
        <w:t xml:space="preserve">    ✓ Correct: B</w:t>
      </w:r>
    </w:p>
    <w:p>
      <w:r>
        <w:br w:type="page"/>
      </w:r>
    </w:p>
    <w:p>
      <w:pPr>
        <w:pStyle w:val="Heading1"/>
      </w:pPr>
      <w:r>
        <w:rPr>
          <w:rFonts w:ascii="Arial" w:cs="Arial" w:eastAsia="Arial" w:hAnsi="Arial"/>
        </w:rPr>
        <w:t xml:space="preserve">SESSION 18 — Value Theory: Goods, Evils, and Indifferents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Primary 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L&amp;S 58A–C, 60A–B; DL VII.94–107; Cicero, De Finibus III.16–21; Seneca, Letters 71, 76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Key Concepts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Agatha (goods); kaka (evils); adiaphora (indifferents); preferred and dispreferred indifferents; the unity of virtue; eudaimonia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Pre-Seminar Briefing — Session 18</w:t>
            </w:r>
          </w:p>
          <w:p>
            <w:pPr>
              <w:spacing w:after="100"/>
            </w:pPr>
            <w:r>
              <w:rPr>
                <w:rFonts w:ascii="Arial" w:cs="Arial" w:eastAsia="Arial" w:hAnsi="Arial"/>
                <w:sz w:val="22"/>
                <w:szCs w:val="22"/>
              </w:rPr>
              <w:t xml:space="preserve">THE PROBLEM: The Stoic theory of passions rests on a value theory: passions are false because they assign genuine good or evil status to things that are merely preferred or dispreferred indifferents. But what exactly IS genuinely good or evil? And why? This session completes the Stoic value theory — the account of what has intrinsic value, what has instrumental value, and what has no value at all in the ethical sense.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WHY IT MATTERS: The value theory is the foundation of Stoic ethics. Every claim about what to pursue, what to avoid, how to respond to loss and gain — all of it rests on the tripartite division: genuine goods (virtue), genuine evils (vice), and indifferents (everything else). If you do not understand this division precisely, you cannot understand Stoic ethics precisely.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WHAT TO WATCH FOR: The Stoic position is genuinely radical. Health is not a genuine good. Wealth is not a genuine good. Even life itself is not a genuine good in the Stoic sense — it is a preferred indifferent. Only virtue is genuinely good. This is not rhetoric — it follows from the logical framework built across this entire course. Watch for how the value theory connects back to the account of assent (Session 6) and the definition of the Sage (Sessions 14–15).</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YOUR TASK: Before the session, consider: is there anything you currently treat as a genuine good — something whose loss would genuinely harm you — that the Stoics would classify as an indifferent? Be honest. This is the beginning of the examined life.</w:t>
            </w:r>
          </w:p>
        </w:tc>
      </w:tr>
    </w:tbl>
    <w:p>
      <w:r>
        <w:t xml:space="preserve"/>
      </w:r>
    </w:p>
    <w:p>
      <w:pPr>
        <w:pStyle w:val="Heading2"/>
      </w:pPr>
      <w:r>
        <w:rPr>
          <w:rFonts w:ascii="Arial" w:cs="Arial" w:eastAsia="Arial" w:hAnsi="Arial"/>
        </w:rPr>
        <w:t xml:space="preserve">Part 1 — The Tripartite Division</w:t>
      </w:r>
    </w:p>
    <w:p>
      <w:pPr>
        <w:spacing w:after="160"/>
      </w:pPr>
      <w:r>
        <w:rPr>
          <w:rFonts w:ascii="Arial" w:cs="Arial" w:eastAsia="Arial" w:hAnsi="Arial"/>
          <w:sz w:val="22"/>
          <w:szCs w:val="22"/>
        </w:rPr>
        <w:t xml:space="preserve">The Stoics divided all things into three categories with respect to value: genuine goods (agatha), genuine evils (kaka), and indifferents (adiaphora). The division is exhaustive and exclusive — everything falls into exactly one category.</w:t>
      </w:r>
    </w:p>
    <w:p>
      <w:pPr>
        <w:spacing w:after="160"/>
      </w:pPr>
      <w:r>
        <w:rPr>
          <w:rFonts w:ascii="Arial" w:cs="Arial" w:eastAsia="Arial" w:hAnsi="Arial"/>
          <w:sz w:val="22"/>
          <w:szCs w:val="22"/>
        </w:rPr>
        <w:t xml:space="preserve">Genuine goods (agatha): the virtues — wisdom (phronēsis), justice (dikaiosynē), courage (andreia), and temperance (sōphrosynē). Also: virtuous actions and virtuous states of character. These are the only things that are genuinely beneficial to the rational soul — that contribute unconditionally to eudaimonia (flourishing). A person possessing virtue is better off than a person lacking it, in all circumstances, regardless of external conditions.</w:t>
      </w:r>
    </w:p>
    <w:p>
      <w:pPr>
        <w:spacing w:after="160"/>
      </w:pPr>
      <w:r>
        <w:rPr>
          <w:rFonts w:ascii="Arial" w:cs="Arial" w:eastAsia="Arial" w:hAnsi="Arial"/>
          <w:sz w:val="22"/>
          <w:szCs w:val="22"/>
        </w:rPr>
        <w:t xml:space="preserve">Genuine evils (kaka): the vices — folly, injustice, cowardice, intemperance. Also: vicious actions and vicious states of character. These are the only things that are genuinely harmful to the rational soul. A person who acts viciously is worse off than one who acts virtuously, in all circumstances.</w:t>
      </w:r>
    </w:p>
    <w:p>
      <w:pPr>
        <w:spacing w:after="160"/>
      </w:pPr>
      <w:r>
        <w:rPr>
          <w:rFonts w:ascii="Arial" w:cs="Arial" w:eastAsia="Arial" w:hAnsi="Arial"/>
          <w:sz w:val="22"/>
          <w:szCs w:val="22"/>
        </w:rPr>
        <w:t xml:space="preserve">Indifferents (adiaphora): everything else — health, wealth, pleasure, pain, life, death, reputation, obscurity, beauty, ugliness. None of these is, in itself, a genuine good or genuine evil. Their presence or absence does not determine eudaimonia.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Effect on eudaimonia</w:t>
            </w:r>
          </w:p>
        </w:tc>
      </w:tr>
      <w:tr>
        <w:tc>
          <w:tcPr>
            <w:tcW w:type="dxa" w:w="20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val="false"/>
                <w:bCs w:val="false"/>
                <w:color w:val="000000"/>
                <w:sz w:val="20"/>
                <w:szCs w:val="20"/>
              </w:rPr>
              <w:t xml:space="preserve">Genuine goods (agatha)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Virtues: wisdom, justice, courage, temperance; virtuous actions and character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Unconditionally benefit — sufficient for eudaimonia</w:t>
            </w:r>
          </w:p>
        </w:tc>
      </w:tr>
      <w:tr>
        <w:tc>
          <w:tcPr>
            <w:tcW w:type="dxa" w:w="20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val="false"/>
                <w:bCs w:val="false"/>
                <w:color w:val="000000"/>
                <w:sz w:val="20"/>
                <w:szCs w:val="20"/>
              </w:rPr>
              <w:t xml:space="preserve">Genuine evils (kaka)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Vices: folly, injustice, cowardice, intemperance; vicious actions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Unconditionally harmful — incompatible with eudaimonia</w:t>
            </w:r>
          </w:p>
        </w:tc>
      </w:tr>
      <w:tr>
        <w:tc>
          <w:tcPr>
            <w:tcW w:type="dxa" w:w="20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Indifferents (adiaphora)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Health, wealth, pleasure, life, death, reputation, beauty, pain — all externals and bodily states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Neither benefit nor harm eudaimonia in themselves</w:t>
            </w:r>
          </w:p>
        </w:tc>
      </w:tr>
    </w:tbl>
    <w:p>
      <w:r>
        <w:t xml:space="preserve"/>
      </w:r>
    </w:p>
    <w:p>
      <w:pPr>
        <w:pStyle w:val="Heading2"/>
      </w:pPr>
      <w:r>
        <w:rPr>
          <w:rFonts w:ascii="Arial" w:cs="Arial" w:eastAsia="Arial" w:hAnsi="Arial"/>
        </w:rPr>
        <w:t xml:space="preserve">Part 2 — Preferred and Dispreferred Indifferents</w:t>
      </w:r>
    </w:p>
    <w:p>
      <w:pPr>
        <w:spacing w:after="160"/>
      </w:pPr>
      <w:r>
        <w:rPr>
          <w:rFonts w:ascii="Arial" w:cs="Arial" w:eastAsia="Arial" w:hAnsi="Arial"/>
          <w:sz w:val="22"/>
          <w:szCs w:val="22"/>
        </w:rPr>
        <w:t xml:space="preserve">The Stoics were not ascetics. They did not say that health, wealth, and pleasure are worthless or that one should not pursue them. They made a careful distinction within indifferents: preferred indifferents (proēgmena) and dispreferred indifferents (apoproēgmena).</w:t>
      </w:r>
    </w:p>
    <w:p>
      <w:pPr>
        <w:spacing w:after="160"/>
      </w:pPr>
      <w:r>
        <w:rPr>
          <w:rFonts w:ascii="Arial" w:cs="Arial" w:eastAsia="Arial" w:hAnsi="Arial"/>
          <w:sz w:val="22"/>
          <w:szCs w:val="22"/>
        </w:rPr>
        <w:t xml:space="preserve">Preferred indifferents are those that, other things being equal, accord with nature and are reasonable to pursue: health over illness, life over death, wealth sufficient for one's needs over poverty, good reputation over infamy. These are what the Stoics called 'according to nature' (kata phusin). The Sage will typically pursue them — not because their possession constitutes eudaimonia, but because doing so is the natural, reasonable expression of rational life.</w:t>
      </w:r>
    </w:p>
    <w:p>
      <w:pPr>
        <w:spacing w:after="160"/>
      </w:pPr>
      <w:r>
        <w:rPr>
          <w:rFonts w:ascii="Arial" w:cs="Arial" w:eastAsia="Arial" w:hAnsi="Arial"/>
          <w:sz w:val="22"/>
          <w:szCs w:val="22"/>
        </w:rPr>
        <w:t xml:space="preserve">Dispreferred indifferents are those that, other things being equal, are contrary to nature and reasonable to avoid: illness, death, poverty, disgrace. The Sage will typically avoid them — but without the panic, grief, or rage that non-Sages feel when they cannot be avoided.</w:t>
      </w:r>
    </w:p>
    <w:p>
      <w:pPr>
        <w:spacing w:after="160"/>
      </w:pPr>
      <w:r>
        <w:rPr>
          <w:rFonts w:ascii="Arial" w:cs="Arial" w:eastAsia="Arial" w:hAnsi="Arial"/>
          <w:sz w:val="22"/>
          <w:szCs w:val="22"/>
        </w:rPr>
        <w:t xml:space="preserve">The key technical point: preferred indifferents have value (axia) in the sense of being rationally selectible — worth choosing when the choice presents itself. But they do not have goodness (agathotēs) in the strict Stoic sense — their possession does not make you a better person or contribute to your eudaimonia. Only virtue does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KEY CONCEPT: AXIA AND AGATHOTĒS</w:t>
            </w:r>
          </w:p>
          <w:p>
            <w:pPr>
              <w:spacing w:after="100"/>
            </w:pPr>
            <w:r>
              <w:rPr>
                <w:rFonts w:ascii="Arial" w:cs="Arial" w:eastAsia="Arial" w:hAnsi="Arial"/>
                <w:sz w:val="22"/>
                <w:szCs w:val="22"/>
              </w:rPr>
              <w:t xml:space="preserve">Axia (value/worth): the property of being rationally selectible — worth choosing when available. Preferred indifferents have axia: health is worth choosing over illness, other things equal.</w:t>
            </w:r>
          </w:p>
          <w:p>
            <w:pPr>
              <w:spacing w:after="100"/>
            </w:pPr>
            <w:r>
              <w:rPr>
                <w:rFonts w:ascii="Arial" w:cs="Arial" w:eastAsia="Arial" w:hAnsi="Arial"/>
                <w:sz w:val="22"/>
                <w:szCs w:val="22"/>
              </w:rPr>
              <w:t xml:space="preserve">Agathotēs (goodness): the property of genuinely benefiting the rational soul — contributing unconditionally to eudaimonia. Only virtues have agathotēs.</w:t>
            </w:r>
          </w:p>
          <w:p>
            <w:pPr>
              <w:spacing w:after="100"/>
            </w:pPr>
            <w:r>
              <w:rPr>
                <w:rFonts w:ascii="Arial" w:cs="Arial" w:eastAsia="Arial" w:hAnsi="Arial"/>
                <w:sz w:val="22"/>
                <w:szCs w:val="22"/>
              </w:rPr>
              <w:t xml:space="preserve">The distinction is crucial: a Stoic can consistently pursue health (it has axia) while not treating its loss as a genuine evil (it lacks agathotēs). The failure of most people is conflating these two properties — treating everything with axia as if it had agathotēs.</w:t>
            </w:r>
          </w:p>
        </w:tc>
      </w:tr>
    </w:tbl>
    <w:p>
      <w:r>
        <w:t xml:space="preserve"/>
      </w:r>
    </w:p>
    <w:p>
      <w:pPr>
        <w:pStyle w:val="Heading2"/>
      </w:pPr>
      <w:r>
        <w:rPr>
          <w:rFonts w:ascii="Arial" w:cs="Arial" w:eastAsia="Arial" w:hAnsi="Arial"/>
        </w:rPr>
        <w:t xml:space="preserve">Part 3 — The Unity of Virtue and Eudaimonia</w:t>
      </w:r>
    </w:p>
    <w:p>
      <w:pPr>
        <w:spacing w:after="160"/>
      </w:pPr>
      <w:r>
        <w:rPr>
          <w:rFonts w:ascii="Arial" w:cs="Arial" w:eastAsia="Arial" w:hAnsi="Arial"/>
          <w:sz w:val="22"/>
          <w:szCs w:val="22"/>
        </w:rPr>
        <w:t xml:space="preserve">The Stoic value theory generates two radical conclusions that distinguish it sharply from Aristotelian and common-sense ethics.</w:t>
      </w:r>
    </w:p>
    <w:p>
      <w:pPr>
        <w:spacing w:after="160"/>
      </w:pPr>
      <w:r>
        <w:rPr>
          <w:rFonts w:ascii="Arial" w:cs="Arial" w:eastAsia="Arial" w:hAnsi="Arial"/>
          <w:sz w:val="22"/>
          <w:szCs w:val="22"/>
        </w:rPr>
        <w:t xml:space="preserve">First: virtue is sufficient for eudaimonia. A person who is fully virtuous is fully flourishing — regardless of external circumstances. The Sage on the rack is happy; the Sage in poverty is happy; the Sage facing death is happy. This sounds paradoxical, but it follows from the value theory: if only virtue is a genuine good, and the Sage has virtue, then the Sage has everything genuinely good. The rack, the poverty, the death — all are dispreferred indifferents. They are unpleasant but cannot damage eudaimonia.</w:t>
      </w:r>
    </w:p>
    <w:p>
      <w:pPr>
        <w:spacing w:after="160"/>
      </w:pPr>
      <w:r>
        <w:rPr>
          <w:rFonts w:ascii="Arial" w:cs="Arial" w:eastAsia="Arial" w:hAnsi="Arial"/>
          <w:sz w:val="22"/>
          <w:szCs w:val="22"/>
        </w:rPr>
        <w:t xml:space="preserve">Second: virtue is unified — the four virtues (wisdom, justice, courage, temperance) are not separate qualities but aspects of a single disposition: the correctly rational soul. Wisdom is the knowledge of what is genuinely good and evil. Justice is the will to act on that knowledge in relation to others. Courage is the will to act on it in the face of dispreferred indifferents. Temperance is the will to act on it in the face of preferred indifferents. Each virtue requires all the others — the coward who acts 'wisely' in avoiding danger lacks wisdom precisely insofar as their 'wisdom' is infected by cowardice.</w:t>
      </w:r>
    </w:p>
    <w:p>
      <w:pPr>
        <w:spacing w:after="160"/>
      </w:pPr>
      <w:r>
        <w:rPr>
          <w:rFonts w:ascii="Arial" w:cs="Arial" w:eastAsia="Arial" w:hAnsi="Arial"/>
          <w:sz w:val="22"/>
          <w:szCs w:val="22"/>
        </w:rPr>
        <w:t xml:space="preserve">These two conclusions — the sufficiency of virtue and the unity of the virtues — together define what the Sage is: a person whose soul is in such rational order that every action, in every circumstance, expresses virtue. For such a person, nothing external can diminish flourishing, because flourishing is entirely internal.</w:t>
      </w:r>
    </w:p>
    <w:p>
      <w:r>
        <w:t xml:space="preserve"/>
      </w:r>
    </w:p>
    <w:p>
      <w:pPr>
        <w:pStyle w:val="Heading2"/>
      </w:pPr>
      <w:r>
        <w:rPr>
          <w:rFonts w:ascii="Arial" w:cs="Arial" w:eastAsia="Arial" w:hAnsi="Arial"/>
        </w:rPr>
        <w:t xml:space="preserve">Session 18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18.1 — Reconstruction</w:t>
            </w:r>
          </w:p>
          <w:p>
            <w:pPr>
              <w:spacing w:after="100"/>
            </w:pPr>
            <w:r>
              <w:rPr>
                <w:rFonts w:ascii="Arial" w:cs="Arial" w:eastAsia="Arial" w:hAnsi="Arial"/>
                <w:sz w:val="22"/>
                <w:szCs w:val="22"/>
              </w:rPr>
              <w:t xml:space="preserve">Classify each of the following using the Stoic tripartite value system. For indifferents, specify whether preferred or dispreferred:</w:t>
            </w:r>
          </w:p>
          <w:p>
            <w:pPr>
              <w:spacing w:after="100"/>
            </w:pPr>
            <w:r>
              <w:rPr>
                <w:rFonts w:ascii="Arial" w:cs="Arial" w:eastAsia="Arial" w:hAnsi="Arial"/>
                <w:sz w:val="22"/>
                <w:szCs w:val="22"/>
              </w:rPr>
              <w:t xml:space="preserve">  a) The wisdom to distinguish genuine goods from indifferents</w:t>
            </w:r>
          </w:p>
          <w:p>
            <w:pPr>
              <w:spacing w:after="100"/>
            </w:pPr>
            <w:r>
              <w:rPr>
                <w:rFonts w:ascii="Arial" w:cs="Arial" w:eastAsia="Arial" w:hAnsi="Arial"/>
                <w:sz w:val="22"/>
                <w:szCs w:val="22"/>
              </w:rPr>
              <w:t xml:space="preserve">  b) A comfortable income</w:t>
            </w:r>
          </w:p>
          <w:p>
            <w:pPr>
              <w:spacing w:after="100"/>
            </w:pPr>
            <w:r>
              <w:rPr>
                <w:rFonts w:ascii="Arial" w:cs="Arial" w:eastAsia="Arial" w:hAnsi="Arial"/>
                <w:sz w:val="22"/>
                <w:szCs w:val="22"/>
              </w:rPr>
              <w:t xml:space="preserve">  c) Courage in the face of criticism</w:t>
            </w:r>
          </w:p>
          <w:p>
            <w:pPr>
              <w:spacing w:after="100"/>
            </w:pPr>
            <w:r>
              <w:rPr>
                <w:rFonts w:ascii="Arial" w:cs="Arial" w:eastAsia="Arial" w:hAnsi="Arial"/>
                <w:sz w:val="22"/>
                <w:szCs w:val="22"/>
              </w:rPr>
              <w:t xml:space="preserve">  d) Chronic illness</w:t>
            </w:r>
          </w:p>
          <w:p>
            <w:pPr>
              <w:spacing w:after="100"/>
            </w:pPr>
            <w:r>
              <w:rPr>
                <w:rFonts w:ascii="Arial" w:cs="Arial" w:eastAsia="Arial" w:hAnsi="Arial"/>
                <w:sz w:val="22"/>
                <w:szCs w:val="22"/>
              </w:rPr>
              <w:t xml:space="preserve">  e) An excellent reputation among colleagues</w:t>
            </w:r>
          </w:p>
          <w:p>
            <w:pPr>
              <w:spacing w:after="100"/>
            </w:pPr>
            <w:r>
              <w:rPr>
                <w:rFonts w:ascii="Arial" w:cs="Arial" w:eastAsia="Arial" w:hAnsi="Arial"/>
                <w:sz w:val="22"/>
                <w:szCs w:val="22"/>
              </w:rPr>
              <w:t xml:space="preserve">  f) Injustice committed under pressure</w:t>
            </w:r>
          </w:p>
          <w:p>
            <w:pPr>
              <w:spacing w:before="120"/>
            </w:pPr>
            <w:r>
              <w:rPr>
                <w:rFonts w:ascii="Arial" w:cs="Arial" w:eastAsia="Arial" w:hAnsi="Arial"/>
                <w:i/>
                <w:iCs/>
                <w:sz w:val="22"/>
                <w:szCs w:val="22"/>
              </w:rPr>
              <w:t xml:space="preserve">Answer: a) Genuine good (agathon) — wisdom (phronēsis) is one of the four cardinal virtues. b) Preferred indifferent — has axia (worth pursuing) but not agathotēs (does not constitute eudaimonia). c) Genuine good — courage (andreia) is one of the four cardinal virtues. d) Dispreferred indifferent — worth avoiding when possible, but not a genuine evil. Does not harm eudaimonia. e) Preferred indifferent — reputation has axia but not agathotēs. The Sage pursues honest reputation but is not dependent on it. f) Genuine evil (kakon) — injustice is a vice. Whether committed under pressure or freely, it damages the soul's rational character.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18.2 — Analysis</w:t>
            </w:r>
          </w:p>
          <w:p>
            <w:pPr>
              <w:spacing w:after="100"/>
            </w:pPr>
            <w:r>
              <w:rPr>
                <w:rFonts w:ascii="Arial" w:cs="Arial" w:eastAsia="Arial" w:hAnsi="Arial"/>
                <w:sz w:val="22"/>
                <w:szCs w:val="22"/>
              </w:rPr>
              <w:t xml:space="preserve">The Stoic claim 'virtue is sufficient for eudaimonia' is one of the most contested claims in ancient ethics. Aristotle disagreed, holding that external goods (health, moderate wealth, good birth) are necessary conditions for eudaimonia.</w:t>
            </w:r>
          </w:p>
          <w:p>
            <w:pPr>
              <w:spacing w:after="100"/>
            </w:pPr>
            <w:r>
              <w:rPr>
                <w:rFonts w:ascii="Arial" w:cs="Arial" w:eastAsia="Arial" w:hAnsi="Arial"/>
                <w:sz w:val="22"/>
                <w:szCs w:val="22"/>
              </w:rPr>
              <w:t xml:space="preserve">  a) What is Aristotle's best argument?</w:t>
            </w:r>
          </w:p>
          <w:p>
            <w:pPr>
              <w:spacing w:after="100"/>
            </w:pPr>
            <w:r>
              <w:rPr>
                <w:rFonts w:ascii="Arial" w:cs="Arial" w:eastAsia="Arial" w:hAnsi="Arial"/>
                <w:sz w:val="22"/>
                <w:szCs w:val="22"/>
              </w:rPr>
              <w:t xml:space="preserve">  b) What is the Stoic's best reply?</w:t>
            </w:r>
          </w:p>
          <w:p>
            <w:pPr>
              <w:spacing w:after="100"/>
            </w:pPr>
            <w:r>
              <w:rPr>
                <w:rFonts w:ascii="Arial" w:cs="Arial" w:eastAsia="Arial" w:hAnsi="Arial"/>
                <w:sz w:val="22"/>
                <w:szCs w:val="22"/>
              </w:rPr>
              <w:t xml:space="preserve">  c) Is this a purely theoretical disagreement, or does it have practical consequences for how one lives?</w:t>
            </w:r>
          </w:p>
          <w:p>
            <w:pPr>
              <w:spacing w:before="120"/>
            </w:pPr>
            <w:r>
              <w:rPr>
                <w:rFonts w:ascii="Arial" w:cs="Arial" w:eastAsia="Arial" w:hAnsi="Arial"/>
                <w:i/>
                <w:iCs/>
                <w:sz w:val="22"/>
                <w:szCs w:val="22"/>
              </w:rPr>
              <w:t xml:space="preserve">Answer: a) Aristotle: eudaimonia is the full flourishing of a human being — which includes the body and social existence, not just the rational soul. A person who is severely ill, friendless, or in extreme poverty cannot fully flourish — their capacities for activity and virtue cannot be fully expressed. Virtue is necessary but not sufficient. b) Stoic reply: Aristotle conflates two senses of flourishing. In the Stoic sense, eudaimonia is the excellence of the rational soul — which is fully expressed in virtue regardless of external conditions. The Sage on the rack exercises virtues (courage, justice toward their captors, rational acceptance of fate) fully and excellently. Their capacity is not diminished. c) Immense practical consequences: if Aristotle is right, pursuit of external goods (wealth, health) is genuinely required for the good life, and their loss is a genuine setback to flourishing. If the Stoics are right, such pursuit is reasonable (axia) but not required, and their loss is genuinely tolerable.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18.3 — Socratic Proctor Warm-Up</w:t>
            </w:r>
          </w:p>
          <w:p>
            <w:pPr>
              <w:spacing w:after="100"/>
            </w:pPr>
            <w:r>
              <w:rPr>
                <w:rFonts w:ascii="Arial" w:cs="Arial" w:eastAsia="Arial" w:hAnsi="Arial"/>
                <w:sz w:val="22"/>
                <w:szCs w:val="22"/>
              </w:rPr>
              <w:t xml:space="preserve">The Stoics said the unity of virtue means you cannot have one virtue without all the others. A critic objects: 'People are clearly courageous but unjust — soldiers who fight bravely for a corrupt cause; or wise but cowardly — philosophers who see what is right but refuse to act on it.' Write 150–200 words defending the Stoic unity thesis against these counterexamples.</w:t>
            </w:r>
          </w:p>
          <w:p>
            <w:pPr>
              <w:spacing w:before="120"/>
            </w:pPr>
            <w:r>
              <w:rPr>
                <w:rFonts w:ascii="Arial" w:cs="Arial" w:eastAsia="Arial" w:hAnsi="Arial"/>
                <w:i/>
                <w:iCs/>
                <w:sz w:val="22"/>
                <w:szCs w:val="22"/>
              </w:rPr>
              <w:t xml:space="preserve">Answer: [Open response. Strong Stoic answer: what we call 'courage' in the brave but unjust soldier is not genuine courage in the Stoic sense — it is a natural disposition (what the Stoics called a 'common notion' of courage) that resembles virtue without being it. Genuine courage requires acting on a correct assessment of what is genuinely worth risking for — and that requires wisdom. Fighting bravely for a corrupt cause is not courage but recklessness in service of error. Similarly, 'wisdom' that does not issue in just action is not genuine wisdom — it is cleverness (deinotēs) unconnected to correct values. The unity thesis is partly definitional: the virtues are defined as aspects of a unified correct rational disposition, and partial expressions of them are only virtue-like, not virtue proper.]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18.4 — Formal Logic</w:t>
            </w:r>
          </w:p>
          <w:p>
            <w:pPr>
              <w:spacing w:after="100"/>
            </w:pPr>
            <w:r>
              <w:rPr>
                <w:rFonts w:ascii="Arial" w:cs="Arial" w:eastAsia="Arial" w:hAnsi="Arial"/>
                <w:sz w:val="22"/>
                <w:szCs w:val="22"/>
              </w:rPr>
              <w:t xml:space="preserve">Construct the formal argument for 'virtue is sufficient for eudaimonia' using premises from the value theory and the indemonstrables:</w:t>
            </w:r>
          </w:p>
          <w:p>
            <w:pPr>
              <w:spacing w:after="100"/>
            </w:pPr>
            <w:r>
              <w:rPr>
                <w:rFonts w:ascii="Arial" w:cs="Arial" w:eastAsia="Arial" w:hAnsi="Arial"/>
                <w:sz w:val="22"/>
                <w:szCs w:val="22"/>
              </w:rPr>
              <w:t xml:space="preserve">  P1: Eudaimonia consists in the possession of all genuine goods.</w:t>
            </w:r>
          </w:p>
          <w:p>
            <w:pPr>
              <w:spacing w:after="100"/>
            </w:pPr>
            <w:r>
              <w:rPr>
                <w:rFonts w:ascii="Arial" w:cs="Arial" w:eastAsia="Arial" w:hAnsi="Arial"/>
                <w:sz w:val="22"/>
                <w:szCs w:val="22"/>
              </w:rPr>
              <w:t xml:space="preserve">  P2: Only virtues are genuine goods.</w:t>
            </w:r>
          </w:p>
          <w:p>
            <w:pPr>
              <w:spacing w:after="100"/>
            </w:pPr>
            <w:r>
              <w:rPr>
                <w:rFonts w:ascii="Arial" w:cs="Arial" w:eastAsia="Arial" w:hAnsi="Arial"/>
                <w:sz w:val="22"/>
                <w:szCs w:val="22"/>
              </w:rPr>
              <w:t xml:space="preserve">  P3: The Sage possesses all virtues.</w:t>
            </w:r>
          </w:p>
          <w:p>
            <w:pPr>
              <w:spacing w:after="100"/>
            </w:pPr>
            <w:r>
              <w:rPr>
                <w:rFonts w:ascii="Arial" w:cs="Arial" w:eastAsia="Arial" w:hAnsi="Arial"/>
                <w:sz w:val="22"/>
                <w:szCs w:val="22"/>
              </w:rPr>
              <w:t xml:space="preserve">  C: The Sage possesses eudaimonia.</w:t>
            </w:r>
          </w:p>
          <w:p>
            <w:pPr>
              <w:spacing w:after="100"/>
            </w:pPr>
            <w:r>
              <w:rPr>
                <w:rFonts w:ascii="Arial" w:cs="Arial" w:eastAsia="Arial" w:hAnsi="Arial"/>
                <w:sz w:val="22"/>
                <w:szCs w:val="22"/>
              </w:rPr>
              <w:t xml:space="preserve">  Label the indemonstrable used. Then construct the contrapositive: if someone lacks eudaimonia, what can we infer about their virtues?</w:t>
            </w:r>
          </w:p>
          <w:p>
            <w:pPr>
              <w:spacing w:before="120"/>
            </w:pPr>
            <w:r>
              <w:rPr>
                <w:rFonts w:ascii="Arial" w:cs="Arial" w:eastAsia="Arial" w:hAnsi="Arial"/>
                <w:i/>
                <w:iCs/>
                <w:sz w:val="22"/>
                <w:szCs w:val="22"/>
              </w:rPr>
              <w:t xml:space="preserve">Answer: From P2 and P1 — 1st indemonstrable: If eudaimonia consists in possessing all genuine goods AND only virtues are genuine goods, then eudaimonia consists in possessing all virtues. [Intermediate conclusion C1]
From C1 and P3 — 1st indemonstrable: If eudaimonia consists in possessing all virtues AND the Sage possesses all virtues, then the Sage possesses eudaimonia. [Final conclusion C]
Two applications of the 1st indemonstrable. Valid.
Contrapositive (2nd indemonstrable): If the Sage has eudaimonia only if they possess all virtues, then if someone lacks eudaimonia, they lack at least one virtue. Since the virtues are unified, lacking one means lacking all in their full form — someone lacking eudaimonia lacks the fully rational soul that constitutes virtue. This is the Stoic diagnosis of all human suffering: not bad luck, but incomplete virtue.</w:t>
            </w:r>
          </w:p>
        </w:tc>
      </w:tr>
    </w:tbl>
    <w:p>
      <w:r>
        <w:t xml:space="preserve"/>
      </w:r>
    </w:p>
    <w:p>
      <w:pPr>
        <w:pStyle w:val="Heading2"/>
      </w:pPr>
      <w:r>
        <w:rPr>
          <w:rFonts w:ascii="Arial" w:cs="Arial" w:eastAsia="Arial" w:hAnsi="Arial"/>
        </w:rPr>
        <w:t xml:space="preserve">Session 18 Quiz — 10 Questions</w:t>
      </w:r>
    </w:p>
    <w:p>
      <w:pPr>
        <w:spacing w:after="80"/>
      </w:pPr>
      <w:r>
        <w:rPr>
          <w:rFonts w:ascii="Arial" w:cs="Arial" w:eastAsia="Arial" w:hAnsi="Arial"/>
          <w:b/>
          <w:bCs/>
          <w:sz w:val="22"/>
          <w:szCs w:val="22"/>
        </w:rPr>
        <w:t xml:space="preserve">1. In the Stoic tripartite value theory, 'genuine goods' (agatha) are:</w:t>
      </w:r>
    </w:p>
    <w:p>
      <w:pPr>
        <w:spacing w:after="40"/>
      </w:pPr>
      <w:r>
        <w:rPr>
          <w:rFonts w:ascii="Arial" w:cs="Arial" w:eastAsia="Arial" w:hAnsi="Arial"/>
          <w:b w:val="false"/>
          <w:bCs w:val="false"/>
          <w:sz w:val="22"/>
          <w:szCs w:val="22"/>
        </w:rPr>
        <w:t xml:space="preserve">    A) Things worth pursuing, including health and wealth</w:t>
      </w:r>
    </w:p>
    <w:p>
      <w:pPr>
        <w:spacing w:after="40"/>
      </w:pPr>
      <w:r>
        <w:rPr>
          <w:rFonts w:ascii="Arial" w:cs="Arial" w:eastAsia="Arial" w:hAnsi="Arial"/>
          <w:b/>
          <w:bCs/>
          <w:sz w:val="22"/>
          <w:szCs w:val="22"/>
        </w:rPr>
        <w:t xml:space="preserve">    B) The virtues only — wisdom, justice, courage, temperance, and virtuous actions</w:t>
      </w:r>
    </w:p>
    <w:p>
      <w:pPr>
        <w:spacing w:after="40"/>
      </w:pPr>
      <w:r>
        <w:rPr>
          <w:rFonts w:ascii="Arial" w:cs="Arial" w:eastAsia="Arial" w:hAnsi="Arial"/>
          <w:b w:val="false"/>
          <w:bCs w:val="false"/>
          <w:sz w:val="22"/>
          <w:szCs w:val="22"/>
        </w:rPr>
        <w:t xml:space="preserve">    C) Things preferred by nature, including life and good reputation</w:t>
      </w:r>
    </w:p>
    <w:p>
      <w:pPr>
        <w:spacing w:after="40"/>
      </w:pPr>
      <w:r>
        <w:rPr>
          <w:rFonts w:ascii="Arial" w:cs="Arial" w:eastAsia="Arial" w:hAnsi="Arial"/>
          <w:b w:val="false"/>
          <w:bCs w:val="false"/>
          <w:sz w:val="22"/>
          <w:szCs w:val="22"/>
        </w:rPr>
        <w:t xml:space="preserve">    D) Whatever the Sage chooses to pursue</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2. The Stoic term 'adiaphora' refers to:</w:t>
      </w:r>
    </w:p>
    <w:p>
      <w:pPr>
        <w:spacing w:after="40"/>
      </w:pPr>
      <w:r>
        <w:rPr>
          <w:rFonts w:ascii="Arial" w:cs="Arial" w:eastAsia="Arial" w:hAnsi="Arial"/>
          <w:b w:val="false"/>
          <w:bCs w:val="false"/>
          <w:sz w:val="22"/>
          <w:szCs w:val="22"/>
        </w:rPr>
        <w:t xml:space="preserve">    A) The four cardinal virtues</w:t>
      </w:r>
    </w:p>
    <w:p>
      <w:pPr>
        <w:spacing w:after="40"/>
      </w:pPr>
      <w:r>
        <w:rPr>
          <w:rFonts w:ascii="Arial" w:cs="Arial" w:eastAsia="Arial" w:hAnsi="Arial"/>
          <w:b/>
          <w:bCs/>
          <w:sz w:val="22"/>
          <w:szCs w:val="22"/>
        </w:rPr>
        <w:t xml:space="preserve">    B) Things that are morally indifferent — neither genuine goods nor genuine evils</w:t>
      </w:r>
    </w:p>
    <w:p>
      <w:pPr>
        <w:spacing w:after="40"/>
      </w:pPr>
      <w:r>
        <w:rPr>
          <w:rFonts w:ascii="Arial" w:cs="Arial" w:eastAsia="Arial" w:hAnsi="Arial"/>
          <w:b w:val="false"/>
          <w:bCs w:val="false"/>
          <w:sz w:val="22"/>
          <w:szCs w:val="22"/>
        </w:rPr>
        <w:t xml:space="preserve">    C) Passions that have been overcome by reason</w:t>
      </w:r>
    </w:p>
    <w:p>
      <w:pPr>
        <w:spacing w:after="40"/>
      </w:pPr>
      <w:r>
        <w:rPr>
          <w:rFonts w:ascii="Arial" w:cs="Arial" w:eastAsia="Arial" w:hAnsi="Arial"/>
          <w:b w:val="false"/>
          <w:bCs w:val="false"/>
          <w:sz w:val="22"/>
          <w:szCs w:val="22"/>
        </w:rPr>
        <w:t xml:space="preserve">    D) Arguments that cannot be resolved by the indemonstrables</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3. A 'preferred indifferent' (proēgmenon) is:</w:t>
      </w:r>
    </w:p>
    <w:p>
      <w:pPr>
        <w:spacing w:after="40"/>
      </w:pPr>
      <w:r>
        <w:rPr>
          <w:rFonts w:ascii="Arial" w:cs="Arial" w:eastAsia="Arial" w:hAnsi="Arial"/>
          <w:b w:val="false"/>
          <w:bCs w:val="false"/>
          <w:sz w:val="22"/>
          <w:szCs w:val="22"/>
        </w:rPr>
        <w:t xml:space="preserve">    A) A virtue that is more important than the others</w:t>
      </w:r>
    </w:p>
    <w:p>
      <w:pPr>
        <w:spacing w:after="40"/>
      </w:pPr>
      <w:r>
        <w:rPr>
          <w:rFonts w:ascii="Arial" w:cs="Arial" w:eastAsia="Arial" w:hAnsi="Arial"/>
          <w:b/>
          <w:bCs/>
          <w:sz w:val="22"/>
          <w:szCs w:val="22"/>
        </w:rPr>
        <w:t xml:space="preserve">    B) Something worth rationally selecting — it has axia — but does not contribute to eudaimonia in the way virtue does</w:t>
      </w:r>
    </w:p>
    <w:p>
      <w:pPr>
        <w:spacing w:after="40"/>
      </w:pPr>
      <w:r>
        <w:rPr>
          <w:rFonts w:ascii="Arial" w:cs="Arial" w:eastAsia="Arial" w:hAnsi="Arial"/>
          <w:b w:val="false"/>
          <w:bCs w:val="false"/>
          <w:sz w:val="22"/>
          <w:szCs w:val="22"/>
        </w:rPr>
        <w:t xml:space="preserve">    C) A Stoic term for pleasure</w:t>
      </w:r>
    </w:p>
    <w:p>
      <w:pPr>
        <w:spacing w:after="40"/>
      </w:pPr>
      <w:r>
        <w:rPr>
          <w:rFonts w:ascii="Arial" w:cs="Arial" w:eastAsia="Arial" w:hAnsi="Arial"/>
          <w:b w:val="false"/>
          <w:bCs w:val="false"/>
          <w:sz w:val="22"/>
          <w:szCs w:val="22"/>
        </w:rPr>
        <w:t xml:space="preserve">    D) Any external good that the Sage pursues</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4. The distinction between axia (value) and agathotēs (goodness) is that:</w:t>
      </w:r>
    </w:p>
    <w:p>
      <w:pPr>
        <w:spacing w:after="40"/>
      </w:pPr>
      <w:r>
        <w:rPr>
          <w:rFonts w:ascii="Arial" w:cs="Arial" w:eastAsia="Arial" w:hAnsi="Arial"/>
          <w:b w:val="false"/>
          <w:bCs w:val="false"/>
          <w:sz w:val="22"/>
          <w:szCs w:val="22"/>
        </w:rPr>
        <w:t xml:space="preserve">    A) Only goods have value; evils have no value</w:t>
      </w:r>
    </w:p>
    <w:p>
      <w:pPr>
        <w:spacing w:after="40"/>
      </w:pPr>
      <w:r>
        <w:rPr>
          <w:rFonts w:ascii="Arial" w:cs="Arial" w:eastAsia="Arial" w:hAnsi="Arial"/>
          <w:b/>
          <w:bCs/>
          <w:sz w:val="22"/>
          <w:szCs w:val="22"/>
        </w:rPr>
        <w:t xml:space="preserve">    B) Axia is rational selectibility; agathotēs is unconditional benefit to the soul — preferred indifferents have axia but not agathotēs</w:t>
      </w:r>
    </w:p>
    <w:p>
      <w:pPr>
        <w:spacing w:after="40"/>
      </w:pPr>
      <w:r>
        <w:rPr>
          <w:rFonts w:ascii="Arial" w:cs="Arial" w:eastAsia="Arial" w:hAnsi="Arial"/>
          <w:b w:val="false"/>
          <w:bCs w:val="false"/>
          <w:sz w:val="22"/>
          <w:szCs w:val="22"/>
        </w:rPr>
        <w:t xml:space="preserve">    C) Axia applies to bodies; agathotēs to incorporeals</w:t>
      </w:r>
    </w:p>
    <w:p>
      <w:pPr>
        <w:spacing w:after="40"/>
      </w:pPr>
      <w:r>
        <w:rPr>
          <w:rFonts w:ascii="Arial" w:cs="Arial" w:eastAsia="Arial" w:hAnsi="Arial"/>
          <w:b w:val="false"/>
          <w:bCs w:val="false"/>
          <w:sz w:val="22"/>
          <w:szCs w:val="22"/>
        </w:rPr>
        <w:t xml:space="preserve">    D) Both terms mean the same thing in Chrysippus's usage</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5. The claim 'virtue is sufficient for eudaimonia' means:</w:t>
      </w:r>
    </w:p>
    <w:p>
      <w:pPr>
        <w:spacing w:after="40"/>
      </w:pPr>
      <w:r>
        <w:rPr>
          <w:rFonts w:ascii="Arial" w:cs="Arial" w:eastAsia="Arial" w:hAnsi="Arial"/>
          <w:b w:val="false"/>
          <w:bCs w:val="false"/>
          <w:sz w:val="22"/>
          <w:szCs w:val="22"/>
        </w:rPr>
        <w:t xml:space="preserve">    A) Virtue is a necessary but not sufficient condition for flourishing</w:t>
      </w:r>
    </w:p>
    <w:p>
      <w:pPr>
        <w:spacing w:after="40"/>
      </w:pPr>
      <w:r>
        <w:rPr>
          <w:rFonts w:ascii="Arial" w:cs="Arial" w:eastAsia="Arial" w:hAnsi="Arial"/>
          <w:b/>
          <w:bCs/>
          <w:sz w:val="22"/>
          <w:szCs w:val="22"/>
        </w:rPr>
        <w:t xml:space="preserve">    B) A person who is fully virtuous is fully flourishing regardless of external circumstances — virtue alone constitutes eudaimonia</w:t>
      </w:r>
    </w:p>
    <w:p>
      <w:pPr>
        <w:spacing w:after="40"/>
      </w:pPr>
      <w:r>
        <w:rPr>
          <w:rFonts w:ascii="Arial" w:cs="Arial" w:eastAsia="Arial" w:hAnsi="Arial"/>
          <w:b w:val="false"/>
          <w:bCs w:val="false"/>
          <w:sz w:val="22"/>
          <w:szCs w:val="22"/>
        </w:rPr>
        <w:t xml:space="preserve">    C) The Sage needs only moderate external goods in addition to virtue</w:t>
      </w:r>
    </w:p>
    <w:p>
      <w:pPr>
        <w:spacing w:after="40"/>
      </w:pPr>
      <w:r>
        <w:rPr>
          <w:rFonts w:ascii="Arial" w:cs="Arial" w:eastAsia="Arial" w:hAnsi="Arial"/>
          <w:b w:val="false"/>
          <w:bCs w:val="false"/>
          <w:sz w:val="22"/>
          <w:szCs w:val="22"/>
        </w:rPr>
        <w:t xml:space="preserve">    D) Eudaimonia is only achievable after death</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6. The Stoic doctrine of the 'unity of virtue' holds that:</w:t>
      </w:r>
    </w:p>
    <w:p>
      <w:pPr>
        <w:spacing w:after="40"/>
      </w:pPr>
      <w:r>
        <w:rPr>
          <w:rFonts w:ascii="Arial" w:cs="Arial" w:eastAsia="Arial" w:hAnsi="Arial"/>
          <w:b w:val="false"/>
          <w:bCs w:val="false"/>
          <w:sz w:val="22"/>
          <w:szCs w:val="22"/>
        </w:rPr>
        <w:t xml:space="preserve">    A) All four virtues are identical — wisdom, justice, courage, and temperance are one virtue with four names</w:t>
      </w:r>
    </w:p>
    <w:p>
      <w:pPr>
        <w:spacing w:after="40"/>
      </w:pPr>
      <w:r>
        <w:rPr>
          <w:rFonts w:ascii="Arial" w:cs="Arial" w:eastAsia="Arial" w:hAnsi="Arial"/>
          <w:b/>
          <w:bCs/>
          <w:sz w:val="22"/>
          <w:szCs w:val="22"/>
        </w:rPr>
        <w:t xml:space="preserve">    B) The four virtues are aspects of a single correct rational disposition — you cannot possess one without all the others</w:t>
      </w:r>
    </w:p>
    <w:p>
      <w:pPr>
        <w:spacing w:after="40"/>
      </w:pPr>
      <w:r>
        <w:rPr>
          <w:rFonts w:ascii="Arial" w:cs="Arial" w:eastAsia="Arial" w:hAnsi="Arial"/>
          <w:b w:val="false"/>
          <w:bCs w:val="false"/>
          <w:sz w:val="22"/>
          <w:szCs w:val="22"/>
        </w:rPr>
        <w:t xml:space="preserve">    C) Virtue is unified with vice in the cosmic order</w:t>
      </w:r>
    </w:p>
    <w:p>
      <w:pPr>
        <w:spacing w:after="40"/>
      </w:pPr>
      <w:r>
        <w:rPr>
          <w:rFonts w:ascii="Arial" w:cs="Arial" w:eastAsia="Arial" w:hAnsi="Arial"/>
          <w:b w:val="false"/>
          <w:bCs w:val="false"/>
          <w:sz w:val="22"/>
          <w:szCs w:val="22"/>
        </w:rPr>
        <w:t xml:space="preserve">    D) The Sage possesses one virtue perfectly, which implies the others</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7. Aristotle's disagreement with the Stoics on eudaimonia was that:</w:t>
      </w:r>
    </w:p>
    <w:p>
      <w:pPr>
        <w:spacing w:after="40"/>
      </w:pPr>
      <w:r>
        <w:rPr>
          <w:rFonts w:ascii="Arial" w:cs="Arial" w:eastAsia="Arial" w:hAnsi="Arial"/>
          <w:b w:val="false"/>
          <w:bCs w:val="false"/>
          <w:sz w:val="22"/>
          <w:szCs w:val="22"/>
        </w:rPr>
        <w:t xml:space="preserve">    A) Aristotle thought virtue was harmful</w:t>
      </w:r>
    </w:p>
    <w:p>
      <w:pPr>
        <w:spacing w:after="40"/>
      </w:pPr>
      <w:r>
        <w:rPr>
          <w:rFonts w:ascii="Arial" w:cs="Arial" w:eastAsia="Arial" w:hAnsi="Arial"/>
          <w:b/>
          <w:bCs/>
          <w:sz w:val="22"/>
          <w:szCs w:val="22"/>
        </w:rPr>
        <w:t xml:space="preserve">    B) Aristotle held that external goods (health, wealth, good fortune) are necessary conditions for full flourishing — virtue alone is insufficient</w:t>
      </w:r>
    </w:p>
    <w:p>
      <w:pPr>
        <w:spacing w:after="40"/>
      </w:pPr>
      <w:r>
        <w:rPr>
          <w:rFonts w:ascii="Arial" w:cs="Arial" w:eastAsia="Arial" w:hAnsi="Arial"/>
          <w:b w:val="false"/>
          <w:bCs w:val="false"/>
          <w:sz w:val="22"/>
          <w:szCs w:val="22"/>
        </w:rPr>
        <w:t xml:space="preserve">    C) Aristotle did not believe in virtue</w:t>
      </w:r>
    </w:p>
    <w:p>
      <w:pPr>
        <w:spacing w:after="40"/>
      </w:pPr>
      <w:r>
        <w:rPr>
          <w:rFonts w:ascii="Arial" w:cs="Arial" w:eastAsia="Arial" w:hAnsi="Arial"/>
          <w:b w:val="false"/>
          <w:bCs w:val="false"/>
          <w:sz w:val="22"/>
          <w:szCs w:val="22"/>
        </w:rPr>
        <w:t xml:space="preserve">    D) Aristotle thought eudaimonia was identical to pleasure</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8. Why is death classified as a 'dispreferred indifferent' rather than a 'genuine evil'?</w:t>
      </w:r>
    </w:p>
    <w:p>
      <w:pPr>
        <w:spacing w:after="40"/>
      </w:pPr>
      <w:r>
        <w:rPr>
          <w:rFonts w:ascii="Arial" w:cs="Arial" w:eastAsia="Arial" w:hAnsi="Arial"/>
          <w:b w:val="false"/>
          <w:bCs w:val="false"/>
          <w:sz w:val="22"/>
          <w:szCs w:val="22"/>
        </w:rPr>
        <w:t xml:space="preserve">    A) Because the Stoics did not believe in death</w:t>
      </w:r>
    </w:p>
    <w:p>
      <w:pPr>
        <w:spacing w:after="40"/>
      </w:pPr>
      <w:r>
        <w:rPr>
          <w:rFonts w:ascii="Arial" w:cs="Arial" w:eastAsia="Arial" w:hAnsi="Arial"/>
          <w:b/>
          <w:bCs/>
          <w:sz w:val="22"/>
          <w:szCs w:val="22"/>
        </w:rPr>
        <w:t xml:space="preserve">    B) Because death does not damage virtue or the rational soul's capacity for excellence — only vice is a genuine evil</w:t>
      </w:r>
    </w:p>
    <w:p>
      <w:pPr>
        <w:spacing w:after="40"/>
      </w:pPr>
      <w:r>
        <w:rPr>
          <w:rFonts w:ascii="Arial" w:cs="Arial" w:eastAsia="Arial" w:hAnsi="Arial"/>
          <w:b w:val="false"/>
          <w:bCs w:val="false"/>
          <w:sz w:val="22"/>
          <w:szCs w:val="22"/>
        </w:rPr>
        <w:t xml:space="preserve">    C) Because death is natural and therefore good</w:t>
      </w:r>
    </w:p>
    <w:p>
      <w:pPr>
        <w:spacing w:after="40"/>
      </w:pPr>
      <w:r>
        <w:rPr>
          <w:rFonts w:ascii="Arial" w:cs="Arial" w:eastAsia="Arial" w:hAnsi="Arial"/>
          <w:b w:val="false"/>
          <w:bCs w:val="false"/>
          <w:sz w:val="22"/>
          <w:szCs w:val="22"/>
        </w:rPr>
        <w:t xml:space="preserve">    D) Because the Sage never dies prematurely</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9. The Stoic claim that a Sage on the rack is still happy is:</w:t>
      </w:r>
    </w:p>
    <w:p>
      <w:pPr>
        <w:spacing w:after="40"/>
      </w:pPr>
      <w:r>
        <w:rPr>
          <w:rFonts w:ascii="Arial" w:cs="Arial" w:eastAsia="Arial" w:hAnsi="Arial"/>
          <w:b w:val="false"/>
          <w:bCs w:val="false"/>
          <w:sz w:val="22"/>
          <w:szCs w:val="22"/>
        </w:rPr>
        <w:t xml:space="preserve">    A) Clearly false — the Stoics did not actually believe this</w:t>
      </w:r>
    </w:p>
    <w:p>
      <w:pPr>
        <w:spacing w:after="40"/>
      </w:pPr>
      <w:r>
        <w:rPr>
          <w:rFonts w:ascii="Arial" w:cs="Arial" w:eastAsia="Arial" w:hAnsi="Arial"/>
          <w:b/>
          <w:bCs/>
          <w:sz w:val="22"/>
          <w:szCs w:val="22"/>
        </w:rPr>
        <w:t xml:space="preserve">    B) A consequence of the value theory: the rack is a dispreferred indifferent; the Sage's virtue and eudaimonia are unaffected by it</w:t>
      </w:r>
    </w:p>
    <w:p>
      <w:pPr>
        <w:spacing w:after="40"/>
      </w:pPr>
      <w:r>
        <w:rPr>
          <w:rFonts w:ascii="Arial" w:cs="Arial" w:eastAsia="Arial" w:hAnsi="Arial"/>
          <w:b w:val="false"/>
          <w:bCs w:val="false"/>
          <w:sz w:val="22"/>
          <w:szCs w:val="22"/>
        </w:rPr>
        <w:t xml:space="preserve">    C) A metaphor for equanimity, not a literal claim</w:t>
      </w:r>
    </w:p>
    <w:p>
      <w:pPr>
        <w:spacing w:after="40"/>
      </w:pPr>
      <w:r>
        <w:rPr>
          <w:rFonts w:ascii="Arial" w:cs="Arial" w:eastAsia="Arial" w:hAnsi="Arial"/>
          <w:b w:val="false"/>
          <w:bCs w:val="false"/>
          <w:sz w:val="22"/>
          <w:szCs w:val="22"/>
        </w:rPr>
        <w:t xml:space="preserve">    D) An argument against the existence of the Sage ideal</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10. The practical consequence of distinguishing axia from agathotēs is:</w:t>
      </w:r>
    </w:p>
    <w:p>
      <w:pPr>
        <w:spacing w:after="40"/>
      </w:pPr>
      <w:r>
        <w:rPr>
          <w:rFonts w:ascii="Arial" w:cs="Arial" w:eastAsia="Arial" w:hAnsi="Arial"/>
          <w:b w:val="false"/>
          <w:bCs w:val="false"/>
          <w:sz w:val="22"/>
          <w:szCs w:val="22"/>
        </w:rPr>
        <w:t xml:space="preserve">    A) One should pursue external goods with the same urgency as virtue</w:t>
      </w:r>
    </w:p>
    <w:p>
      <w:pPr>
        <w:spacing w:after="40"/>
      </w:pPr>
      <w:r>
        <w:rPr>
          <w:rFonts w:ascii="Arial" w:cs="Arial" w:eastAsia="Arial" w:hAnsi="Arial"/>
          <w:b/>
          <w:bCs/>
          <w:sz w:val="22"/>
          <w:szCs w:val="22"/>
        </w:rPr>
        <w:t xml:space="preserve">    B) External goods may be rationally pursued but their loss should not be experienced as damage to eudaimonia — they are worth choosing but not required for flourishing</w:t>
      </w:r>
    </w:p>
    <w:p>
      <w:pPr>
        <w:spacing w:after="40"/>
      </w:pPr>
      <w:r>
        <w:rPr>
          <w:rFonts w:ascii="Arial" w:cs="Arial" w:eastAsia="Arial" w:hAnsi="Arial"/>
          <w:b w:val="false"/>
          <w:bCs w:val="false"/>
          <w:sz w:val="22"/>
          <w:szCs w:val="22"/>
        </w:rPr>
        <w:t xml:space="preserve">    C) External goods should be actively avoided</w:t>
      </w:r>
    </w:p>
    <w:p>
      <w:pPr>
        <w:spacing w:after="40"/>
      </w:pPr>
      <w:r>
        <w:rPr>
          <w:rFonts w:ascii="Arial" w:cs="Arial" w:eastAsia="Arial" w:hAnsi="Arial"/>
          <w:b w:val="false"/>
          <w:bCs w:val="false"/>
          <w:sz w:val="22"/>
          <w:szCs w:val="22"/>
        </w:rPr>
        <w:t xml:space="preserve">    D) The prokopton should focus on external goods first, virtue second</w:t>
      </w:r>
    </w:p>
    <w:p>
      <w:pPr>
        <w:spacing w:after="160"/>
      </w:pPr>
      <w:r>
        <w:rPr>
          <w:rFonts w:ascii="Arial" w:cs="Arial" w:eastAsia="Arial" w:hAnsi="Arial"/>
          <w:i/>
          <w:iCs/>
          <w:sz w:val="22"/>
          <w:szCs w:val="22"/>
        </w:rPr>
        <w:t xml:space="preserve">    ✓ Correct: B</w:t>
      </w:r>
    </w:p>
    <w:p>
      <w:r>
        <w:br w:type="page"/>
      </w:r>
    </w:p>
    <w:p>
      <w:pPr>
        <w:pStyle w:val="Heading1"/>
      </w:pPr>
      <w:r>
        <w:rPr>
          <w:rFonts w:ascii="Arial" w:cs="Arial" w:eastAsia="Arial" w:hAnsi="Arial"/>
        </w:rPr>
        <w:t xml:space="preserve">SESSION 19 — Seminar III: Frege, Chrysippus, and Modern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Seminar — Socratic Proctor-led discussion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Primary 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L&amp;S 36–37; Frege, 'On Sense and Reference' (1892); Russell, Principia Mathematica (Introduction); Kneale &amp; Kneale, The Development of Logic Ch.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Key Concepts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Stoic logic and modern propositional calculus; sense vs. reference (Frege) and lekton vs. external object; what ancient logic got right and wrong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Pre-Seminar Briefing — Session 19</w:t>
            </w:r>
          </w:p>
          <w:p>
            <w:pPr>
              <w:spacing w:after="100"/>
            </w:pPr>
            <w:r>
              <w:rPr>
                <w:rFonts w:ascii="Arial" w:cs="Arial" w:eastAsia="Arial" w:hAnsi="Arial"/>
                <w:sz w:val="22"/>
                <w:szCs w:val="22"/>
              </w:rPr>
              <w:t xml:space="preserve">SEMINAR FORMAT: Full Socratic discussion — no lecture. Come with a position and objections ready. This seminar is the most intellectually demanding of the three: it requires holding ancient and modern logic simultaneously and evaluating where they converge and diverge.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CENTRAL QUESTION: We have now studied the Stoic logical system in full — lekta, propositions, connectives, the five indemonstrables, analysis, the Liar, the epistemology, the ethics. How does this system compare to modern mathematical logic — the tradition that runs from Frege (1879) through Russell and Whitehead to contemporary formal logic?</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THREE SPECIFIC COMPARISONS: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1. LEKTON vs. FREGE'S SENSE: Frege distinguished Sinn (sense — the mode of presentation of a reference) from Bedeutung (reference — the object denoted). The lekton is the Stoic analogue. Both are incorporeal (or abstract) entities that mediate between linguistic expressions and the world. How close is the parallel? Where does it break down?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2. STOIC CONDITIONALS vs. MODERN MATERIAL IMPLICATION: Frege and Russell adopted the material conditional. Chrysippus rejected it as too weak. Two thousand years later, C.I. Lewis agreed with Chrysippus. Who was right? Does modern logic's adoption of material implication reveal a weakness in the foundation of formal logic?</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3. PROPOSITIONAL COMPLETENESS: The Stoics claimed their five indemonstrables were sufficient for all valid propositional inference. Post and Bernays proved in 1921 that propositional logic (with modus ponens and certain axioms) is complete. The Stoics were doing propositional logic — were they anticipating this completeness result? What would Chrysippus have made of Post's proof?</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YOUR TASK: Choose one of the four Seminar Prompts below and prepare a 200-word opening statement.</w:t>
            </w:r>
          </w:p>
        </w:tc>
      </w:tr>
    </w:tbl>
    <w:p>
      <w:r>
        <w:t xml:space="preserve"/>
      </w:r>
    </w:p>
    <w:p>
      <w:pPr>
        <w:pStyle w:val="Heading2"/>
      </w:pPr>
      <w:r>
        <w:rPr>
          <w:rFonts w:ascii="Arial" w:cs="Arial" w:eastAsia="Arial" w:hAnsi="Arial"/>
        </w:rPr>
        <w:t xml:space="preserve">Seminar Background I — The Lekton and Frege's Sense</w:t>
      </w:r>
    </w:p>
    <w:p>
      <w:pPr>
        <w:spacing w:after="160"/>
      </w:pPr>
      <w:r>
        <w:rPr>
          <w:rFonts w:ascii="Arial" w:cs="Arial" w:eastAsia="Arial" w:hAnsi="Arial"/>
          <w:sz w:val="22"/>
          <w:szCs w:val="22"/>
        </w:rPr>
        <w:t xml:space="preserve">Frege's distinction between Sinn and Bedeutung (published 1892) is one of the foundational moves of modern philosophy of language. The Bedeutung of an expression is its referent — the object in the world it denotes. The Sinn is the mode of presentation — the way the referent is given in thought.</w:t>
      </w:r>
    </w:p>
    <w:p>
      <w:pPr>
        <w:spacing w:after="160"/>
      </w:pPr>
      <w:r>
        <w:rPr>
          <w:rFonts w:ascii="Arial" w:cs="Arial" w:eastAsia="Arial" w:hAnsi="Arial"/>
          <w:sz w:val="22"/>
          <w:szCs w:val="22"/>
        </w:rPr>
        <w:t xml:space="preserve">The classic example: 'the morning star' and 'the evening star' have the same Bedeutung (Venus) but different Sinne — they present Venus differently. Understanding 'the morning star' does not immediately give you 'the evening star,' even though both refer to the same planet. The Sinn is what a competent language user grasps when they understand an expression.</w:t>
      </w:r>
    </w:p>
    <w:p>
      <w:pPr>
        <w:spacing w:after="160"/>
      </w:pPr>
      <w:r>
        <w:rPr>
          <w:rFonts w:ascii="Arial" w:cs="Arial" w:eastAsia="Arial" w:hAnsi="Arial"/>
          <w:sz w:val="22"/>
          <w:szCs w:val="22"/>
        </w:rPr>
        <w:t xml:space="preserve">The parallel to the Stoic lekton is striking. The Stoics also distinguished the signifier (physical sound), the lekton (what is meant — the incorporeal content), and the external object (the thing referred to). The lekton corresponds closely to Frege's Sinn: both are abstract (incorporeal/non-physical), both mediate between expression and world, both are the content grasped by understanding.</w:t>
      </w:r>
    </w:p>
    <w:p>
      <w:pPr>
        <w:spacing w:after="160"/>
      </w:pPr>
      <w:r>
        <w:rPr>
          <w:rFonts w:ascii="Arial" w:cs="Arial" w:eastAsia="Arial" w:hAnsi="Arial"/>
          <w:sz w:val="22"/>
          <w:szCs w:val="22"/>
        </w:rPr>
        <w:t xml:space="preserve">Where the parallel breaks down: Frege's sense/reference distinction is primarily semantic — it explains how different expressions can co-refer and why informative identity statements are possible. The Stoic lekton is primarily logical — it is the object of assent, the bearer of truth value, the content of propositions. The Stoics had less interest in the semantics of reference and more interest in the logical properties of propositional content. They were doing logic, not philosophy of language in Frege's sense.</w:t>
      </w:r>
    </w:p>
    <w:p>
      <w:r>
        <w:t xml:space="preserve"/>
      </w:r>
    </w:p>
    <w:p>
      <w:pPr>
        <w:pStyle w:val="Heading2"/>
      </w:pPr>
      <w:r>
        <w:rPr>
          <w:rFonts w:ascii="Arial" w:cs="Arial" w:eastAsia="Arial" w:hAnsi="Arial"/>
        </w:rPr>
        <w:t xml:space="preserve">Seminar Background II — Conditionals: Chrysippus vs. Modern Logic</w:t>
      </w:r>
    </w:p>
    <w:p>
      <w:pPr>
        <w:spacing w:after="160"/>
      </w:pPr>
      <w:r>
        <w:rPr>
          <w:rFonts w:ascii="Arial" w:cs="Arial" w:eastAsia="Arial" w:hAnsi="Arial"/>
          <w:sz w:val="22"/>
          <w:szCs w:val="22"/>
        </w:rPr>
        <w:t xml:space="preserve">Frege's Begriffsschrift (1879) and Russell and Whitehead's Principia Mathematica (1910–1913) both adopted the material conditional as the basic connective for implication. On this account, 'If P then Q' is false only when P is true and Q is false. This is the Philonian conditional — the weakest of the four Hellenistic positions.</w:t>
      </w:r>
    </w:p>
    <w:p>
      <w:pPr>
        <w:spacing w:after="160"/>
      </w:pPr>
      <w:r>
        <w:rPr>
          <w:rFonts w:ascii="Arial" w:cs="Arial" w:eastAsia="Arial" w:hAnsi="Arial"/>
          <w:sz w:val="22"/>
          <w:szCs w:val="22"/>
        </w:rPr>
        <w:t xml:space="preserve">The paradoxes of material implication (discussed in Session 9) are genuine features of classical logic. Logicians know them: 'A false proposition implies any proposition' and 'A true proposition is implied by any proposition' are theorems of classical logic. They are counterintuitive but formally convenient.</w:t>
      </w:r>
    </w:p>
    <w:p>
      <w:pPr>
        <w:spacing w:after="160"/>
      </w:pPr>
      <w:r>
        <w:rPr>
          <w:rFonts w:ascii="Arial" w:cs="Arial" w:eastAsia="Arial" w:hAnsi="Arial"/>
          <w:sz w:val="22"/>
          <w:szCs w:val="22"/>
        </w:rPr>
        <w:t xml:space="preserve">C.I. Lewis, who developed strict implication in Symbolic Logic (1932), was motivated by exactly the concern Chrysippus had expressed: the material conditional is too weak to capture genuine logical connection. Lewis's strict conditional — 'P strictly implies Q' means 'it is impossible for P to be true and Q to be false' — is functionally equivalent to Chrysippus's conflict criterion.</w:t>
      </w:r>
    </w:p>
    <w:p>
      <w:pPr>
        <w:spacing w:after="160"/>
      </w:pPr>
      <w:r>
        <w:rPr>
          <w:rFonts w:ascii="Arial" w:cs="Arial" w:eastAsia="Arial" w:hAnsi="Arial"/>
          <w:sz w:val="22"/>
          <w:szCs w:val="22"/>
        </w:rPr>
        <w:t xml:space="preserve">The irony: modern logic adopted the Philonian position for formal tractability, knowing it was too weak. The practicing logician distinguishes formal implication from genuine entailment. But Chrysippus wanted the conditional itself to capture genuine entailment — he was doing something closer to relevant logic or strict implication than to classical logic.</w:t>
      </w:r>
    </w:p>
    <w:p>
      <w:r>
        <w:t xml:space="preserve"/>
      </w:r>
    </w:p>
    <w:p>
      <w:pPr>
        <w:pStyle w:val="Heading2"/>
      </w:pPr>
      <w:r>
        <w:rPr>
          <w:rFonts w:ascii="Arial" w:cs="Arial" w:eastAsia="Arial" w:hAnsi="Arial"/>
        </w:rPr>
        <w:t xml:space="preserve">Seminar Background III — Propositional Completeness</w:t>
      </w:r>
    </w:p>
    <w:p>
      <w:pPr>
        <w:spacing w:after="160"/>
      </w:pPr>
      <w:r>
        <w:rPr>
          <w:rFonts w:ascii="Arial" w:cs="Arial" w:eastAsia="Arial" w:hAnsi="Arial"/>
          <w:sz w:val="22"/>
          <w:szCs w:val="22"/>
        </w:rPr>
        <w:t xml:space="preserve">In 1921, Emil Post proved that propositional logic (with truth tables as the semantic basis) is complete: every tautology is provable. Paul Bernays proved an equivalent result for Hilbert's axiom system. This was a landmark in mathematical logic — the confirmation that the basic propositional system captures exactly the truths it ought to.</w:t>
      </w:r>
    </w:p>
    <w:p>
      <w:pPr>
        <w:spacing w:after="160"/>
      </w:pPr>
      <w:r>
        <w:rPr>
          <w:rFonts w:ascii="Arial" w:cs="Arial" w:eastAsia="Arial" w:hAnsi="Arial"/>
          <w:sz w:val="22"/>
          <w:szCs w:val="22"/>
        </w:rPr>
        <w:t xml:space="preserve">The Stoics were doing propositional logic — their five indemonstrables are introduction and elimination rules for the basic connectives, and the themata are reduction rules. The question is: were they implicitly claiming completeness? The statement 'all valid arguments reduce to the five indemonstrables via the themata' is a completeness claim — if true, it means the five indemonstrables are sufficient to derive all propositionally valid conclusions.</w:t>
      </w:r>
    </w:p>
    <w:p>
      <w:pPr>
        <w:spacing w:after="160"/>
      </w:pPr>
      <w:r>
        <w:rPr>
          <w:rFonts w:ascii="Arial" w:cs="Arial" w:eastAsia="Arial" w:hAnsi="Arial"/>
          <w:sz w:val="22"/>
          <w:szCs w:val="22"/>
        </w:rPr>
        <w:t xml:space="preserve">The answer, as we noted in Session 12, is that the Stoic system is complete for propositional logic but not for predicate logic (quantification). Post's and Bernays's proofs confirm the propositional result the Stoics were aiming for. What they lacked was the mathematical machinery to prove it — truth tables, model theory, formal derivability. But the target was correct.</w:t>
      </w:r>
    </w:p>
    <w:p>
      <w:r>
        <w:t xml:space="preserve"/>
      </w:r>
    </w:p>
    <w:p>
      <w:pPr>
        <w:pStyle w:val="Heading2"/>
      </w:pPr>
      <w:r>
        <w:rPr>
          <w:rFonts w:ascii="Arial" w:cs="Arial" w:eastAsia="Arial" w:hAnsi="Arial"/>
        </w:rPr>
        <w:t xml:space="preserve">Seminar Discussion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PROMPT 1 — Lekton and Frege</w:t>
            </w:r>
          </w:p>
          <w:p>
            <w:pPr>
              <w:spacing w:after="100"/>
            </w:pPr>
            <w:r>
              <w:rPr>
                <w:rFonts w:ascii="Arial" w:cs="Arial" w:eastAsia="Arial" w:hAnsi="Arial"/>
                <w:sz w:val="22"/>
                <w:szCs w:val="22"/>
              </w:rPr>
              <w:t xml:space="preserve">The lekton and Frege's Sinn are both abstract, incorporeal (or non-physical) entities that mediate between language and world. But the motivations differ: Frege was solving the puzzle of informative identity statements; the Stoics were building a theory of logical content for assent. Does the difference in motivation matter for evaluating the philosophical adequacy of the two accounts? Or are they genuinely doing the same thing with different vocabulary?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PROMPT 2 — The Conditional Debate</w:t>
            </w:r>
          </w:p>
          <w:p>
            <w:pPr>
              <w:spacing w:after="100"/>
            </w:pPr>
            <w:r>
              <w:rPr>
                <w:rFonts w:ascii="Arial" w:cs="Arial" w:eastAsia="Arial" w:hAnsi="Arial"/>
                <w:sz w:val="22"/>
                <w:szCs w:val="22"/>
              </w:rPr>
              <w:t xml:space="preserve">Modern classical logic adopted the material conditional and lives with the paradoxes. Chrysippus's conflict criterion avoids the paradoxes but introduces modal notions (impossibility, necessity) that complicate the system. Was modern logic wrong to adopt the Philonian conditional? Is there a clean solution that captures genuine entailment without modal complications?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PROMPT 3 — Completeness and the Ancient Mind</w:t>
            </w:r>
          </w:p>
          <w:p>
            <w:pPr>
              <w:spacing w:after="100"/>
            </w:pPr>
            <w:r>
              <w:rPr>
                <w:rFonts w:ascii="Arial" w:cs="Arial" w:eastAsia="Arial" w:hAnsi="Arial"/>
                <w:sz w:val="22"/>
                <w:szCs w:val="22"/>
              </w:rPr>
              <w:t xml:space="preserve">The Stoics claimed their five indemonstrables were sufficient for all valid propositional inference — an implicit completeness claim confirmed 2,200 years later by Post and Bernays. Does this confirm that the Stoics were doing real logic, or merely that they happened to identify the right rules by philosophical intuition? What would it mean to 'prove' completeness without truth tables or model theory?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PROMPT 4 — What Did the Stoics Miss?</w:t>
            </w:r>
          </w:p>
          <w:p>
            <w:pPr>
              <w:spacing w:after="100"/>
            </w:pPr>
            <w:r>
              <w:rPr>
                <w:rFonts w:ascii="Arial" w:cs="Arial" w:eastAsia="Arial" w:hAnsi="Arial"/>
                <w:sz w:val="22"/>
                <w:szCs w:val="22"/>
              </w:rPr>
              <w:t xml:space="preserve">The Stoic system is powerful — propositional logic with connectives, indemonstrables, and reduction rules. But it lacks predicate quantification ('for all x,' 'there exists an x'), modal operators (possibility, necessity) as explicit operators, and a formal metalanguage. How much of modern logic could have been developed from the Stoic foundation? What was the conceptual obstacle that prevented it?</w:t>
            </w:r>
          </w:p>
        </w:tc>
      </w:tr>
    </w:tbl>
    <w:p>
      <w:r>
        <w:t xml:space="preserve"/>
      </w:r>
    </w:p>
    <w:p>
      <w:pPr>
        <w:pStyle w:val="Heading2"/>
      </w:pPr>
      <w:r>
        <w:rPr>
          <w:rFonts w:ascii="Arial" w:cs="Arial" w:eastAsia="Arial" w:hAnsi="Arial"/>
        </w:rPr>
        <w:t xml:space="preserve">Seminar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19.1 — Pre-Seminar Position Statement</w:t>
            </w:r>
          </w:p>
          <w:p>
            <w:pPr>
              <w:spacing w:after="100"/>
            </w:pPr>
            <w:r>
              <w:rPr>
                <w:rFonts w:ascii="Arial" w:cs="Arial" w:eastAsia="Arial" w:hAnsi="Arial"/>
                <w:sz w:val="22"/>
                <w:szCs w:val="22"/>
              </w:rPr>
              <w:t xml:space="preserve">Choose one of the four Seminar Prompts above. Write a 200-word opening statement defending a clear position. Your statement should: (1) state your thesis in one sentence; (2) give the strongest argument for it; (3) anticipate and address the most powerful objection.</w:t>
            </w:r>
          </w:p>
          <w:p>
            <w:pPr>
              <w:spacing w:before="120"/>
            </w:pPr>
            <w:r>
              <w:rPr>
                <w:rFonts w:ascii="Arial" w:cs="Arial" w:eastAsia="Arial" w:hAnsi="Arial"/>
                <w:i/>
                <w:iCs/>
                <w:sz w:val="22"/>
                <w:szCs w:val="22"/>
              </w:rPr>
              <w:t xml:space="preserve">Answer: [Open response. Proctor will probe whichever position the student defends. Strong answers demonstrate genuine engagement with both the ancient and modern logical vocabulary developed across this course.]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19.2 — Comparison Table</w:t>
            </w:r>
          </w:p>
          <w:p>
            <w:pPr>
              <w:spacing w:after="100"/>
            </w:pPr>
            <w:r>
              <w:rPr>
                <w:rFonts w:ascii="Arial" w:cs="Arial" w:eastAsia="Arial" w:hAnsi="Arial"/>
                <w:sz w:val="22"/>
                <w:szCs w:val="22"/>
              </w:rPr>
              <w:t xml:space="preserve">Complete the following comparison. For each item, state the Stoic position and the modern position (Frege/Russell/classical logic), and evaluate: convergence, partial overlap, or genuine divergence?</w:t>
            </w:r>
          </w:p>
          <w:p>
            <w:pPr>
              <w:spacing w:after="100"/>
            </w:pPr>
            <w:r>
              <w:rPr>
                <w:rFonts w:ascii="Arial" w:cs="Arial" w:eastAsia="Arial" w:hAnsi="Arial"/>
                <w:sz w:val="22"/>
                <w:szCs w:val="22"/>
              </w:rPr>
              <w:t xml:space="preserve">  a) The logical object (what logic studies)</w:t>
            </w:r>
          </w:p>
          <w:p>
            <w:pPr>
              <w:spacing w:after="100"/>
            </w:pPr>
            <w:r>
              <w:rPr>
                <w:rFonts w:ascii="Arial" w:cs="Arial" w:eastAsia="Arial" w:hAnsi="Arial"/>
                <w:sz w:val="22"/>
                <w:szCs w:val="22"/>
              </w:rPr>
              <w:t xml:space="preserve">  b) The conditional</w:t>
            </w:r>
          </w:p>
          <w:p>
            <w:pPr>
              <w:spacing w:after="100"/>
            </w:pPr>
            <w:r>
              <w:rPr>
                <w:rFonts w:ascii="Arial" w:cs="Arial" w:eastAsia="Arial" w:hAnsi="Arial"/>
                <w:sz w:val="22"/>
                <w:szCs w:val="22"/>
              </w:rPr>
              <w:t xml:space="preserve">  c) The disjunction</w:t>
            </w:r>
          </w:p>
          <w:p>
            <w:pPr>
              <w:spacing w:after="100"/>
            </w:pPr>
            <w:r>
              <w:rPr>
                <w:rFonts w:ascii="Arial" w:cs="Arial" w:eastAsia="Arial" w:hAnsi="Arial"/>
                <w:sz w:val="22"/>
                <w:szCs w:val="22"/>
              </w:rPr>
              <w:t xml:space="preserve">  d) The basic inference rules</w:t>
            </w:r>
          </w:p>
          <w:p>
            <w:pPr>
              <w:spacing w:after="100"/>
            </w:pPr>
            <w:r>
              <w:rPr>
                <w:rFonts w:ascii="Arial" w:cs="Arial" w:eastAsia="Arial" w:hAnsi="Arial"/>
                <w:sz w:val="22"/>
                <w:szCs w:val="22"/>
              </w:rPr>
              <w:t xml:space="preserve">  e) Completeness</w:t>
            </w:r>
          </w:p>
          <w:p>
            <w:pPr>
              <w:spacing w:before="120"/>
            </w:pPr>
            <w:r>
              <w:rPr>
                <w:rFonts w:ascii="Arial" w:cs="Arial" w:eastAsia="Arial" w:hAnsi="Arial"/>
                <w:i/>
                <w:iCs/>
                <w:sz w:val="22"/>
                <w:szCs w:val="22"/>
              </w:rPr>
              <w:t xml:space="preserve">Answer: a) Logical object: Stoics = lekta (incorporeal sayables, propositional content); Frege/Russell = propositions or propositional functions. Convergence: both posit abstract logical content as the object. Frege adds the sense/reference distinction more explicitly. b) Conditional: Stoics (Chrysippus) = strict/conflict criterion; Classical logic = material conditional (Philo). Genuine divergence — Chrysippus anticipates C.I. Lewis's strict implication, not Russell. c) Disjunction: Stoics = exclusive; Classical logic = inclusive by default. Divergence — though classical logic can express exclusive disjunction as (P or Q) and not (P and Q). d) Basic inference rules: Stoics = five indemonstrables; Modern = introduction/elimination rules in natural deduction. Convergence — functionally equivalent for propositional logic. e) Completeness: Stoics = claimed implicitly (all valid arguments reduce to the five); Modern = proved formally (Post 1921, Bernays 1921). Convergence on the propositional result; Stoics lacked the formal proof machinery.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19.3 — The Deeper Question</w:t>
            </w:r>
          </w:p>
          <w:p>
            <w:pPr>
              <w:spacing w:after="100"/>
            </w:pPr>
            <w:r>
              <w:rPr>
                <w:rFonts w:ascii="Arial" w:cs="Arial" w:eastAsia="Arial" w:hAnsi="Arial"/>
                <w:sz w:val="22"/>
                <w:szCs w:val="22"/>
              </w:rPr>
              <w:t xml:space="preserve">Write a 250-word reflection on the following: If Chrysippus had had access to Frege's formal notation, truth tables, and model theory — what would he have done with it? Would the Stoic logical system, formalized with modern tools, be superior to classical logic? Or would Chrysippus have adopted the Fregean framework wholesale and abandoned the conflict criterion?</w:t>
            </w:r>
          </w:p>
          <w:p>
            <w:pPr>
              <w:spacing w:before="120"/>
            </w:pPr>
            <w:r>
              <w:rPr>
                <w:rFonts w:ascii="Arial" w:cs="Arial" w:eastAsia="Arial" w:hAnsi="Arial"/>
                <w:i/>
                <w:iCs/>
                <w:sz w:val="22"/>
                <w:szCs w:val="22"/>
              </w:rPr>
              <w:t xml:space="preserve">Answer: [Open response. Strong answers will engage with the specific technical differences: Chrysippus's preference for strict implication suggests he would not have adopted material implication even with formal tools — the conflict criterion is a deliberate philosophical choice, not a limitation of mathematical sophistication. He might have developed something closer to modal logic or relevant logic with Fregean notation. The question of whether the Stoic system would be 'superior' depends on what we want logic for: if formal tractability is primary, classical logic wins; if capturing genuine inference is primary, strict implication has advantages. Chrysippus was clearly in the second camp.]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19.4 — Integration</w:t>
            </w:r>
          </w:p>
          <w:p>
            <w:pPr>
              <w:spacing w:after="100"/>
            </w:pPr>
            <w:r>
              <w:rPr>
                <w:rFonts w:ascii="Arial" w:cs="Arial" w:eastAsia="Arial" w:hAnsi="Arial"/>
                <w:sz w:val="22"/>
                <w:szCs w:val="22"/>
              </w:rPr>
              <w:t xml:space="preserve">Write a 200-word assessment: What is the single most important contribution of Stoic logic to the history of formal reasoning? Defend your answer against the objection that Stoic logic was simply rediscovered and superseded by Frege.</w:t>
            </w:r>
          </w:p>
          <w:p>
            <w:pPr>
              <w:spacing w:before="120"/>
            </w:pPr>
            <w:r>
              <w:rPr>
                <w:rFonts w:ascii="Arial" w:cs="Arial" w:eastAsia="Arial" w:hAnsi="Arial"/>
                <w:i/>
                <w:iCs/>
                <w:sz w:val="22"/>
                <w:szCs w:val="22"/>
              </w:rPr>
              <w:t xml:space="preserve">Answer: [Open response. Strong answers might identify: (1) the propositional calculus — the shift from term-logic (Aristotle) to proposition-logic (Chrysippus) is the foundational move of modern logic; (2) the argument form approach — identifying the five indemonstrables as the atomic valid forms anticipates natural deduction; (3) the strict conditional — Chrysippus's conflict criterion is philosophically superior to material implication and prefigures modal and relevant logic; (4) the connection between logic and ethics — the Stoic insight that logical rigor and ethical clarity are the same discipline, pursued in the same spirit, is unique and has no modern counterpart at the same depth. Against 'rediscovered and superseded': Frege did not know the Stoics well and independently rediscovered some of their insights. The Stoic contribution is real — it was the first propositional calculus, 2,200 years before Frege.]</w:t>
            </w:r>
          </w:p>
        </w:tc>
      </w:tr>
    </w:tbl>
    <w:p>
      <w:r>
        <w:t xml:space="preserve"/>
      </w:r>
    </w:p>
    <w:p>
      <w:pPr>
        <w:pStyle w:val="Heading2"/>
      </w:pPr>
      <w:r>
        <w:rPr>
          <w:rFonts w:ascii="Arial" w:cs="Arial" w:eastAsia="Arial" w:hAnsi="Arial"/>
        </w:rPr>
        <w:t xml:space="preserve">Session 19 Quiz — 10 Questions</w:t>
      </w:r>
    </w:p>
    <w:p>
      <w:pPr>
        <w:spacing w:after="80"/>
      </w:pPr>
      <w:r>
        <w:rPr>
          <w:rFonts w:ascii="Arial" w:cs="Arial" w:eastAsia="Arial" w:hAnsi="Arial"/>
          <w:b/>
          <w:bCs/>
          <w:sz w:val="22"/>
          <w:szCs w:val="22"/>
        </w:rPr>
        <w:t xml:space="preserve">1. Frege's distinction between Sinn (sense) and Bedeutung (reference) most closely parallels the Stoic distinction between:</w:t>
      </w:r>
    </w:p>
    <w:p>
      <w:pPr>
        <w:spacing w:after="40"/>
      </w:pPr>
      <w:r>
        <w:rPr>
          <w:rFonts w:ascii="Arial" w:cs="Arial" w:eastAsia="Arial" w:hAnsi="Arial"/>
          <w:b w:val="false"/>
          <w:bCs w:val="false"/>
          <w:sz w:val="22"/>
          <w:szCs w:val="22"/>
        </w:rPr>
        <w:t xml:space="preserve">    A) Signifier and external object</w:t>
      </w:r>
    </w:p>
    <w:p>
      <w:pPr>
        <w:spacing w:after="40"/>
      </w:pPr>
      <w:r>
        <w:rPr>
          <w:rFonts w:ascii="Arial" w:cs="Arial" w:eastAsia="Arial" w:hAnsi="Arial"/>
          <w:b/>
          <w:bCs/>
          <w:sz w:val="22"/>
          <w:szCs w:val="22"/>
        </w:rPr>
        <w:t xml:space="preserve">    B) Lekton (sayable) and external object — both posit an abstract mediating entity between expression and world</w:t>
      </w:r>
    </w:p>
    <w:p>
      <w:pPr>
        <w:spacing w:after="40"/>
      </w:pPr>
      <w:r>
        <w:rPr>
          <w:rFonts w:ascii="Arial" w:cs="Arial" w:eastAsia="Arial" w:hAnsi="Arial"/>
          <w:b w:val="false"/>
          <w:bCs w:val="false"/>
          <w:sz w:val="22"/>
          <w:szCs w:val="22"/>
        </w:rPr>
        <w:t xml:space="preserve">    C) Impression and assent</w:t>
      </w:r>
    </w:p>
    <w:p>
      <w:pPr>
        <w:spacing w:after="40"/>
      </w:pPr>
      <w:r>
        <w:rPr>
          <w:rFonts w:ascii="Arial" w:cs="Arial" w:eastAsia="Arial" w:hAnsi="Arial"/>
          <w:b w:val="false"/>
          <w:bCs w:val="false"/>
          <w:sz w:val="22"/>
          <w:szCs w:val="22"/>
        </w:rPr>
        <w:t xml:space="preserve">    D) Simple and complex propositions</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2. The 'morning star' and 'evening star' example illustrates Frege's sense/reference distinction because:</w:t>
      </w:r>
    </w:p>
    <w:p>
      <w:pPr>
        <w:spacing w:after="40"/>
      </w:pPr>
      <w:r>
        <w:rPr>
          <w:rFonts w:ascii="Arial" w:cs="Arial" w:eastAsia="Arial" w:hAnsi="Arial"/>
          <w:b w:val="false"/>
          <w:bCs w:val="false"/>
          <w:sz w:val="22"/>
          <w:szCs w:val="22"/>
        </w:rPr>
        <w:t xml:space="preserve">    A) Both expressions have different referents (different planets)</w:t>
      </w:r>
    </w:p>
    <w:p>
      <w:pPr>
        <w:spacing w:after="40"/>
      </w:pPr>
      <w:r>
        <w:rPr>
          <w:rFonts w:ascii="Arial" w:cs="Arial" w:eastAsia="Arial" w:hAnsi="Arial"/>
          <w:b/>
          <w:bCs/>
          <w:sz w:val="22"/>
          <w:szCs w:val="22"/>
        </w:rPr>
        <w:t xml:space="preserve">    B) Both expressions have the same referent (Venus) but different senses — different modes of presentation</w:t>
      </w:r>
    </w:p>
    <w:p>
      <w:pPr>
        <w:spacing w:after="40"/>
      </w:pPr>
      <w:r>
        <w:rPr>
          <w:rFonts w:ascii="Arial" w:cs="Arial" w:eastAsia="Arial" w:hAnsi="Arial"/>
          <w:b w:val="false"/>
          <w:bCs w:val="false"/>
          <w:sz w:val="22"/>
          <w:szCs w:val="22"/>
        </w:rPr>
        <w:t xml:space="preserve">    C) One is a true proposition and the other is false</w:t>
      </w:r>
    </w:p>
    <w:p>
      <w:pPr>
        <w:spacing w:after="40"/>
      </w:pPr>
      <w:r>
        <w:rPr>
          <w:rFonts w:ascii="Arial" w:cs="Arial" w:eastAsia="Arial" w:hAnsi="Arial"/>
          <w:b w:val="false"/>
          <w:bCs w:val="false"/>
          <w:sz w:val="22"/>
          <w:szCs w:val="22"/>
        </w:rPr>
        <w:t xml:space="preserve">    D) The Stoics used both expressions in their logic texts</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3. Modern classical logic (Frege, Russell) adopted which Hellenistic position on the conditional?</w:t>
      </w:r>
    </w:p>
    <w:p>
      <w:pPr>
        <w:spacing w:after="40"/>
      </w:pPr>
      <w:r>
        <w:rPr>
          <w:rFonts w:ascii="Arial" w:cs="Arial" w:eastAsia="Arial" w:hAnsi="Arial"/>
          <w:b w:val="false"/>
          <w:bCs w:val="false"/>
          <w:sz w:val="22"/>
          <w:szCs w:val="22"/>
        </w:rPr>
        <w:t xml:space="preserve">    A) Chrysippus's conflict criterion</w:t>
      </w:r>
    </w:p>
    <w:p>
      <w:pPr>
        <w:spacing w:after="40"/>
      </w:pPr>
      <w:r>
        <w:rPr>
          <w:rFonts w:ascii="Arial" w:cs="Arial" w:eastAsia="Arial" w:hAnsi="Arial"/>
          <w:b w:val="false"/>
          <w:bCs w:val="false"/>
          <w:sz w:val="22"/>
          <w:szCs w:val="22"/>
        </w:rPr>
        <w:t xml:space="preserve">    B) Diodorus's temporal strict conditional</w:t>
      </w:r>
    </w:p>
    <w:p>
      <w:pPr>
        <w:spacing w:after="40"/>
      </w:pPr>
      <w:r>
        <w:rPr>
          <w:rFonts w:ascii="Arial" w:cs="Arial" w:eastAsia="Arial" w:hAnsi="Arial"/>
          <w:b/>
          <w:bCs/>
          <w:sz w:val="22"/>
          <w:szCs w:val="22"/>
        </w:rPr>
        <w:t xml:space="preserve">    C) Philo's material conditional</w:t>
      </w:r>
    </w:p>
    <w:p>
      <w:pPr>
        <w:spacing w:after="40"/>
      </w:pPr>
      <w:r>
        <w:rPr>
          <w:rFonts w:ascii="Arial" w:cs="Arial" w:eastAsia="Arial" w:hAnsi="Arial"/>
          <w:b w:val="false"/>
          <w:bCs w:val="false"/>
          <w:sz w:val="22"/>
          <w:szCs w:val="22"/>
        </w:rPr>
        <w:t xml:space="preserve">    D) The connectionist relevance criterion</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4. C.I. Lewis's strict implication is closest to which ancient position?</w:t>
      </w:r>
    </w:p>
    <w:p>
      <w:pPr>
        <w:spacing w:after="40"/>
      </w:pPr>
      <w:r>
        <w:rPr>
          <w:rFonts w:ascii="Arial" w:cs="Arial" w:eastAsia="Arial" w:hAnsi="Arial"/>
          <w:b w:val="false"/>
          <w:bCs w:val="false"/>
          <w:sz w:val="22"/>
          <w:szCs w:val="22"/>
        </w:rPr>
        <w:t xml:space="preserve">    A) Philo's material conditional</w:t>
      </w:r>
    </w:p>
    <w:p>
      <w:pPr>
        <w:spacing w:after="40"/>
      </w:pPr>
      <w:r>
        <w:rPr>
          <w:rFonts w:ascii="Arial" w:cs="Arial" w:eastAsia="Arial" w:hAnsi="Arial"/>
          <w:b w:val="false"/>
          <w:bCs w:val="false"/>
          <w:sz w:val="22"/>
          <w:szCs w:val="22"/>
        </w:rPr>
        <w:t xml:space="preserve">    B) Diodorus's temporal conditional</w:t>
      </w:r>
    </w:p>
    <w:p>
      <w:pPr>
        <w:spacing w:after="40"/>
      </w:pPr>
      <w:r>
        <w:rPr>
          <w:rFonts w:ascii="Arial" w:cs="Arial" w:eastAsia="Arial" w:hAnsi="Arial"/>
          <w:b/>
          <w:bCs/>
          <w:sz w:val="22"/>
          <w:szCs w:val="22"/>
        </w:rPr>
        <w:t xml:space="preserve">    C) Chrysippus's conflict criterion (modal necessity)</w:t>
      </w:r>
    </w:p>
    <w:p>
      <w:pPr>
        <w:spacing w:after="40"/>
      </w:pPr>
      <w:r>
        <w:rPr>
          <w:rFonts w:ascii="Arial" w:cs="Arial" w:eastAsia="Arial" w:hAnsi="Arial"/>
          <w:b w:val="false"/>
          <w:bCs w:val="false"/>
          <w:sz w:val="22"/>
          <w:szCs w:val="22"/>
        </w:rPr>
        <w:t xml:space="preserve">    D) The connectionist relevance account</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5. The 'paradoxes of material implication' are theorems of classical logic because:</w:t>
      </w:r>
    </w:p>
    <w:p>
      <w:pPr>
        <w:spacing w:after="40"/>
      </w:pPr>
      <w:r>
        <w:rPr>
          <w:rFonts w:ascii="Arial" w:cs="Arial" w:eastAsia="Arial" w:hAnsi="Arial"/>
          <w:b w:val="false"/>
          <w:bCs w:val="false"/>
          <w:sz w:val="22"/>
          <w:szCs w:val="22"/>
        </w:rPr>
        <w:t xml:space="preserve">    A) Classical logicians made errors in their proofs</w:t>
      </w:r>
    </w:p>
    <w:p>
      <w:pPr>
        <w:spacing w:after="40"/>
      </w:pPr>
      <w:r>
        <w:rPr>
          <w:rFonts w:ascii="Arial" w:cs="Arial" w:eastAsia="Arial" w:hAnsi="Arial"/>
          <w:b/>
          <w:bCs/>
          <w:sz w:val="22"/>
          <w:szCs w:val="22"/>
        </w:rPr>
        <w:t xml:space="preserve">    B) The material conditional is true whenever its antecedent is false or its consequent is true — generating counterintuitive 'true' conditionals with no genuine connection</w:t>
      </w:r>
    </w:p>
    <w:p>
      <w:pPr>
        <w:spacing w:after="40"/>
      </w:pPr>
      <w:r>
        <w:rPr>
          <w:rFonts w:ascii="Arial" w:cs="Arial" w:eastAsia="Arial" w:hAnsi="Arial"/>
          <w:b w:val="false"/>
          <w:bCs w:val="false"/>
          <w:sz w:val="22"/>
          <w:szCs w:val="22"/>
        </w:rPr>
        <w:t xml:space="preserve">    C) Frege rejected the paradoxes as informal</w:t>
      </w:r>
    </w:p>
    <w:p>
      <w:pPr>
        <w:spacing w:after="40"/>
      </w:pPr>
      <w:r>
        <w:rPr>
          <w:rFonts w:ascii="Arial" w:cs="Arial" w:eastAsia="Arial" w:hAnsi="Arial"/>
          <w:b w:val="false"/>
          <w:bCs w:val="false"/>
          <w:sz w:val="22"/>
          <w:szCs w:val="22"/>
        </w:rPr>
        <w:t xml:space="preserve">    D) They only apply to propositional logic, not predicate logic</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6. Post's and Bernays's completeness proofs of 1921 confirmed:</w:t>
      </w:r>
    </w:p>
    <w:p>
      <w:pPr>
        <w:spacing w:after="40"/>
      </w:pPr>
      <w:r>
        <w:rPr>
          <w:rFonts w:ascii="Arial" w:cs="Arial" w:eastAsia="Arial" w:hAnsi="Arial"/>
          <w:b w:val="false"/>
          <w:bCs w:val="false"/>
          <w:sz w:val="22"/>
          <w:szCs w:val="22"/>
        </w:rPr>
        <w:t xml:space="preserve">    A) That predicate logic is complete</w:t>
      </w:r>
    </w:p>
    <w:p>
      <w:pPr>
        <w:spacing w:after="40"/>
      </w:pPr>
      <w:r>
        <w:rPr>
          <w:rFonts w:ascii="Arial" w:cs="Arial" w:eastAsia="Arial" w:hAnsi="Arial"/>
          <w:b/>
          <w:bCs/>
          <w:sz w:val="22"/>
          <w:szCs w:val="22"/>
        </w:rPr>
        <w:t xml:space="preserve">    B) That propositional logic — the system the Stoics were building — is complete: every propositional tautology is provable</w:t>
      </w:r>
    </w:p>
    <w:p>
      <w:pPr>
        <w:spacing w:after="40"/>
      </w:pPr>
      <w:r>
        <w:rPr>
          <w:rFonts w:ascii="Arial" w:cs="Arial" w:eastAsia="Arial" w:hAnsi="Arial"/>
          <w:b w:val="false"/>
          <w:bCs w:val="false"/>
          <w:sz w:val="22"/>
          <w:szCs w:val="22"/>
        </w:rPr>
        <w:t xml:space="preserve">    C) That the five indemonstrables are inconsistent</w:t>
      </w:r>
    </w:p>
    <w:p>
      <w:pPr>
        <w:spacing w:after="40"/>
      </w:pPr>
      <w:r>
        <w:rPr>
          <w:rFonts w:ascii="Arial" w:cs="Arial" w:eastAsia="Arial" w:hAnsi="Arial"/>
          <w:b w:val="false"/>
          <w:bCs w:val="false"/>
          <w:sz w:val="22"/>
          <w:szCs w:val="22"/>
        </w:rPr>
        <w:t xml:space="preserve">    D) That the material conditional is superior to strict implication</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7. The Stoic logical system is complete for propositional logic but not for:</w:t>
      </w:r>
    </w:p>
    <w:p>
      <w:pPr>
        <w:spacing w:after="40"/>
      </w:pPr>
      <w:r>
        <w:rPr>
          <w:rFonts w:ascii="Arial" w:cs="Arial" w:eastAsia="Arial" w:hAnsi="Arial"/>
          <w:b w:val="false"/>
          <w:bCs w:val="false"/>
          <w:sz w:val="22"/>
          <w:szCs w:val="22"/>
        </w:rPr>
        <w:t xml:space="preserve">    A) Truth-functional connectives</w:t>
      </w:r>
    </w:p>
    <w:p>
      <w:pPr>
        <w:spacing w:after="40"/>
      </w:pPr>
      <w:r>
        <w:rPr>
          <w:rFonts w:ascii="Arial" w:cs="Arial" w:eastAsia="Arial" w:hAnsi="Arial"/>
          <w:b/>
          <w:bCs/>
          <w:sz w:val="22"/>
          <w:szCs w:val="22"/>
        </w:rPr>
        <w:t xml:space="preserve">    B) Predicate logic — quantification ('for all x,' 'there exists an x') requires additional apparatus beyond propositional logic</w:t>
      </w:r>
    </w:p>
    <w:p>
      <w:pPr>
        <w:spacing w:after="40"/>
      </w:pPr>
      <w:r>
        <w:rPr>
          <w:rFonts w:ascii="Arial" w:cs="Arial" w:eastAsia="Arial" w:hAnsi="Arial"/>
          <w:b w:val="false"/>
          <w:bCs w:val="false"/>
          <w:sz w:val="22"/>
          <w:szCs w:val="22"/>
        </w:rPr>
        <w:t xml:space="preserve">    C) The Liar Paradox</w:t>
      </w:r>
    </w:p>
    <w:p>
      <w:pPr>
        <w:spacing w:after="40"/>
      </w:pPr>
      <w:r>
        <w:rPr>
          <w:rFonts w:ascii="Arial" w:cs="Arial" w:eastAsia="Arial" w:hAnsi="Arial"/>
          <w:b w:val="false"/>
          <w:bCs w:val="false"/>
          <w:sz w:val="22"/>
          <w:szCs w:val="22"/>
        </w:rPr>
        <w:t xml:space="preserve">    D) The five indemonstrables</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8. The primary difference in motivation between the Stoic lekton and Frege's Sinn is:</w:t>
      </w:r>
    </w:p>
    <w:p>
      <w:pPr>
        <w:spacing w:after="40"/>
      </w:pPr>
      <w:r>
        <w:rPr>
          <w:rFonts w:ascii="Arial" w:cs="Arial" w:eastAsia="Arial" w:hAnsi="Arial"/>
          <w:b w:val="false"/>
          <w:bCs w:val="false"/>
          <w:sz w:val="22"/>
          <w:szCs w:val="22"/>
        </w:rPr>
        <w:t xml:space="preserve">    A) Frege's Sinn is physical; the lekton is abstract</w:t>
      </w:r>
    </w:p>
    <w:p>
      <w:pPr>
        <w:spacing w:after="40"/>
      </w:pPr>
      <w:r>
        <w:rPr>
          <w:rFonts w:ascii="Arial" w:cs="Arial" w:eastAsia="Arial" w:hAnsi="Arial"/>
          <w:b/>
          <w:bCs/>
          <w:sz w:val="22"/>
          <w:szCs w:val="22"/>
        </w:rPr>
        <w:t xml:space="preserve">    B) The lekton is the logical content of propositions — the object of assent; Frege's Sinn primarily solves the puzzle of informative identity and co-reference</w:t>
      </w:r>
    </w:p>
    <w:p>
      <w:pPr>
        <w:spacing w:after="40"/>
      </w:pPr>
      <w:r>
        <w:rPr>
          <w:rFonts w:ascii="Arial" w:cs="Arial" w:eastAsia="Arial" w:hAnsi="Arial"/>
          <w:b w:val="false"/>
          <w:bCs w:val="false"/>
          <w:sz w:val="22"/>
          <w:szCs w:val="22"/>
        </w:rPr>
        <w:t xml:space="preserve">    C) The lekton applies to all expressions; Frege's Sinn applies only to proper names</w:t>
      </w:r>
    </w:p>
    <w:p>
      <w:pPr>
        <w:spacing w:after="40"/>
      </w:pPr>
      <w:r>
        <w:rPr>
          <w:rFonts w:ascii="Arial" w:cs="Arial" w:eastAsia="Arial" w:hAnsi="Arial"/>
          <w:b w:val="false"/>
          <w:bCs w:val="false"/>
          <w:sz w:val="22"/>
          <w:szCs w:val="22"/>
        </w:rPr>
        <w:t xml:space="preserve">    D) There is no meaningful difference in motivation</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9. What Chrysippus was doing in identifying the five indemonstrables as 'sufficient for all valid argument' corresponds in modern terms to:</w:t>
      </w:r>
    </w:p>
    <w:p>
      <w:pPr>
        <w:spacing w:after="40"/>
      </w:pPr>
      <w:r>
        <w:rPr>
          <w:rFonts w:ascii="Arial" w:cs="Arial" w:eastAsia="Arial" w:hAnsi="Arial"/>
          <w:b w:val="false"/>
          <w:bCs w:val="false"/>
          <w:sz w:val="22"/>
          <w:szCs w:val="22"/>
        </w:rPr>
        <w:t xml:space="preserve">    A) Stating the axioms of set theory</w:t>
      </w:r>
    </w:p>
    <w:p>
      <w:pPr>
        <w:spacing w:after="40"/>
      </w:pPr>
      <w:r>
        <w:rPr>
          <w:rFonts w:ascii="Arial" w:cs="Arial" w:eastAsia="Arial" w:hAnsi="Arial"/>
          <w:b/>
          <w:bCs/>
          <w:sz w:val="22"/>
          <w:szCs w:val="22"/>
        </w:rPr>
        <w:t xml:space="preserve">    B) Claiming completeness — that the basic inference rules are sufficient to derive all propositionally valid conclusions</w:t>
      </w:r>
    </w:p>
    <w:p>
      <w:pPr>
        <w:spacing w:after="40"/>
      </w:pPr>
      <w:r>
        <w:rPr>
          <w:rFonts w:ascii="Arial" w:cs="Arial" w:eastAsia="Arial" w:hAnsi="Arial"/>
          <w:b w:val="false"/>
          <w:bCs w:val="false"/>
          <w:sz w:val="22"/>
          <w:szCs w:val="22"/>
        </w:rPr>
        <w:t xml:space="preserve">    C) Defining the material conditional</w:t>
      </w:r>
    </w:p>
    <w:p>
      <w:pPr>
        <w:spacing w:after="40"/>
      </w:pPr>
      <w:r>
        <w:rPr>
          <w:rFonts w:ascii="Arial" w:cs="Arial" w:eastAsia="Arial" w:hAnsi="Arial"/>
          <w:b w:val="false"/>
          <w:bCs w:val="false"/>
          <w:sz w:val="22"/>
          <w:szCs w:val="22"/>
        </w:rPr>
        <w:t xml:space="preserve">    D) Proving Godel's incompleteness theorem</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10. The single most historically significant Stoic contribution to formal logic is often identified as:</w:t>
      </w:r>
    </w:p>
    <w:p>
      <w:pPr>
        <w:spacing w:after="40"/>
      </w:pPr>
      <w:r>
        <w:rPr>
          <w:rFonts w:ascii="Arial" w:cs="Arial" w:eastAsia="Arial" w:hAnsi="Arial"/>
          <w:b w:val="false"/>
          <w:bCs w:val="false"/>
          <w:sz w:val="22"/>
          <w:szCs w:val="22"/>
        </w:rPr>
        <w:t xml:space="preserve">    A) The invention of syllogistic reasoning (term logic)</w:t>
      </w:r>
    </w:p>
    <w:p>
      <w:pPr>
        <w:spacing w:after="40"/>
      </w:pPr>
      <w:r>
        <w:rPr>
          <w:rFonts w:ascii="Arial" w:cs="Arial" w:eastAsia="Arial" w:hAnsi="Arial"/>
          <w:b/>
          <w:bCs/>
          <w:sz w:val="22"/>
          <w:szCs w:val="22"/>
        </w:rPr>
        <w:t xml:space="preserve">    B) The first systematic propositional logic — the shift from terms to propositions as the basic unit of logical analysis</w:t>
      </w:r>
    </w:p>
    <w:p>
      <w:pPr>
        <w:spacing w:after="40"/>
      </w:pPr>
      <w:r>
        <w:rPr>
          <w:rFonts w:ascii="Arial" w:cs="Arial" w:eastAsia="Arial" w:hAnsi="Arial"/>
          <w:b w:val="false"/>
          <w:bCs w:val="false"/>
          <w:sz w:val="22"/>
          <w:szCs w:val="22"/>
        </w:rPr>
        <w:t xml:space="preserve">    C) The resolution of the Liar Paradox</w:t>
      </w:r>
    </w:p>
    <w:p>
      <w:pPr>
        <w:spacing w:after="40"/>
      </w:pPr>
      <w:r>
        <w:rPr>
          <w:rFonts w:ascii="Arial" w:cs="Arial" w:eastAsia="Arial" w:hAnsi="Arial"/>
          <w:b w:val="false"/>
          <w:bCs w:val="false"/>
          <w:sz w:val="22"/>
          <w:szCs w:val="22"/>
        </w:rPr>
        <w:t xml:space="preserve">    D) The development of modal logic</w:t>
      </w:r>
    </w:p>
    <w:p>
      <w:pPr>
        <w:spacing w:after="160"/>
      </w:pPr>
      <w:r>
        <w:rPr>
          <w:rFonts w:ascii="Arial" w:cs="Arial" w:eastAsia="Arial" w:hAnsi="Arial"/>
          <w:i/>
          <w:iCs/>
          <w:sz w:val="22"/>
          <w:szCs w:val="22"/>
        </w:rPr>
        <w:t xml:space="preserve">    ✓ Correct: B</w:t>
      </w:r>
    </w:p>
    <w:p>
      <w:r>
        <w:br w:type="page"/>
      </w:r>
    </w:p>
    <w:p>
      <w:pPr>
        <w:pStyle w:val="Heading1"/>
      </w:pPr>
      <w:r>
        <w:rPr>
          <w:rFonts w:ascii="Arial" w:cs="Arial" w:eastAsia="Arial" w:hAnsi="Arial"/>
        </w:rPr>
        <w:t xml:space="preserve">SESSION 20 — Final Examination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Written examination — completed in conversation with the Socratic Proctor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Coverage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sessions 1–19 — PHIL 705 complete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Structure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Part I: Core concepts (10 questions); Part II: Argument analysis (4 questions); Part III: Integration essay (1 question)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Final Examination — Instructions</w:t>
            </w:r>
          </w:p>
          <w:p>
            <w:pPr>
              <w:spacing w:after="100"/>
            </w:pPr>
            <w:r>
              <w:rPr>
                <w:rFonts w:ascii="Arial" w:cs="Arial" w:eastAsia="Arial" w:hAnsi="Arial"/>
                <w:sz w:val="22"/>
                <w:szCs w:val="22"/>
              </w:rPr>
              <w:t xml:space="preserve">This is the final examination for PHIL 705: Stoic Logic &amp; Epistemology. The examination is taken in conversation with the Socratic Proctor.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PART I — CORE CONCEPTS (10 questions): The Proctor will ask you to define and explain ten key terms from the course. For each, you must: (1) provide a precise definition; (2) explain its role in the Stoic system; (3) connect it to at least one other concept from the course.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PART II — ARGUMENT ANALYSIS (4 questions): The Proctor will present four arguments — some valid, some invalid, some sound, some unsound. For each, you must: (1) identify the argument form; (2) assess validity using the indemonstrables; (3) assess soundness using the Stoic value theory; (4) if invalid, identify the fallacy.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PART III — INTEGRATION ESSAY: You will write a 400-word essay on the prompt given in Section 3 of this document. The essay must synthesize material from at least four different blocks (A–H) of the course.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Proctor will probe your answers in all three parts. There are no multiple-choice questions in the final — this is a Socratic examination. The Proctor ends the examination when satisfied that you have demonstrated understanding, or when you indicate that you are done.</w:t>
            </w:r>
          </w:p>
        </w:tc>
      </w:tr>
    </w:tbl>
    <w:p>
      <w:r>
        <w:t xml:space="preserve"/>
      </w:r>
    </w:p>
    <w:p>
      <w:pPr>
        <w:pStyle w:val="Heading2"/>
      </w:pPr>
      <w:r>
        <w:rPr>
          <w:rFonts w:ascii="Arial" w:cs="Arial" w:eastAsia="Arial" w:hAnsi="Arial"/>
        </w:rPr>
        <w:t xml:space="preserve">Part I — Core Concepts Bank</w:t>
      </w:r>
    </w:p>
    <w:p>
      <w:pPr>
        <w:spacing w:after="160"/>
      </w:pPr>
      <w:r>
        <w:rPr>
          <w:rFonts w:ascii="Arial" w:cs="Arial" w:eastAsia="Arial" w:hAnsi="Arial"/>
          <w:sz w:val="22"/>
          <w:szCs w:val="22"/>
        </w:rPr>
        <w:t xml:space="preserve">The Proctor will select ten of the following for oral examination. Prepare definitions, roles, and connections for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Concept Bank — Sessions 2–19</w:t>
            </w:r>
          </w:p>
          <w:p>
            <w:pPr>
              <w:spacing w:after="100"/>
            </w:pPr>
            <w:r>
              <w:rPr>
                <w:rFonts w:ascii="Arial" w:cs="Arial" w:eastAsia="Arial" w:hAnsi="Arial"/>
                <w:sz w:val="22"/>
                <w:szCs w:val="22"/>
              </w:rPr>
              <w:t xml:space="preserve">From Block A (Sessions 2–3):</w:t>
            </w:r>
          </w:p>
          <w:p>
            <w:pPr>
              <w:spacing w:after="100"/>
            </w:pPr>
            <w:r>
              <w:rPr>
                <w:rFonts w:ascii="Arial" w:cs="Arial" w:eastAsia="Arial" w:hAnsi="Arial"/>
                <w:sz w:val="22"/>
                <w:szCs w:val="22"/>
              </w:rPr>
              <w:t xml:space="preserve">  1. Lekton — incorporeal sayable; the content of a linguistic expression</w:t>
            </w:r>
          </w:p>
          <w:p>
            <w:pPr>
              <w:spacing w:after="100"/>
            </w:pPr>
            <w:r>
              <w:rPr>
                <w:rFonts w:ascii="Arial" w:cs="Arial" w:eastAsia="Arial" w:hAnsi="Arial"/>
                <w:sz w:val="22"/>
                <w:szCs w:val="22"/>
              </w:rPr>
              <w:t xml:space="preserve">  2. Axioma — proposition; complete lekton capable of truth or falsity</w:t>
            </w:r>
          </w:p>
          <w:p>
            <w:pPr>
              <w:spacing w:after="100"/>
            </w:pPr>
            <w:r>
              <w:rPr>
                <w:rFonts w:ascii="Arial" w:cs="Arial" w:eastAsia="Arial" w:hAnsi="Arial"/>
                <w:sz w:val="22"/>
                <w:szCs w:val="22"/>
              </w:rPr>
              <w:t xml:space="preserve">  3. Negation — propositional operation; 'It is not the case that P'</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From Block B (Sessions 4–6):</w:t>
            </w:r>
          </w:p>
          <w:p>
            <w:pPr>
              <w:spacing w:after="100"/>
            </w:pPr>
            <w:r>
              <w:rPr>
                <w:rFonts w:ascii="Arial" w:cs="Arial" w:eastAsia="Arial" w:hAnsi="Arial"/>
                <w:sz w:val="22"/>
                <w:szCs w:val="22"/>
              </w:rPr>
              <w:t xml:space="preserve">  4. Phantasia — impression; alteration in the soul</w:t>
            </w:r>
          </w:p>
          <w:p>
            <w:pPr>
              <w:spacing w:after="100"/>
            </w:pPr>
            <w:r>
              <w:rPr>
                <w:rFonts w:ascii="Arial" w:cs="Arial" w:eastAsia="Arial" w:hAnsi="Arial"/>
                <w:sz w:val="22"/>
                <w:szCs w:val="22"/>
              </w:rPr>
              <w:t xml:space="preserve">  5. Katalēptikē phantasia — cognitive impression; Stoic criterion of truth</w:t>
            </w:r>
          </w:p>
          <w:p>
            <w:pPr>
              <w:spacing w:after="100"/>
            </w:pPr>
            <w:r>
              <w:rPr>
                <w:rFonts w:ascii="Arial" w:cs="Arial" w:eastAsia="Arial" w:hAnsi="Arial"/>
                <w:sz w:val="22"/>
                <w:szCs w:val="22"/>
              </w:rPr>
              <w:t xml:space="preserve">  6. Synkatathesis — assent; the rational act of endorsing propositional content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From Block C (Sessions 7–8):</w:t>
            </w:r>
          </w:p>
          <w:p>
            <w:pPr>
              <w:spacing w:after="100"/>
            </w:pPr>
            <w:r>
              <w:rPr>
                <w:rFonts w:ascii="Arial" w:cs="Arial" w:eastAsia="Arial" w:hAnsi="Arial"/>
                <w:sz w:val="22"/>
                <w:szCs w:val="22"/>
              </w:rPr>
              <w:t xml:space="preserve">  7. Hormē — impulse; the motivational face of assent</w:t>
            </w:r>
          </w:p>
          <w:p>
            <w:pPr>
              <w:spacing w:after="100"/>
            </w:pPr>
            <w:r>
              <w:rPr>
                <w:rFonts w:ascii="Arial" w:cs="Arial" w:eastAsia="Arial" w:hAnsi="Arial"/>
                <w:sz w:val="22"/>
                <w:szCs w:val="22"/>
              </w:rPr>
              <w:t xml:space="preserve">  8. Sunēmmenon — conditional proposition; 'If P then Q'</w:t>
            </w:r>
          </w:p>
          <w:p>
            <w:pPr>
              <w:spacing w:after="100"/>
            </w:pPr>
            <w:r>
              <w:rPr>
                <w:rFonts w:ascii="Arial" w:cs="Arial" w:eastAsia="Arial" w:hAnsi="Arial"/>
                <w:sz w:val="22"/>
                <w:szCs w:val="22"/>
              </w:rPr>
              <w:t xml:space="preserve">  9. Oikeiōsis — natural affiliation; the original orientation toward one's own constitution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From Block D (Sessions 9–10):</w:t>
            </w:r>
          </w:p>
          <w:p>
            <w:pPr>
              <w:spacing w:after="100"/>
            </w:pPr>
            <w:r>
              <w:rPr>
                <w:rFonts w:ascii="Arial" w:cs="Arial" w:eastAsia="Arial" w:hAnsi="Arial"/>
                <w:sz w:val="22"/>
                <w:szCs w:val="22"/>
              </w:rPr>
              <w:t xml:space="preserve">  10. Conflict criterion — Chrysippus's test for a genuine conditional</w:t>
            </w:r>
          </w:p>
          <w:p>
            <w:pPr>
              <w:spacing w:after="100"/>
            </w:pPr>
            <w:r>
              <w:rPr>
                <w:rFonts w:ascii="Arial" w:cs="Arial" w:eastAsia="Arial" w:hAnsi="Arial"/>
                <w:sz w:val="22"/>
                <w:szCs w:val="22"/>
              </w:rPr>
              <w:t xml:space="preserve">  11. Sunkatēramena — co-fated events; Chrysippus's response to the lazy argument</w:t>
            </w:r>
          </w:p>
          <w:p>
            <w:pPr>
              <w:spacing w:after="100"/>
            </w:pPr>
            <w:r>
              <w:rPr>
                <w:rFonts w:ascii="Arial" w:cs="Arial" w:eastAsia="Arial" w:hAnsi="Arial"/>
                <w:sz w:val="22"/>
                <w:szCs w:val="22"/>
              </w:rPr>
              <w:t xml:space="preserve">  12. Master Argument — Diodorus's proof that only the actual is possible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From Block E (Sessions 11–13):</w:t>
            </w:r>
          </w:p>
          <w:p>
            <w:pPr>
              <w:spacing w:after="100"/>
            </w:pPr>
            <w:r>
              <w:rPr>
                <w:rFonts w:ascii="Arial" w:cs="Arial" w:eastAsia="Arial" w:hAnsi="Arial"/>
                <w:sz w:val="22"/>
                <w:szCs w:val="22"/>
              </w:rPr>
              <w:t xml:space="preserve">  13. Anapodeiktoi — the five indemonstrables; basic valid argument forms</w:t>
            </w:r>
          </w:p>
          <w:p>
            <w:pPr>
              <w:spacing w:after="100"/>
            </w:pPr>
            <w:r>
              <w:rPr>
                <w:rFonts w:ascii="Arial" w:cs="Arial" w:eastAsia="Arial" w:hAnsi="Arial"/>
                <w:sz w:val="22"/>
                <w:szCs w:val="22"/>
              </w:rPr>
              <w:t xml:space="preserve">  14. Third Thema — the substitution rule enabling argument analysis</w:t>
            </w:r>
          </w:p>
          <w:p>
            <w:pPr>
              <w:spacing w:after="100"/>
            </w:pPr>
            <w:r>
              <w:rPr>
                <w:rFonts w:ascii="Arial" w:cs="Arial" w:eastAsia="Arial" w:hAnsi="Arial"/>
                <w:sz w:val="22"/>
                <w:szCs w:val="22"/>
              </w:rPr>
              <w:t xml:space="preserve">  15. Pseudomenos — the Liar Paradox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From Block F (Sessions 14–15):</w:t>
            </w:r>
          </w:p>
          <w:p>
            <w:pPr>
              <w:spacing w:after="100"/>
            </w:pPr>
            <w:r>
              <w:rPr>
                <w:rFonts w:ascii="Arial" w:cs="Arial" w:eastAsia="Arial" w:hAnsi="Arial"/>
                <w:sz w:val="22"/>
                <w:szCs w:val="22"/>
              </w:rPr>
              <w:t xml:space="preserve">  16. Epistēmē — secure, systematic, immune knowledge</w:t>
            </w:r>
          </w:p>
          <w:p>
            <w:pPr>
              <w:spacing w:after="100"/>
            </w:pPr>
            <w:r>
              <w:rPr>
                <w:rFonts w:ascii="Arial" w:cs="Arial" w:eastAsia="Arial" w:hAnsi="Arial"/>
                <w:sz w:val="22"/>
                <w:szCs w:val="22"/>
              </w:rPr>
              <w:t xml:space="preserve">  17. Doxa — mere opinion; true or false but epistemically unstable</w:t>
            </w:r>
          </w:p>
          <w:p>
            <w:pPr>
              <w:spacing w:after="100"/>
            </w:pPr>
            <w:r>
              <w:rPr>
                <w:rFonts w:ascii="Arial" w:cs="Arial" w:eastAsia="Arial" w:hAnsi="Arial"/>
                <w:sz w:val="22"/>
                <w:szCs w:val="22"/>
              </w:rPr>
              <w:t xml:space="preserve">  18. Prokopton — one making progress toward the Sage ideal</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From Block G (Sessions 16–18):</w:t>
            </w:r>
          </w:p>
          <w:p>
            <w:pPr>
              <w:spacing w:after="100"/>
            </w:pPr>
            <w:r>
              <w:rPr>
                <w:rFonts w:ascii="Arial" w:cs="Arial" w:eastAsia="Arial" w:hAnsi="Arial"/>
                <w:sz w:val="22"/>
                <w:szCs w:val="22"/>
              </w:rPr>
              <w:t xml:space="preserve">  19. Antecedent vs. principal cause — Chrysippus's compatibilist distinction</w:t>
            </w:r>
          </w:p>
          <w:p>
            <w:pPr>
              <w:spacing w:after="100"/>
            </w:pPr>
            <w:r>
              <w:rPr>
                <w:rFonts w:ascii="Arial" w:cs="Arial" w:eastAsia="Arial" w:hAnsi="Arial"/>
                <w:sz w:val="22"/>
                <w:szCs w:val="22"/>
              </w:rPr>
              <w:t xml:space="preserve">  20. Eupatheia — good emotion; rational analogue of pathological passion</w:t>
            </w:r>
          </w:p>
          <w:p>
            <w:pPr>
              <w:spacing w:after="100"/>
            </w:pPr>
            <w:r>
              <w:rPr>
                <w:rFonts w:ascii="Arial" w:cs="Arial" w:eastAsia="Arial" w:hAnsi="Arial"/>
                <w:sz w:val="22"/>
                <w:szCs w:val="22"/>
              </w:rPr>
              <w:t xml:space="preserve">  21. Adiaphora — indifferents; things neither genuinely good nor genuinely evil</w:t>
            </w:r>
          </w:p>
          <w:p>
            <w:pPr>
              <w:spacing w:after="100"/>
            </w:pPr>
            <w:r>
              <w:rPr>
                <w:rFonts w:ascii="Arial" w:cs="Arial" w:eastAsia="Arial" w:hAnsi="Arial"/>
                <w:sz w:val="22"/>
                <w:szCs w:val="22"/>
              </w:rPr>
              <w:t xml:space="preserve">  22. Axia vs. agathotēs — rational selectibility vs. genuine goodness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From Block H (Session 19):</w:t>
            </w:r>
          </w:p>
          <w:p>
            <w:pPr>
              <w:spacing w:after="100"/>
            </w:pPr>
            <w:r>
              <w:rPr>
                <w:rFonts w:ascii="Arial" w:cs="Arial" w:eastAsia="Arial" w:hAnsi="Arial"/>
                <w:sz w:val="22"/>
                <w:szCs w:val="22"/>
              </w:rPr>
              <w:t xml:space="preserve">  23. Lekton and Frege's Sinn — convergence and divergence</w:t>
            </w:r>
          </w:p>
          <w:p>
            <w:pPr>
              <w:spacing w:after="100"/>
            </w:pPr>
            <w:r>
              <w:rPr>
                <w:rFonts w:ascii="Arial" w:cs="Arial" w:eastAsia="Arial" w:hAnsi="Arial"/>
                <w:sz w:val="22"/>
                <w:szCs w:val="22"/>
              </w:rPr>
              <w:t xml:space="preserve">  24. Material vs. strict conditional — Philo vs. Chrysippus vs. C.I. Lewis</w:t>
            </w:r>
          </w:p>
        </w:tc>
      </w:tr>
    </w:tbl>
    <w:p>
      <w:r>
        <w:t xml:space="preserve"/>
      </w:r>
    </w:p>
    <w:p>
      <w:pPr>
        <w:pStyle w:val="Heading2"/>
      </w:pPr>
      <w:r>
        <w:rPr>
          <w:rFonts w:ascii="Arial" w:cs="Arial" w:eastAsia="Arial" w:hAnsi="Arial"/>
        </w:rPr>
        <w:t xml:space="preserve">Part II — Argument Analysis</w:t>
      </w:r>
    </w:p>
    <w:p>
      <w:pPr>
        <w:spacing w:after="160"/>
      </w:pPr>
      <w:r>
        <w:rPr>
          <w:rFonts w:ascii="Arial" w:cs="Arial" w:eastAsia="Arial" w:hAnsi="Arial"/>
          <w:sz w:val="22"/>
          <w:szCs w:val="22"/>
        </w:rPr>
        <w:t xml:space="preserve">The Proctor will present arguments drawn from the course. Here are four practice arguments to prepare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Practice Argument 1</w:t>
            </w:r>
          </w:p>
          <w:p>
            <w:pPr>
              <w:spacing w:after="100"/>
            </w:pPr>
            <w:r>
              <w:rPr>
                <w:rFonts w:ascii="Arial" w:cs="Arial" w:eastAsia="Arial" w:hAnsi="Arial"/>
                <w:sz w:val="22"/>
                <w:szCs w:val="22"/>
              </w:rPr>
              <w:t xml:space="preserve">If health is a genuine good, then its loss is a genuine evil. Health is a genuine good. Therefore its loss is a genuine evil.</w:t>
            </w:r>
          </w:p>
          <w:p>
            <w:pPr>
              <w:spacing w:after="100"/>
            </w:pPr>
            <w:r>
              <w:rPr>
                <w:rFonts w:ascii="Arial" w:cs="Arial" w:eastAsia="Arial" w:hAnsi="Arial"/>
                <w:sz w:val="22"/>
                <w:szCs w:val="22"/>
              </w:rPr>
              <w:t xml:space="preserve">  a) Identify the argument form.</w:t>
            </w:r>
          </w:p>
          <w:p>
            <w:pPr>
              <w:spacing w:after="100"/>
            </w:pPr>
            <w:r>
              <w:rPr>
                <w:rFonts w:ascii="Arial" w:cs="Arial" w:eastAsia="Arial" w:hAnsi="Arial"/>
                <w:sz w:val="22"/>
                <w:szCs w:val="22"/>
              </w:rPr>
              <w:t xml:space="preserve">  b) Is it valid?</w:t>
            </w:r>
          </w:p>
          <w:p>
            <w:pPr>
              <w:spacing w:after="100"/>
            </w:pPr>
            <w:r>
              <w:rPr>
                <w:rFonts w:ascii="Arial" w:cs="Arial" w:eastAsia="Arial" w:hAnsi="Arial"/>
                <w:sz w:val="22"/>
                <w:szCs w:val="22"/>
              </w:rPr>
              <w:t xml:space="preserve">  c) Is it sound on Stoic grounds?</w:t>
            </w:r>
          </w:p>
          <w:p>
            <w:pPr>
              <w:spacing w:after="100"/>
            </w:pPr>
            <w:r>
              <w:rPr>
                <w:rFonts w:ascii="Arial" w:cs="Arial" w:eastAsia="Arial" w:hAnsi="Arial"/>
                <w:sz w:val="22"/>
                <w:szCs w:val="22"/>
              </w:rPr>
              <w:t xml:space="preserve">  d) If not sound, identify the false premise.</w:t>
            </w:r>
          </w:p>
          <w:p>
            <w:pPr>
              <w:spacing w:before="120"/>
            </w:pPr>
            <w:r>
              <w:rPr>
                <w:rFonts w:ascii="Arial" w:cs="Arial" w:eastAsia="Arial" w:hAnsi="Arial"/>
                <w:i/>
                <w:iCs/>
                <w:sz w:val="22"/>
                <w:szCs w:val="22"/>
              </w:rPr>
              <w:t xml:space="preserve">Answer: a) 1st indemonstrable (modus ponens). b) Valid — the form is correct. c) Not sound on Stoic grounds — the major premise is false: health is a preferred indifferent, not a genuine good. Its loss is therefore a dispreferred indifferent, not a genuine evil. The argument form is valid but the first premise is false. d) False premise: 'Health is a genuine good' — the Stoics deny this. Only virtue is a genuine good.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Practice Argument 2</w:t>
            </w:r>
          </w:p>
          <w:p>
            <w:pPr>
              <w:spacing w:after="100"/>
            </w:pPr>
            <w:r>
              <w:rPr>
                <w:rFonts w:ascii="Arial" w:cs="Arial" w:eastAsia="Arial" w:hAnsi="Arial"/>
                <w:sz w:val="22"/>
                <w:szCs w:val="22"/>
              </w:rPr>
              <w:t xml:space="preserve">Either the Sage acts virtuously or the Sage acts viciously. The Sage does not act viciously. Therefore the Sage acts virtuously.</w:t>
            </w:r>
          </w:p>
          <w:p>
            <w:pPr>
              <w:spacing w:after="100"/>
            </w:pPr>
            <w:r>
              <w:rPr>
                <w:rFonts w:ascii="Arial" w:cs="Arial" w:eastAsia="Arial" w:hAnsi="Arial"/>
                <w:sz w:val="22"/>
                <w:szCs w:val="22"/>
              </w:rPr>
              <w:t xml:space="preserve">  a) Identify the argument form.</w:t>
            </w:r>
          </w:p>
          <w:p>
            <w:pPr>
              <w:spacing w:after="100"/>
            </w:pPr>
            <w:r>
              <w:rPr>
                <w:rFonts w:ascii="Arial" w:cs="Arial" w:eastAsia="Arial" w:hAnsi="Arial"/>
                <w:sz w:val="22"/>
                <w:szCs w:val="22"/>
              </w:rPr>
              <w:t xml:space="preserve">  b) Is it valid under Stoic disjunction?</w:t>
            </w:r>
          </w:p>
          <w:p>
            <w:pPr>
              <w:spacing w:after="100"/>
            </w:pPr>
            <w:r>
              <w:rPr>
                <w:rFonts w:ascii="Arial" w:cs="Arial" w:eastAsia="Arial" w:hAnsi="Arial"/>
                <w:sz w:val="22"/>
                <w:szCs w:val="22"/>
              </w:rPr>
              <w:t xml:space="preserve">  c) Is the disjunction exclusive or inclusive — and does it matter here?</w:t>
            </w:r>
          </w:p>
          <w:p>
            <w:pPr>
              <w:spacing w:after="100"/>
            </w:pPr>
            <w:r>
              <w:rPr>
                <w:rFonts w:ascii="Arial" w:cs="Arial" w:eastAsia="Arial" w:hAnsi="Arial"/>
                <w:sz w:val="22"/>
                <w:szCs w:val="22"/>
              </w:rPr>
              <w:t xml:space="preserve">  d) Is it sound?</w:t>
            </w:r>
          </w:p>
          <w:p>
            <w:pPr>
              <w:spacing w:before="120"/>
            </w:pPr>
            <w:r>
              <w:rPr>
                <w:rFonts w:ascii="Arial" w:cs="Arial" w:eastAsia="Arial" w:hAnsi="Arial"/>
                <w:i/>
                <w:iCs/>
                <w:sz w:val="22"/>
                <w:szCs w:val="22"/>
              </w:rPr>
              <w:t xml:space="preserve">Answer: a) 3rd indemonstrable (disjunctive tollens): Either P or Q; not-P; therefore Q. b) Valid under exclusive disjunction. c) For the Stoics, disjunction is exclusive — exactly one disjunct is true. In this case, the Stoic doctrine of the unity of virtue means there is no intermediate state between virtue and vice — every action is either virtuous or vicious. The exclusive reading is correct. d) Sound on Stoic grounds: the premises are true (the disjunction is exclusive and exhaustive by Stoic doctrine; the Sage by definition does not act viciously), and the argument is valid.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Practice Argument 3</w:t>
            </w:r>
          </w:p>
          <w:p>
            <w:pPr>
              <w:spacing w:after="100"/>
            </w:pPr>
            <w:r>
              <w:rPr>
                <w:rFonts w:ascii="Arial" w:cs="Arial" w:eastAsia="Arial" w:hAnsi="Arial"/>
                <w:sz w:val="22"/>
                <w:szCs w:val="22"/>
              </w:rPr>
              <w:t xml:space="preserve">'I was insulted publicly, therefore I am harmed.' Reconstruct this as a formal Stoic argument and identify the hidden premise. Then show why the hidden premise is false on Stoic grounds, using a 2nd indemonstrable.</w:t>
            </w:r>
          </w:p>
          <w:p>
            <w:pPr>
              <w:spacing w:after="100"/>
            </w:pPr>
            <w:r>
              <w:rPr>
                <w:rFonts w:ascii="Arial" w:cs="Arial" w:eastAsia="Arial" w:hAnsi="Arial"/>
                <w:sz w:val="22"/>
                <w:szCs w:val="22"/>
              </w:rPr>
              <w:t xml:space="preserve">  Hint: what would need to be true for a public insult to be a genuine harm?</w:t>
            </w:r>
          </w:p>
          <w:p>
            <w:pPr>
              <w:spacing w:before="120"/>
            </w:pPr>
            <w:r>
              <w:rPr>
                <w:rFonts w:ascii="Arial" w:cs="Arial" w:eastAsia="Arial" w:hAnsi="Arial"/>
                <w:i/>
                <w:iCs/>
                <w:sz w:val="22"/>
                <w:szCs w:val="22"/>
              </w:rPr>
              <w:t xml:space="preserve">Answer: Reconstructed argument: [Hidden premise]: If someone insults me publicly, I am harmed. [Explicit premise]: I was insulted publicly. [Conclusion]: Therefore I am harmed.
This is a 1st indemonstrable (modus ponens), valid.
Hidden premise analysis: for the conditional to be sound, 'being publicly insulted' would need to be a genuine evil — something that damages the rational soul. But on Stoic grounds, reputation and others' opinions are preferred indifferents. No external act can damage virtue.
Refutation using 2nd indemonstrable: If being publicly insulted were a genuine harm, my rational capacity for virtue would be diminished. My rational capacity for virtue is not diminished by others' words. Therefore being publicly insulted is not a genuine harm. (If P then Q; not-Q; therefore not-P — modus tollens refutes the hidden premise.)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Practice Argument 4</w:t>
            </w:r>
          </w:p>
          <w:p>
            <w:pPr>
              <w:spacing w:after="100"/>
            </w:pPr>
            <w:r>
              <w:rPr>
                <w:rFonts w:ascii="Arial" w:cs="Arial" w:eastAsia="Arial" w:hAnsi="Arial"/>
                <w:sz w:val="22"/>
                <w:szCs w:val="22"/>
              </w:rPr>
              <w:t xml:space="preserve">Not both: Chrysippus was correct about the conditional AND the material conditional is the right account of logical implication. C.I. Lewis showed the material conditional generates paradoxes of implication. Therefore Chrysippus was correct about the conditional.</w:t>
            </w:r>
          </w:p>
          <w:p>
            <w:pPr>
              <w:spacing w:after="100"/>
            </w:pPr>
            <w:r>
              <w:rPr>
                <w:rFonts w:ascii="Arial" w:cs="Arial" w:eastAsia="Arial" w:hAnsi="Arial"/>
                <w:sz w:val="22"/>
                <w:szCs w:val="22"/>
              </w:rPr>
              <w:t xml:space="preserve">  a) Identify the argument form.</w:t>
            </w:r>
          </w:p>
          <w:p>
            <w:pPr>
              <w:spacing w:after="100"/>
            </w:pPr>
            <w:r>
              <w:rPr>
                <w:rFonts w:ascii="Arial" w:cs="Arial" w:eastAsia="Arial" w:hAnsi="Arial"/>
                <w:sz w:val="22"/>
                <w:szCs w:val="22"/>
              </w:rPr>
              <w:t xml:space="preserve">  b) Is it valid?</w:t>
            </w:r>
          </w:p>
          <w:p>
            <w:pPr>
              <w:spacing w:after="100"/>
            </w:pPr>
            <w:r>
              <w:rPr>
                <w:rFonts w:ascii="Arial" w:cs="Arial" w:eastAsia="Arial" w:hAnsi="Arial"/>
                <w:sz w:val="22"/>
                <w:szCs w:val="22"/>
              </w:rPr>
              <w:t xml:space="preserve">  c) Is the co-assumption ('C.I. Lewis showed...') a good co-assumption?</w:t>
            </w:r>
          </w:p>
          <w:p>
            <w:pPr>
              <w:spacing w:after="100"/>
            </w:pPr>
            <w:r>
              <w:rPr>
                <w:rFonts w:ascii="Arial" w:cs="Arial" w:eastAsia="Arial" w:hAnsi="Arial"/>
                <w:sz w:val="22"/>
                <w:szCs w:val="22"/>
              </w:rPr>
              <w:t xml:space="preserve">  d) What would a defender of material implication say?</w:t>
            </w:r>
          </w:p>
          <w:p>
            <w:pPr>
              <w:spacing w:before="120"/>
            </w:pPr>
            <w:r>
              <w:rPr>
                <w:rFonts w:ascii="Arial" w:cs="Arial" w:eastAsia="Arial" w:hAnsi="Arial"/>
                <w:i/>
                <w:iCs/>
                <w:sz w:val="22"/>
                <w:szCs w:val="22"/>
              </w:rPr>
              <w:t xml:space="preserve">Answer: a) 5th indemonstrable (conjunctive tollens): Not both P and Q; Q [wait — the co-assumption says Q is false, not true]. Let me restate: Not both P and Q. Not-Q [Lewis showed material conditional is wrong]. Therefore P [Chrysippus was right]. Yes — 5th indemonstrable: Not-(P and Q); not-Q [Lewis's critique of material conditional]; therefore P. b) Valid — correct application of the 5th indemonstrable. c) Reasonable co-assumption: Lewis's paradoxes of strict implication paper (1912, 1918) explicitly identifies the problems with material implication, vindicating Chrysippus's concern. d) Defender of material implication: Lewis showed that material implication generates paradoxes, but so does strict implication (paradoxes of strict implication — a necessary falsehood strictly implies everything; a necessary truth is strictly implied by everything). No conditional avoids all paradoxes. Material implication is chosen for tractability, not because it captures intuitive entailment. Chrysippus was right about what he wanted; modern logic chose a different goal.</w:t>
            </w:r>
          </w:p>
        </w:tc>
      </w:tr>
    </w:tbl>
    <w:p>
      <w:r>
        <w:t xml:space="preserve"/>
      </w:r>
    </w:p>
    <w:p>
      <w:pPr>
        <w:pStyle w:val="Heading2"/>
      </w:pPr>
      <w:r>
        <w:rPr>
          <w:rFonts w:ascii="Arial" w:cs="Arial" w:eastAsia="Arial" w:hAnsi="Arial"/>
        </w:rPr>
        <w:t xml:space="preserve">Part III — Integration Essay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Final Essay Prompt</w:t>
            </w:r>
          </w:p>
          <w:p>
            <w:pPr>
              <w:spacing w:after="100"/>
            </w:pPr>
            <w:r>
              <w:rPr>
                <w:rFonts w:ascii="Arial" w:cs="Arial" w:eastAsia="Arial" w:hAnsi="Arial"/>
                <w:sz w:val="22"/>
                <w:szCs w:val="22"/>
              </w:rPr>
              <w:t xml:space="preserve">The Stoics held that logic, physics, and ethics are not three separate disciplines but three aspects of a single philosophical project — 'philosophy as a way of life' (Pierre Hadot). In a 400-word essay, defend or challenge this claim using specific material from at least four blocks of PHIL 705 (Blocks A–H). Your essay must:</w:t>
            </w:r>
          </w:p>
          <w:p>
            <w:pPr>
              <w:spacing w:after="100"/>
            </w:pPr>
            <w:r>
              <w:rPr>
                <w:rFonts w:ascii="Arial" w:cs="Arial" w:eastAsia="Arial" w:hAnsi="Arial"/>
                <w:sz w:val="22"/>
                <w:szCs w:val="22"/>
              </w:rPr>
              <w:t xml:space="preserve">  (1) State a clear thesis about the relationship between the three parts of Stoic philosophy</w:t>
            </w:r>
          </w:p>
          <w:p>
            <w:pPr>
              <w:spacing w:after="100"/>
            </w:pPr>
            <w:r>
              <w:rPr>
                <w:rFonts w:ascii="Arial" w:cs="Arial" w:eastAsia="Arial" w:hAnsi="Arial"/>
                <w:sz w:val="22"/>
                <w:szCs w:val="22"/>
              </w:rPr>
              <w:t xml:space="preserve">  (2) Use at least one specific logical concept from Blocks A–E</w:t>
            </w:r>
          </w:p>
          <w:p>
            <w:pPr>
              <w:spacing w:after="100"/>
            </w:pPr>
            <w:r>
              <w:rPr>
                <w:rFonts w:ascii="Arial" w:cs="Arial" w:eastAsia="Arial" w:hAnsi="Arial"/>
                <w:sz w:val="22"/>
                <w:szCs w:val="22"/>
              </w:rPr>
              <w:t xml:space="preserve">  (3) Use at least one specific epistemological concept from Block F</w:t>
            </w:r>
          </w:p>
          <w:p>
            <w:pPr>
              <w:spacing w:after="100"/>
            </w:pPr>
            <w:r>
              <w:rPr>
                <w:rFonts w:ascii="Arial" w:cs="Arial" w:eastAsia="Arial" w:hAnsi="Arial"/>
                <w:sz w:val="22"/>
                <w:szCs w:val="22"/>
              </w:rPr>
              <w:t xml:space="preserve">  (4) Use at least one specific ethical concept from Blocks G or the seminars</w:t>
            </w:r>
          </w:p>
          <w:p>
            <w:pPr>
              <w:spacing w:after="100"/>
            </w:pPr>
            <w:r>
              <w:rPr>
                <w:rFonts w:ascii="Arial" w:cs="Arial" w:eastAsia="Arial" w:hAnsi="Arial"/>
                <w:sz w:val="22"/>
                <w:szCs w:val="22"/>
              </w:rPr>
              <w:t xml:space="preserve">  (5) Address the strongest objection to your thesis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Proctor will engage with your essay and ask follow-up questions on any claim you make.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Essay Preparation Notes</w:t>
            </w:r>
          </w:p>
          <w:p>
            <w:pPr>
              <w:spacing w:after="100"/>
            </w:pPr>
            <w:r>
              <w:rPr>
                <w:rFonts w:ascii="Arial" w:cs="Arial" w:eastAsia="Arial" w:hAnsi="Arial"/>
                <w:sz w:val="22"/>
                <w:szCs w:val="22"/>
              </w:rPr>
              <w:t xml:space="preserve">Strong essays will identify the logical skeleton of ethical claims (as we did in Session 15 — the Enchiridion as a chain of indemonstrables), the epistemological conditions for living well (as we developed in Session 14 — katalepsis as the foundation of progress), and the way value theory (Session 18) is grounded in the logical framework (only virtue is a genuine good because only virtue is within the realm of what is up to us — established in Sessions 6–7 via the theory of assent).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deepest essays will argue that the three parts are not merely connected but constitutively the same — that doing logic carefully IS doing ethics carefully, because both require correctly evaluating propositional contents and giving or withholding assent appropriately. The examined life is the logically examined life.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Pierre Hadot's phrase 'philosophy as a way of life' captures this: for the Stoics, philosophy is not an academic discipline but a form of practice — a daily exercise in correct assent, correct valuation, correct impulse. Every act of precise logical reasoning is simultaneously an act of moral training. PHIL 705 has been both at once.</w:t>
            </w:r>
          </w:p>
        </w:tc>
      </w:tr>
    </w:tbl>
    <w:p>
      <w:r>
        <w:t xml:space="preserve"/>
      </w:r>
    </w:p>
    <w:p>
      <w:pPr>
        <w:pStyle w:val="Heading2"/>
      </w:pPr>
      <w:r>
        <w:rPr>
          <w:rFonts w:ascii="Arial" w:cs="Arial" w:eastAsia="Arial" w:hAnsi="Arial"/>
        </w:rPr>
        <w:t xml:space="preserve">Course Completion</w:t>
      </w:r>
    </w:p>
    <w:p>
      <w:pPr>
        <w:spacing w:after="160"/>
      </w:pPr>
      <w:r>
        <w:rPr>
          <w:rFonts w:ascii="Arial" w:cs="Arial" w:eastAsia="Arial" w:hAnsi="Arial"/>
          <w:sz w:val="22"/>
          <w:szCs w:val="22"/>
        </w:rPr>
        <w:t xml:space="preserve">Completing PHIL 705 means you have covered the full arc of Stoic logic and epistemology:</w:t>
      </w:r>
    </w:p>
    <w:p>
      <w:pPr>
        <w:spacing w:after="160"/>
      </w:pPr>
      <w:r>
        <w:rPr>
          <w:rFonts w:ascii="Arial" w:cs="Arial" w:eastAsia="Arial" w:hAnsi="Arial"/>
          <w:sz w:val="22"/>
          <w:szCs w:val="22"/>
        </w:rPr>
        <w:t xml:space="preserve">Block A — The objects of logic: lekta, axiomata, propositional structure</w:t>
      </w:r>
    </w:p>
    <w:p>
      <w:pPr>
        <w:spacing w:after="160"/>
      </w:pPr>
      <w:r>
        <w:rPr>
          <w:rFonts w:ascii="Arial" w:cs="Arial" w:eastAsia="Arial" w:hAnsi="Arial"/>
          <w:sz w:val="22"/>
          <w:szCs w:val="22"/>
        </w:rPr>
        <w:t xml:space="preserve">Block B — The foundations of knowledge: impressions, the cognitive impression, assent</w:t>
      </w:r>
    </w:p>
    <w:p>
      <w:pPr>
        <w:spacing w:after="160"/>
      </w:pPr>
      <w:r>
        <w:rPr>
          <w:rFonts w:ascii="Arial" w:cs="Arial" w:eastAsia="Arial" w:hAnsi="Arial"/>
          <w:sz w:val="22"/>
          <w:szCs w:val="22"/>
        </w:rPr>
        <w:t xml:space="preserve">Block C — The bridge to ethics: impulse, action, the proposition taxonomy</w:t>
      </w:r>
    </w:p>
    <w:p>
      <w:pPr>
        <w:spacing w:after="160"/>
      </w:pPr>
      <w:r>
        <w:rPr>
          <w:rFonts w:ascii="Arial" w:cs="Arial" w:eastAsia="Arial" w:hAnsi="Arial"/>
          <w:sz w:val="22"/>
          <w:szCs w:val="22"/>
        </w:rPr>
        <w:t xml:space="preserve">Block D — The conditional and its depths: four theories, paradoxes, fate</w:t>
      </w:r>
    </w:p>
    <w:p>
      <w:pPr>
        <w:spacing w:after="160"/>
      </w:pPr>
      <w:r>
        <w:rPr>
          <w:rFonts w:ascii="Arial" w:cs="Arial" w:eastAsia="Arial" w:hAnsi="Arial"/>
          <w:sz w:val="22"/>
          <w:szCs w:val="22"/>
        </w:rPr>
        <w:t xml:space="preserve">Block E — The formal core: five indemonstrables, analysis, the Liar</w:t>
      </w:r>
    </w:p>
    <w:p>
      <w:pPr>
        <w:spacing w:after="160"/>
      </w:pPr>
      <w:r>
        <w:rPr>
          <w:rFonts w:ascii="Arial" w:cs="Arial" w:eastAsia="Arial" w:hAnsi="Arial"/>
          <w:sz w:val="22"/>
          <w:szCs w:val="22"/>
        </w:rPr>
        <w:t xml:space="preserve">Block F — Epistemology and the examined life: knowledge, opinion, Seminar II</w:t>
      </w:r>
    </w:p>
    <w:p>
      <w:pPr>
        <w:spacing w:after="160"/>
      </w:pPr>
      <w:r>
        <w:rPr>
          <w:rFonts w:ascii="Arial" w:cs="Arial" w:eastAsia="Arial" w:hAnsi="Arial"/>
          <w:sz w:val="22"/>
          <w:szCs w:val="22"/>
        </w:rPr>
        <w:t xml:space="preserve">Block G — The ethics completed: fate, passions as false judgments, value theory</w:t>
      </w:r>
    </w:p>
    <w:p>
      <w:pPr>
        <w:spacing w:after="160"/>
      </w:pPr>
      <w:r>
        <w:rPr>
          <w:rFonts w:ascii="Arial" w:cs="Arial" w:eastAsia="Arial" w:hAnsi="Arial"/>
          <w:sz w:val="22"/>
          <w:szCs w:val="22"/>
        </w:rPr>
        <w:t xml:space="preserve">Block H — Ancient and modern: Frege, Chrysippus, the Final Examination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i/>
                <w:iCs/>
                <w:sz w:val="22"/>
                <w:szCs w:val="22"/>
              </w:rPr>
              <w:t xml:space="preserve">'Philosophy promises above all: common sense, humanity, and fellowship.' — Seneca, Letters 5.4</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A Note from the Course</w:t>
            </w:r>
          </w:p>
          <w:p>
            <w:pPr>
              <w:spacing w:after="100"/>
            </w:pPr>
            <w:r>
              <w:rPr>
                <w:rFonts w:ascii="Arial" w:cs="Arial" w:eastAsia="Arial" w:hAnsi="Arial"/>
                <w:sz w:val="22"/>
                <w:szCs w:val="22"/>
              </w:rPr>
              <w:t xml:space="preserve">The Stoics studied logic not to win arguments but to think clearly. They studied epistemology not to achieve certainty but to distinguish what is genuinely known from what is merely opined. They studied ethics not to follow rules but to understand what is genuinely good — and to live accordingly.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examined life, Socrates said, is the only life worth living. The Stoics took this literally: every impression evaluated, every assent given with care, every value assessed against the standard of what is genuinely good. PHIL 705 has given you the tools. The practice is yours.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Welcome to the examined life.</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2026-05-18T14:06:47.184Z</dcterms:created>
  <dcterms:modified xsi:type="dcterms:W3CDTF">2026-05-18T14:06:47.197Z</dcterms:modified>
</cp:coreProperties>
</file>

<file path=docProps/custom.xml><?xml version="1.0" encoding="utf-8"?>
<Properties xmlns="http://schemas.openxmlformats.org/officeDocument/2006/custom-properties" xmlns:vt="http://schemas.openxmlformats.org/officeDocument/2006/docPropsVTypes"/>
</file>