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79.1999999999996" w:firstLine="0"/>
        <w:jc w:val="left"/>
        <w:rPr>
          <w:rFonts w:ascii="Times New Roman" w:cs="Times New Roman" w:eastAsia="Times New Roman" w:hAnsi="Times New Roman"/>
          <w:b w:val="1"/>
          <w:i w:val="0"/>
          <w:smallCaps w:val="0"/>
          <w:strike w:val="0"/>
          <w:color w:val="000000"/>
          <w:sz w:val="33.333333333333336"/>
          <w:szCs w:val="33.333333333333336"/>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8 </w:t>
      </w:r>
      <w:r w:rsidDel="00000000" w:rsidR="00000000" w:rsidRPr="00000000">
        <w:rPr>
          <w:rFonts w:ascii="Times New Roman" w:cs="Times New Roman" w:eastAsia="Times New Roman" w:hAnsi="Times New Roman"/>
          <w:b w:val="1"/>
          <w:i w:val="0"/>
          <w:smallCaps w:val="0"/>
          <w:strike w:val="0"/>
          <w:color w:val="000000"/>
          <w:sz w:val="31.999998092651367"/>
          <w:szCs w:val="31.999998092651367"/>
          <w:u w:val="none"/>
          <w:shd w:fill="auto" w:val="clear"/>
          <w:vertAlign w:val="baseline"/>
          <w:rtl w:val="0"/>
        </w:rPr>
        <w:t xml:space="preserve">Cultural and Integrated Control of </w:t>
      </w:r>
      <w:r w:rsidDel="00000000" w:rsidR="00000000" w:rsidRPr="00000000">
        <w:rPr>
          <w:rFonts w:ascii="Times New Roman" w:cs="Times New Roman" w:eastAsia="Times New Roman" w:hAnsi="Times New Roman"/>
          <w:b w:val="1"/>
          <w:i w:val="1"/>
          <w:smallCaps w:val="0"/>
          <w:strike w:val="0"/>
          <w:color w:val="000000"/>
          <w:sz w:val="31.999998092651367"/>
          <w:szCs w:val="31.999998092651367"/>
          <w:u w:val="none"/>
          <w:shd w:fill="auto" w:val="clear"/>
          <w:vertAlign w:val="baseline"/>
          <w:rtl w:val="0"/>
        </w:rPr>
        <w:t xml:space="preserve">Botrytis </w:t>
      </w:r>
      <w:r w:rsidDel="00000000" w:rsidR="00000000" w:rsidRPr="00000000">
        <w:rPr>
          <w:rFonts w:ascii="Times New Roman" w:cs="Times New Roman" w:eastAsia="Times New Roman" w:hAnsi="Times New Roman"/>
          <w:b w:val="1"/>
          <w:i w:val="0"/>
          <w:smallCaps w:val="0"/>
          <w:strike w:val="0"/>
          <w:color w:val="000000"/>
          <w:sz w:val="31.999998092651367"/>
          <w:szCs w:val="31.999998092651367"/>
          <w:u w:val="none"/>
          <w:shd w:fill="auto" w:val="clear"/>
          <w:vertAlign w:val="baseline"/>
          <w:rtl w:val="0"/>
        </w:rPr>
        <w:t xml:space="preserve">spp. </w:t>
      </w:r>
      <w:r w:rsidDel="00000000" w:rsidR="00000000" w:rsidRPr="00000000">
        <w:rPr>
          <w:rFonts w:ascii="Times New Roman" w:cs="Times New Roman" w:eastAsia="Times New Roman" w:hAnsi="Times New Roman"/>
          <w:b w:val="1"/>
          <w:i w:val="0"/>
          <w:smallCaps w:val="0"/>
          <w:strike w:val="0"/>
          <w:color w:val="000000"/>
          <w:sz w:val="33.333333333333336"/>
          <w:szCs w:val="33.333333333333336"/>
          <w:u w:val="none"/>
          <w:shd w:fill="auto" w:val="clear"/>
          <w:vertAlign w:val="subscript"/>
          <w:rtl w:val="0"/>
        </w:rPr>
        <w:t xml:space="preserve">Yigal Elad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Abstract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Epidemics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-incited grey mould are common in open fields, orchards and greenhouses. These infections are promoted by high humidity and the presence of a film of water on susceptible plant organs and those conditions may be manipulated to prevent infection. Traditionally, heating greenhouses was a popular means of controlling the humidity in those structures and this practice remains pop- ular in some temperate regions. However, the cost of active heating has forced farm- ers in some regions to abandon this disease-management strategy, which has led to the increased incidence and severity of grey mould, as susceptible organs of the crop plants remain wet for longer periods of time. Cultural methods for controlling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-incited disease include reducing the planting density, managing the crop canopy to allow for the aeration of the crop or susceptible organs via passive and active ventilation, fertigation with increased levels of potassium and calcium and reduced amounts of nitrogen, the use of soil mulch and passive solar heating of unheated greenhouses, avoiding harvesting on rainy days, and timing fungicide applications for the optimal protection of fresh harvest wounds and so that the crop remains wet for shorter periods of time. Row and field positioning and direction can affect grey mould as these factors affect local air movement and temporal tempera- ture changes. A combination of treatments can provide better grey mould suppres- sion than individual treatments and appropriate integration of control measures can provide sufficient disease control with minimal use of chemical fungicides.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Keywords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Agrotechnical disease control • Integrated disease management • Plant nutrition • Resistance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6" w:line="276" w:lineRule="auto"/>
        <w:ind w:left="-364.80000000000007" w:right="230.39999999999964" w:firstLine="0"/>
        <w:jc w:val="left"/>
        <w:rPr>
          <w:rFonts w:ascii="Times New Roman" w:cs="Times New Roman" w:eastAsia="Times New Roman" w:hAnsi="Times New Roman"/>
          <w:b w:val="0"/>
          <w:i w:val="0"/>
          <w:smallCaps w:val="0"/>
          <w:strike w:val="0"/>
          <w:color w:val="0000fa"/>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Y. Elad (</w:t>
      </w:r>
      <w:r w:rsidDel="00000000" w:rsidR="00000000" w:rsidRPr="00000000">
        <w:rPr>
          <w:rFonts w:ascii="Times New Roman" w:cs="Times New Roman" w:eastAsia="Times New Roman" w:hAnsi="Times New Roman"/>
          <w:b w:val="0"/>
          <w:i w:val="0"/>
          <w:smallCaps w:val="0"/>
          <w:strike w:val="0"/>
          <w:color w:val="000000"/>
          <w:sz w:val="15"/>
          <w:szCs w:val="1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Department of Plant Pathology and Weed Research, Agricultural Research Organization , The Volcani Center , Bet Dagan 50250 , Israel e-mail: </w:t>
      </w:r>
      <w:r w:rsidDel="00000000" w:rsidR="00000000" w:rsidRPr="00000000">
        <w:rPr>
          <w:rFonts w:ascii="Times New Roman" w:cs="Times New Roman" w:eastAsia="Times New Roman" w:hAnsi="Times New Roman"/>
          <w:b w:val="0"/>
          <w:i w:val="0"/>
          <w:smallCaps w:val="0"/>
          <w:strike w:val="0"/>
          <w:color w:val="0000fa"/>
          <w:sz w:val="17"/>
          <w:szCs w:val="17"/>
          <w:u w:val="none"/>
          <w:shd w:fill="auto" w:val="clear"/>
          <w:vertAlign w:val="baseline"/>
          <w:rtl w:val="0"/>
        </w:rPr>
        <w:t xml:space="preserve">elady@volcani.agri.gov.il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64.80000000000007" w:right="-369.60000000000036"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149 © Springer International Publishing Switzerland 2016 S. Fillinger, Y. Elad (eds.),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 the Fungus, the Pathogen and its Management in Agricultural Systems</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DOI 10.1007/978-3-319-23371-0_8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934.3999999999994"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369.60000000000036"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64.80000000000007" w:right="-654.400000000000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Although the limiting factors for the germination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spp. conidia and grey mould infection are generally the presence of liquid water and high humidity, the management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-induced diseases can vary in different agro-systems. The initial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spp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inoculum in various crops may originate from inside or outside the field, as shown for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greenhouses (Korolev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some crops, grey mould epidemics have been described as polycyclic (Ben Kalifa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Decognet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Elmer and Michailides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Additionally, the common targets for efforts aimed at suppressing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spp. under field conditions in various crops are the possibility of limiting the presence of water, growing cultivars/crops with greater resistance to the pathogen and manipulating the availability of nutrients to the plants to decrease host susceptibility. However, agro-technical means for sup- pression of epidemics may vary according to limitations imposed by the local grow- ing conditions and what host plants can tolerate without any significant yield loss.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Practices that allow air to move within the crop canopy, reduce the relative humidity around the plant, limit the presence of a film of water and increase resis- tance will be described below. General strategies for reducing the general humidity within a crop include planting on relatively high ground, allowing the wind to move along the rows and mulching with polyethylene or straw. Heating and ventilating greenhouses can be a powerful technique for controlling humidity inside those structures and suppressing disease suppression. But, this may not be economically viable when energy prices are high. Nutrition can affect the susceptibility of plants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spp. and those effects will also be discussed in this chapter. In our discus- sion below, the plant hosts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spp. are divided into two groups: open-field (and orchard) crops and greenhouse-grown crops. In this chapter, we describe cul- tural means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as stand-alone practices in various crops, as well as combined means of control in some specific pathosystems.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3628.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 Host Characteristics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a major pathogen in orchards and vineyards. Various means of combating fruit infections have been explored and implemented; these methods have generally relied upon host characteristics and canopy management (Elmer and Michailides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morphological, anatomical and chemical characteristics of grape cultivars were measured in an attempt to correlate grey mould susceptibility with host characteristics. In that work, the number of naturally occurring pores in a leaf was found to be negatively correlated with resistance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(Eibach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Mlikota Gabler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Cultivar resistance was also associated with higher cuticle and wax contents, but not induced or constitutive antifungal host defence mechanisms (Mlikota Gabler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some raspberry cultivars, the stigmatic fluid inhibited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mechanism allows those plants to avoid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8.4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151 8 Cultural and Integrated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4.80000000000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latent infections, which might develop into acute infections (Williamson and Jennings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observation suggests that cultivar selection can play a role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management strategies.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effects of root depth and water uptake on skin splitting and grey mould have been studied on wine grapes in France (Ribèreau-Gayon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Berries on deep-rooted vines were found to be much less susceptible to splitting and grey mould than those on shallow-rooted vines. Rootstocks also had a significant effect on the extent of fruit micro-cracking in sweet cherries and this rootstock effect is believed to be due to differences in their uptake of soil moisture (Cline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Thus, not only genetic resistance of cultivars, but also the nature of the rootstock can affect the outcome of the interaction between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its host.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1958.400000000000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 Canopy Management and Sanitation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Dense grape canopies are associated with increased wetness and more severe grey mould epidemics. Improving air circulation in the bunch zone, reducing relative humidity in the canopy and exposing more fruit bunches to light (Savage and Sall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reduced bunch rot (Smithyman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Leaf removal affects the micro- climate around the bunches of grapes. The removal of leaves from the fruiting zone of vines significantly reduced the incidence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epidemics in grapes (English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Gubler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Percival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Thomas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Zoecklein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Following leaf removal, exposed Riesling grapes developed large amounts of epicuticular wax and cuticle, which resulted in significantly lower levels of grey mould (Percival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Vines trained along horizontal bilateral cordons had improved exposure to light and a lower incidence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than vines in a ‘high’ cordon system supported by a one-wire trellis (Redl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higher incidence of grey mould was observed in the Pergola system, whereas vines pruned and trained to the Guyot system had the low- est levels of disease (Cargnello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Infection of Cabernet Sauvignon clus- ters by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veraison was significantly influenced by cluster compactness (Fermaud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2001a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Vail and Marois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Reduction of berry-to- berry con- tact within the bunch reduced the development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(Martin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spp. also infect various legume crops (Davidson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Grey mould of lentils is caused by both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fabae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(Bailey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Fava beans are infected by both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fabae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fabae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more important in causing chocolate spot in this crop (Sundheim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1973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Mansfield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There are some effective cultural methods for controlling humidity-promoted diseases in annual open-field legume crops (Davidson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dense canopy encourages the development of lentil grey mould, but there are several agronomic practices that can be used to avoid a dense canopy (Bretag and Mebalds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including the adjustment of sowing dates and sowing density, increasing the amount of space between rows and employing appropriate weed control (Bayaa and Erskine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Dense plantings of fava bean create a high-humidity environment, which should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939.1999999999996"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369.60000000000036"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4.80000000000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also be avoided (Jellis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 association between early sowing and choco- late spot was noted in Syria (Hanounik and Robertson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common bean, cultural practices can provide disease reduction i.e. reduced planting densities, care- ful use of fertilisers to prevent the development of a dense crop and judicious water- ing all help to reduce the onset of disease (Jarvis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removal of necrotic tissue before onset of epidemics led to significant reduc- tions in the number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spp. conidia in the air and incidence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 tions (Köhl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Similarly, the removal of kiwifruit flowers from male vines (an important source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inoculum) led to reduced levels of stem-end rot in neighboring vines (Michailides and Elmer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Removal of senescent floral tissues and aborted berries was found to reduce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approx. 30 % in Merlot grapes (Jermini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Similarly, pruning infection foci in tomato leaves stopped epi- demics in greenhouses (Shtienberg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These results reveal an effective means of epidemic management that is, unfortunately, quite labour intensive.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1915.199999999999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8.4 Managing Environmental Conditions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77.5999999999999" w:right="3436.799999999999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Inside the Greenhouse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489.6"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8.4.1 Heated Greenhouses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infects many vegetable, ornamental and other horticultural crops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temperature range for grey mould development in those vari- ous crops is from 12 to 30 °C (Jarvis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an optimal range of 15–20 °C, although the pathogen is active at temperatures as low as 0 °C (Droby and Lichter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Greenhouses may or may not be actively heated. The use of supplemental heating has been shown to result in lower levels of grey mould in greenhouse-grown vegetable and ornamental crops (Dik and Wubben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Elad and Shtienberg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Hausbeck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Jarvis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Studies on grey mould have suggested the use of heating or aeration and ventila- tion of the greenhouse (Dik and Wubben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Eden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Elad and Shtienberg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Jarvis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Morgan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reduce humidity levels and the amount of dew on susceptible plant tissues. Heating greenhouses not only results in higher tem- peratures, but can also lead to higher vapour pressure deficits (lowered relative humidity; Dik and Wubben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heated geranium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Pelargonium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crops, it was demonstrated that periods of wetness lasting more than 4 h should be avoided (Sirjusingh and Sutton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that forced heated air can reduce the incidence of stem blight and sporulation (Hausbeck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heated tomato greenhouses with three climate regimes, more grey mould was found in crops in greenhouses kept at 16 °C with no ventilation. Less tomato grey mould was observed in crops kept at 13 °C with ventilation and even less in those kept at 16 °C with ventilation (Morgan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These results demonstrate the importance of ventilation for reduc- ing humidity and preventing the conditions that promote infection.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153 8 Cultural and Integrated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64.80000000000007" w:right="1243.1999999999994"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8.4.2 Light Quality Management in Greenhouses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Crops susceptible to grey mould may be grown in polyethylene tunnels. Different types of polyethylene have different effects on the sporulation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(Reuveni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Light, especially near-UV (nUV) light, increases the sporu- lation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Primula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strawberry crops grown under polyethylene tunnels, the incidence of infection over two seasons was reduced when nUV block- ing film (up to 405 nm) was used instead of a standard film (West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Several weeks after the inoculation of tomato plants with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conidia pro- duction was low under polyethylene films that absorbed nUV light (Nicot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3.333333333333336"/>
          <w:szCs w:val="33.333333333333336"/>
          <w:u w:val="none"/>
          <w:shd w:fill="auto" w:val="clear"/>
          <w:vertAlign w:val="subscript"/>
          <w:rtl w:val="0"/>
        </w:rPr>
        <w:t xml:space="preserve">Spectrally modified polyethylene films were found to have a similar effect on the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development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greenhouse-grown tomato plants (Reuveni and Raviv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UV-absorbing polyvinyl chloride film had a similar effect in cucumber (Honda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1977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Elad (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demonstrated an effect of far-red light on the pro- duction of conidia by field isolates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green pigmented polyethylene film reduced conidia production and infection in commercial greenhouses. However, Elad (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identified some field isolates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that were capable of produc- ing conidia in the dark and were not affected by light quality. Since similar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 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fungi exist under field conditions, it was concluded that the disease-suppressive effect of light-filtering polyethylene covers was definitely due to a change in the physiological status of the plants, that is, induced resistance in plants grown under conditions of change in light quality (Elad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2635.2"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8.4.3 Crop Density in Greenhouses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Increasing the air circulation in the field may reduce grey mould by reducing the amount of time that a water film is present on susceptible plant parts (Elad and Shtienberg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Cultural methods such as reduced planting density and reduced canopy density can help to improve the environmental conditions in the field and limit the development of grey mould (Legard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Trolinger and Strider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Similarly, reducing leaf wetness by moving from open-field production to unheated greenhouses dramatically reduced the incidence of strawberry grey mould (Xiao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Crop density affects the movement of air in the canopy and grey mould severity. More cucumber grey mould was found on fruits in a cucumber crop with two stems per plant than in a crop with one stem per plant (Elad and Shtienberg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Higher levels of grey mould were observed on floral parts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Exacum affine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grown under crowded conditions as compared to less crowded conditions (Trolinger and Strider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similar results were observed in densely planted strawberry (Legard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934.3999999999994"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64.80000000000007" w:right="-3107.2000000000003"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8.4.4 Stem Infection and Its Management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369.60000000000036"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999999999999"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Grey mould develops at relative humidity (RH) levels of &gt;90 % and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conidia germinate in liquid water (Jarvis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However, grey mould can develop on tomato and sweet basil stem wounds under lower RH conditions. In these crops, optimal disease development has been documented at 75–85 % RH (Sharabani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O’Neill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infection at lower RH is possible due to mois- ture on the wound surface. This moisture originates from within the plant and pro- motes infection. The infection further develops inside the host tissue, where it is wet (Eden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Lisianthus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Eustoma grandiflorum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is a cut flower crop that is susceptible to infection by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(Shpialter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which causes grey mould on the har- vested flowers and stem bases and on the stem stubs after harvest (Shpialter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Wegulo and Vilchez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especially in unheated greenhouses. The lower leaves of lisianthus plants are often in close contact with the wet soil. When a bar- rier, in the form of a polyethylene sheet, was placed between the lower leaves and the wet soil, the severity of disease symptoms on those leaves was significantly reduced (Shpialter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Infection of the stem base is likely to be affected by soil moisture, due to the proximity of the stem base to the soil. The location of irrigation drippers affects the moisture level of the soil around the stem base and is also likely to affect the infec- tion of plants by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lisianthus, when drippers were placed 20 cm below the soil surface instead of at the soil surface, the incidence of stem infection was drastically reduced. The sub-surface irrigation plots were characterized by lower RH and shorter dew periods than those observed in plots in which an aboveground drip irrigation system was used (Shpialter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a study of early blight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Alternaria solani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Septoria leaf spot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Septoria lycopersici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fresh market tomato crops, Mills et al. (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concluded that an observed reduction in foliar disease in mulched plots was associated with reduced splash dispersal and, in one of two trials, reduced leaf wetness. Strawberry plants grown in beds covered with black polyethylene had lower incidences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incited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rot than those grown in beds covered with either clear polyethylene or paddy straw (Saks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Reducing ambient humidity by covering the soil with poly- ethylene has also been suggested as a means for restricting grey mould development in greenhouse crops (Elad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Elad and Shtienberg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greenhouse-grown lisianthus, polyethylene mulch reduced RH and dew dura- tion and drastically reduced the incidence of disease (Shpialter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mechanisms by which lisianthus stem base infections are reduced through the use of polyethylene soil cover may be complex. The reductions in the RH and the amount of dew in the canopy contribute to the inhibition of the germination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conidia and limit the fungus’s penetration of the host plant (Holz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Also, as shown in laboratory experiments, a physical barrier between the lower leaves and the wet soil affects conditions for the development of infection on the leaves near the stem base.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155 8 Cultural and Integrated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Grey mould of lisianthus stems can also serve as an example of a situation in which cultural methods and their combination can affect disease development. In-bed aeration in greenhouse-grown lisianthus, based on the use of perforated polyethylene sleeves and blowing unheated air, reduced disease incidence by chang- ing the microclimate around the stem base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2009b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 mentioned above, soil cover suppressed disease. Moreover, small planting holes in the polyethylene were superior to larger holes. This is probably due to the fact that when large holes are used, the lower leaves may come into contact with the wet soil and this moisture may promote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infection of those leaves and the spread of that rot towards the stem. In contrast, when the planting holes are smaller, the lower leaves are less likely to come into contact with the wet soil. The disease control provided by whole- plant applications of chemical fungicides together with soil cover is not superior to that provided by soil cover alone. A polyethylene soil cover with small planting holes was as effective as chemical control. The combination of a polyethylene soil cover with small holes and chemical sprays directed at the plant stubs provided bet- ter disease suppression than either of the treatments alone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2009b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4.80000000000007" w:right="62.40000000000009"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8.4.4.1 Effects of Polyethylene Soil Cover and Deep Irrigation on Foliar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88.79999999999995" w:right="3854.4000000000005"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Infection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use of polyethylene soil cover can suppress grey mould (Elad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 men- tioned above. For instance, the use of plastic sheets that have a white upper surface and a black lower surface increased yield and fruit size in strawberry and reduced the incidence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infection in that crop, as compared with non-mulched soil (Laugale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Polyethylene soil cover is associated with increased yields, thanks to the accumulation of heat in the root zone and increased soil tem- peratures (Flores Velasquez and Ibarra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Apart from the physical barrier between the soil and the aerial plant parts and the prevention of evaporation from the soil, Cohen et al. (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suggested a detailed explanation for the effect of polyethylene mulch on foliar late blight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Phytophthora infestans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tomato and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Pseudoperonospora cubensis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cucumber. They found that, in the early winter, covering the soil surface with polyethylene dramatically reduced the rate of infection, as compared with that observed in greenhouses in which the crops were grown in bare soil. Microclimate measurements showed that night-time soil and air temperatures were higher in the mulched greenhouses. On days when infection occurred in the control plots, air temperature reached the dew- point temperature in the control greenhouses, but not in the mulched greenhouses. Night-time soil temperatures and air temperatures near the ground were higher under the mulch and the difference between the air temperature and the dew point in the greenhouse was higher above the mulch, indicating a lower incidence of con- densation on the leaves (Shtienberg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Cohen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temperature–dew effect explains part of the effect of polyethylene mulch on grey mould, but not the effect of deep irrigation, which also affected the duration of wetness of the lower leaves and the RH. Interestingly, plant tissues sampled in the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156Y. Elad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4.80000000000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3.333333333333336"/>
          <w:szCs w:val="33.333333333333336"/>
          <w:u w:val="none"/>
          <w:shd w:fill="auto" w:val="clear"/>
          <w:vertAlign w:val="subscript"/>
          <w:rtl w:val="0"/>
        </w:rPr>
        <w:t xml:space="preserve">mulched plots had relatively high levels of N, P, K, Ca, and Mg, as compared to 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sue samples collected from the unmulched plots. These nutritional differences might contribute to disease control by affecting the susceptibility of lisianthus tis- sues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infection (Shpialter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4.80000000000007" w:right="216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8.4.4.2 The Sweet Basil–Grey Mould Test Case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Sweet basil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Ocimum basilicum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is an annual herb crop grown in greenhouses. Branches are harvested several times a season and this harvesting creates wounds that are susceptible to infection by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Stem infection can develop until the entire plant dies and a large amount of conidia are discharged into the air (Sharabani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Rot can also develop on the crop postharvest (Aharoni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Sweet basil is grown year-round in unheated polyethylene greenhouses, but the majority of grey mould damage is observed during the winter which is the rainy season in the region. In the absence of active heating, the conditions in sweet basil greenhouses are favorable for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Indeed, it was found that the limiting fac- tor for grey mould development was the need for a high level of humidity in the greenhouse rather than the presence of inoculum. Regardless of crop age, the sever- ity of grey mould observed on harvesting wounds was found to be related to sea- sonal microclimatic conditions.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Sharabani et al. (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found that rain outside the sweet basil greenhouses, which is naturally associated with increased RH in the greenhouse, was the domi- nant factor influencing the timing of grey mould epidemics. The cut ends of stems were found to be highly susceptible to infection soon after harvest; susceptibility diminished gradually and stem cuts inoculated 2 days after harvest were rarely dis- eased. In field experiments (Sharabani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disease severity did not change much when harvesting was done on dry days. However, disease outbreaks were found to coincide with harvests carried out on rainy days. It was found that if har- vest was carried out during or immediately after a rain event, then the application of one fungicidal spray soon after harvest is needed and will provide adequate disease suppression. Avoiding harvesting during rain events is another good way to prevent stem grey mould (Sharabani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Applying the fungicide treatment immedi- ately after harvesting (wounding) may help to reduce the amount of chemical fun- gicide needed, as well as lower the risk of contaminating the marketable crop with pesticide residues.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Plant spacing and foliage management can affect the RH inside the crop canopy and denser foliage is associated with higher levels of grey mould incidence (Legard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Trolinger and Strider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Observations in commercial sweet basil plots have revealed that higher planting densities and restricted aeration contribute to epidemics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2014b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experiments, a planting density that was half that of the common practice was associated with lower disease levels, with no sig- nificant negative yield effect. This could be attributed to better aeration within the canopy at the initial stages of growth and to reduced amounts of receptive host tis-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157 8 Cultural and Integrated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sue. At a later stage, the branches harvested from the lower-density plots were less susceptible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infection, indicating that a higher level of plant tissue resis- tance was induced by the lower-density field conditions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2014b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com- bination of increased plant spacing and the use of a polyethylene soil cover synergistically improved the yield of sweet basil branches. Similarly, increasing the distance between plants in strawberry plots reduced the incidence of grey mould in those plots. Nevertheless, the fruit yield was negatively affected by this practice (Laugale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Daugaard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Legard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Aeration is an accepted practice for reducing the RH inside greenhouses. For instance, nocturnal ventilation can significantly reduce the level of humidity in a greenhouse and suppress tomato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grey mould (Baptista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Aeration of sweet basil tunnels decreased the incidence of grey mould in those tun- nels. Moreover, the combination of passive aeration and wider plant spacing improved the yield of sweet basil, as did the combination of wider plant spacing and polyethylene soil cover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2014b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1041.5999999999997"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8.4.5 Passive Heating of Polyethylene Greenhouses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have developed a method to suppress foliar diseases by increasing the tempera- ture inside greenhouses during day. Elevated day-time temperatures are obtained by closing the side walls of the greenhouses, which allows the temperature inside the greenhouse to rise above 25 °C in winter. The initial information on the effect of day-time elevated temperatures was published in the context of the tomato–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 neolycopersici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pathosystem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Jacob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the sweet pep- per–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 sicula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pathosystem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2009a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Temperatures in polyethylene-covered sweet basil greenhouses that were kept closed for 6 h each day reached 42 °C on winter days. The incidence of grey mould in these greenhouses was significantly reduced and basil yield increased as a result of the passive day-time heating. A significant negative correlation was observed between the duration of temperatures above 30 °C and the incidence of grey mould. The suppressive effects of high day-time temperatures on the three diseases in the three plant species can be attributed to a direct effect of temperature on the pathogen inoculum, as well as an indirect effect involving the induction of resistance in the plants. New results from work with sweet basil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2014b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indicate that the heat treatment has an indirect effect involving the induction of resistance in the host plants. In this case, plants exposed to a day-time heat treatment and later infected by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 sclerotiorum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exhibited less severe infections than inoculated plants that had not received the heat treatment (Elad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2014a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Thus, it may be con- cluded that high day-time temperatures may reduce foliar disease. However, one needs to carefully verify that this heating has no deleterious effect on fruiting or negative interaction with other biotic stresses, such as humidity-promoted pathogens.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158Y. Elad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64.80000000000007" w:right="4156.799999999999" w:firstLine="0"/>
        <w:jc w:val="left"/>
        <w:rPr>
          <w:rFonts w:ascii="Times New Roman" w:cs="Times New Roman" w:eastAsia="Times New Roman" w:hAnsi="Times New Roman"/>
          <w:b w:val="1"/>
          <w:i w:val="0"/>
          <w:smallCaps w:val="0"/>
          <w:strike w:val="0"/>
          <w:color w:val="000000"/>
          <w:sz w:val="40"/>
          <w:szCs w:val="40"/>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bscript"/>
          <w:rtl w:val="0"/>
        </w:rPr>
        <w:t xml:space="preserve">8.5 Plant Nutrition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Mineral nutrients are essential for plant growth, development and reproduction. Nutrients can also affect plants’ susceptibility to pathogens (Engelhard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Calcium is important for fruit and vine production (Ferguson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affects various cell functions (Conway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increases resistance to disease (Volpin and Elad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Conway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Calcium in plant tissues has been shown to reduce the severity of grey mould (Yermiyahu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Bar-Tal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Chardonnet and Doneche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Volpin and Elad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Calcium reduces the leakage of exudates to the host surface, reducing the avail- ability of those exudates to the pathogen (Volpin and Elad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It can also directly inhibit the production of polygalacturonase by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(Biggs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deficiency increases susceptibility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(Schwab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Incubating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conidia in increasing concentrations of CaCl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33.333333333333336"/>
          <w:szCs w:val="33.333333333333336"/>
          <w:u w:val="none"/>
          <w:shd w:fill="auto" w:val="clear"/>
          <w:vertAlign w:val="subscript"/>
          <w:rtl w:val="0"/>
        </w:rPr>
        <w:t xml:space="preserve">decreased conidial germina-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tion and germ tube length (Chardonnet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Possible mechanisms by which high levels of calcium in plant tissues may reduce disease include the reduced emis- sion of ethylene from the plant tissue, decreased susceptibility of plant membranes, particularly pectin constituents, to pathogens’ hydrolytic enzymes and reduced leakage of nutrients to plant surfaces (Elad and Evensen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strawberry, increasing fruit calcium content reduced the incidence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infection (Cheour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Karp and Starast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Wojcik and Lewandowski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Nevertheless, when conventional fungicides were replaced with CaCl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33.333333333333336"/>
          <w:szCs w:val="33.333333333333336"/>
          <w:u w:val="none"/>
          <w:shd w:fill="auto" w:val="clear"/>
          <w:vertAlign w:val="subscript"/>
          <w:rtl w:val="0"/>
        </w:rPr>
        <w:t xml:space="preserve">to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protect strawberries from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CaCl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33.333333333333336"/>
          <w:szCs w:val="33.333333333333336"/>
          <w:u w:val="none"/>
          <w:shd w:fill="auto" w:val="clear"/>
          <w:vertAlign w:val="subscript"/>
          <w:rtl w:val="0"/>
        </w:rPr>
        <w:t xml:space="preserve">treatments did not reduce the epi-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demic (Erincik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When Ca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was applied to table grapes in the vineyard, resistance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increased and this resistance was correlated with increased levels of cellulose and both oxalate- and alkali-soluble pectins (Miceli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High nitrogen rates enhance plant growth and foliage density. In general, increas- ing the nitrogen level is believed to result in increased susceptibility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However, the results in this area are sometimes contradictory. Nitrogen supplied at 1.5, 3.8 and 6.0 g/m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resulted in a quadratic increase in grey mould incidence on chrysanthemum flowers (Hobbs and Waters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1964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contrast, Verhoeff (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1968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found that the susceptibility of soil-grown tomatoes to grey mould increased with decreasing levels of nitrogen in the soil. Hoffland et al. (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found a linear cor- relation between the leaf C:N ratio and the susceptibility of tomato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They attributed that correlation to levels of available soluble carbohydrates.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Increasing calcium concentrations in fertigation fluid reduced the intensity of conidiation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sweet basil stems and the incidence of infected plants (Yermiyahu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Furthermore, increased nitrogen increased the susceptibil- ity of sweet basil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effect was related to the indirect negative influence of N on Ca in the canopy (Yermiyahu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Similarly, increased N levels have been shown to increase the severity of grey mould in chrysanthemum (Hobbs and Waters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1964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but decrease the incidence of the disease in tomato (Verhoeff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1968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High levels of nitrogen result in increased plant growth and the increased incidence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fruits in storage (Pertot and Perin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Prasad and Spiers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sweet basil, higher nitrogen levels in the fertigation solution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159 8 Cultural and Integrated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resulted not only in more grey mould infection, but also in increased severity of white mould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Elad and co-workers, unpublished). These findings indicate that limiting nitrogen fertilization can minimize grey mould, but that would also be expected to affect yields.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Similar nutrition guidelines are commonly suggested for open-field crops such as legumes. Avoiding a dense canopy in lentil by avoiding high N levels decreases grey mould (Bayaa and Erskine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higher incidence of chocolate spot was observed in plants fava bean grown with increased applications of N fertiliser (Hegab and Beshir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However, in fava bean, the use of adequate fertiliser, par- ticularly the application of adequate amounts of K and N, is necessary to prevent early senescence, which leads to dead leaves upon which the fungus sporulates (Jellis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use of adequate amounts of fertilizer, particularly K, has also been shown to reduce susceptibility to infection in field pea (Biddle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2001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 is absorbed by plants in its cation form and it is the major cation in the cytoplasm. It is readily translocated in the phloem and xylem (Marschner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large number of enzymes are either completely dependent upon or stimulated by K (Suelter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1970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Interestingly, we found that fertigation with low levels of K is associated with higher levels of grey mould in sweet basil; whereas fertigation with comparably higher levels of K can suppress the disease under field conditions (Israeli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Yermiyahu et al.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2013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grapevine, increased applications of K have been associ- ated with less severe outbreaks of grey mould (Kiraly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1964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in pumpkin, increased applications of K have been associated with less severe white mould infections (Abia and Smith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1980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448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8.6 Conclusions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examples drawn from some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pathosystems could demonstrate (mentioned above), integrated disease management have advantages over using single means of control and longer durability. A strategy was developed for the integrated biological and chemical control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vegetable crops grown in unheated greenhouses. The integrated strategy, named BOTMAN (Botrytis Manager) has been used in greenhouse-grown tomato and cucumber and achieved a drastic reduction in chemical fungicide use (Shtienberg and Elad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while pro- moting cultural management and biocontrol in greenhouse-grown vegetable crops. This system takes into consideration not only chemical and biocontrol agents, but also environmental conditions and their potential effects on grey mould epidemics (Shtienberg and Elad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Decisions of whether to spray a biological agent or a fungicide are made in relation to weather forecasts. When cultural means of control seem to be sufficient and slow or no disease progress is expected, the system does not suggest any spray treatments. In contrast, when an outbreak is expected, the application of a chemical fungicide is recommended. In all other cases when the risk is of mid-level, the application of a biocontrol agent is recommended. In this system, disease warnings are based on weather forecasts.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160 </w:t>
      </w:r>
      <w:r w:rsidDel="00000000" w:rsidR="00000000" w:rsidRPr="00000000">
        <w:rPr>
          <w:rFonts w:ascii="Times New Roman" w:cs="Times New Roman" w:eastAsia="Times New Roman" w:hAnsi="Times New Roman"/>
          <w:b w:val="0"/>
          <w:i w:val="0"/>
          <w:smallCaps w:val="0"/>
          <w:strike w:val="0"/>
          <w:color w:val="000000"/>
          <w:sz w:val="33.333333333333336"/>
          <w:szCs w:val="33.333333333333336"/>
          <w:u w:val="none"/>
          <w:shd w:fill="auto" w:val="clear"/>
          <w:vertAlign w:val="subscript"/>
          <w:rtl w:val="0"/>
        </w:rPr>
        <w:t xml:space="preserve">Infections caused by pathogenic </w:t>
      </w:r>
      <w:r w:rsidDel="00000000" w:rsidR="00000000" w:rsidRPr="00000000">
        <w:rPr>
          <w:rFonts w:ascii="Times New Roman" w:cs="Times New Roman" w:eastAsia="Times New Roman" w:hAnsi="Times New Roman"/>
          <w:b w:val="0"/>
          <w:i w:val="1"/>
          <w:smallCaps w:val="0"/>
          <w:strike w:val="0"/>
          <w:color w:val="000000"/>
          <w:sz w:val="33.333333333333336"/>
          <w:szCs w:val="33.333333333333336"/>
          <w:u w:val="none"/>
          <w:shd w:fill="auto" w:val="clear"/>
          <w:vertAlign w:val="subscript"/>
          <w:rtl w:val="0"/>
        </w:rPr>
        <w:t xml:space="preserve">Botrytis </w:t>
      </w:r>
      <w:r w:rsidDel="00000000" w:rsidR="00000000" w:rsidRPr="00000000">
        <w:rPr>
          <w:rFonts w:ascii="Times New Roman" w:cs="Times New Roman" w:eastAsia="Times New Roman" w:hAnsi="Times New Roman"/>
          <w:b w:val="0"/>
          <w:i w:val="0"/>
          <w:smallCaps w:val="0"/>
          <w:strike w:val="0"/>
          <w:color w:val="000000"/>
          <w:sz w:val="33.333333333333336"/>
          <w:szCs w:val="33.333333333333336"/>
          <w:u w:val="none"/>
          <w:shd w:fill="auto" w:val="clear"/>
          <w:vertAlign w:val="subscript"/>
          <w:rtl w:val="0"/>
        </w:rPr>
        <w:t xml:space="preserve">species are more common under high-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humidity conditions and cultural techniques aimed at decreasing humidity can sup- press those infections. In some cases, cultural methods actually increase the resistance of the crop to the disease. Different cultural methods can be combined for improved disease suppression. Moreover, cultural methods can be combined with chemical botryticides or biocontrol treatments (Chap. </w:t>
      </w:r>
      <w:r w:rsidDel="00000000" w:rsidR="00000000" w:rsidRPr="00000000">
        <w:rPr>
          <w:rFonts w:ascii="Times New Roman" w:cs="Times New Roman" w:eastAsia="Times New Roman" w:hAnsi="Times New Roman"/>
          <w:b w:val="0"/>
          <w:i w:val="0"/>
          <w:smallCaps w:val="0"/>
          <w:strike w:val="0"/>
          <w:color w:val="0000fa"/>
          <w:sz w:val="20"/>
          <w:szCs w:val="20"/>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Integrated crop management, includ- ing disease control, may involve the use a decision-support system, such as BOTMAN.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Abia JA, Smith BN (1980) Mineral nutritional status of pumpkin and infection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Sclerotinia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sclerotiorum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Plant Physiol 65:106 Aharoni N, Kenigsbuch D, Chalupowicz D et al (2010) Reducing chilling injury and decay 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stored sweet basil. Israel J Plant Sci 58:167–180 Baas R, Van Oers S, Silber A et al (2003) Calcium distribution in cut roses as related to transpira-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tion. J Hortic Sci Biotechnol 78:1–9 Bailey KL, Gossen BD, Derksen DA, Watson PR (2000) Impact of agronomic practices and envi- ronment on diseases of wheat and lentil in south-eastern Saskatchewan. Can J Plant Sci 80:917–927 Baptista FJ, Bailey BJ, Meneses JF (2012) Effect of nocturnal ventilation on the occurrence of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Mediterranean unheated tomato greenhouses. Crop Prot 32:144–149 Bar-Tal A, Baas R, Ganmore-Neumann R et al (2001) Rose flower production and quality 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affected by Ca concentration in the petal. Agronomie 21:393–402 Bayaa B, Erskine W (1998) Diseases of lentils. In: Allen DJ, Lenné JM (eds) The pathology of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food and pasture legumes. CAB International, Wallingford, pp 423–471 Ben Kalifa H, Rav David D, Borenshtein M et al (2012) Climate change effect on plant–pathogen– beneficial microorganism interaction in high humidity-promoted tomato diseases. IOBC/ WPRS Bull 78:15–18 Biddle AJ (2001) Botrytis gray mold. In: Kraft JM, Pfleger FL (eds) Compendium of pea diseases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pests, 2nd edn. American Phytopathological Society Press, St. Paul, pp 31–32 Biggs AR, El-Kholi MM, El-Neshawy S, Nickerson R (1997) Effects of calcium salts on growth, polygalacturonase activity, and infection of peach fruit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Monilinia fructicola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Plant Dis 81:399–403 Bretag TW, Mebalds MI (1987) Pathogenicity of fungi isolated from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Cicer arietinum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(chickpea)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grown in north-western Victoria. Aust J Exp Agric 27:141–148 Cargnello G, Forno S, Terzuolo S (1991) Research on the influence of agricultural techniques 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epidemic patterns: investigations of grape training systems. Vignevini 18:53–57 Chardonnet C, Doneche B (1995) Relation between calcium content and resistance to enzymatic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digestion of the skin during grape ripening. Vitis 34:95–98 Chardonnet CO, Sams CE, Trigiano RN, Conway WS (2000) Variability of three isolates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affects the inhibitory effects of calcium on this fungus. Phytopathology 90:769–774 Cheour F, Willemot C, Arul J et al (1990) Foliar application of calcium chloride delays postharvest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ripening of strawberry. J Am Soc Hortic Sci 115:789–792 Cline JA, Sekse L, Meland M, Webster AD (1995) Rain-induced fruit cracking of sweet cherries: I. Influence of cultivar and rootstock on fruit water absorption, cracking and quality. Acta Agric 45:213–223 Cohen S, Ziv G, Grava A et al (2006) Influence of polyethylene mulch on night microclimate, dew point and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Phytophthora infestans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infection in non-heated tomato greenhouses in southern Israel. Acta Horticult 718:277–282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63.2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161 8 Cultural and Integrated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4.8000000000002"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Conway WS (1982) Effect of postharvest calcium treatment on decay of delicious apples. Plant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Dis 66:402–403 Conway WS, Sams CE, Abbott JA, Bruton BD (1991) Postharvest calcium treatment of apple fruit to provide broad-spectrum protection against postharvest pathogens. Plant Dis 75:620–622 Daugaard H (2003) Effect of plant spacing on yield and incidence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Pers. 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strawberry. IOBC/WPRS Bull 26(2):147–151 Davidson JA, Pande S, Bretag TW et al (2004) Biology and management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in legume crops. In: Elad Y, Williamson B, Tudzynski P, Delen N (eds)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biology, pathology and control. Kluwer Academic Publishers, Dordrecht, pp 295–318 Decognet V, Bardin M, Trottin-Caudal Y, Nicot PC (2009) Rapid change in the genetic diversity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populations after the introduction of strains in a tomato glasshouse. Phytopathology 99:185–193 Dik AJ, Wubben JP (2004) Epidemiology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diseases in greenhouses. In: Elad Y, Williamson B, Tudzynski P, Delen N (eds)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biology, pathology and control. Kluwer Academic Publishers, Dordrecht, pp 319–333 Droby S, Lichter A (2004) Post-harvest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infections: etiology, development and manage- ment. In: Elad Y, Williamson B, Tudzynski P, Delen N (eds)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biology, pathology and control. Kluwer Academic Publishers, Dordrecht, pp 349–367 Eden MA, Hill RA, Beresford R, Stewart A (1996) The influence of inoculum concentration, rela- tive humidity, and temperature on infection of greenhouse tomatoes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Plant Pathol 45:795–806 Eibach R (1994) Defense mechanisms of the grapevine to fungus disease. Am Vineyard 1:8–10 Elad Y (1997) Effect of filtration of solar light on the production of conidia by field isolates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on several diseases of greenhouse-grown vegetables. Crop Prot 16:635–642 Elad Y (2000) Changes in disease epidemics on greenhouse grown crops. Acta Horticult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534:213–220 Elad Y, Evensen K (1995) Physiological aspects of resistance to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Phytopathology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85:637–643 Elad Y, Shtienberg D (1995)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greenhouse vegetables: chemical, cultural, physi-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ological and biological controls and their integration. Integr Pest Manag Rev 1:15–29 Elad Y, Williamson B, Tudzynski P, Delen N (2004)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and diseases they cause in agri- cultural systems – an introduction. In: Elad Y, Williamson B, Tudzynski P, Delen N (eds)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biology, pathology and control. Kluwer Academic Publishers, Dordrecht, pp 1–8 Elad Y, Jacob D, Rav David D et al (2008) Development of climate control methods for integrated management of powdery mildew of tomato caused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Oidium neolycopersici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Acta Horticult 807:727–732 Elad Y, Brand M, Messika Y et al (2009a) Spray treatments combined with climate modification for the management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Leveillula taurica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sweet pepper. Eur J Plant Pathol 124:309–329 Elad Y, Shpialter L, Rav David D et al (2009b) Suppression of gray mold in lisianthus by passive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means of greenhouse environment management. Acta Horticult 893:1277–1283 Elad Y, Fogel M, Rav David D et al (2014a) Daytime solar heat treatment for the suppression of foliar plant pathogens in polyethylene-covered greenhouses. Acta Horticult 1015:89–94, </w:t>
      </w:r>
      <w:r w:rsidDel="00000000" w:rsidR="00000000" w:rsidRPr="00000000">
        <w:rPr>
          <w:rFonts w:ascii="Times New Roman" w:cs="Times New Roman" w:eastAsia="Times New Roman" w:hAnsi="Times New Roman"/>
          <w:b w:val="0"/>
          <w:i w:val="0"/>
          <w:smallCaps w:val="0"/>
          <w:strike w:val="0"/>
          <w:color w:val="0000fa"/>
          <w:sz w:val="17"/>
          <w:szCs w:val="17"/>
          <w:u w:val="none"/>
          <w:shd w:fill="auto" w:val="clear"/>
          <w:vertAlign w:val="baseline"/>
          <w:rtl w:val="0"/>
        </w:rPr>
        <w:t xml:space="preserve">http:// www.actahort.org/books/1015/1015_9.htm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Elad Y, Israeli L, Fogel M et al (2014b) Conditions influencing the development of sweet basil grey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mould and cultural measures for disease management. Crop Prot 64:67–77 Elmer PAG, Michailides TJ (2004) Epidemiology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orchards and vine crops. In: Elad Y, Williamson B, Tudzynski P, Delen N (eds)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biology, pathology and control. Kluwer Academic Publishers, Dordrecht, pp 243–272 Engelhard W (1989) Soilborne plant pathogens: management of diseases with macro- and micro-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elements. American Phytopathological Society Press, St. Paul English JT, Thomas CS, Marois JJ, Gubler WD (1989) Microclimates of grapevine canopies asso-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4.7999999999999" w:right="124.80000000000018"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ciated with leaf removal and control of botrytis bunch rot. Phytopathology 79:395–401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162 </w:t>
      </w: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English JT, Kaps ML, Moore JF et al (1993) Leaf removal for control of </w:t>
      </w:r>
      <w:r w:rsidDel="00000000" w:rsidR="00000000" w:rsidRPr="00000000">
        <w:rPr>
          <w:rFonts w:ascii="Times New Roman" w:cs="Times New Roman" w:eastAsia="Times New Roman" w:hAnsi="Times New Roman"/>
          <w:b w:val="0"/>
          <w:i w:val="1"/>
          <w:smallCaps w:val="0"/>
          <w:strike w:val="0"/>
          <w:color w:val="000000"/>
          <w:sz w:val="28.333333333333336"/>
          <w:szCs w:val="28.333333333333336"/>
          <w:u w:val="none"/>
          <w:shd w:fill="auto" w:val="clear"/>
          <w:vertAlign w:val="subscript"/>
          <w:rtl w:val="0"/>
        </w:rPr>
        <w:t xml:space="preserve">Botrytis </w:t>
      </w: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bunch rot of wine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grapes in the midwestern United States. Plant Dis 77:1224–1227 Erincik O, Madden LV, Scheerens JC, Ellis MA (1998) Evaluation of foliar applications of calcium chloride for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fruit rot on strawberry and effects on strawberry fruit quality. Adv Strawberry Res 17:7–17 Ferguson IB (1984) Calcium in plant senescence and fruit ripening. Plant Cell Environ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7:477–489 Fermaud M, Liminana JM, Froidefond G, Pieri P (2001a) Grape cluster microclimate and archi-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tecture affect severity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rot of ripening berries. IOBC WPRS Bull 24(7):7–9 Fermaud M, Pieri P, Liminana JM (2001b)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micro-climates: propagation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grapes in controlled climatic conditions. Phytoma 543:40–43 Flores Velasquez J, Ibarra JL (1998) Cultivation of peppers using plastic mulch with coloured films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nutrient irrigation. Plasticulture 116:16–26 Gubler WD, Marois JJ, Bledsoe AM, Bettiga LJ (1987)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bunch rot of grape with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canopy management. Plant Dis 71:599–601 Hanounik SB, Robertson LD (1988) New sources of resistance in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Vicia faba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to chocolate spot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caused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fabae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Plant Dis 72:696–698 Hausbeck MK, Pennypacker SP, Stevenson RE (1996) The use of forced heated air to manage Botrytis stem blight of geranium stock plants in a commercial greenhouse. Plant Dis 80:940–943 Hegab MT, Beshir MA (1994) Effect of nitrogen and fertilizer and application of fungicides on chocolate spot, rust diseases and yield components of field bean under calcareous soil. Ann Agric Sci 32:717–729 Hobbs EL, Waters WE (1964) Influence of nitrogen and potassium on susceptibility of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Chrysanthemum morifolium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to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Phytopathology 54:674–676 Hoffland E, Van Beusichem ML, Jeger MJ (1999) Nitrogen availability and susceptibility of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tomato leaves to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Plant Soil 210:263–272 Holz G, Coertze S, Williamson B (2004) The ecology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on plant surfaces. In: Elad Y, Williamson B, Tudzynski P, Delen N (eds)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biology, pathology and control. Kluwer Academic Publishers, Dordrecht, pp 9–27 Honda Y, Toki T, Yunoki T (1977) Control of gray mold of greenhouse cucumber and tomato by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inhibiting sporulation. Plant Dis Rep 61:1041–1048 Israeli L, Yermiyahu U, Rav-David D et al (2011) The influence of nutritional elements on sweet basil diseases incited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Phytoparasitica 39:245 Jacob D, Rav David D, Elad Y (2007) Biology and biological control of tomato powdery mildew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Oidium neolycopersici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IOBC/WPRS Bull 30(6–1):329–332 Jarvis WR (1991) Gray mold. In: Hall R (ed) Compendium of bean diseases. American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Phytopathological Society Press, St. Paul, pp 21–22 Jarvis WR (1992) Managing diseases in greenhouse crops. The American Phytopathological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Society Press, St. Paul Jellis GJ, Bond DA, Boulton RE (1998) Diseases of faba bean. In: Allen DJ, Lenné JM (eds) The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pathology of food and pasture legumes. CAB International, Wallingford, pp 371–422 Jermini M, Jelmini G, Gessler C (1986)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on Merlot grapevine in Ticino.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Role of latent infections. Rev Suisse Vitic Arboric Hortic 18:161–166 Karp K, Starast M (2002) Effects of springtime foliar fertilization on strawberry yield in Estonia.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Acta Horticult 594:501–505 Kiraly Z (1964) Effect of nitrogen fertilization on phenol metabolism of selected plants species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its ecological implications. Bot Acta 105:355–361 Köhl J, Molhoek WML, Van der Plas CH et al (1992) Biological control of botrytis leaf blight of onions: significance of sporulation suppression. In: Verhoeff K, Malathrakis NE, Williamson B (eds) Recent advances in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research. Pudoc Scientific Publishers, Wageningen, pp 192–196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163 8 Cultural and Integrated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Korolev N, Katan T, Elad Y (2006) The use of selenate-resistant strains as markers for the spread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survival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under greenhouse conditions. Phytopathology 96:1195–1203 Laugale V, Lepse L, Strautina S et al (2012) Effect of planting density and plastic soil mulch 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strawberry plant development, yield and fruit quality. Acta Horticult 926:517–523 Legard DE, Xiao CL, Mertely JC, Chandler CK (2000) Effects of plant spacing and cultivar 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incidence of botrytis fruit rot in annual strawberry. Plant Dis 84:531–538 Mansfield JW (1980) Mechanism of disease resistance in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In: Coley-Smith JR, Verhoeff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K, Jarvis WR (eds) The biology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Academic, London, pp 181–218 Marschner H (1986) Mineral nutrition of higher plants. Academic, London, pp 229–448 Martin SR (1990) Systematic management to minimize botrytis bunch rot in three Victorian vine-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yards. Aust NZ Wine Ind J 5:235–237 Miceli A, Ippolito A, Linsalata V, Nigro F (1999) Effect of preharvest calcium treatments on decay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biochemical changes in table grape during storage. Phytopathol Mediterr 38:47–53 Michailides TJ, Elmer PAG (2000) Botrytis gray mold of kiwifruit caused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the United States and New Zealand. Plant Dis 84:208–223 Mills DJ, Coffman CB, Teasdale JR et al (2002) Factors associated with foliar disease of staked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fresh market tomatoes grown under differing bed strategies. Plant Dis 86:356–361 Mlikota Gabler F, Smilanick JL, Mansour M et al (2003) Correlations of morphological, anatomi- cal, and chemical features of grape berries with resistance to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Phytopathology 93:1263–1273 Morgan WM (1984) The effect of night temperature and glasshouse ventilation on the incidence of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a late-planted tomato crop. Crop Prot 3:243–251 Nicot PC, Mermier M, Vaissière BE, Lagier J (1996) Differential spore production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on agar medium and plant tissue under near-ultraviolet light-absorbing polyethylene film. Plant Dis 80:555–558 O’Neill TM, Shtienberg D, Elad Y (1997) Effect of some host and microclimate factors on infec-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tion of tomato stems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Plant Dis 81:36–40 Percival DC, Sullivan JA, Fisher KH (1993) Effect of cluster exposure, berry contact and cultivar on cuticular membrane formation and occurrence of bunch rot (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Pers.: Fr.) with 3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Vitis vinifera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L. cultivars. Vitis 32:87–97 Percival DC, Fisher KH, Sullivan JA (1994) Use of fruit zone leaf removal with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Vitis vinifera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L. cv. Riesling grapevines. II. Effect on fruit composition, yield, and occurrence of bunch rot (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Pers.:Fr.). Am J Enol Viticult 45:133–140 Pertot I, Perin L (1999) Influence of N-fertilization on rot caused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on kiwifruit in cold store. Notiziario dall’Ente Regionale per lo Sviluppo e la Promozione dell’Agricoltura del Friuli Venezia Giulia (ERSA) 12(6):39–41 Prasad M, Speirs TM (1991) The effect of nutrition on the storage quality of kiwifruit (A review).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Acta Horticult 297:579–585 Redl H (1988) Results of a ten-year study on the suitability of one-wire training for wide-spaced,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high-stemmed grapevine plantations. Vitis 27:33–40 Reuveni R, Raviv M (1992) The effect of spectrally modified polyethylene films on the develop-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ment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greenhouse grown tomato plants. Biol Agric Hortic 9:77–86 Reuveni R, Raviv M, Bar R (1989) Sporulation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as affected by photoselective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sheets and filters. Ann Appl Biol 115:417–424 Ribéreau-Gayon J, Ribéreau-Gayon P, Seguin G (1980)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enology. In: Coley- Smith JR, Verhoeff K, Jarvis WR (eds) The biology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Academic, London, pp 251–274 Saks Y, Copel A, Barkai Golan R (1996) Improvement of harvested strawberry quality by illumi-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nation: colour and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infection. Postharvest Biol Technol 8:19–27 Savage SD, Sall MA (1982) Vineyard cultural practices may help reduce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bunch rot caused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Calif Agric 36(2&amp;3):8–9 Schwab M, Noga G, Barthlott W (1993) Influence of water and nutrient deficiency on epicuticular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4.7999999999999" w:right="3100.7999999999997"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waxes of kohlrabi. Angew Bot 67:186–191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164 </w:t>
      </w: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Sharabani G, Shtienberg D, Elad Y, Dinoor A (1999) Epidemiology of </w:t>
      </w:r>
      <w:r w:rsidDel="00000000" w:rsidR="00000000" w:rsidRPr="00000000">
        <w:rPr>
          <w:rFonts w:ascii="Times New Roman" w:cs="Times New Roman" w:eastAsia="Times New Roman" w:hAnsi="Times New Roman"/>
          <w:b w:val="0"/>
          <w:i w:val="1"/>
          <w:smallCaps w:val="0"/>
          <w:strike w:val="0"/>
          <w:color w:val="000000"/>
          <w:sz w:val="28.333333333333336"/>
          <w:szCs w:val="28.333333333333336"/>
          <w:u w:val="none"/>
          <w:shd w:fill="auto" w:val="clear"/>
          <w:vertAlign w:val="subscript"/>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28.333333333333336"/>
          <w:szCs w:val="28.333333333333336"/>
          <w:u w:val="none"/>
          <w:shd w:fill="auto" w:val="clear"/>
          <w:vertAlign w:val="subscript"/>
          <w:rtl w:val="0"/>
        </w:rPr>
        <w:t xml:space="preserve">in sweet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basil and implications for disease management. Plant Dis 83:554–560 Shpialter L, Rav David D, Dori I et al (2009) Cultural methods and environmental conditions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affecting gray mold and its management in lisianthus. Phytopathology 99:557–570 Shtienberg D, Elad Y (1997) Incorporation of weather forecasting in integrated, biological-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chemical management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Phytopathology 87:332–340 Shtienberg D, Elad Y, Niv A et al (1998) Significance of leaf infection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stem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rotting of tomatoes grown in non-heated greenhouses. Eur J Plant Pathol 104:753–763 Shtienberg D, Elad Y, Borenshtein M et al (2010) Polyethylene mulch modulates greenhouse microclimate and reduces infection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Phytophthora infestans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tomato and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Pseudoperonospora cubensis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cucumber. Phytopathology 100:97–104 Sirjusingh C, Sutton JC (1996) Effects of wetness duration and temperature on infection of gera-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nium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Plant Dis 80:160–165 Smithyman RP, Howell GS, Miller DP (1997) Influence of canopy configuration on vegetative development, yield, and fruit composition of Seyvalblanc grapevines. Am J Enol Viticult 48:482–491 Suelter CH (1970) Enzymes activated by monovalent cations. Science 168:789–795 Sundheim L (1973)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fabae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Ascochyta fabae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on broad bean (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Vicia faba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Norway. Acta Agric Scand 23:43–51 Thomas CS, Marois JJ, English JT (1988) The effects of wind speed, temperature, and relative humidity on development of aerial mycelium and conidia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on grape. Phytopathology 78:260–265 Trolinger JC, Strider DL (1984) Botrytis blight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Exacum affine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its control. Phytopathology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74:1181–1188 Vail ME, Marois JJ (1991) Grape cluster architecture and the susceptibility of berries to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Phytopathology 81:188–191 Verhoeff K (1968) Studies on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in tomatoes. Effect of soil nitrogen level and of methods of deleafing upon occurrence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under commercial conditions. Neth J Plant Pathol 74:184–192 Volpin H, Elad Y (1991) Influence of calcium nutrition on susceptibility of rose flowers to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blight. Phytopathology 81:1390–1394 Wegulo SN, Vilchez M (2007) Evaluation of lisianthus cultivars for resistance to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Plant Dis 91:997–1001 West JS, Pearson S, Hadley P et al (2000) Spectral filters for the control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Ann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Appl Biol 136:115–120 Williamson B, Jennings DL (1992) Resistance to cane and foliar diseases in red raspberry (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Rubus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idaeus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and related species. Euphytica 63:59–70 Wojcik P, Lewandowski M (2003) Effect of calcium and boron sprays on yield and quality of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“Elsanta” strawberry. J Plant Nutr 26:671–682 Xiao CL, Chandler CK, Price JF et al (2001) Comparison of epidemics of Botrytis fruit rot and powdery mildew of strawberry in large plastic tunnel and field production systems. Plant Dis 85:901–909 Yermiyahu U, Shamai I, Peleg R et al (2006) Reduction of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sporulation in sweet basil by altering the concentrations of nitrogen and calcium in the irrigation solution. Plant Pathol 55:544–552 Yermiyahu U, Israeli L, Fogel M, Elad Y (2013) Enhanced potassium status in sweet basil reduced diseases caused by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Proc Int Plant Nutr Colloq XVII:469–470 Zoecklein BW, Wolf TK, Duncan NW et al (1992) Effects of fruit zone leaf removal on yield, fruit composition, and fruit rot incidence of Chardonnay and White Riesling ( </w:t>
      </w:r>
      <w:r w:rsidDel="00000000" w:rsidR="00000000" w:rsidRPr="00000000">
        <w:rPr>
          <w:rFonts w:ascii="Times New Roman" w:cs="Times New Roman" w:eastAsia="Times New Roman" w:hAnsi="Times New Roman"/>
          <w:b w:val="0"/>
          <w:i w:val="1"/>
          <w:smallCaps w:val="0"/>
          <w:strike w:val="0"/>
          <w:color w:val="000000"/>
          <w:sz w:val="17"/>
          <w:szCs w:val="17"/>
          <w:u w:val="none"/>
          <w:shd w:fill="auto" w:val="clear"/>
          <w:vertAlign w:val="baseline"/>
          <w:rtl w:val="0"/>
        </w:rPr>
        <w:t xml:space="preserve">Vitis vinifera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L.) grapes. Am J Enol Viticult 43:139–148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Y. Elad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