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Mycobiome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entire community of fungi that live inside the plant endophytically, on the surface of plant tissues or epiphytes and pathogenic fungi that cause disease to the plant is called the mycobiome. The phytobiome (or microbiome) of the plant would include these fungi as well as bacteria, viruses and archaea organisms in and on the plant.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community of microorganisms, especially fungi, is understudied in the Cannabis industry but has been well researched in other crops. Studies have shown that the mycobiome can increase plant resistance to abiotic and biotic stresses, can influence plant secondary metabolite production and may also produce novel fungal metabolites that can alter plant growth (Gwinn et al 2023).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mycobiome is likely to change over the course of the plant's life and is directly influenced by environmental conditions, such as temperature and humidity, fungicidal applications, and plant genetics (Punja et al 23). Wei </w:t>
      </w:r>
      <w:r w:rsidDel="00000000" w:rsidR="00000000" w:rsidRPr="00000000">
        <w:rPr>
          <w:i w:val="1"/>
          <w:iCs w:val="1"/>
          <w:rtl w:val="0"/>
        </w:rPr>
        <w:t xml:space="preserve">et al.</w:t>
      </w:r>
      <w:r w:rsidDel="00000000" w:rsidR="00000000" w:rsidRPr="00000000">
        <w:rPr>
          <w:rtl w:val="0"/>
        </w:rPr>
        <w:t xml:space="preserve"> reported that the microbiome of the plant is most abundant and diverse in the rhizosphere and decreases in diversity and concentration as you move up the plant into the flower tissue (Wei </w:t>
      </w:r>
      <w:r w:rsidDel="00000000" w:rsidR="00000000" w:rsidRPr="00000000">
        <w:rPr>
          <w:i w:val="1"/>
          <w:iCs w:val="1"/>
          <w:rtl w:val="0"/>
        </w:rPr>
        <w:t xml:space="preserve">et al. </w:t>
      </w:r>
      <w:r w:rsidDel="00000000" w:rsidR="00000000" w:rsidRPr="00000000">
        <w:rPr>
          <w:rtl w:val="0"/>
        </w:rPr>
        <w:t xml:space="preserve">2021).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plants’ fungal community can be acquired vertically from parent to offspring or horizontally from the environment while the plant is growing. Some of these organisms are systemic and can travel from one plant organ to another, typically utilizing the plant's vascular system. Others are restricted to specific parts of the plant and do now move through plant tissue, also known as having compartment niches.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