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Damping off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Rhizoctonia solani) </w:t>
      </w:r>
      <w:r w:rsidDel="00000000" w:rsidR="00000000" w:rsidRPr="00000000">
        <w:rPr>
          <w:rtl w:val="0"/>
        </w:rPr>
        <w:t xml:space="preserve">life cycle 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22872" cy="29617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2872" cy="2961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APS…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https://www.apsnet.org/edcenter/disandpath/fungalbasidio/pdlessons/Pages/Rhizoctonia.aspx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940807" cy="37480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807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Akber, Muhammad &amp; Mubeen, Mustansar &amp; Sohail, Muhammad &amp; Khan, Sher &amp; Solanki, Manoj &amp; Khalid, Rida &amp; Abbas, Aqleem &amp; Kumar, Dr.D.Praveen &amp; Zhou, Lei. (2023). Global distribution, traditional and modern detection, diagnostic, and management approaches of Rhizoctonia solani associated with legume crops. Frontiers in Microbiology. 13. 10.3389/fmicb.2022.1091288.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life cycle of Rhizoctonia solani is as follows: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Overwinter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Mycelium and sclerotia survive in soil, plant debris, or host plants.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Hyphae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Young hyphae gradually develop into older mycelium.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older mycelium colonizes the plant's surface and produces infection cushions.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Penetration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fungus penetrates the plant through natural openings or wounds, or by forming infection pegs.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Nutrient uptake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fungus takes up nutrients from the plant to continue growing and developing.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Necrosis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fungus kills plant cells, causing necrosis and sclerotia to form in and around the infected tissue.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inoculum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fungus produces new inoculum, and the life cycle repeats when fresh plant material becomes available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="3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160" w:line="3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Branching mycelium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Infection cushion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Basidia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Basidiospores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Microsclerotia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Sclerotia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Penetration peg (appressorium)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Plant wilt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Mycelium invading vascular tissue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Rhizoctonia solani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asexual name for the basidiomycete fungus with the sexual state (teleomorph)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Thanatephorus cucumeris.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Anderson 1982 explains that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R. solani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not a single species but a group of species (species complex) that has led to difficulties in studying and controlling this pathogen. 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fungus produces haploid basidiospores which germinate and are themselves capable of producing asexual conidia.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Rhizoctonia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also capable of forming microsclerotia (Anderson 1982). Rhizoctonia is a facultative pathogen that can survive on dead material. It can also be grown, and sexually mated,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vitro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(Carling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et al.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1987). 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ef0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apsnet.org/edcenter/disandpath/fungalbasidio/pdlessons/Pages/Rhizoctonia.aspx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