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Taxonomy and Systematics</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bookmarkStart w:colFirst="0" w:colLast="0" w:name="_g9cg95p1yxq7" w:id="1"/>
      <w:bookmarkEnd w:id="1"/>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bookmarkStart w:colFirst="0" w:colLast="0" w:name="_xc5tmnyqsl1c" w:id="2"/>
      <w:bookmarkEnd w:id="2"/>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Taxonomy and systematics refer to the naming and relative relationship of any biological organism. Here we discuss how fungi are classified,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rFonts w:ascii="Times New Roman" w:cs="Times New Roman" w:eastAsia="Times New Roman" w:hAnsi="Times New Roman"/>
          <w:i w:val="1"/>
          <w:iCs w:val="1"/>
          <w:sz w:val="24"/>
          <w:szCs w:val="24"/>
          <w:highlight w:val="white"/>
          <w:rtl w:val="0"/>
        </w:rPr>
        <w:t xml:space="preserve">Homo sapiens</w:t>
      </w:r>
      <w:r w:rsidDel="00000000" w:rsidR="00000000" w:rsidRPr="00000000">
        <w:rPr>
          <w:rFonts w:ascii="Times New Roman" w:cs="Times New Roman" w:eastAsia="Times New Roman" w:hAnsi="Times New Roman"/>
          <w:sz w:val="24"/>
          <w:szCs w:val="24"/>
          <w:highlight w:val="white"/>
          <w:rtl w:val="0"/>
        </w:rPr>
        <w:t xml:space="preserve"> (Fig. 5.1). </w:t>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5.1. Hierarchical classification of  some commonly encountered fungi</w:t>
      </w:r>
      <w:r w:rsidDel="00000000" w:rsidR="00000000" w:rsidRPr="00000000">
        <w:rPr>
          <w:rtl w:val="0"/>
        </w:rPr>
      </w:r>
    </w:p>
    <w:tbl>
      <w:tblPr>
        <w:tblStyle w:val="Table1"/>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Glomus</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tenue</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Trichoderma</w:t>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Botrytis</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arbuscular mycorrhiza,</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Grey mold, bud rot</w:t>
            </w:r>
            <w:r w:rsidDel="00000000" w:rsidR="00000000" w:rsidRPr="00000000">
              <w:rPr>
                <w:rtl w:val="0"/>
              </w:rPr>
            </w:r>
          </w:p>
        </w:tc>
      </w:tr>
    </w:tbl>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Classification has generally been rooted in a concept of the ‘vertical’ transmission of heritable traits from parent to offspring, with lineages diverging over time as evolution imposes separations among populations of living beings. However, genes do not </w:t>
      </w:r>
      <w:r w:rsidDel="00000000" w:rsidR="00000000" w:rsidRPr="00000000">
        <w:rPr>
          <w:rFonts w:ascii="Times New Roman" w:cs="Times New Roman" w:eastAsia="Times New Roman" w:hAnsi="Times New Roman"/>
          <w:i w:val="1"/>
          <w:iCs w:val="1"/>
          <w:sz w:val="24"/>
          <w:szCs w:val="24"/>
          <w:highlight w:val="white"/>
          <w:rtl w:val="0"/>
        </w:rPr>
        <w:t xml:space="preserve">only </w:t>
      </w:r>
      <w:r w:rsidDel="00000000" w:rsidR="00000000" w:rsidRPr="00000000">
        <w:rPr>
          <w:rFonts w:ascii="Times New Roman" w:cs="Times New Roman" w:eastAsia="Times New Roman" w:hAnsi="Times New Roman"/>
          <w:sz w:val="24"/>
          <w:szCs w:val="24"/>
          <w:highlight w:val="white"/>
          <w:rtl w:val="0"/>
        </w:rPr>
        <w:t xml:space="preserve">move from parent to offspring. Genes may also move sideways during an individual's lifetime, or ‘horizontally’, and do not necessarily originate from a relative or even member of their own species. The result is a tree of life that has many fused branches which depart and recombine over time. For this reason, some modern biologists eschew the tree analogy for something more akin to a web (Doolittle, 2000).  Horizontal gene transfer is particularly common at the ‘base’ of the tree among the prokaryotes. </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scientific names of species, known as their specific epithet, consists of the two most  restricted levels of the categorical titles mentioned: genus and species. This naming system is referred to as binomial nomenclature and was pioneered by Carl Linnaeus; the same person who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Therefore, Linnaeus's classification system was a taxonomy, concerned only with the naming of organisms, while grouping together those that appeared similar for ease of categorization. </w:t>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has resulted in the field of systematics.</w:t>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3309565"/>
            <wp:effectExtent b="0" l="0" r="0" t="0"/>
            <wp:docPr id="1" name="image1.png"/>
            <a:graphic>
              <a:graphicData uri="http://schemas.openxmlformats.org/drawingml/2006/picture">
                <pic:pic>
                  <pic:nvPicPr>
                    <pic:cNvPr id="0" name="image1.png"/>
                    <pic:cNvPicPr preferRelativeResize="0"/>
                  </pic:nvPicPr>
                  <pic:blipFill>
                    <a:blip r:embed="rId6"/>
                    <a:srcRect b="2398" l="12339" r="10096" t="0"/>
                    <a:stretch>
                      <a:fillRect/>
                    </a:stretch>
                  </pic:blipFill>
                  <pic:spPr>
                    <a:xfrm>
                      <a:off x="0" y="0"/>
                      <a:ext cx="4610100" cy="330956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Figure 5.1. Example of a basic tree of life.</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Depending on which classification scheme you read, there are 5-18 phyla in the Kingdom fungi. For our discussions, these include Basidiomycota, the club fungi; Ascomycota, the sac fungi; Mucoromycota (formerly ‘Glomeromycota’ and ‘Zygomycota’);  Chytridiomycota, the mobile ‘little pot’ fungi; and finally the Microsporidia, unicellular parasites formerly thought to be non-fungi protists. The ‘Zygomycota’ have been discovered to be a polyphyletic grouping (not descended from an immediate common ancestor) and is no longer formally recognized as a phylum (</w:t>
      </w:r>
      <w:r w:rsidDel="00000000" w:rsidR="00000000" w:rsidRPr="00000000">
        <w:rPr>
          <w:rFonts w:ascii="Times New Roman" w:cs="Times New Roman" w:eastAsia="Times New Roman" w:hAnsi="Times New Roman"/>
          <w:highlight w:val="white"/>
          <w:rtl w:val="0"/>
        </w:rPr>
        <w:t xml:space="preserve">Hibbet et al 2007, Spatafora 2016, Tedersoo et al. 2018)</w:t>
      </w:r>
      <w:r w:rsidDel="00000000" w:rsidR="00000000" w:rsidRPr="00000000">
        <w:rPr>
          <w:rFonts w:ascii="Times New Roman" w:cs="Times New Roman" w:eastAsia="Times New Roman" w:hAnsi="Times New Roman"/>
          <w:sz w:val="24"/>
          <w:szCs w:val="24"/>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  Chytridiomycota (as well as bacteria and archaea) also assist in the breakdown of cellulolytic, lignin, chitin, and keratin based materials.</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molecular techniques themselves develop over time as our understanding increases, as does our understanding of how to interpret the resulting data. It is important to remember that these classification systems are our best current understanding of these organisms’ relatedness in nature. Current classifications are not sacrosanct. The names of species and our understanding of their placement on the tangled tree of life still change frequently. </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that in mind, we must accept that some fungi that we now know by certain names may be given a new name in the upcoming years. 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rFonts w:ascii="Times New Roman" w:cs="Times New Roman" w:eastAsia="Times New Roman" w:hAnsi="Times New Roman"/>
          <w:i w:val="1"/>
          <w:iCs w:val="1"/>
          <w:sz w:val="24"/>
          <w:szCs w:val="24"/>
          <w:highlight w:val="white"/>
          <w:rtl w:val="0"/>
        </w:rPr>
        <w:t xml:space="preserve">Rhizophagus irregularis</w:t>
      </w:r>
      <w:r w:rsidDel="00000000" w:rsidR="00000000" w:rsidRPr="00000000">
        <w:rPr>
          <w:rFonts w:ascii="Times New Roman" w:cs="Times New Roman" w:eastAsia="Times New Roman" w:hAnsi="Times New Roman"/>
          <w:sz w:val="24"/>
          <w:szCs w:val="24"/>
          <w:highlight w:val="white"/>
          <w:rtl w:val="0"/>
        </w:rPr>
        <w:t xml:space="preserve">. Two decades after its official name change, this agriculturally-important fungus is still widely marketed under its defunct, but more popularly recognized name, </w:t>
      </w:r>
      <w:r w:rsidDel="00000000" w:rsidR="00000000" w:rsidRPr="00000000">
        <w:rPr>
          <w:rFonts w:ascii="Times New Roman" w:cs="Times New Roman" w:eastAsia="Times New Roman" w:hAnsi="Times New Roman"/>
          <w:i w:val="1"/>
          <w:iCs w:val="1"/>
          <w:sz w:val="24"/>
          <w:szCs w:val="24"/>
          <w:highlight w:val="white"/>
          <w:rtl w:val="0"/>
        </w:rPr>
        <w:t xml:space="preserve">Glomus intraradices</w:t>
      </w:r>
      <w:r w:rsidDel="00000000" w:rsidR="00000000" w:rsidRPr="00000000">
        <w:rPr>
          <w:rFonts w:ascii="Times New Roman" w:cs="Times New Roman" w:eastAsia="Times New Roman" w:hAnsi="Times New Roman"/>
          <w:sz w:val="24"/>
          <w:szCs w:val="24"/>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phyla to which </w:t>
      </w:r>
      <w:r w:rsidDel="00000000" w:rsidR="00000000" w:rsidRPr="00000000">
        <w:rPr>
          <w:rFonts w:ascii="Times New Roman" w:cs="Times New Roman" w:eastAsia="Times New Roman" w:hAnsi="Times New Roman"/>
          <w:i w:val="1"/>
          <w:iCs w:val="1"/>
          <w:sz w:val="24"/>
          <w:szCs w:val="24"/>
          <w:highlight w:val="white"/>
          <w:rtl w:val="0"/>
        </w:rPr>
        <w:t xml:space="preserve">all </w:t>
      </w:r>
      <w:r w:rsidDel="00000000" w:rsidR="00000000" w:rsidRPr="00000000">
        <w:rPr>
          <w:rFonts w:ascii="Times New Roman" w:cs="Times New Roman" w:eastAsia="Times New Roman" w:hAnsi="Times New Roman"/>
          <w:sz w:val="24"/>
          <w:szCs w:val="24"/>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in identification.</w:t>
      </w:r>
    </w:p>
    <w:p w:rsidR="00000000" w:rsidDel="00000000" w:rsidP="00000000" w:rsidRDefault="00000000" w:rsidRPr="00000000" w14:paraId="00000054">
      <w:pPr>
        <w:spacing w:line="480" w:lineRule="auto"/>
        <w:ind w:left="0" w:firstLine="0"/>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Fungal phyla:</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Basidiomycota</w:t>
      </w:r>
      <w:r w:rsidDel="00000000" w:rsidR="00000000" w:rsidRPr="00000000">
        <w:rPr>
          <w:rFonts w:ascii="Times New Roman" w:cs="Times New Roman" w:eastAsia="Times New Roman" w:hAnsi="Times New Roman"/>
          <w:sz w:val="24"/>
          <w:szCs w:val="24"/>
          <w:highlight w:val="white"/>
          <w:rtl w:val="0"/>
        </w:rPr>
        <w:t xml:space="preserve">: These fungi, which include many mushrooms, mostly act as decomposers, breaking down organic material like crop residues and wood. While they’re not huge plant pathogens, some species can affect Cannabis, such as </w:t>
      </w:r>
      <w:r w:rsidDel="00000000" w:rsidR="00000000" w:rsidRPr="00000000">
        <w:rPr>
          <w:rFonts w:ascii="Times New Roman" w:cs="Times New Roman" w:eastAsia="Times New Roman" w:hAnsi="Times New Roman"/>
          <w:i w:val="1"/>
          <w:iCs w:val="1"/>
          <w:sz w:val="24"/>
          <w:szCs w:val="24"/>
          <w:highlight w:val="white"/>
          <w:rtl w:val="0"/>
        </w:rPr>
        <w:t xml:space="preserve">Rhizoctonia</w:t>
      </w:r>
      <w:r w:rsidDel="00000000" w:rsidR="00000000" w:rsidRPr="00000000">
        <w:rPr>
          <w:rFonts w:ascii="Times New Roman" w:cs="Times New Roman" w:eastAsia="Times New Roman" w:hAnsi="Times New Roman"/>
          <w:sz w:val="24"/>
          <w:szCs w:val="24"/>
          <w:highlight w:val="white"/>
          <w:rtl w:val="0"/>
        </w:rPr>
        <w:t xml:space="preserve"> (which causes damping off and other root diseases) and </w:t>
      </w:r>
      <w:r w:rsidDel="00000000" w:rsidR="00000000" w:rsidRPr="00000000">
        <w:rPr>
          <w:rFonts w:ascii="Times New Roman" w:cs="Times New Roman" w:eastAsia="Times New Roman" w:hAnsi="Times New Roman"/>
          <w:i w:val="1"/>
          <w:iCs w:val="1"/>
          <w:sz w:val="24"/>
          <w:szCs w:val="24"/>
          <w:highlight w:val="white"/>
          <w:rtl w:val="0"/>
        </w:rPr>
        <w:t xml:space="preserve">Aecidium cannabis</w:t>
      </w:r>
      <w:r w:rsidDel="00000000" w:rsidR="00000000" w:rsidRPr="00000000">
        <w:rPr>
          <w:rFonts w:ascii="Times New Roman" w:cs="Times New Roman" w:eastAsia="Times New Roman" w:hAnsi="Times New Roman"/>
          <w:sz w:val="24"/>
          <w:szCs w:val="24"/>
          <w:highlight w:val="white"/>
          <w:rtl w:val="0"/>
        </w:rPr>
        <w:t xml:space="preserve"> (a rust fungus). Basidiomycota have specialized structures called basidia which produce spores, often seen on the gills or pores of mushrooms.</w:t>
      </w:r>
    </w:p>
    <w:p w:rsidR="00000000" w:rsidDel="00000000" w:rsidP="00000000" w:rsidRDefault="00000000" w:rsidRPr="00000000" w14:paraId="0000005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Ascomycota</w:t>
      </w:r>
      <w:r w:rsidDel="00000000" w:rsidR="00000000" w:rsidRPr="00000000">
        <w:rPr>
          <w:rFonts w:ascii="Times New Roman" w:cs="Times New Roman" w:eastAsia="Times New Roman" w:hAnsi="Times New Roman"/>
          <w:sz w:val="24"/>
          <w:szCs w:val="24"/>
          <w:highlight w:val="white"/>
          <w:rtl w:val="0"/>
        </w:rPr>
        <w:t xml:space="preserve">: This group includes molds like </w:t>
      </w:r>
      <w:r w:rsidDel="00000000" w:rsidR="00000000" w:rsidRPr="00000000">
        <w:rPr>
          <w:rFonts w:ascii="Times New Roman" w:cs="Times New Roman" w:eastAsia="Times New Roman" w:hAnsi="Times New Roman"/>
          <w:i w:val="1"/>
          <w:iCs w:val="1"/>
          <w:sz w:val="24"/>
          <w:szCs w:val="24"/>
          <w:highlight w:val="white"/>
          <w:rtl w:val="0"/>
        </w:rPr>
        <w:t xml:space="preserve">Trichoderma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Aspergillus</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iCs w:val="1"/>
          <w:sz w:val="24"/>
          <w:szCs w:val="24"/>
          <w:highlight w:val="white"/>
          <w:rtl w:val="0"/>
        </w:rPr>
        <w:t xml:space="preserve">Penicillium</w:t>
      </w:r>
      <w:r w:rsidDel="00000000" w:rsidR="00000000" w:rsidRPr="00000000">
        <w:rPr>
          <w:rFonts w:ascii="Times New Roman" w:cs="Times New Roman" w:eastAsia="Times New Roman" w:hAnsi="Times New Roman"/>
          <w:sz w:val="24"/>
          <w:szCs w:val="24"/>
          <w:highlight w:val="white"/>
          <w:rtl w:val="0"/>
        </w:rPr>
        <w:t xml:space="preserve">. They’re commonly found in soils with organic matter. These fungi typically reproduce via spores inside special sacs and can live in different environments, including as symbionts, decomposers, or pathogens. They’re often unnoticed because many reproduce asexually.</w:t>
      </w:r>
    </w:p>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Glomeromycotina</w:t>
      </w:r>
      <w:r w:rsidDel="00000000" w:rsidR="00000000" w:rsidRPr="00000000">
        <w:rPr>
          <w:rFonts w:ascii="Times New Roman" w:cs="Times New Roman" w:eastAsia="Times New Roman" w:hAnsi="Times New Roman"/>
          <w:sz w:val="24"/>
          <w:szCs w:val="24"/>
          <w:highlight w:val="white"/>
          <w:rtl w:val="0"/>
        </w:rPr>
        <w:t xml:space="preserve">: These fungi form symbiotic relationships with plants, including Cannabis, by attaching to their roots. They create structures that help plants absorb nutrients (like phosphorus) and water, while the plant provides them with sugars. This relationship is particularly helpful in nutrient-poor soils. These fungi reproduce via spores, and while their sexual reproduction isn’t well documented, they might have some form of it.</w:t>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Mucoromycota &amp; Zoopagomycota</w:t>
      </w:r>
      <w:r w:rsidDel="00000000" w:rsidR="00000000" w:rsidRPr="00000000">
        <w:rPr>
          <w:rFonts w:ascii="Times New Roman" w:cs="Times New Roman" w:eastAsia="Times New Roman" w:hAnsi="Times New Roman"/>
          <w:sz w:val="24"/>
          <w:szCs w:val="24"/>
          <w:highlight w:val="white"/>
          <w:rtl w:val="0"/>
        </w:rPr>
        <w:t xml:space="preserve">: Formerly grouped as </w:t>
      </w:r>
      <w:r w:rsidDel="00000000" w:rsidR="00000000" w:rsidRPr="00000000">
        <w:rPr>
          <w:rFonts w:ascii="Times New Roman" w:cs="Times New Roman" w:eastAsia="Times New Roman" w:hAnsi="Times New Roman"/>
          <w:i w:val="1"/>
          <w:iCs w:val="1"/>
          <w:sz w:val="24"/>
          <w:szCs w:val="24"/>
          <w:highlight w:val="white"/>
          <w:rtl w:val="0"/>
        </w:rPr>
        <w:t xml:space="preserve">Zygomycota</w:t>
      </w:r>
      <w:r w:rsidDel="00000000" w:rsidR="00000000" w:rsidRPr="00000000">
        <w:rPr>
          <w:rFonts w:ascii="Times New Roman" w:cs="Times New Roman" w:eastAsia="Times New Roman" w:hAnsi="Times New Roman"/>
          <w:sz w:val="24"/>
          <w:szCs w:val="24"/>
          <w:highlight w:val="white"/>
          <w:rtl w:val="0"/>
        </w:rPr>
        <w:t xml:space="preserve">, these fungi have been split into two groups. </w:t>
      </w:r>
      <w:r w:rsidDel="00000000" w:rsidR="00000000" w:rsidRPr="00000000">
        <w:rPr>
          <w:rFonts w:ascii="Times New Roman" w:cs="Times New Roman" w:eastAsia="Times New Roman" w:hAnsi="Times New Roman"/>
          <w:i w:val="1"/>
          <w:iCs w:val="1"/>
          <w:sz w:val="24"/>
          <w:szCs w:val="24"/>
          <w:highlight w:val="white"/>
          <w:rtl w:val="0"/>
        </w:rPr>
        <w:t xml:space="preserve">Mucoromycota</w:t>
      </w:r>
      <w:r w:rsidDel="00000000" w:rsidR="00000000" w:rsidRPr="00000000">
        <w:rPr>
          <w:rFonts w:ascii="Times New Roman" w:cs="Times New Roman" w:eastAsia="Times New Roman" w:hAnsi="Times New Roman"/>
          <w:sz w:val="24"/>
          <w:szCs w:val="24"/>
          <w:highlight w:val="white"/>
          <w:rtl w:val="0"/>
        </w:rPr>
        <w:t xml:space="preserve"> are mainly soil saprophytes and occasionally pathogens (like the mold on bread). They can form symbiotic relationships with plants but also cause issues for crops like strawberries. </w:t>
      </w:r>
      <w:r w:rsidDel="00000000" w:rsidR="00000000" w:rsidRPr="00000000">
        <w:rPr>
          <w:rFonts w:ascii="Times New Roman" w:cs="Times New Roman" w:eastAsia="Times New Roman" w:hAnsi="Times New Roman"/>
          <w:i w:val="1"/>
          <w:iCs w:val="1"/>
          <w:sz w:val="24"/>
          <w:szCs w:val="24"/>
          <w:highlight w:val="white"/>
          <w:rtl w:val="0"/>
        </w:rPr>
        <w:t xml:space="preserve">Zoopagomycota</w:t>
      </w:r>
      <w:r w:rsidDel="00000000" w:rsidR="00000000" w:rsidRPr="00000000">
        <w:rPr>
          <w:rFonts w:ascii="Times New Roman" w:cs="Times New Roman" w:eastAsia="Times New Roman" w:hAnsi="Times New Roman"/>
          <w:sz w:val="24"/>
          <w:szCs w:val="24"/>
          <w:highlight w:val="white"/>
          <w:rtl w:val="0"/>
        </w:rPr>
        <w:t xml:space="preserve"> are mostly parasitic, attacking insects. Some members are used as natural pest control. These fungi reproduce via specialized structures and can even self-fertilize in some cases.</w:t>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Chytridiomycota</w:t>
      </w:r>
      <w:r w:rsidDel="00000000" w:rsidR="00000000" w:rsidRPr="00000000">
        <w:rPr>
          <w:rFonts w:ascii="Times New Roman" w:cs="Times New Roman" w:eastAsia="Times New Roman" w:hAnsi="Times New Roman"/>
          <w:sz w:val="24"/>
          <w:szCs w:val="24"/>
          <w:highlight w:val="white"/>
          <w:rtl w:val="0"/>
        </w:rPr>
        <w:t xml:space="preserve">: These aquatic fungi are some of the most ancient, and they have the unique ability to swim using flagellated spores. While most chytrids affect small organisms like algae or amphibians, some plant diseases, like potato wart, are caused by them. They’re generally more useful as decomposers and help break down tough materials like chitin. Some chytrid species have even been found on Cannabis, though we don’t fully understand their role yet.</w:t>
      </w:r>
    </w:p>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general, these fungi play important roles in nutrient cycling, plant health, and sometimes crop diseases. Their interactions with Cannabis are still being studied, so there may be more to discover.</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‘Deuteromycota’</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rFonts w:ascii="Times New Roman" w:cs="Times New Roman" w:eastAsia="Times New Roman" w:hAnsi="Times New Roman"/>
          <w:i w:val="1"/>
          <w:iCs w:val="1"/>
          <w:sz w:val="24"/>
          <w:szCs w:val="24"/>
          <w:rtl w:val="0"/>
        </w:rPr>
        <w:t xml:space="preserve">in vitro</w:t>
      </w:r>
      <w:r w:rsidDel="00000000" w:rsidR="00000000" w:rsidRPr="00000000">
        <w:rPr>
          <w:rFonts w:ascii="Times New Roman" w:cs="Times New Roman" w:eastAsia="Times New Roman" w:hAnsi="Times New Roman"/>
          <w:sz w:val="24"/>
          <w:szCs w:val="24"/>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05F">
      <w:pPr>
        <w:spacing w:line="480" w:lineRule="auto"/>
        <w:ind w:left="0" w:firstLine="0"/>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The non-fungi:</w:t>
      </w:r>
      <w:r w:rsidDel="00000000" w:rsidR="00000000" w:rsidRPr="00000000">
        <w:rPr>
          <w:rtl w:val="0"/>
        </w:rPr>
      </w:r>
    </w:p>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Oomycota</w:t>
      </w:r>
      <w:r w:rsidDel="00000000" w:rsidR="00000000" w:rsidRPr="00000000">
        <w:rPr>
          <w:rFonts w:ascii="Times New Roman" w:cs="Times New Roman" w:eastAsia="Times New Roman" w:hAnsi="Times New Roman"/>
          <w:sz w:val="24"/>
          <w:szCs w:val="24"/>
          <w:highlight w:val="white"/>
          <w:rtl w:val="0"/>
        </w:rPr>
        <w:t xml:space="preserve">: Even though they’re called “water molds,” these organisms aren’t actually fungi. They belong to a completely different group called Heterokonts, and they’re more closely related to algae (like kelp) than to fungi. Oomycota have filamentous structures similar to fungal hyphae, but their cells don’t have septa. They reproduce with mobile spores (zoospores) and resting spores (oospores). Some species, like </w:t>
      </w:r>
      <w:r w:rsidDel="00000000" w:rsidR="00000000" w:rsidRPr="00000000">
        <w:rPr>
          <w:rFonts w:ascii="Times New Roman" w:cs="Times New Roman" w:eastAsia="Times New Roman" w:hAnsi="Times New Roman"/>
          <w:i w:val="1"/>
          <w:iCs w:val="1"/>
          <w:sz w:val="24"/>
          <w:szCs w:val="24"/>
          <w:highlight w:val="white"/>
          <w:rtl w:val="0"/>
        </w:rPr>
        <w:t xml:space="preserve">Pythium</w:t>
      </w:r>
      <w:r w:rsidDel="00000000" w:rsidR="00000000" w:rsidRPr="00000000">
        <w:rPr>
          <w:rFonts w:ascii="Times New Roman" w:cs="Times New Roman" w:eastAsia="Times New Roman" w:hAnsi="Times New Roman"/>
          <w:sz w:val="24"/>
          <w:szCs w:val="24"/>
          <w:highlight w:val="white"/>
          <w:rtl w:val="0"/>
        </w:rPr>
        <w:t xml:space="preserve">, are a problem for Cannabis farming, causing damping off in seedlings. However, some oomycetes, like </w:t>
      </w:r>
      <w:r w:rsidDel="00000000" w:rsidR="00000000" w:rsidRPr="00000000">
        <w:rPr>
          <w:rFonts w:ascii="Times New Roman" w:cs="Times New Roman" w:eastAsia="Times New Roman" w:hAnsi="Times New Roman"/>
          <w:i w:val="1"/>
          <w:iCs w:val="1"/>
          <w:sz w:val="24"/>
          <w:szCs w:val="24"/>
          <w:highlight w:val="white"/>
          <w:rtl w:val="0"/>
        </w:rPr>
        <w:t xml:space="preserve">Pythium oligandrum</w:t>
      </w:r>
      <w:r w:rsidDel="00000000" w:rsidR="00000000" w:rsidRPr="00000000">
        <w:rPr>
          <w:rFonts w:ascii="Times New Roman" w:cs="Times New Roman" w:eastAsia="Times New Roman" w:hAnsi="Times New Roman"/>
          <w:sz w:val="24"/>
          <w:szCs w:val="24"/>
          <w:highlight w:val="white"/>
          <w:rtl w:val="0"/>
        </w:rPr>
        <w:t xml:space="preserve">, are beneficial because they can act as biocontrol agents, fighting off harmful soil pathogens like </w:t>
      </w:r>
      <w:r w:rsidDel="00000000" w:rsidR="00000000" w:rsidRPr="00000000">
        <w:rPr>
          <w:rFonts w:ascii="Times New Roman" w:cs="Times New Roman" w:eastAsia="Times New Roman" w:hAnsi="Times New Roman"/>
          <w:i w:val="1"/>
          <w:iCs w:val="1"/>
          <w:sz w:val="24"/>
          <w:szCs w:val="24"/>
          <w:highlight w:val="white"/>
          <w:rtl w:val="0"/>
        </w:rPr>
        <w:t xml:space="preserve">Rhizoctonia</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iCs w:val="1"/>
          <w:sz w:val="24"/>
          <w:szCs w:val="24"/>
          <w:highlight w:val="white"/>
          <w:rtl w:val="0"/>
        </w:rPr>
        <w:t xml:space="preserve">Botrytis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Actinobacteria</w:t>
      </w:r>
      <w:r w:rsidDel="00000000" w:rsidR="00000000" w:rsidRPr="00000000">
        <w:rPr>
          <w:rFonts w:ascii="Times New Roman" w:cs="Times New Roman" w:eastAsia="Times New Roman" w:hAnsi="Times New Roman"/>
          <w:sz w:val="24"/>
          <w:szCs w:val="24"/>
          <w:highlight w:val="white"/>
          <w:rtl w:val="0"/>
        </w:rPr>
        <w:t xml:space="preserve">: These are gram-positive bacteria that form filamentous networks, which makes them look a bit like fungi. However, they’re not fungi at all—they’re prokaryotes. These bacteria can decompose organic matter, fix nitrogen, and thrive in low-oxygen environments. A well-known example is </w:t>
      </w:r>
      <w:r w:rsidDel="00000000" w:rsidR="00000000" w:rsidRPr="00000000">
        <w:rPr>
          <w:rFonts w:ascii="Times New Roman" w:cs="Times New Roman" w:eastAsia="Times New Roman" w:hAnsi="Times New Roman"/>
          <w:i w:val="1"/>
          <w:iCs w:val="1"/>
          <w:sz w:val="24"/>
          <w:szCs w:val="24"/>
          <w:highlight w:val="white"/>
          <w:rtl w:val="0"/>
        </w:rPr>
        <w:t xml:space="preserve">Streptomyces</w:t>
      </w:r>
      <w:r w:rsidDel="00000000" w:rsidR="00000000" w:rsidRPr="00000000">
        <w:rPr>
          <w:rFonts w:ascii="Times New Roman" w:cs="Times New Roman" w:eastAsia="Times New Roman" w:hAnsi="Times New Roman"/>
          <w:sz w:val="24"/>
          <w:szCs w:val="24"/>
          <w:highlight w:val="white"/>
          <w:rtl w:val="0"/>
        </w:rPr>
        <w:t xml:space="preserve">, which produces antibiotics and is important in agriculture. They’re often responsible for that earthy smell you get after rain in forests, and they can be found in hot compost piles. Even though they were once thought to be a "missing link" between fungi and bacteria due to their fungal-like growth, molecular research has proven they are distinct from fungi.</w:t>
      </w:r>
    </w:p>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while oomycetes and actinobacteria may resemble fungi in some ways, they have their own unique roles and relationships in nature.</w:t>
      </w:r>
    </w:p>
    <w:p w:rsidR="00000000" w:rsidDel="00000000" w:rsidP="00000000" w:rsidRDefault="00000000" w:rsidRPr="00000000" w14:paraId="0000006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6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and classification is important to show how related different organisms are to each other</w:t>
      </w:r>
    </w:p>
    <w:p w:rsidR="00000000" w:rsidDel="00000000" w:rsidP="00000000" w:rsidRDefault="00000000" w:rsidRPr="00000000" w14:paraId="0000006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eukaryotic organisms closer related to animals than to plants</w:t>
      </w:r>
    </w:p>
    <w:p w:rsidR="00000000" w:rsidDel="00000000" w:rsidP="00000000" w:rsidRDefault="00000000" w:rsidRPr="00000000" w14:paraId="0000006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major phyla in kingdom fungi are Basisiomycota, Ascomycota, Glomeromycota, Zygomycota, and Chytridiomycota</w:t>
      </w:r>
    </w:p>
    <w:p w:rsidR="00000000" w:rsidDel="00000000" w:rsidP="00000000" w:rsidRDefault="00000000" w:rsidRPr="00000000" w14:paraId="0000006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taxonomy is in a state of constant flux</w:t>
      </w:r>
    </w:p>
    <w:p w:rsidR="00000000" w:rsidDel="00000000" w:rsidP="00000000" w:rsidRDefault="00000000" w:rsidRPr="00000000" w14:paraId="0000006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molds and slime molds are not true fungi</w:t>
      </w:r>
    </w:p>
    <w:p w:rsidR="00000000" w:rsidDel="00000000" w:rsidP="00000000" w:rsidRDefault="00000000" w:rsidRPr="00000000" w14:paraId="00000069">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