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&lt;title&gt;Kyle Osterman Lab4&lt;/title&gt;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&lt;link type="text/css" rel="stylesheet" href="Assets/CSS/Lab4style.css"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&lt;h1&gt; This is the Color Green&lt;/h1&gt;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&lt;h2&gt;This is GreenYellow, a subcolor of green combined with yellow.&lt;/h2&gt;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&lt;p&gt;Green is one of my favorite colors along with blue and purple.&lt;/p&gt;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&lt;h2&gt;List&lt;/h2&gt;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&lt;li&gt;Green&lt;/li&gt;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&lt;li&gt;Blue&lt;/li&gt;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&lt;li&gt;Purple&lt;/li&gt;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&lt;a href="index.html"&gt;Index page&lt;/a&gt;&lt;br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&lt;a href="Kyleostermanlab1.html"&gt;Lab1&lt;/a&gt;&lt;br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&lt;a href="Kyleostermanlab2.html"&gt;Lab2&lt;/a&gt;&lt;br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&lt;a href="Kyleostermanlab3.html"&gt;Lab3&lt;/a&gt;&lt;br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Style: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body {background-color: silver;}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h1 {color: Green;}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h2 {color: GreenYellow;}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 {color: Blue;}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ul {color: Red;}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