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Scan CVE</w:t>
      </w:r>
    </w:p>
    <w:p>
      <w:pPr>
        <w:pStyle w:val="Heading1"/>
      </w:pPr>
      <w:r>
        <w:t>Services</w:t>
      </w:r>
    </w:p>
    <w:p>
      <w:r>
        <w:t xml:space="preserve">Service: nagios-nsca, Version: </w:t>
      </w:r>
    </w:p>
    <w:p>
      <w:r>
        <w:t>Description: Le service nagios-nsca est un outil permettant d'envoyer des informations de monitoring à distance à un serveur Nagios.</w:t>
      </w:r>
    </w:p>
    <w:p>
      <w:r>
        <w:t>Service: http, Version: 10.0</w:t>
      </w:r>
    </w:p>
    <w:p>
      <w:r>
        <w:t>Description: Le service HTTP (Hypertext Transfer Protocol) est un protocole de communication utilisé pour transférer des données sur le web. Il permet l'échange d'informations entre un client (navigateur web) et un serveur web, facilitant l'accès aux sites internet et le transfert de fichiers.</w:t>
      </w:r>
    </w:p>
    <w:p>
      <w:r>
        <w:t xml:space="preserve">Service: msrpc, Version: </w:t>
      </w:r>
    </w:p>
    <w:p>
      <w:r>
        <w:t>Description: Le service msrpc, abréviation de Microsoft Remote Procedure Call, est un protocole de communication utilisé pour permettre à des programmes sur des ordinateurs connectés en réseau d'exécuter des fonctions à distance. Il est couramment utilisé dans les environnements Windows pour la communication entre les différents composants logiciels et pour l'accès à des ressources distantes.</w:t>
      </w:r>
    </w:p>
    <w:p>
      <w:r>
        <w:t xml:space="preserve">Service: netbios-ssn, Version: </w:t>
      </w:r>
    </w:p>
    <w:p>
      <w:r>
        <w:t>Description: Le service NetBIOS-Session (netbios-ssn) est un protocole de communication réseau utilisé pour établir des sessions entre des machines Windows. Il permet le partage de fichiers, d'imprimantes et d'autres ressources réseau sur un réseau local. Ce service peut être utilisé pour accéder à des ressources partagées sur un réseau, mais il présente également des risques de sécurité s'il n'est pas correctement configuré et protégé contre les attaques potentielles.</w:t>
      </w:r>
    </w:p>
    <w:p>
      <w:r>
        <w:t xml:space="preserve">Service: https, Version: </w:t>
      </w:r>
    </w:p>
    <w:p>
      <w:r>
        <w:t>Description: Le protocole HTTPS sécurise la communication en ligne en chiffrant les échanges de données entre un navigateur web et un serveur. Il garantit ainsi la confidentialité, l'intégrité et l'authenticité des informations échangées, assurant une connexion sécurisée pour les transactions en ligne, telles que les paiements ou l'accès à des données sensibles.</w:t>
      </w:r>
    </w:p>
    <w:p>
      <w:r>
        <w:t xml:space="preserve">Service: microsoft-ds, Version: </w:t>
      </w:r>
    </w:p>
    <w:p>
      <w:r>
        <w:t>Description: Le service Microsoft-DS est un service de partage de fichiers et d'impression utilisé par les systèmes d'exploitation Windows pour permettre l'accès aux ressources partagées sur un réseau. Il sert à faciliter le partage de fichiers et d'imprimantes entre les différents appareils connectés au réseau.</w:t>
      </w:r>
    </w:p>
    <w:p>
      <w:r>
        <w:t xml:space="preserve">Service: ms-wbt-server, Version: </w:t>
      </w:r>
    </w:p>
    <w:p>
      <w:r>
        <w:t>Description: Le service ms-wbt-server est un service Windows qui permet à un utilisateur distant de se connecter et de prendre le contrôle d'un ordinateur à distance via le protocole Bureau à distance (Remote Desktop Protocol, RDP). Il sert à offrir une assistance à distance ou à accéder à une machine distante de manière sécurisée.</w:t>
      </w:r>
    </w:p>
    <w:p>
      <w:pPr>
        <w:pStyle w:val="Heading1"/>
      </w:pPr>
      <w:r>
        <w:t>Vulnérabilités</w:t>
      </w:r>
    </w:p>
    <w:p>
      <w:pPr>
        <w:pStyle w:val="Heading2"/>
      </w:pPr>
      <w:r>
        <w:t>Service: msrpc (Version: )</w:t>
      </w:r>
    </w:p>
    <w:p>
      <w:r>
        <w:rPr>
          <w:b/>
        </w:rPr>
        <w:t>CVE ID: CVE-2002-1873</w:t>
        <w:br/>
      </w:r>
      <w:r>
        <w:t>Description: Le CVE-2002-1873 est une vulnérabilité de type buffer overflow touchant le système d'exploitation FreeBSD. Cette faille pourrait permettre à un attaquant distant d'exécuter du code arbitraire ou de provoquer un déni de service. Un correctif a été publié pour résoudre cette vulnérabilité.</w:t>
        <w:br/>
      </w:r>
      <w:r>
        <w:rPr>
          <w:i/>
        </w:rPr>
        <w:t>Recommandation: La vulnérabilité CVE-2002-1873 concerne une faille de sécurité dans le service de messagerie Postfix. Pour mitiger cette vulnérabilité, il est recommandé de mettre à jour Postfix vers la version la plus récente, de configurer correctement les permissions des fichiers et de surveiller les activités suspectes sur le serveur.</w:t>
        <w:br/>
      </w:r>
    </w:p>
    <w:p>
      <w:r>
        <w:rPr>
          <w:b/>
        </w:rPr>
        <w:t>CVE ID: CVE-2018-8407</w:t>
        <w:br/>
      </w:r>
      <w:r>
        <w:t>Description: Le CVE-2018-8407 est une vulnérabilité de dépassement de tampon dans Microsoft JET Database Engine affectant les systèmes Windows. Cela peut permettre à un attaquant distant d'exécuter du code malveillant et prendre le contrôle de la machine vulnérable. Une mise à jour de sécurité est disponible pour corriger cette faille.</w:t>
        <w:br/>
      </w:r>
      <w:r>
        <w:rPr>
          <w:i/>
        </w:rPr>
        <w:t>Recommandation: La vulnérabilité CVE-2018-8407 concerne une faille de corruption de la mémoire dans Microsoft Exchange Server. Pour atténuer cette vulnérabilité, assurez-vous de maintenir votre serveur Exchange à jour avec les correctifs de sécurité disponibles. Effectuez une analyse de vulnérabilité régulière pour détecter toute exploitation potentielle de cette faille.</w:t>
        <w:br/>
      </w:r>
    </w:p>
    <w:p>
      <w:pPr>
        <w:pStyle w:val="Heading2"/>
      </w:pPr>
      <w:r>
        <w:t>Service: https (Version: )</w:t>
      </w:r>
    </w:p>
    <w:p>
      <w:r>
        <w:rPr>
          <w:b/>
        </w:rPr>
        <w:t>CVE ID: CVE-2024-4107</w:t>
        <w:br/>
      </w:r>
      <w:r>
        <w:t>Description: Le CVE-2024-4107 est une vulnérabilité de type exécution de code à distance affectant les systèmes Windows. Un attaquant peut exploiter cette faille pour exécuter du code malveillant à distance, compromettant ainsi la sécurité du système. Il est recommandé de mettre en place les correctifs de sécurité disponibles pour protéger les systèmes vulnérables.</w:t>
        <w:br/>
      </w:r>
      <w:r>
        <w:rPr>
          <w:i/>
        </w:rPr>
        <w:t>Recommandation: Pour le CVE-2024-4107, je recommande de mettre à jour immédiatement tous les systèmes concernés avec le correctif fourni par le fournisseur. Assurez-vous de surveiller activement votre réseau pour détecter toute activité suspecte et renforcez les contrôles d'accès pour limiter l'exposition potentielle à la vulnérabilité. Enfin, sensibilisez les utilisateurs à rester vigilants et prudents face aux fichiers et liens suspects.</w:t>
        <w:br/>
      </w:r>
    </w:p>
    <w:p>
      <w:r>
        <w:rPr>
          <w:b/>
        </w:rPr>
        <w:t>CVE ID: CVE-2024-5770</w:t>
        <w:br/>
      </w:r>
      <w:r>
        <w:t>Description: Le CVE-2024-5770 est une vulnérabilité de type exécution de code à distance qui affecte les systèmes d'exploitation Windows. Un attaquant distant peut exploiter cette faille pour exécuter du code malveillant sur la machine ciblée, compromettant ainsi sa sécurité et permettant le contrôle à distance. Il est recommandé de mettre en place les correctifs de sécurité fournis par le fournisseur pour se prémunir contre cette menace.</w:t>
        <w:br/>
      </w:r>
      <w:r>
        <w:rPr>
          <w:i/>
        </w:rPr>
        <w:t>Recommandation: La vulnérabilité CVE-2024-5770 est liée à une injection de code SQL dans un formulaire web. Pour mitiger cette vulnérabilité, assurez-vous de valider et d'échapper correctement les entrées utilisateur, renforcez la configuration de sécurité du serveur web et mettez en place des filtres pour bloquer les requêtes malveillantes. Assurez-vous également de mettre à jour régulièrement vos systèmes et applications pour prévenir les attaques.</w:t>
        <w:br/>
      </w:r>
    </w:p>
    <w:p>
      <w:pPr>
        <w:pStyle w:val="Heading2"/>
      </w:pPr>
      <w:r>
        <w:t>Service: microsoft-ds (Version: )</w:t>
      </w:r>
    </w:p>
    <w:p>
      <w:r>
        <w:rPr>
          <w:b/>
        </w:rPr>
        <w:t>CVE ID: CVE-2024-35927</w:t>
        <w:br/>
      </w:r>
      <w:r>
        <w:t>Description: Le CVE-2024-35927 est une vulnérabilité de type exécution de code à distance affectant les serveurs Linux exécutant le service SSH. Elle permet à un attaquant distant d'exécuter du code malveillant sur le serveur ciblé, compromettant ainsi la confidentialité et l'intégrité des données. Il est recommandé de mettre en place des correctifs pour protéger les systèmes vulnérables.</w:t>
        <w:br/>
      </w:r>
      <w:r>
        <w:rPr>
          <w:i/>
        </w:rPr>
        <w:t>Recommandation: La vulnérabilité CVE-2024-35927, identifiée dans [insérer le logiciel ou le dispositif], peut permettre à un attaquant d'exécuter du code malveillant à distance. Pour mitiger cette vulnérabilité, assurez-vous de mettre à jour le logiciel ou le dispositif concerné vers la dernière version disponible, et restez vigilant quant aux activités suspectes sur votre réseau.</w:t>
        <w:br/>
      </w:r>
    </w:p>
    <w:p>
      <w:r>
        <w:rPr>
          <w:b/>
        </w:rPr>
        <w:t>CVE ID: CVE-2024-35931</w:t>
        <w:br/>
      </w:r>
      <w:r>
        <w:t>Description: Le CVE-2024-35931 est une vulnérabilité de type exécution de code à distance affectant les serveurs Windows Server 2019. Un attaquant distant non authentifié peut exploiter cette faille pour exécuter du code malveillant sur le serveur, ce qui peut conduire à la prise de contrôle totale du système. Il est fortement recommandé de mettre en place les correctifs de sécurité fournis par le fournisseur pour atténuer ce risque.</w:t>
        <w:br/>
      </w:r>
      <w:r>
        <w:rPr>
          <w:i/>
        </w:rPr>
        <w:t>Recommandation: La vulnérabilité CVE-2024-35931 peut permettre à un attaquant d'exécuter du code malveillant à distance. Pour mitiger cette vulnérabilité, assurez-vous de mettre à jour le logiciel vulnérable dès que possible et limitez l'accès au système aux seules personnes autorisées. Assurez-vous également de surveiller activement tout comportement suspect sur le réseau.</w:t>
        <w:br/>
      </w:r>
    </w:p>
    <w:p>
      <w:r>
        <w:rPr>
          <w:b/>
        </w:rPr>
        <w:t>CVE ID: CVE-2002-0597</w:t>
        <w:br/>
      </w:r>
      <w:r>
        <w:t>Description: Le CVE-2002-0597 est une vulnérabilité de type débordement de tampon dans OpenSSH 3.2.3 et antérieur, affectant les systèmes Unix/Linux. Un attaquant distant pourrait exploiter cette faille pour exécuter du code arbitraire ou causer un déni de service.</w:t>
        <w:br/>
      </w:r>
      <w:r>
        <w:rPr>
          <w:i/>
        </w:rPr>
        <w:t>Recommandation: La vulnérabilité CVE-2002-0597 concerne un problème lié à la gestion des cookies dans certains navigateurs Web. Pour mitiger cette vulnérabilité, mettez en œuvre des directives strictes de sécurité pour les cookies et assurez-vous que les navigateurs utilisés par les utilisateurs sont à jour. Enfin, surveillez attentivement les cookies et les activités suspectes pour détecter toute tentative d'exploitation.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