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D5E" w:rsidRPr="00A07E1B" w:rsidRDefault="00CB2D5E" w:rsidP="00CB2D5E">
      <w:pPr>
        <w:jc w:val="center"/>
        <w:rPr>
          <w:rFonts w:ascii="Times New Roman" w:eastAsia="华文行楷" w:hAnsi="Times New Roman"/>
          <w:b/>
          <w:sz w:val="48"/>
          <w:szCs w:val="24"/>
        </w:rPr>
      </w:pPr>
      <w:bookmarkStart w:id="0" w:name="_Hlk8835187"/>
      <w:bookmarkStart w:id="1" w:name="_Toc466640584"/>
      <w:bookmarkStart w:id="2" w:name="_Toc466640613"/>
      <w:bookmarkStart w:id="3" w:name="_Toc6494665"/>
      <w:bookmarkEnd w:id="0"/>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CB2D5E" w:rsidRPr="00A07E1B" w:rsidRDefault="00CB2D5E" w:rsidP="00CB2D5E">
      <w:pPr>
        <w:jc w:val="center"/>
        <w:rPr>
          <w:rFonts w:ascii="Times New Roman" w:hAnsi="Times New Roman"/>
          <w:sz w:val="24"/>
        </w:rPr>
      </w:pPr>
      <w:r w:rsidRPr="00A07E1B">
        <w:rPr>
          <w:rFonts w:ascii="Times New Roman" w:hAnsi="Times New Roman"/>
          <w:sz w:val="24"/>
        </w:rPr>
        <w:t>UNIVERSITY OF ELECTRONIC SCIENCE AND TECHNOLOGY OF CHINA</w:t>
      </w:r>
    </w:p>
    <w:p w:rsidR="00CB2D5E" w:rsidRPr="00A07E1B" w:rsidRDefault="00CB2D5E" w:rsidP="00CB2D5E">
      <w:pPr>
        <w:ind w:firstLineChars="200" w:firstLine="480"/>
        <w:jc w:val="center"/>
        <w:rPr>
          <w:rFonts w:ascii="Times New Roman" w:hAnsi="Times New Roman"/>
          <w:sz w:val="24"/>
        </w:rPr>
      </w:pPr>
    </w:p>
    <w:p w:rsidR="00CB2D5E" w:rsidRPr="00A07E1B" w:rsidRDefault="00CB2D5E" w:rsidP="00CB2D5E">
      <w:pPr>
        <w:ind w:firstLineChars="200" w:firstLine="480"/>
        <w:jc w:val="center"/>
        <w:rPr>
          <w:rFonts w:ascii="Times New Roman" w:hAnsi="Times New Roman"/>
          <w:sz w:val="24"/>
        </w:rPr>
      </w:pPr>
    </w:p>
    <w:p w:rsidR="00CB2D5E" w:rsidRPr="00A07E1B" w:rsidRDefault="00CB2D5E" w:rsidP="00CB2D5E">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CB2D5E" w:rsidRPr="00A07E1B" w:rsidRDefault="00CB2D5E" w:rsidP="00CB2D5E">
      <w:pPr>
        <w:jc w:val="center"/>
        <w:rPr>
          <w:rFonts w:ascii="Times New Roman" w:hAnsi="Times New Roman"/>
          <w:b/>
          <w:sz w:val="32"/>
        </w:rPr>
      </w:pPr>
      <w:bookmarkStart w:id="4" w:name="_Toc466640247"/>
      <w:r w:rsidRPr="00A07E1B">
        <w:rPr>
          <w:rFonts w:ascii="Times New Roman" w:hAnsi="Times New Roman"/>
          <w:b/>
          <w:sz w:val="32"/>
        </w:rPr>
        <w:t>BACHELOR THESIS</w:t>
      </w:r>
      <w:bookmarkEnd w:id="4"/>
    </w:p>
    <w:p w:rsidR="00CB2D5E"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57216" behindDoc="0" locked="0" layoutInCell="1" allowOverlap="1" wp14:anchorId="21ADBA0E" wp14:editId="20C77EA2">
            <wp:simplePos x="0" y="0"/>
            <wp:positionH relativeFrom="margin">
              <wp:align>center</wp:align>
            </wp:positionH>
            <wp:positionV relativeFrom="paragraph">
              <wp:posOffset>7620</wp:posOffset>
            </wp:positionV>
            <wp:extent cx="1617046" cy="1386840"/>
            <wp:effectExtent l="0" t="0" r="0" b="0"/>
            <wp:wrapNone/>
            <wp:docPr id="24" name="图片 24"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9776CB" w:rsidRDefault="00CB2D5E" w:rsidP="00495CC8">
      <w:pPr>
        <w:spacing w:line="360" w:lineRule="auto"/>
        <w:ind w:firstLineChars="100" w:firstLine="361"/>
        <w:rPr>
          <w:rFonts w:ascii="仿宋" w:eastAsia="仿宋" w:hAnsi="仿宋"/>
          <w:b/>
          <w:sz w:val="36"/>
          <w:u w:val="single"/>
        </w:rPr>
      </w:pPr>
      <w:r w:rsidRPr="00340B56">
        <w:rPr>
          <w:rFonts w:ascii="宋体" w:hAnsi="宋体"/>
          <w:b/>
          <w:sz w:val="36"/>
        </w:rPr>
        <w:t>论文题目</w:t>
      </w:r>
      <w:r w:rsidRPr="00A07E1B">
        <w:rPr>
          <w:rFonts w:ascii="Times New Roman" w:eastAsia="方正小标宋简体" w:hAnsi="Times New Roman"/>
          <w:sz w:val="36"/>
        </w:rPr>
        <w:t xml:space="preserve"> </w:t>
      </w:r>
      <w:r w:rsidR="00846A2A" w:rsidRPr="00846A2A">
        <w:rPr>
          <w:rFonts w:ascii="Times New Roman" w:eastAsia="方正小标宋简体" w:hAnsi="Times New Roman"/>
          <w:sz w:val="36"/>
          <w:u w:val="single"/>
        </w:rPr>
        <w:t xml:space="preserve">       </w:t>
      </w:r>
      <w:r w:rsidR="00846A2A" w:rsidRPr="009776CB">
        <w:rPr>
          <w:rFonts w:ascii="仿宋" w:eastAsia="仿宋" w:hAnsi="仿宋"/>
          <w:sz w:val="36"/>
          <w:u w:val="single"/>
        </w:rPr>
        <w:t xml:space="preserve"> </w:t>
      </w:r>
      <w:r w:rsidR="00E3701E" w:rsidRPr="009776CB">
        <w:rPr>
          <w:rFonts w:ascii="仿宋" w:eastAsia="仿宋" w:hAnsi="仿宋" w:hint="eastAsia"/>
          <w:b/>
          <w:sz w:val="36"/>
          <w:u w:val="single"/>
        </w:rPr>
        <w:t>基于深度学习的</w:t>
      </w:r>
      <w:r w:rsidR="00846A2A" w:rsidRPr="009776CB">
        <w:rPr>
          <w:rFonts w:ascii="仿宋" w:eastAsia="仿宋" w:hAnsi="仿宋" w:hint="eastAsia"/>
          <w:b/>
          <w:sz w:val="36"/>
          <w:u w:val="single"/>
        </w:rPr>
        <w:t xml:space="preserve">                                  </w:t>
      </w:r>
    </w:p>
    <w:p w:rsidR="00E3701E" w:rsidRPr="00846A2A" w:rsidRDefault="00E3701E" w:rsidP="00846A2A">
      <w:pPr>
        <w:spacing w:line="360" w:lineRule="auto"/>
        <w:ind w:firstLineChars="100" w:firstLine="313"/>
        <w:rPr>
          <w:rFonts w:ascii="Times New Roman" w:eastAsia="方正小标宋简体" w:hAnsi="Times New Roman"/>
          <w:sz w:val="36"/>
          <w:u w:val="single"/>
        </w:rPr>
      </w:pPr>
      <w:r w:rsidRPr="009776CB">
        <w:rPr>
          <w:rFonts w:ascii="仿宋" w:eastAsia="仿宋" w:hAnsi="仿宋" w:hint="eastAsia"/>
          <w:b/>
          <w:spacing w:val="-4"/>
          <w:sz w:val="32"/>
          <w:szCs w:val="32"/>
        </w:rPr>
        <w:t xml:space="preserve">           </w:t>
      </w:r>
      <w:r w:rsidRPr="009776CB">
        <w:rPr>
          <w:rFonts w:ascii="仿宋" w:eastAsia="仿宋" w:hAnsi="仿宋" w:hint="eastAsia"/>
          <w:b/>
          <w:spacing w:val="-4"/>
          <w:sz w:val="32"/>
          <w:szCs w:val="32"/>
          <w:u w:val="single"/>
        </w:rPr>
        <w:t xml:space="preserve">      </w:t>
      </w:r>
      <w:r w:rsidR="00846A2A" w:rsidRPr="009776CB">
        <w:rPr>
          <w:rFonts w:ascii="仿宋" w:eastAsia="仿宋" w:hAnsi="仿宋" w:hint="eastAsia"/>
          <w:b/>
          <w:sz w:val="36"/>
          <w:u w:val="single"/>
        </w:rPr>
        <w:t>股市时间序列分析研究</w:t>
      </w:r>
      <w:r w:rsidR="00846A2A" w:rsidRPr="00793860">
        <w:rPr>
          <w:rFonts w:ascii="仿宋_GB2312" w:eastAsia="仿宋_GB2312" w:hAnsi="Times New Roman" w:hint="eastAsia"/>
          <w:b/>
          <w:sz w:val="36"/>
          <w:u w:val="single"/>
        </w:rPr>
        <w:t xml:space="preserve"> </w:t>
      </w:r>
      <w:r w:rsidR="00846A2A">
        <w:rPr>
          <w:rFonts w:ascii="Times New Roman" w:eastAsia="方正小标宋简体" w:hAnsi="Times New Roman"/>
          <w:sz w:val="36"/>
          <w:u w:val="single"/>
        </w:rPr>
        <w:t xml:space="preserve">            </w:t>
      </w:r>
    </w:p>
    <w:p w:rsidR="00CB2D5E" w:rsidRPr="00F42112" w:rsidRDefault="00CB2D5E" w:rsidP="00CB2D5E">
      <w:pPr>
        <w:spacing w:line="360" w:lineRule="auto"/>
        <w:ind w:left="680" w:firstLine="420"/>
        <w:rPr>
          <w:rFonts w:ascii="Times New Roman" w:eastAsia="方正小标宋简体" w:hAnsi="Times New Roman"/>
          <w:b/>
          <w:spacing w:val="36"/>
          <w:sz w:val="32"/>
          <w:szCs w:val="32"/>
        </w:rPr>
      </w:pPr>
    </w:p>
    <w:p w:rsidR="00495CC8" w:rsidRPr="00F42112" w:rsidRDefault="00495CC8" w:rsidP="00CB2D5E">
      <w:pPr>
        <w:spacing w:line="360" w:lineRule="auto"/>
        <w:ind w:left="680" w:firstLine="420"/>
        <w:rPr>
          <w:rFonts w:ascii="Times New Roman" w:eastAsia="方正小标宋简体" w:hAnsi="Times New Roman"/>
          <w:b/>
          <w:spacing w:val="36"/>
          <w:sz w:val="32"/>
          <w:szCs w:val="32"/>
          <w:u w:val="single"/>
        </w:rPr>
      </w:pPr>
      <w:r w:rsidRPr="008F4B80">
        <w:rPr>
          <w:rFonts w:ascii="宋体" w:hAnsi="宋体" w:hint="eastAsia"/>
          <w:b/>
          <w:spacing w:val="36"/>
          <w:sz w:val="32"/>
          <w:szCs w:val="32"/>
        </w:rPr>
        <w:t xml:space="preserve">学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院</w:t>
      </w:r>
      <w:r w:rsidR="000B1D35" w:rsidRPr="00F42112">
        <w:rPr>
          <w:rFonts w:ascii="Times New Roman" w:eastAsia="方正小标宋简体" w:hAnsi="Times New Roman" w:hint="eastAsia"/>
          <w:b/>
          <w:spacing w:val="36"/>
          <w:sz w:val="32"/>
          <w:szCs w:val="32"/>
        </w:rPr>
        <w:t xml:space="preserve"> </w:t>
      </w:r>
      <w:r w:rsidR="000B1D35" w:rsidRPr="00F42112">
        <w:rPr>
          <w:rFonts w:ascii="Times New Roman" w:eastAsia="方正小标宋简体" w:hAnsi="Times New Roman"/>
          <w:b/>
          <w:spacing w:val="36"/>
          <w:sz w:val="32"/>
          <w:szCs w:val="32"/>
        </w:rPr>
        <w:t xml:space="preserve"> </w:t>
      </w:r>
      <w:r w:rsidR="000B1D35" w:rsidRPr="00A66764">
        <w:rPr>
          <w:rFonts w:ascii="仿宋" w:eastAsia="仿宋" w:hAnsi="仿宋"/>
          <w:b/>
          <w:spacing w:val="36"/>
          <w:sz w:val="32"/>
          <w:szCs w:val="32"/>
          <w:u w:val="single"/>
        </w:rPr>
        <w:t xml:space="preserve">   </w:t>
      </w:r>
      <w:r w:rsidR="000B1D35" w:rsidRPr="00A66764">
        <w:rPr>
          <w:rFonts w:ascii="仿宋" w:eastAsia="仿宋" w:hAnsi="仿宋" w:hint="eastAsia"/>
          <w:b/>
          <w:spacing w:val="36"/>
          <w:sz w:val="32"/>
          <w:szCs w:val="32"/>
          <w:u w:val="single"/>
        </w:rPr>
        <w:t xml:space="preserve">计算机科学与工程学院 </w:t>
      </w:r>
      <w:r w:rsidR="000B1D35" w:rsidRPr="00A66764">
        <w:rPr>
          <w:rFonts w:ascii="仿宋" w:eastAsia="仿宋" w:hAnsi="仿宋"/>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专</w:t>
      </w:r>
      <w:r w:rsidRPr="008F4B80">
        <w:rPr>
          <w:rFonts w:ascii="宋体" w:hAnsi="宋体"/>
          <w:b/>
          <w:spacing w:val="36"/>
          <w:sz w:val="32"/>
          <w:szCs w:val="32"/>
        </w:rPr>
        <w:t xml:space="preserve">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业</w:t>
      </w:r>
      <w:r w:rsidR="000B1D35" w:rsidRPr="00F42112">
        <w:rPr>
          <w:rFonts w:ascii="Times New Roman" w:eastAsia="方正小标宋简体" w:hAnsi="Times New Roman" w:hint="eastAsia"/>
          <w:b/>
          <w:spacing w:val="36"/>
          <w:sz w:val="32"/>
          <w:szCs w:val="32"/>
        </w:rPr>
        <w:t xml:space="preserve"> </w:t>
      </w:r>
      <w:r w:rsidR="000B1D35" w:rsidRPr="00F42112">
        <w:rPr>
          <w:rFonts w:ascii="Times New Roman" w:eastAsia="方正小标宋简体" w:hAnsi="Times New Roman"/>
          <w:b/>
          <w:spacing w:val="36"/>
          <w:sz w:val="32"/>
          <w:szCs w:val="32"/>
        </w:rPr>
        <w:t xml:space="preserve"> </w:t>
      </w:r>
      <w:r w:rsidR="000B1D35" w:rsidRPr="00A66764">
        <w:rPr>
          <w:rFonts w:ascii="仿宋" w:eastAsia="仿宋" w:hAnsi="仿宋"/>
          <w:b/>
          <w:spacing w:val="36"/>
          <w:sz w:val="32"/>
          <w:szCs w:val="32"/>
          <w:u w:val="single"/>
        </w:rPr>
        <w:t xml:space="preserve">  </w:t>
      </w:r>
      <w:r w:rsidR="008E1634" w:rsidRPr="00A66764">
        <w:rPr>
          <w:rFonts w:ascii="仿宋" w:eastAsia="仿宋" w:hAnsi="仿宋"/>
          <w:b/>
          <w:spacing w:val="36"/>
          <w:sz w:val="32"/>
          <w:szCs w:val="32"/>
          <w:u w:val="single"/>
        </w:rPr>
        <w:t xml:space="preserve"> </w:t>
      </w:r>
      <w:r w:rsidR="000B1D35" w:rsidRPr="00A66764">
        <w:rPr>
          <w:rFonts w:ascii="仿宋" w:eastAsia="仿宋" w:hAnsi="仿宋" w:hint="eastAsia"/>
          <w:b/>
          <w:spacing w:val="36"/>
          <w:sz w:val="32"/>
          <w:szCs w:val="32"/>
          <w:u w:val="single"/>
        </w:rPr>
        <w:t xml:space="preserve">计算机科学与技术 </w:t>
      </w:r>
      <w:r w:rsidR="000B1D35" w:rsidRPr="00A66764">
        <w:rPr>
          <w:rFonts w:ascii="仿宋" w:eastAsia="仿宋" w:hAnsi="仿宋"/>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r w:rsidR="000B1D35" w:rsidRPr="00F42112">
        <w:rPr>
          <w:rFonts w:ascii="仿宋_GB2312" w:eastAsia="仿宋_GB2312" w:hAnsi="Times New Roman" w:hint="eastAsia"/>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学</w:t>
      </w:r>
      <w:r w:rsidRPr="008F4B80">
        <w:rPr>
          <w:rFonts w:ascii="宋体" w:hAnsi="宋体"/>
          <w:b/>
          <w:spacing w:val="36"/>
          <w:sz w:val="32"/>
          <w:szCs w:val="32"/>
        </w:rPr>
        <w:t xml:space="preserve">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号</w:t>
      </w:r>
      <w:r w:rsidR="008E1634" w:rsidRPr="00F42112">
        <w:rPr>
          <w:rFonts w:ascii="Times New Roman" w:eastAsia="方正小标宋简体" w:hAnsi="Times New Roman" w:hint="eastAsia"/>
          <w:b/>
          <w:spacing w:val="36"/>
          <w:sz w:val="32"/>
          <w:szCs w:val="32"/>
        </w:rPr>
        <w:t xml:space="preserve"> </w:t>
      </w:r>
      <w:r w:rsidR="008E1634" w:rsidRPr="00F42112">
        <w:rPr>
          <w:rFonts w:ascii="Times New Roman" w:eastAsia="方正小标宋简体" w:hAnsi="Times New Roman"/>
          <w:b/>
          <w:spacing w:val="36"/>
          <w:sz w:val="32"/>
          <w:szCs w:val="32"/>
        </w:rPr>
        <w:t xml:space="preserve"> </w:t>
      </w:r>
      <w:r w:rsidR="008E1634" w:rsidRPr="00A66764">
        <w:rPr>
          <w:rFonts w:ascii="仿宋" w:eastAsia="仿宋" w:hAnsi="仿宋"/>
          <w:b/>
          <w:spacing w:val="36"/>
          <w:sz w:val="32"/>
          <w:szCs w:val="32"/>
          <w:u w:val="single"/>
        </w:rPr>
        <w:t xml:space="preserve">   </w:t>
      </w:r>
      <w:r w:rsidR="008E1634" w:rsidRPr="00A66764">
        <w:rPr>
          <w:rFonts w:ascii="仿宋" w:eastAsia="仿宋" w:hAnsi="仿宋" w:hint="eastAsia"/>
          <w:b/>
          <w:spacing w:val="36"/>
          <w:sz w:val="32"/>
          <w:szCs w:val="32"/>
          <w:u w:val="single"/>
        </w:rPr>
        <w:t>2</w:t>
      </w:r>
      <w:r w:rsidR="008E1634" w:rsidRPr="00A66764">
        <w:rPr>
          <w:rFonts w:ascii="仿宋" w:eastAsia="仿宋" w:hAnsi="仿宋"/>
          <w:b/>
          <w:spacing w:val="36"/>
          <w:sz w:val="32"/>
          <w:szCs w:val="32"/>
          <w:u w:val="single"/>
        </w:rPr>
        <w:t xml:space="preserve">015060103015       </w:t>
      </w:r>
      <w:r w:rsidR="008E1634" w:rsidRPr="00F42112">
        <w:rPr>
          <w:rFonts w:ascii="仿宋_GB2312" w:eastAsia="仿宋_GB2312" w:hAnsi="Times New Roman"/>
          <w:b/>
          <w:spacing w:val="36"/>
          <w:sz w:val="32"/>
          <w:szCs w:val="32"/>
          <w:u w:val="single"/>
        </w:rPr>
        <w:t xml:space="preserve">      </w:t>
      </w:r>
      <w:r w:rsidR="008E1634" w:rsidRPr="00F42112">
        <w:rPr>
          <w:rFonts w:ascii="仿宋_GB2312" w:eastAsia="仿宋_GB2312" w:hAnsi="Times New Roman" w:hint="eastAsia"/>
          <w:b/>
          <w:spacing w:val="36"/>
          <w:sz w:val="32"/>
          <w:szCs w:val="32"/>
          <w:u w:val="single"/>
        </w:rPr>
        <w:t xml:space="preserve"> </w:t>
      </w:r>
      <w:r w:rsidR="008E1634"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作者姓名</w:t>
      </w:r>
      <w:r w:rsidR="008E1634" w:rsidRPr="00F42112">
        <w:rPr>
          <w:rFonts w:ascii="Times New Roman" w:eastAsia="方正小标宋简体" w:hAnsi="Times New Roman" w:hint="eastAsia"/>
          <w:b/>
          <w:spacing w:val="36"/>
          <w:sz w:val="32"/>
          <w:szCs w:val="32"/>
        </w:rPr>
        <w:t xml:space="preserve"> </w:t>
      </w:r>
      <w:r w:rsidR="009776CB">
        <w:rPr>
          <w:rFonts w:ascii="Times New Roman" w:eastAsia="方正小标宋简体" w:hAnsi="Times New Roman"/>
          <w:b/>
          <w:spacing w:val="36"/>
          <w:sz w:val="32"/>
          <w:szCs w:val="32"/>
        </w:rPr>
        <w:t xml:space="preserve"> </w:t>
      </w:r>
      <w:r w:rsidR="008E1634" w:rsidRPr="00A66764">
        <w:rPr>
          <w:rFonts w:ascii="仿宋" w:eastAsia="仿宋" w:hAnsi="仿宋" w:hint="eastAsia"/>
          <w:b/>
          <w:spacing w:val="36"/>
          <w:sz w:val="32"/>
          <w:szCs w:val="32"/>
          <w:u w:val="single"/>
        </w:rPr>
        <w:t xml:space="preserve">  </w:t>
      </w:r>
      <w:r w:rsidR="008B7348">
        <w:rPr>
          <w:rFonts w:ascii="仿宋" w:eastAsia="仿宋" w:hAnsi="仿宋"/>
          <w:b/>
          <w:spacing w:val="36"/>
          <w:sz w:val="32"/>
          <w:szCs w:val="32"/>
          <w:u w:val="single"/>
        </w:rPr>
        <w:t xml:space="preserve"> </w:t>
      </w:r>
      <w:r w:rsidR="008E1634" w:rsidRPr="00A66764">
        <w:rPr>
          <w:rFonts w:ascii="仿宋" w:eastAsia="仿宋" w:hAnsi="仿宋" w:hint="eastAsia"/>
          <w:b/>
          <w:spacing w:val="36"/>
          <w:sz w:val="32"/>
          <w:szCs w:val="32"/>
          <w:u w:val="single"/>
        </w:rPr>
        <w:t xml:space="preserve">赵乙麒         </w:t>
      </w:r>
      <w:r w:rsidR="008E1634" w:rsidRPr="00F42112">
        <w:rPr>
          <w:rFonts w:ascii="Times New Roman" w:eastAsia="方正小标宋简体" w:hAnsi="Times New Roman"/>
          <w:b/>
          <w:spacing w:val="36"/>
          <w:sz w:val="32"/>
          <w:szCs w:val="32"/>
          <w:u w:val="single"/>
        </w:rPr>
        <w:t xml:space="preserve">   </w:t>
      </w:r>
      <w:r w:rsidR="008E1634" w:rsidRPr="00F42112">
        <w:rPr>
          <w:rFonts w:ascii="仿宋_GB2312" w:eastAsia="仿宋_GB2312" w:hAnsi="Times New Roman"/>
          <w:b/>
          <w:spacing w:val="36"/>
          <w:sz w:val="32"/>
          <w:szCs w:val="32"/>
          <w:u w:val="single"/>
        </w:rPr>
        <w:t xml:space="preserve">          </w:t>
      </w:r>
    </w:p>
    <w:p w:rsidR="00CB2D5E" w:rsidRPr="008364CC" w:rsidRDefault="00495CC8" w:rsidP="008364CC">
      <w:pPr>
        <w:spacing w:line="360" w:lineRule="auto"/>
        <w:ind w:left="680" w:firstLine="420"/>
        <w:rPr>
          <w:rFonts w:ascii="Times New Roman" w:eastAsia="方正小标宋简体" w:hAnsi="Times New Roman"/>
          <w:spacing w:val="36"/>
          <w:sz w:val="32"/>
          <w:szCs w:val="32"/>
        </w:rPr>
      </w:pPr>
      <w:r w:rsidRPr="008F4B80">
        <w:rPr>
          <w:rFonts w:ascii="宋体" w:hAnsi="宋体" w:hint="eastAsia"/>
          <w:b/>
          <w:spacing w:val="36"/>
          <w:sz w:val="32"/>
          <w:szCs w:val="32"/>
        </w:rPr>
        <w:t>指导老师</w:t>
      </w:r>
      <w:r w:rsidR="008F4B80">
        <w:rPr>
          <w:rFonts w:ascii="Times New Roman" w:eastAsia="方正小标宋简体" w:hAnsi="Times New Roman"/>
          <w:spacing w:val="36"/>
          <w:sz w:val="32"/>
          <w:szCs w:val="32"/>
        </w:rPr>
        <w:t xml:space="preserve">  </w:t>
      </w:r>
      <w:r w:rsidR="00671172" w:rsidRPr="00A66764">
        <w:rPr>
          <w:rFonts w:ascii="仿宋" w:eastAsia="仿宋" w:hAnsi="仿宋"/>
          <w:b/>
          <w:spacing w:val="36"/>
          <w:sz w:val="32"/>
          <w:szCs w:val="32"/>
          <w:u w:val="single"/>
        </w:rPr>
        <w:t xml:space="preserve">   </w:t>
      </w:r>
      <w:r w:rsidR="00671172" w:rsidRPr="00A66764">
        <w:rPr>
          <w:rFonts w:ascii="仿宋" w:eastAsia="仿宋" w:hAnsi="仿宋" w:hint="eastAsia"/>
          <w:b/>
          <w:spacing w:val="36"/>
          <w:sz w:val="32"/>
          <w:szCs w:val="32"/>
          <w:u w:val="single"/>
        </w:rPr>
        <w:t>唐泳</w:t>
      </w:r>
      <w:r w:rsidR="0060402E" w:rsidRPr="00A66764">
        <w:rPr>
          <w:rFonts w:ascii="仿宋" w:eastAsia="仿宋" w:hAnsi="仿宋" w:hint="eastAsia"/>
          <w:b/>
          <w:spacing w:val="36"/>
          <w:sz w:val="32"/>
          <w:szCs w:val="32"/>
          <w:u w:val="single"/>
        </w:rPr>
        <w:t xml:space="preserve"> 讲师</w:t>
      </w:r>
      <w:r w:rsidR="00671172" w:rsidRPr="00A66764">
        <w:rPr>
          <w:rFonts w:ascii="仿宋" w:eastAsia="仿宋" w:hAnsi="仿宋" w:hint="eastAsia"/>
          <w:b/>
          <w:spacing w:val="36"/>
          <w:sz w:val="32"/>
          <w:szCs w:val="32"/>
          <w:u w:val="single"/>
        </w:rPr>
        <w:t xml:space="preserve"> </w:t>
      </w:r>
      <w:r w:rsidR="00671172" w:rsidRPr="00A66764">
        <w:rPr>
          <w:rFonts w:ascii="仿宋" w:eastAsia="仿宋" w:hAnsi="仿宋"/>
          <w:b/>
          <w:spacing w:val="36"/>
          <w:sz w:val="32"/>
          <w:szCs w:val="32"/>
          <w:u w:val="single"/>
        </w:rPr>
        <w:t xml:space="preserve">        </w:t>
      </w:r>
      <w:r w:rsidR="00671172">
        <w:rPr>
          <w:rFonts w:ascii="仿宋_GB2312" w:eastAsia="仿宋_GB2312" w:hAnsi="Times New Roman"/>
          <w:b/>
          <w:spacing w:val="36"/>
          <w:sz w:val="32"/>
          <w:szCs w:val="32"/>
          <w:u w:val="single"/>
        </w:rPr>
        <w:t xml:space="preserve">    </w:t>
      </w:r>
      <w:r w:rsidR="00671172">
        <w:rPr>
          <w:rFonts w:ascii="Times New Roman" w:eastAsia="方正小标宋简体" w:hAnsi="Times New Roman" w:hint="eastAsia"/>
          <w:spacing w:val="36"/>
          <w:sz w:val="32"/>
          <w:szCs w:val="32"/>
          <w:u w:val="single"/>
        </w:rPr>
        <w:t xml:space="preserve"> </w:t>
      </w:r>
      <w:r w:rsidR="00671172">
        <w:rPr>
          <w:rFonts w:ascii="Times New Roman" w:eastAsia="方正小标宋简体" w:hAnsi="Times New Roman"/>
          <w:spacing w:val="36"/>
          <w:sz w:val="32"/>
          <w:szCs w:val="32"/>
          <w:u w:val="single"/>
        </w:rPr>
        <w:t xml:space="preserve">         </w:t>
      </w:r>
    </w:p>
    <w:p w:rsidR="008364CC" w:rsidRDefault="008364CC" w:rsidP="008364CC">
      <w:pPr>
        <w:pStyle w:val="555-"/>
        <w:ind w:firstLine="480"/>
      </w:pPr>
    </w:p>
    <w:p w:rsidR="008364CC" w:rsidRDefault="008364CC" w:rsidP="008364CC">
      <w:pPr>
        <w:pStyle w:val="555-"/>
        <w:ind w:firstLine="480"/>
      </w:pPr>
    </w:p>
    <w:p w:rsidR="008364CC" w:rsidRDefault="008364CC" w:rsidP="008364CC">
      <w:pPr>
        <w:pStyle w:val="555-"/>
        <w:ind w:firstLine="480"/>
      </w:pPr>
    </w:p>
    <w:p w:rsidR="008364CC" w:rsidRDefault="008364CC" w:rsidP="008364CC">
      <w:pPr>
        <w:pStyle w:val="555-"/>
        <w:ind w:firstLine="480"/>
      </w:pPr>
    </w:p>
    <w:p w:rsidR="00A07E1B" w:rsidRPr="0019215B" w:rsidRDefault="00A07E1B" w:rsidP="00B1155D">
      <w:pPr>
        <w:pStyle w:val="1-1"/>
        <w:rPr>
          <w:rFonts w:ascii="Times New Roman"/>
        </w:rPr>
      </w:pPr>
      <w:bookmarkStart w:id="5" w:name="_Toc8970872"/>
      <w:bookmarkStart w:id="6" w:name="_Toc9367070"/>
      <w:r w:rsidRPr="0019215B">
        <w:rPr>
          <w:rFonts w:ascii="Times New Roman"/>
        </w:rPr>
        <w:lastRenderedPageBreak/>
        <w:t>摘</w:t>
      </w:r>
      <w:r w:rsidRPr="0019215B">
        <w:rPr>
          <w:rFonts w:ascii="Times New Roman"/>
        </w:rPr>
        <w:t xml:space="preserve">  </w:t>
      </w:r>
      <w:r w:rsidRPr="0019215B">
        <w:rPr>
          <w:rFonts w:ascii="Times New Roman"/>
        </w:rPr>
        <w:t>要</w:t>
      </w:r>
      <w:bookmarkEnd w:id="1"/>
      <w:bookmarkEnd w:id="2"/>
      <w:bookmarkEnd w:id="3"/>
      <w:bookmarkEnd w:id="5"/>
      <w:bookmarkEnd w:id="6"/>
    </w:p>
    <w:p w:rsidR="00A41E50" w:rsidRPr="0019215B" w:rsidRDefault="00DD72C2" w:rsidP="001E624C">
      <w:pPr>
        <w:pStyle w:val="555-"/>
        <w:ind w:firstLine="480"/>
      </w:pPr>
      <w:r w:rsidRPr="001E624C">
        <w:rPr>
          <w:rFonts w:hint="eastAsia"/>
        </w:rPr>
        <w:t>现如今，</w:t>
      </w:r>
      <w:r w:rsidR="001E624C" w:rsidRPr="001E624C">
        <w:rPr>
          <w:rFonts w:hint="eastAsia"/>
        </w:rPr>
        <w:t>随着深度学习算法的兴起以及它在图像识别、语音识别等领域的成功应用，越来越多的研究者试图用深度学习算法解决金融领域的问题。股票行业是几个世纪以来金融领域关注的重点，也是人们关心的问题，它影响着经济的诸多方面，是金融领域中不可缺少的一环。本研究内容是使用深度学习来对股</w:t>
      </w:r>
      <w:r w:rsidR="001E624C" w:rsidRPr="008A53B2">
        <w:rPr>
          <w:rFonts w:hint="eastAsia"/>
        </w:rPr>
        <w:t>票市场时间序列进行研究、分析与预测。</w:t>
      </w:r>
      <w:r w:rsidR="00A6308A">
        <w:rPr>
          <w:rFonts w:hint="eastAsia"/>
        </w:rPr>
        <w:t>本研究</w:t>
      </w:r>
      <w:r w:rsidR="001E624C" w:rsidRPr="008A53B2">
        <w:rPr>
          <w:rFonts w:hint="eastAsia"/>
        </w:rPr>
        <w:t>中使用的深度学习算法为长短期记忆网络（</w:t>
      </w:r>
      <w:r w:rsidR="001E624C" w:rsidRPr="008A53B2">
        <w:rPr>
          <w:rFonts w:hint="eastAsia"/>
        </w:rPr>
        <w:t>LSTM</w:t>
      </w:r>
      <w:r w:rsidR="001E624C" w:rsidRPr="008A53B2">
        <w:rPr>
          <w:rFonts w:hint="eastAsia"/>
        </w:rPr>
        <w:t>）算法。</w:t>
      </w:r>
      <w:r w:rsidR="00A6308A">
        <w:rPr>
          <w:rFonts w:hint="eastAsia"/>
        </w:rPr>
        <w:t>本研究</w:t>
      </w:r>
      <w:r w:rsidR="001E624C" w:rsidRPr="008A53B2">
        <w:rPr>
          <w:rFonts w:hint="eastAsia"/>
        </w:rPr>
        <w:t>选取了上证指数、深证指数和一些成分股、大盘股、小盘股的每日收盘价数据来测试算法的准确度、误差等方面。方法是使用</w:t>
      </w:r>
      <w:r w:rsidR="001E624C" w:rsidRPr="008A53B2">
        <w:rPr>
          <w:rFonts w:hint="eastAsia"/>
        </w:rPr>
        <w:t>LSTM</w:t>
      </w:r>
      <w:r w:rsidR="001E624C" w:rsidRPr="008A53B2">
        <w:rPr>
          <w:rFonts w:hint="eastAsia"/>
        </w:rPr>
        <w:t>算法来预测股价、股指的数据，从结果来看</w:t>
      </w:r>
      <w:r w:rsidR="001E624C" w:rsidRPr="008A53B2">
        <w:rPr>
          <w:rFonts w:hint="eastAsia"/>
        </w:rPr>
        <w:t>LSTM</w:t>
      </w:r>
      <w:r w:rsidR="001E624C" w:rsidRPr="008A53B2">
        <w:rPr>
          <w:rFonts w:hint="eastAsia"/>
        </w:rPr>
        <w:t>预测的股价、股指的数据与真实数据的误差不大，</w:t>
      </w:r>
      <w:r w:rsidR="0064080A" w:rsidRPr="008A53B2">
        <w:rPr>
          <w:rFonts w:hint="eastAsia"/>
        </w:rPr>
        <w:t>数据</w:t>
      </w:r>
      <w:r w:rsidR="0064080A" w:rsidRPr="001E624C">
        <w:rPr>
          <w:rFonts w:hint="eastAsia"/>
        </w:rPr>
        <w:t>准确率方面</w:t>
      </w:r>
      <w:r w:rsidR="00F22D6B" w:rsidRPr="001E624C">
        <w:rPr>
          <w:rFonts w:hint="eastAsia"/>
        </w:rPr>
        <w:t>最高可以达到</w:t>
      </w:r>
      <m:oMath>
        <m:r>
          <m:rPr>
            <m:sty m:val="p"/>
          </m:rPr>
          <w:rPr>
            <w:rFonts w:ascii="Cambria Math" w:hAnsi="Cambria Math" w:hint="eastAsia"/>
          </w:rPr>
          <m:t>6</m:t>
        </m:r>
        <m:r>
          <m:rPr>
            <m:sty m:val="p"/>
          </m:rPr>
          <w:rPr>
            <w:rFonts w:ascii="Cambria Math" w:hAnsi="Cambria Math"/>
          </w:rPr>
          <m:t>1</m:t>
        </m:r>
        <m:r>
          <m:rPr>
            <m:sty m:val="p"/>
          </m:rPr>
          <w:rPr>
            <w:rFonts w:ascii="Cambria Math" w:hAnsi="Cambria Math" w:hint="eastAsia"/>
          </w:rPr>
          <m:t>%</m:t>
        </m:r>
      </m:oMath>
      <w:r w:rsidR="00F22D6B" w:rsidRPr="001E624C">
        <w:rPr>
          <w:rFonts w:hint="eastAsia"/>
        </w:rPr>
        <w:t>。</w:t>
      </w:r>
      <w:r w:rsidR="001E624C">
        <w:rPr>
          <w:rFonts w:hint="eastAsia"/>
        </w:rPr>
        <w:t>同时，</w:t>
      </w:r>
      <w:r w:rsidR="00A6308A">
        <w:rPr>
          <w:rFonts w:hint="eastAsia"/>
        </w:rPr>
        <w:t>本研究</w:t>
      </w:r>
      <w:r w:rsidR="001E624C">
        <w:rPr>
          <w:rFonts w:hint="eastAsia"/>
        </w:rPr>
        <w:t>的</w:t>
      </w:r>
      <w:r w:rsidR="00A6308A">
        <w:rPr>
          <w:rFonts w:hint="eastAsia"/>
        </w:rPr>
        <w:t>LSTM</w:t>
      </w:r>
      <w:r w:rsidR="00A6308A">
        <w:rPr>
          <w:rFonts w:hint="eastAsia"/>
        </w:rPr>
        <w:t>预测效果分析</w:t>
      </w:r>
      <w:r w:rsidR="001E624C">
        <w:rPr>
          <w:rFonts w:hint="eastAsia"/>
        </w:rPr>
        <w:t>部分也针对训练次数对预测准确率的影响进行了分析，结论是在训练次数在</w:t>
      </w:r>
      <m:oMath>
        <m:r>
          <m:rPr>
            <m:sty m:val="p"/>
          </m:rPr>
          <w:rPr>
            <w:rFonts w:ascii="Cambria Math" w:hAnsi="Cambria Math" w:hint="eastAsia"/>
          </w:rPr>
          <m:t>1000</m:t>
        </m:r>
      </m:oMath>
      <w:r w:rsidR="001E624C">
        <w:rPr>
          <w:rFonts w:hint="eastAsia"/>
        </w:rPr>
        <w:t>次至</w:t>
      </w:r>
      <m:oMath>
        <m:r>
          <m:rPr>
            <m:sty m:val="p"/>
          </m:rPr>
          <w:rPr>
            <w:rFonts w:ascii="Cambria Math" w:hAnsi="Cambria Math" w:hint="eastAsia"/>
          </w:rPr>
          <m:t>2000</m:t>
        </m:r>
      </m:oMath>
      <w:r w:rsidR="001E624C">
        <w:rPr>
          <w:rFonts w:hint="eastAsia"/>
        </w:rPr>
        <w:t>次时可以得到最好的预测效果。</w:t>
      </w:r>
    </w:p>
    <w:p w:rsidR="00365840" w:rsidRDefault="00365840" w:rsidP="00365840">
      <w:pPr>
        <w:pStyle w:val="555-"/>
        <w:ind w:firstLine="480"/>
      </w:pPr>
    </w:p>
    <w:p w:rsidR="00E51FCA" w:rsidRPr="0019215B" w:rsidRDefault="00E51FCA" w:rsidP="00365840">
      <w:pPr>
        <w:pStyle w:val="555-"/>
        <w:ind w:firstLine="480"/>
      </w:pPr>
      <w:r>
        <w:rPr>
          <w:rFonts w:hint="eastAsia"/>
        </w:rPr>
        <w:t>关键词：长短期记忆网络、深度学习、股票价格预测、</w:t>
      </w:r>
      <w:proofErr w:type="spellStart"/>
      <w:r>
        <w:rPr>
          <w:rFonts w:hint="eastAsia"/>
        </w:rPr>
        <w:t>PyTorch</w:t>
      </w:r>
      <w:proofErr w:type="spellEnd"/>
    </w:p>
    <w:p w:rsidR="00365840" w:rsidRPr="0019215B" w:rsidRDefault="00365840" w:rsidP="00365840">
      <w:pPr>
        <w:pStyle w:val="555-"/>
        <w:ind w:firstLine="480"/>
      </w:pPr>
    </w:p>
    <w:p w:rsidR="00C91A4D" w:rsidRPr="002E4EBF" w:rsidRDefault="00C91A4D" w:rsidP="00365840">
      <w:pPr>
        <w:pStyle w:val="555-"/>
        <w:ind w:firstLine="480"/>
        <w:sectPr w:rsidR="00C91A4D" w:rsidRPr="002E4EBF" w:rsidSect="00CB2D5E">
          <w:headerReference w:type="even" r:id="rId9"/>
          <w:headerReference w:type="default" r:id="rId10"/>
          <w:footerReference w:type="default" r:id="rId11"/>
          <w:pgSz w:w="11906" w:h="16838" w:code="9"/>
          <w:pgMar w:top="1701" w:right="1701" w:bottom="1701" w:left="1701" w:header="1134" w:footer="1134" w:gutter="0"/>
          <w:pgNumType w:fmt="upperRoman"/>
          <w:cols w:space="425"/>
          <w:titlePg/>
          <w:docGrid w:linePitch="312"/>
        </w:sectPr>
      </w:pPr>
    </w:p>
    <w:p w:rsidR="00A07E1B" w:rsidRPr="0019215B" w:rsidRDefault="00A07E1B" w:rsidP="00B1155D">
      <w:pPr>
        <w:pStyle w:val="1-1"/>
        <w:rPr>
          <w:rFonts w:ascii="Times New Roman"/>
        </w:rPr>
      </w:pPr>
      <w:bookmarkStart w:id="7" w:name="_Toc466640585"/>
      <w:bookmarkStart w:id="8" w:name="_Toc466640614"/>
      <w:bookmarkStart w:id="9" w:name="_Toc6494666"/>
      <w:bookmarkStart w:id="10" w:name="_Toc8970873"/>
      <w:bookmarkStart w:id="11" w:name="_Toc9367071"/>
      <w:r w:rsidRPr="0019215B">
        <w:rPr>
          <w:rFonts w:ascii="Times New Roman"/>
        </w:rPr>
        <w:lastRenderedPageBreak/>
        <w:t>ABSTRACT</w:t>
      </w:r>
      <w:bookmarkEnd w:id="7"/>
      <w:bookmarkEnd w:id="8"/>
      <w:bookmarkEnd w:id="9"/>
      <w:bookmarkEnd w:id="10"/>
      <w:bookmarkEnd w:id="11"/>
    </w:p>
    <w:p w:rsidR="007B1235" w:rsidRDefault="007832D1" w:rsidP="00365840">
      <w:pPr>
        <w:pStyle w:val="555-"/>
        <w:ind w:firstLine="480"/>
      </w:pPr>
      <w:r w:rsidRPr="007832D1">
        <w:t xml:space="preserve">Nowadays, with the rise of deep learning algorithm and its successful application in image recognition, speech recognition and other fields, more and more researchers try to solve financial problems with deep learning algorithm. Stock industry has been the focus of attention in the financial field for centuries. It affects many aspects of the economy and is an indispensable part of the financial field. The research content of this paper is to use in-depth learning to study, analyze and forecast the time series of stock market. The deep learning algorithm used in this paper is the long-term and short-term memory network (LSTM) algorithm. This paper chooses the daily closing price data of Shanghai Stock Index, Shenzhen Stock Index and some constituent stocks, large-cap stocks and small-cap stocks to test the accuracy and error of the algorithm. The method is to use LSTM algorithm to forecast the data of stock price and stock index. From the result, the error between the data of stock price and stock index predicted by LSTM and the real data is not large, and the data accuracy can reach </w:t>
      </w:r>
      <m:oMath>
        <m:r>
          <m:rPr>
            <m:sty m:val="p"/>
          </m:rPr>
          <w:rPr>
            <w:rFonts w:ascii="Cambria Math" w:hAnsi="Cambria Math"/>
          </w:rPr>
          <m:t>61%</m:t>
        </m:r>
      </m:oMath>
      <w:r w:rsidRPr="007832D1">
        <w:t>. At the same time, the experimental part of this paper also analyzed the influence of training times on the prediction accuracy. The conclusion is that the best prediction eff</w:t>
      </w:r>
      <w:proofErr w:type="spellStart"/>
      <w:r w:rsidRPr="007832D1">
        <w:t>ect</w:t>
      </w:r>
      <w:proofErr w:type="spellEnd"/>
      <w:r w:rsidRPr="007832D1">
        <w:t xml:space="preserve"> can be obtained when the training times are between </w:t>
      </w:r>
      <m:oMath>
        <m:r>
          <m:rPr>
            <m:sty m:val="p"/>
          </m:rPr>
          <w:rPr>
            <w:rFonts w:ascii="Cambria Math" w:hAnsi="Cambria Math"/>
          </w:rPr>
          <m:t>1000</m:t>
        </m:r>
      </m:oMath>
      <w:r w:rsidRPr="007832D1">
        <w:t xml:space="preserve"> and </w:t>
      </w:r>
      <m:oMath>
        <m:r>
          <m:rPr>
            <m:sty m:val="p"/>
          </m:rPr>
          <w:rPr>
            <w:rFonts w:ascii="Cambria Math" w:hAnsi="Cambria Math"/>
          </w:rPr>
          <m:t>2000</m:t>
        </m:r>
      </m:oMath>
      <w:r w:rsidRPr="007832D1">
        <w:t>.</w:t>
      </w:r>
    </w:p>
    <w:p w:rsidR="00365840" w:rsidRPr="0019215B" w:rsidRDefault="00094973" w:rsidP="00365840">
      <w:pPr>
        <w:pStyle w:val="555-"/>
        <w:ind w:firstLine="480"/>
      </w:pPr>
      <w:r>
        <w:rPr>
          <w:rFonts w:hint="eastAsia"/>
        </w:rPr>
        <w:t>Key</w:t>
      </w:r>
      <w:r>
        <w:t>words: Long Short</w:t>
      </w:r>
      <w:r>
        <w:rPr>
          <w:rFonts w:hint="eastAsia"/>
        </w:rPr>
        <w:t>-Term</w:t>
      </w:r>
      <w:r>
        <w:t xml:space="preserve"> </w:t>
      </w:r>
      <w:r>
        <w:rPr>
          <w:rFonts w:hint="eastAsia"/>
        </w:rPr>
        <w:t>Memory</w:t>
      </w:r>
      <w:r>
        <w:t xml:space="preserve"> (LSTM), </w:t>
      </w:r>
      <w:r w:rsidR="00BC7E28">
        <w:t>Deep Learning</w:t>
      </w:r>
      <w:r w:rsidR="00BC7E28">
        <w:rPr>
          <w:rFonts w:hint="eastAsia"/>
        </w:rPr>
        <w:t>,</w:t>
      </w:r>
      <w:r w:rsidR="00BC7E28">
        <w:t xml:space="preserve"> </w:t>
      </w:r>
      <w:r w:rsidR="00BC7E28">
        <w:rPr>
          <w:rFonts w:hint="eastAsia"/>
        </w:rPr>
        <w:t>S</w:t>
      </w:r>
      <w:r w:rsidR="00BC7E28">
        <w:t xml:space="preserve">tock Price Prediction, </w:t>
      </w:r>
      <w:proofErr w:type="spellStart"/>
      <w:r w:rsidR="00BC7E28">
        <w:t>PyTorch</w:t>
      </w:r>
      <w:proofErr w:type="spellEnd"/>
    </w:p>
    <w:p w:rsidR="00365840" w:rsidRPr="0019215B" w:rsidRDefault="00365840" w:rsidP="00365840">
      <w:pPr>
        <w:pStyle w:val="555-"/>
        <w:ind w:firstLine="480"/>
      </w:pPr>
    </w:p>
    <w:p w:rsidR="00A07E1B" w:rsidRPr="0019215B" w:rsidRDefault="00A07E1B" w:rsidP="00A07E1B">
      <w:pPr>
        <w:spacing w:line="400" w:lineRule="atLeast"/>
        <w:rPr>
          <w:rFonts w:ascii="Times New Roman" w:hAnsi="Times New Roman"/>
        </w:rPr>
        <w:sectPr w:rsidR="00A07E1B" w:rsidRPr="0019215B" w:rsidSect="00A07E1B">
          <w:pgSz w:w="11906" w:h="16838" w:code="9"/>
          <w:pgMar w:top="1701" w:right="1701" w:bottom="1701" w:left="1701" w:header="1134" w:footer="1134" w:gutter="0"/>
          <w:pgNumType w:fmt="upperRoman"/>
          <w:cols w:space="425"/>
          <w:docGrid w:linePitch="312"/>
        </w:sectPr>
      </w:pPr>
      <w:bookmarkStart w:id="12" w:name="_Toc66955631"/>
      <w:bookmarkStart w:id="13" w:name="_Toc111446054"/>
    </w:p>
    <w:p w:rsidR="00543F0B" w:rsidRDefault="00A07E1B" w:rsidP="000F1E1E">
      <w:pPr>
        <w:pStyle w:val="1-1"/>
        <w:rPr>
          <w:noProof/>
        </w:rPr>
      </w:pPr>
      <w:bookmarkStart w:id="14" w:name="_Toc466640586"/>
      <w:bookmarkStart w:id="15" w:name="_Toc466640615"/>
      <w:bookmarkStart w:id="16" w:name="_Toc6494667"/>
      <w:bookmarkStart w:id="17" w:name="_Toc8970874"/>
      <w:bookmarkStart w:id="18" w:name="_Toc9367072"/>
      <w:r w:rsidRPr="0019215B">
        <w:rPr>
          <w:rFonts w:ascii="Times New Roman"/>
        </w:rPr>
        <w:lastRenderedPageBreak/>
        <w:t>目</w:t>
      </w:r>
      <w:r w:rsidR="00214AE3" w:rsidRPr="0019215B">
        <w:rPr>
          <w:rFonts w:ascii="Times New Roman"/>
        </w:rPr>
        <w:t xml:space="preserve"> </w:t>
      </w:r>
      <w:r w:rsidRPr="0019215B">
        <w:rPr>
          <w:rFonts w:ascii="Times New Roman"/>
        </w:rPr>
        <w:t>录</w:t>
      </w:r>
      <w:bookmarkEnd w:id="12"/>
      <w:bookmarkEnd w:id="13"/>
      <w:bookmarkEnd w:id="14"/>
      <w:bookmarkEnd w:id="15"/>
      <w:bookmarkEnd w:id="16"/>
      <w:bookmarkEnd w:id="17"/>
      <w:bookmarkEnd w:id="18"/>
      <w:r w:rsidR="00B1155D" w:rsidRPr="0019215B">
        <w:rPr>
          <w:rFonts w:ascii="Times New Roman"/>
          <w:b/>
          <w:bCs/>
          <w:caps/>
          <w:noProof/>
          <w:kern w:val="24"/>
        </w:rPr>
        <w:fldChar w:fldCharType="begin"/>
      </w:r>
      <w:r w:rsidR="00B1155D" w:rsidRPr="0019215B">
        <w:rPr>
          <w:rFonts w:ascii="Times New Roman"/>
          <w:b/>
          <w:bCs/>
          <w:caps/>
          <w:noProof/>
          <w:kern w:val="24"/>
        </w:rPr>
        <w:instrText xml:space="preserve"> TOC \o "1-3" \h \z \u </w:instrText>
      </w:r>
      <w:r w:rsidR="00B1155D" w:rsidRPr="0019215B">
        <w:rPr>
          <w:rFonts w:ascii="Times New Roman"/>
          <w:b/>
          <w:bCs/>
          <w:caps/>
          <w:noProof/>
          <w:kern w:val="24"/>
        </w:rPr>
        <w:fldChar w:fldCharType="separate"/>
      </w:r>
    </w:p>
    <w:p w:rsidR="00543F0B" w:rsidRDefault="00243B32">
      <w:pPr>
        <w:pStyle w:val="TOC1"/>
        <w:rPr>
          <w:rFonts w:asciiTheme="minorHAnsi" w:eastAsiaTheme="minorEastAsia" w:hAnsiTheme="minorHAnsi" w:cstheme="minorBidi"/>
          <w:bCs w:val="0"/>
          <w:caps w:val="0"/>
          <w:kern w:val="2"/>
          <w:sz w:val="21"/>
          <w:szCs w:val="22"/>
        </w:rPr>
      </w:pPr>
      <w:hyperlink w:anchor="_Toc9367070" w:history="1">
        <w:r w:rsidR="00543F0B" w:rsidRPr="0057105D">
          <w:rPr>
            <w:rStyle w:val="ab"/>
            <w:rFonts w:ascii="Times New Roman"/>
          </w:rPr>
          <w:t>摘</w:t>
        </w:r>
        <w:r w:rsidR="00543F0B" w:rsidRPr="0057105D">
          <w:rPr>
            <w:rStyle w:val="ab"/>
            <w:rFonts w:ascii="Times New Roman"/>
          </w:rPr>
          <w:t xml:space="preserve">  </w:t>
        </w:r>
        <w:r w:rsidR="00543F0B" w:rsidRPr="0057105D">
          <w:rPr>
            <w:rStyle w:val="ab"/>
            <w:rFonts w:ascii="Times New Roman"/>
          </w:rPr>
          <w:t>要</w:t>
        </w:r>
        <w:r w:rsidR="00543F0B">
          <w:rPr>
            <w:webHidden/>
          </w:rPr>
          <w:tab/>
        </w:r>
        <w:r w:rsidR="00543F0B">
          <w:rPr>
            <w:webHidden/>
          </w:rPr>
          <w:fldChar w:fldCharType="begin"/>
        </w:r>
        <w:r w:rsidR="00543F0B">
          <w:rPr>
            <w:webHidden/>
          </w:rPr>
          <w:instrText xml:space="preserve"> PAGEREF _Toc9367070 \h </w:instrText>
        </w:r>
        <w:r w:rsidR="00543F0B">
          <w:rPr>
            <w:webHidden/>
          </w:rPr>
        </w:r>
        <w:r w:rsidR="00543F0B">
          <w:rPr>
            <w:webHidden/>
          </w:rPr>
          <w:fldChar w:fldCharType="separate"/>
        </w:r>
        <w:r w:rsidR="00543F0B">
          <w:rPr>
            <w:webHidden/>
          </w:rPr>
          <w:t>II</w:t>
        </w:r>
        <w:r w:rsidR="00543F0B">
          <w:rPr>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071" w:history="1">
        <w:r w:rsidR="00543F0B" w:rsidRPr="0057105D">
          <w:rPr>
            <w:rStyle w:val="ab"/>
            <w:rFonts w:ascii="Times New Roman"/>
          </w:rPr>
          <w:t>ABSTRACT</w:t>
        </w:r>
        <w:r w:rsidR="00543F0B">
          <w:rPr>
            <w:webHidden/>
          </w:rPr>
          <w:tab/>
        </w:r>
        <w:r w:rsidR="00543F0B">
          <w:rPr>
            <w:webHidden/>
          </w:rPr>
          <w:fldChar w:fldCharType="begin"/>
        </w:r>
        <w:r w:rsidR="00543F0B">
          <w:rPr>
            <w:webHidden/>
          </w:rPr>
          <w:instrText xml:space="preserve"> PAGEREF _Toc9367071 \h </w:instrText>
        </w:r>
        <w:r w:rsidR="00543F0B">
          <w:rPr>
            <w:webHidden/>
          </w:rPr>
        </w:r>
        <w:r w:rsidR="00543F0B">
          <w:rPr>
            <w:webHidden/>
          </w:rPr>
          <w:fldChar w:fldCharType="separate"/>
        </w:r>
        <w:r w:rsidR="00543F0B">
          <w:rPr>
            <w:webHidden/>
          </w:rPr>
          <w:t>III</w:t>
        </w:r>
        <w:r w:rsidR="00543F0B">
          <w:rPr>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072" w:history="1">
        <w:r w:rsidR="00543F0B" w:rsidRPr="0057105D">
          <w:rPr>
            <w:rStyle w:val="ab"/>
            <w:rFonts w:ascii="Times New Roman"/>
          </w:rPr>
          <w:t>目</w:t>
        </w:r>
        <w:r w:rsidR="00543F0B" w:rsidRPr="0057105D">
          <w:rPr>
            <w:rStyle w:val="ab"/>
            <w:rFonts w:ascii="Times New Roman"/>
          </w:rPr>
          <w:t xml:space="preserve"> </w:t>
        </w:r>
        <w:r w:rsidR="00543F0B" w:rsidRPr="0057105D">
          <w:rPr>
            <w:rStyle w:val="ab"/>
            <w:rFonts w:ascii="Times New Roman"/>
          </w:rPr>
          <w:t>录</w:t>
        </w:r>
        <w:r w:rsidR="00543F0B">
          <w:rPr>
            <w:webHidden/>
          </w:rPr>
          <w:tab/>
        </w:r>
        <w:r w:rsidR="00543F0B">
          <w:rPr>
            <w:webHidden/>
          </w:rPr>
          <w:fldChar w:fldCharType="begin"/>
        </w:r>
        <w:r w:rsidR="00543F0B">
          <w:rPr>
            <w:webHidden/>
          </w:rPr>
          <w:instrText xml:space="preserve"> PAGEREF _Toc9367072 \h </w:instrText>
        </w:r>
        <w:r w:rsidR="00543F0B">
          <w:rPr>
            <w:webHidden/>
          </w:rPr>
        </w:r>
        <w:r w:rsidR="00543F0B">
          <w:rPr>
            <w:webHidden/>
          </w:rPr>
          <w:fldChar w:fldCharType="separate"/>
        </w:r>
        <w:r w:rsidR="00543F0B">
          <w:rPr>
            <w:webHidden/>
          </w:rPr>
          <w:t>IV</w:t>
        </w:r>
        <w:r w:rsidR="00543F0B">
          <w:rPr>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073" w:history="1">
        <w:r w:rsidR="00543F0B" w:rsidRPr="0057105D">
          <w:rPr>
            <w:rStyle w:val="ab"/>
            <w:rFonts w:ascii="Times New Roman"/>
          </w:rPr>
          <w:t>第一章</w:t>
        </w:r>
        <w:r w:rsidR="00543F0B" w:rsidRPr="0057105D">
          <w:rPr>
            <w:rStyle w:val="ab"/>
            <w:rFonts w:ascii="Times New Roman"/>
          </w:rPr>
          <w:t xml:space="preserve"> </w:t>
        </w:r>
        <w:r w:rsidR="00543F0B" w:rsidRPr="0057105D">
          <w:rPr>
            <w:rStyle w:val="ab"/>
            <w:rFonts w:ascii="Times New Roman"/>
          </w:rPr>
          <w:t>绪</w:t>
        </w:r>
        <w:r w:rsidR="00543F0B" w:rsidRPr="0057105D">
          <w:rPr>
            <w:rStyle w:val="ab"/>
            <w:rFonts w:ascii="Times New Roman"/>
          </w:rPr>
          <w:t xml:space="preserve">  </w:t>
        </w:r>
        <w:r w:rsidR="00543F0B" w:rsidRPr="0057105D">
          <w:rPr>
            <w:rStyle w:val="ab"/>
            <w:rFonts w:ascii="Times New Roman"/>
          </w:rPr>
          <w:t>论</w:t>
        </w:r>
        <w:r w:rsidR="00543F0B">
          <w:rPr>
            <w:webHidden/>
          </w:rPr>
          <w:tab/>
        </w:r>
        <w:r w:rsidR="00543F0B">
          <w:rPr>
            <w:webHidden/>
          </w:rPr>
          <w:fldChar w:fldCharType="begin"/>
        </w:r>
        <w:r w:rsidR="00543F0B">
          <w:rPr>
            <w:webHidden/>
          </w:rPr>
          <w:instrText xml:space="preserve"> PAGEREF _Toc9367073 \h </w:instrText>
        </w:r>
        <w:r w:rsidR="00543F0B">
          <w:rPr>
            <w:webHidden/>
          </w:rPr>
        </w:r>
        <w:r w:rsidR="00543F0B">
          <w:rPr>
            <w:webHidden/>
          </w:rPr>
          <w:fldChar w:fldCharType="separate"/>
        </w:r>
        <w:r w:rsidR="00543F0B">
          <w:rPr>
            <w:webHidden/>
          </w:rPr>
          <w:t>1</w:t>
        </w:r>
        <w:r w:rsidR="00543F0B">
          <w:rPr>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74" w:history="1">
        <w:r w:rsidR="00543F0B" w:rsidRPr="0057105D">
          <w:rPr>
            <w:rStyle w:val="ab"/>
            <w:noProof/>
          </w:rPr>
          <w:t xml:space="preserve">1.1 </w:t>
        </w:r>
        <w:r w:rsidR="00543F0B" w:rsidRPr="0057105D">
          <w:rPr>
            <w:rStyle w:val="ab"/>
            <w:noProof/>
          </w:rPr>
          <w:t>选题背景与意义</w:t>
        </w:r>
        <w:r w:rsidR="00543F0B">
          <w:rPr>
            <w:noProof/>
            <w:webHidden/>
          </w:rPr>
          <w:tab/>
        </w:r>
        <w:r w:rsidR="00543F0B">
          <w:rPr>
            <w:noProof/>
            <w:webHidden/>
          </w:rPr>
          <w:fldChar w:fldCharType="begin"/>
        </w:r>
        <w:r w:rsidR="00543F0B">
          <w:rPr>
            <w:noProof/>
            <w:webHidden/>
          </w:rPr>
          <w:instrText xml:space="preserve"> PAGEREF _Toc9367074 \h </w:instrText>
        </w:r>
        <w:r w:rsidR="00543F0B">
          <w:rPr>
            <w:noProof/>
            <w:webHidden/>
          </w:rPr>
        </w:r>
        <w:r w:rsidR="00543F0B">
          <w:rPr>
            <w:noProof/>
            <w:webHidden/>
          </w:rPr>
          <w:fldChar w:fldCharType="separate"/>
        </w:r>
        <w:r w:rsidR="00543F0B">
          <w:rPr>
            <w:noProof/>
            <w:webHidden/>
          </w:rPr>
          <w:t>1</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75" w:history="1">
        <w:r w:rsidR="00543F0B" w:rsidRPr="0057105D">
          <w:rPr>
            <w:rStyle w:val="ab"/>
            <w:noProof/>
          </w:rPr>
          <w:t xml:space="preserve">1.1.1 </w:t>
        </w:r>
        <w:r w:rsidR="00543F0B" w:rsidRPr="0057105D">
          <w:rPr>
            <w:rStyle w:val="ab"/>
            <w:noProof/>
          </w:rPr>
          <w:t>从人工智能到深度学习</w:t>
        </w:r>
        <w:r w:rsidR="00543F0B">
          <w:rPr>
            <w:noProof/>
            <w:webHidden/>
          </w:rPr>
          <w:tab/>
        </w:r>
        <w:r w:rsidR="00543F0B">
          <w:rPr>
            <w:noProof/>
            <w:webHidden/>
          </w:rPr>
          <w:fldChar w:fldCharType="begin"/>
        </w:r>
        <w:r w:rsidR="00543F0B">
          <w:rPr>
            <w:noProof/>
            <w:webHidden/>
          </w:rPr>
          <w:instrText xml:space="preserve"> PAGEREF _Toc9367075 \h </w:instrText>
        </w:r>
        <w:r w:rsidR="00543F0B">
          <w:rPr>
            <w:noProof/>
            <w:webHidden/>
          </w:rPr>
        </w:r>
        <w:r w:rsidR="00543F0B">
          <w:rPr>
            <w:noProof/>
            <w:webHidden/>
          </w:rPr>
          <w:fldChar w:fldCharType="separate"/>
        </w:r>
        <w:r w:rsidR="00543F0B">
          <w:rPr>
            <w:noProof/>
            <w:webHidden/>
          </w:rPr>
          <w:t>1</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76" w:history="1">
        <w:r w:rsidR="00543F0B" w:rsidRPr="0057105D">
          <w:rPr>
            <w:rStyle w:val="ab"/>
            <w:noProof/>
          </w:rPr>
          <w:t xml:space="preserve">1.1.2 </w:t>
        </w:r>
        <w:r w:rsidR="00543F0B" w:rsidRPr="0057105D">
          <w:rPr>
            <w:rStyle w:val="ab"/>
            <w:noProof/>
          </w:rPr>
          <w:t>股票时间序列的研究</w:t>
        </w:r>
        <w:r w:rsidR="00543F0B">
          <w:rPr>
            <w:noProof/>
            <w:webHidden/>
          </w:rPr>
          <w:tab/>
        </w:r>
        <w:r w:rsidR="00543F0B">
          <w:rPr>
            <w:noProof/>
            <w:webHidden/>
          </w:rPr>
          <w:fldChar w:fldCharType="begin"/>
        </w:r>
        <w:r w:rsidR="00543F0B">
          <w:rPr>
            <w:noProof/>
            <w:webHidden/>
          </w:rPr>
          <w:instrText xml:space="preserve"> PAGEREF _Toc9367076 \h </w:instrText>
        </w:r>
        <w:r w:rsidR="00543F0B">
          <w:rPr>
            <w:noProof/>
            <w:webHidden/>
          </w:rPr>
        </w:r>
        <w:r w:rsidR="00543F0B">
          <w:rPr>
            <w:noProof/>
            <w:webHidden/>
          </w:rPr>
          <w:fldChar w:fldCharType="separate"/>
        </w:r>
        <w:r w:rsidR="00543F0B">
          <w:rPr>
            <w:noProof/>
            <w:webHidden/>
          </w:rPr>
          <w:t>1</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77" w:history="1">
        <w:r w:rsidR="00543F0B" w:rsidRPr="0057105D">
          <w:rPr>
            <w:rStyle w:val="ab"/>
            <w:noProof/>
          </w:rPr>
          <w:t xml:space="preserve">1.2 </w:t>
        </w:r>
        <w:r w:rsidR="00543F0B" w:rsidRPr="0057105D">
          <w:rPr>
            <w:rStyle w:val="ab"/>
            <w:noProof/>
          </w:rPr>
          <w:t>研究现状</w:t>
        </w:r>
        <w:r w:rsidR="00543F0B">
          <w:rPr>
            <w:noProof/>
            <w:webHidden/>
          </w:rPr>
          <w:tab/>
        </w:r>
        <w:r w:rsidR="00543F0B">
          <w:rPr>
            <w:noProof/>
            <w:webHidden/>
          </w:rPr>
          <w:fldChar w:fldCharType="begin"/>
        </w:r>
        <w:r w:rsidR="00543F0B">
          <w:rPr>
            <w:noProof/>
            <w:webHidden/>
          </w:rPr>
          <w:instrText xml:space="preserve"> PAGEREF _Toc9367077 \h </w:instrText>
        </w:r>
        <w:r w:rsidR="00543F0B">
          <w:rPr>
            <w:noProof/>
            <w:webHidden/>
          </w:rPr>
        </w:r>
        <w:r w:rsidR="00543F0B">
          <w:rPr>
            <w:noProof/>
            <w:webHidden/>
          </w:rPr>
          <w:fldChar w:fldCharType="separate"/>
        </w:r>
        <w:r w:rsidR="00543F0B">
          <w:rPr>
            <w:noProof/>
            <w:webHidden/>
          </w:rPr>
          <w:t>2</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78" w:history="1">
        <w:r w:rsidR="00543F0B" w:rsidRPr="0057105D">
          <w:rPr>
            <w:rStyle w:val="ab"/>
            <w:noProof/>
          </w:rPr>
          <w:t xml:space="preserve">1.2.1 </w:t>
        </w:r>
        <w:r w:rsidR="00543F0B" w:rsidRPr="0057105D">
          <w:rPr>
            <w:rStyle w:val="ab"/>
            <w:noProof/>
          </w:rPr>
          <w:t>股市时间序列的传统研究</w:t>
        </w:r>
        <w:r w:rsidR="00543F0B">
          <w:rPr>
            <w:noProof/>
            <w:webHidden/>
          </w:rPr>
          <w:tab/>
        </w:r>
        <w:r w:rsidR="00543F0B">
          <w:rPr>
            <w:noProof/>
            <w:webHidden/>
          </w:rPr>
          <w:fldChar w:fldCharType="begin"/>
        </w:r>
        <w:r w:rsidR="00543F0B">
          <w:rPr>
            <w:noProof/>
            <w:webHidden/>
          </w:rPr>
          <w:instrText xml:space="preserve"> PAGEREF _Toc9367078 \h </w:instrText>
        </w:r>
        <w:r w:rsidR="00543F0B">
          <w:rPr>
            <w:noProof/>
            <w:webHidden/>
          </w:rPr>
        </w:r>
        <w:r w:rsidR="00543F0B">
          <w:rPr>
            <w:noProof/>
            <w:webHidden/>
          </w:rPr>
          <w:fldChar w:fldCharType="separate"/>
        </w:r>
        <w:r w:rsidR="00543F0B">
          <w:rPr>
            <w:noProof/>
            <w:webHidden/>
          </w:rPr>
          <w:t>2</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79" w:history="1">
        <w:r w:rsidR="00543F0B" w:rsidRPr="0057105D">
          <w:rPr>
            <w:rStyle w:val="ab"/>
            <w:noProof/>
          </w:rPr>
          <w:t xml:space="preserve">1.2.2 </w:t>
        </w:r>
        <w:r w:rsidR="00543F0B" w:rsidRPr="0057105D">
          <w:rPr>
            <w:rStyle w:val="ab"/>
            <w:noProof/>
          </w:rPr>
          <w:t>深度学习的相关研究</w:t>
        </w:r>
        <w:r w:rsidR="00543F0B">
          <w:rPr>
            <w:noProof/>
            <w:webHidden/>
          </w:rPr>
          <w:tab/>
        </w:r>
        <w:r w:rsidR="00543F0B">
          <w:rPr>
            <w:noProof/>
            <w:webHidden/>
          </w:rPr>
          <w:fldChar w:fldCharType="begin"/>
        </w:r>
        <w:r w:rsidR="00543F0B">
          <w:rPr>
            <w:noProof/>
            <w:webHidden/>
          </w:rPr>
          <w:instrText xml:space="preserve"> PAGEREF _Toc9367079 \h </w:instrText>
        </w:r>
        <w:r w:rsidR="00543F0B">
          <w:rPr>
            <w:noProof/>
            <w:webHidden/>
          </w:rPr>
        </w:r>
        <w:r w:rsidR="00543F0B">
          <w:rPr>
            <w:noProof/>
            <w:webHidden/>
          </w:rPr>
          <w:fldChar w:fldCharType="separate"/>
        </w:r>
        <w:r w:rsidR="00543F0B">
          <w:rPr>
            <w:noProof/>
            <w:webHidden/>
          </w:rPr>
          <w:t>3</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80" w:history="1">
        <w:r w:rsidR="00543F0B" w:rsidRPr="0057105D">
          <w:rPr>
            <w:rStyle w:val="ab"/>
            <w:noProof/>
          </w:rPr>
          <w:t xml:space="preserve">1.2.3 </w:t>
        </w:r>
        <w:r w:rsidR="00543F0B" w:rsidRPr="0057105D">
          <w:rPr>
            <w:rStyle w:val="ab"/>
            <w:noProof/>
          </w:rPr>
          <w:t>深度学习在股票市场的相关研究</w:t>
        </w:r>
        <w:r w:rsidR="00543F0B">
          <w:rPr>
            <w:noProof/>
            <w:webHidden/>
          </w:rPr>
          <w:tab/>
        </w:r>
        <w:r w:rsidR="00543F0B">
          <w:rPr>
            <w:noProof/>
            <w:webHidden/>
          </w:rPr>
          <w:fldChar w:fldCharType="begin"/>
        </w:r>
        <w:r w:rsidR="00543F0B">
          <w:rPr>
            <w:noProof/>
            <w:webHidden/>
          </w:rPr>
          <w:instrText xml:space="preserve"> PAGEREF _Toc9367080 \h </w:instrText>
        </w:r>
        <w:r w:rsidR="00543F0B">
          <w:rPr>
            <w:noProof/>
            <w:webHidden/>
          </w:rPr>
        </w:r>
        <w:r w:rsidR="00543F0B">
          <w:rPr>
            <w:noProof/>
            <w:webHidden/>
          </w:rPr>
          <w:fldChar w:fldCharType="separate"/>
        </w:r>
        <w:r w:rsidR="00543F0B">
          <w:rPr>
            <w:noProof/>
            <w:webHidden/>
          </w:rPr>
          <w:t>3</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81" w:history="1">
        <w:r w:rsidR="00543F0B" w:rsidRPr="0057105D">
          <w:rPr>
            <w:rStyle w:val="ab"/>
            <w:noProof/>
          </w:rPr>
          <w:t xml:space="preserve">1.3 </w:t>
        </w:r>
        <w:r w:rsidR="00543F0B" w:rsidRPr="0057105D">
          <w:rPr>
            <w:rStyle w:val="ab"/>
            <w:noProof/>
          </w:rPr>
          <w:t>主要研究内容</w:t>
        </w:r>
        <w:r w:rsidR="00543F0B">
          <w:rPr>
            <w:noProof/>
            <w:webHidden/>
          </w:rPr>
          <w:tab/>
        </w:r>
        <w:r w:rsidR="00543F0B">
          <w:rPr>
            <w:noProof/>
            <w:webHidden/>
          </w:rPr>
          <w:fldChar w:fldCharType="begin"/>
        </w:r>
        <w:r w:rsidR="00543F0B">
          <w:rPr>
            <w:noProof/>
            <w:webHidden/>
          </w:rPr>
          <w:instrText xml:space="preserve"> PAGEREF _Toc9367081 \h </w:instrText>
        </w:r>
        <w:r w:rsidR="00543F0B">
          <w:rPr>
            <w:noProof/>
            <w:webHidden/>
          </w:rPr>
        </w:r>
        <w:r w:rsidR="00543F0B">
          <w:rPr>
            <w:noProof/>
            <w:webHidden/>
          </w:rPr>
          <w:fldChar w:fldCharType="separate"/>
        </w:r>
        <w:r w:rsidR="00543F0B">
          <w:rPr>
            <w:noProof/>
            <w:webHidden/>
          </w:rPr>
          <w:t>5</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82" w:history="1">
        <w:r w:rsidR="00543F0B" w:rsidRPr="0057105D">
          <w:rPr>
            <w:rStyle w:val="ab"/>
            <w:noProof/>
          </w:rPr>
          <w:t xml:space="preserve">1.4 </w:t>
        </w:r>
        <w:r w:rsidR="00543F0B" w:rsidRPr="0057105D">
          <w:rPr>
            <w:rStyle w:val="ab"/>
            <w:noProof/>
          </w:rPr>
          <w:t>本文结构</w:t>
        </w:r>
        <w:r w:rsidR="00543F0B">
          <w:rPr>
            <w:noProof/>
            <w:webHidden/>
          </w:rPr>
          <w:tab/>
        </w:r>
        <w:r w:rsidR="00543F0B">
          <w:rPr>
            <w:noProof/>
            <w:webHidden/>
          </w:rPr>
          <w:fldChar w:fldCharType="begin"/>
        </w:r>
        <w:r w:rsidR="00543F0B">
          <w:rPr>
            <w:noProof/>
            <w:webHidden/>
          </w:rPr>
          <w:instrText xml:space="preserve"> PAGEREF _Toc9367082 \h </w:instrText>
        </w:r>
        <w:r w:rsidR="00543F0B">
          <w:rPr>
            <w:noProof/>
            <w:webHidden/>
          </w:rPr>
        </w:r>
        <w:r w:rsidR="00543F0B">
          <w:rPr>
            <w:noProof/>
            <w:webHidden/>
          </w:rPr>
          <w:fldChar w:fldCharType="separate"/>
        </w:r>
        <w:r w:rsidR="00543F0B">
          <w:rPr>
            <w:noProof/>
            <w:webHidden/>
          </w:rPr>
          <w:t>5</w:t>
        </w:r>
        <w:r w:rsidR="00543F0B">
          <w:rPr>
            <w:noProof/>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083" w:history="1">
        <w:r w:rsidR="00543F0B" w:rsidRPr="0057105D">
          <w:rPr>
            <w:rStyle w:val="ab"/>
            <w:rFonts w:ascii="Times New Roman"/>
          </w:rPr>
          <w:t>第二章</w:t>
        </w:r>
        <w:r w:rsidR="00543F0B" w:rsidRPr="0057105D">
          <w:rPr>
            <w:rStyle w:val="ab"/>
            <w:rFonts w:ascii="Times New Roman"/>
          </w:rPr>
          <w:t xml:space="preserve"> </w:t>
        </w:r>
        <w:r w:rsidR="00543F0B" w:rsidRPr="0057105D">
          <w:rPr>
            <w:rStyle w:val="ab"/>
            <w:rFonts w:ascii="Times New Roman"/>
          </w:rPr>
          <w:t>深度学习理论基础</w:t>
        </w:r>
        <w:r w:rsidR="00543F0B">
          <w:rPr>
            <w:webHidden/>
          </w:rPr>
          <w:tab/>
        </w:r>
        <w:r w:rsidR="00543F0B">
          <w:rPr>
            <w:webHidden/>
          </w:rPr>
          <w:fldChar w:fldCharType="begin"/>
        </w:r>
        <w:r w:rsidR="00543F0B">
          <w:rPr>
            <w:webHidden/>
          </w:rPr>
          <w:instrText xml:space="preserve"> PAGEREF _Toc9367083 \h </w:instrText>
        </w:r>
        <w:r w:rsidR="00543F0B">
          <w:rPr>
            <w:webHidden/>
          </w:rPr>
        </w:r>
        <w:r w:rsidR="00543F0B">
          <w:rPr>
            <w:webHidden/>
          </w:rPr>
          <w:fldChar w:fldCharType="separate"/>
        </w:r>
        <w:r w:rsidR="00543F0B">
          <w:rPr>
            <w:webHidden/>
          </w:rPr>
          <w:t>6</w:t>
        </w:r>
        <w:r w:rsidR="00543F0B">
          <w:rPr>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84" w:history="1">
        <w:r w:rsidR="00543F0B" w:rsidRPr="0057105D">
          <w:rPr>
            <w:rStyle w:val="ab"/>
            <w:noProof/>
          </w:rPr>
          <w:t xml:space="preserve">2.1 </w:t>
        </w:r>
        <w:r w:rsidR="00543F0B" w:rsidRPr="0057105D">
          <w:rPr>
            <w:rStyle w:val="ab"/>
            <w:noProof/>
          </w:rPr>
          <w:t>人工神经网络</w:t>
        </w:r>
        <w:r w:rsidR="00543F0B">
          <w:rPr>
            <w:noProof/>
            <w:webHidden/>
          </w:rPr>
          <w:tab/>
        </w:r>
        <w:r w:rsidR="00543F0B">
          <w:rPr>
            <w:noProof/>
            <w:webHidden/>
          </w:rPr>
          <w:fldChar w:fldCharType="begin"/>
        </w:r>
        <w:r w:rsidR="00543F0B">
          <w:rPr>
            <w:noProof/>
            <w:webHidden/>
          </w:rPr>
          <w:instrText xml:space="preserve"> PAGEREF _Toc9367084 \h </w:instrText>
        </w:r>
        <w:r w:rsidR="00543F0B">
          <w:rPr>
            <w:noProof/>
            <w:webHidden/>
          </w:rPr>
        </w:r>
        <w:r w:rsidR="00543F0B">
          <w:rPr>
            <w:noProof/>
            <w:webHidden/>
          </w:rPr>
          <w:fldChar w:fldCharType="separate"/>
        </w:r>
        <w:r w:rsidR="00543F0B">
          <w:rPr>
            <w:noProof/>
            <w:webHidden/>
          </w:rPr>
          <w:t>6</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85" w:history="1">
        <w:r w:rsidR="00543F0B" w:rsidRPr="0057105D">
          <w:rPr>
            <w:rStyle w:val="ab"/>
            <w:noProof/>
          </w:rPr>
          <w:t>2.2</w:t>
        </w:r>
        <w:r w:rsidR="00543F0B" w:rsidRPr="0057105D">
          <w:rPr>
            <w:rStyle w:val="ab"/>
            <w:b/>
            <w:noProof/>
          </w:rPr>
          <w:t xml:space="preserve"> </w:t>
        </w:r>
        <w:r w:rsidR="00543F0B" w:rsidRPr="0057105D">
          <w:rPr>
            <w:rStyle w:val="ab"/>
            <w:noProof/>
          </w:rPr>
          <w:t>全连接神经网络</w:t>
        </w:r>
        <w:r w:rsidR="00543F0B">
          <w:rPr>
            <w:noProof/>
            <w:webHidden/>
          </w:rPr>
          <w:tab/>
        </w:r>
        <w:r w:rsidR="00543F0B">
          <w:rPr>
            <w:noProof/>
            <w:webHidden/>
          </w:rPr>
          <w:fldChar w:fldCharType="begin"/>
        </w:r>
        <w:r w:rsidR="00543F0B">
          <w:rPr>
            <w:noProof/>
            <w:webHidden/>
          </w:rPr>
          <w:instrText xml:space="preserve"> PAGEREF _Toc9367085 \h </w:instrText>
        </w:r>
        <w:r w:rsidR="00543F0B">
          <w:rPr>
            <w:noProof/>
            <w:webHidden/>
          </w:rPr>
        </w:r>
        <w:r w:rsidR="00543F0B">
          <w:rPr>
            <w:noProof/>
            <w:webHidden/>
          </w:rPr>
          <w:fldChar w:fldCharType="separate"/>
        </w:r>
        <w:r w:rsidR="00543F0B">
          <w:rPr>
            <w:noProof/>
            <w:webHidden/>
          </w:rPr>
          <w:t>7</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86" w:history="1">
        <w:r w:rsidR="00543F0B" w:rsidRPr="0057105D">
          <w:rPr>
            <w:rStyle w:val="ab"/>
            <w:noProof/>
          </w:rPr>
          <w:t xml:space="preserve">2.2.1 </w:t>
        </w:r>
        <w:r w:rsidR="00543F0B" w:rsidRPr="0057105D">
          <w:rPr>
            <w:rStyle w:val="ab"/>
            <w:noProof/>
          </w:rPr>
          <w:t>前馈神经网络</w:t>
        </w:r>
        <w:r w:rsidR="00543F0B">
          <w:rPr>
            <w:noProof/>
            <w:webHidden/>
          </w:rPr>
          <w:tab/>
        </w:r>
        <w:r w:rsidR="00543F0B">
          <w:rPr>
            <w:noProof/>
            <w:webHidden/>
          </w:rPr>
          <w:fldChar w:fldCharType="begin"/>
        </w:r>
        <w:r w:rsidR="00543F0B">
          <w:rPr>
            <w:noProof/>
            <w:webHidden/>
          </w:rPr>
          <w:instrText xml:space="preserve"> PAGEREF _Toc9367086 \h </w:instrText>
        </w:r>
        <w:r w:rsidR="00543F0B">
          <w:rPr>
            <w:noProof/>
            <w:webHidden/>
          </w:rPr>
        </w:r>
        <w:r w:rsidR="00543F0B">
          <w:rPr>
            <w:noProof/>
            <w:webHidden/>
          </w:rPr>
          <w:fldChar w:fldCharType="separate"/>
        </w:r>
        <w:r w:rsidR="00543F0B">
          <w:rPr>
            <w:noProof/>
            <w:webHidden/>
          </w:rPr>
          <w:t>7</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87" w:history="1">
        <w:r w:rsidR="00543F0B" w:rsidRPr="0057105D">
          <w:rPr>
            <w:rStyle w:val="ab"/>
            <w:noProof/>
          </w:rPr>
          <w:t xml:space="preserve">2.2.2 </w:t>
        </w:r>
        <w:r w:rsidR="00543F0B" w:rsidRPr="0057105D">
          <w:rPr>
            <w:rStyle w:val="ab"/>
            <w:noProof/>
          </w:rPr>
          <w:t>全连接层和全连接神经网络</w:t>
        </w:r>
        <w:r w:rsidR="00543F0B">
          <w:rPr>
            <w:noProof/>
            <w:webHidden/>
          </w:rPr>
          <w:tab/>
        </w:r>
        <w:r w:rsidR="00543F0B">
          <w:rPr>
            <w:noProof/>
            <w:webHidden/>
          </w:rPr>
          <w:fldChar w:fldCharType="begin"/>
        </w:r>
        <w:r w:rsidR="00543F0B">
          <w:rPr>
            <w:noProof/>
            <w:webHidden/>
          </w:rPr>
          <w:instrText xml:space="preserve"> PAGEREF _Toc9367087 \h </w:instrText>
        </w:r>
        <w:r w:rsidR="00543F0B">
          <w:rPr>
            <w:noProof/>
            <w:webHidden/>
          </w:rPr>
        </w:r>
        <w:r w:rsidR="00543F0B">
          <w:rPr>
            <w:noProof/>
            <w:webHidden/>
          </w:rPr>
          <w:fldChar w:fldCharType="separate"/>
        </w:r>
        <w:r w:rsidR="00543F0B">
          <w:rPr>
            <w:noProof/>
            <w:webHidden/>
          </w:rPr>
          <w:t>7</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88" w:history="1">
        <w:r w:rsidR="00543F0B" w:rsidRPr="0057105D">
          <w:rPr>
            <w:rStyle w:val="ab"/>
            <w:noProof/>
          </w:rPr>
          <w:t xml:space="preserve">2.2.3 </w:t>
        </w:r>
        <w:r w:rsidR="00543F0B" w:rsidRPr="0057105D">
          <w:rPr>
            <w:rStyle w:val="ab"/>
            <w:noProof/>
          </w:rPr>
          <w:t>损失函数</w:t>
        </w:r>
        <w:r w:rsidR="00543F0B">
          <w:rPr>
            <w:noProof/>
            <w:webHidden/>
          </w:rPr>
          <w:tab/>
        </w:r>
        <w:r w:rsidR="00543F0B">
          <w:rPr>
            <w:noProof/>
            <w:webHidden/>
          </w:rPr>
          <w:fldChar w:fldCharType="begin"/>
        </w:r>
        <w:r w:rsidR="00543F0B">
          <w:rPr>
            <w:noProof/>
            <w:webHidden/>
          </w:rPr>
          <w:instrText xml:space="preserve"> PAGEREF _Toc9367088 \h </w:instrText>
        </w:r>
        <w:r w:rsidR="00543F0B">
          <w:rPr>
            <w:noProof/>
            <w:webHidden/>
          </w:rPr>
        </w:r>
        <w:r w:rsidR="00543F0B">
          <w:rPr>
            <w:noProof/>
            <w:webHidden/>
          </w:rPr>
          <w:fldChar w:fldCharType="separate"/>
        </w:r>
        <w:r w:rsidR="00543F0B">
          <w:rPr>
            <w:noProof/>
            <w:webHidden/>
          </w:rPr>
          <w:t>8</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89" w:history="1">
        <w:r w:rsidR="00543F0B" w:rsidRPr="0057105D">
          <w:rPr>
            <w:rStyle w:val="ab"/>
            <w:noProof/>
          </w:rPr>
          <w:t xml:space="preserve">2.3 </w:t>
        </w:r>
        <w:r w:rsidR="00543F0B" w:rsidRPr="0057105D">
          <w:rPr>
            <w:rStyle w:val="ab"/>
            <w:noProof/>
          </w:rPr>
          <w:t>循环神经网络</w:t>
        </w:r>
        <w:r w:rsidR="00543F0B">
          <w:rPr>
            <w:noProof/>
            <w:webHidden/>
          </w:rPr>
          <w:tab/>
        </w:r>
        <w:r w:rsidR="00543F0B">
          <w:rPr>
            <w:noProof/>
            <w:webHidden/>
          </w:rPr>
          <w:fldChar w:fldCharType="begin"/>
        </w:r>
        <w:r w:rsidR="00543F0B">
          <w:rPr>
            <w:noProof/>
            <w:webHidden/>
          </w:rPr>
          <w:instrText xml:space="preserve"> PAGEREF _Toc9367089 \h </w:instrText>
        </w:r>
        <w:r w:rsidR="00543F0B">
          <w:rPr>
            <w:noProof/>
            <w:webHidden/>
          </w:rPr>
        </w:r>
        <w:r w:rsidR="00543F0B">
          <w:rPr>
            <w:noProof/>
            <w:webHidden/>
          </w:rPr>
          <w:fldChar w:fldCharType="separate"/>
        </w:r>
        <w:r w:rsidR="00543F0B">
          <w:rPr>
            <w:noProof/>
            <w:webHidden/>
          </w:rPr>
          <w:t>8</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90" w:history="1">
        <w:r w:rsidR="00543F0B" w:rsidRPr="0057105D">
          <w:rPr>
            <w:rStyle w:val="ab"/>
            <w:noProof/>
          </w:rPr>
          <w:t xml:space="preserve">2.3.1 </w:t>
        </w:r>
        <w:r w:rsidR="00543F0B" w:rsidRPr="0057105D">
          <w:rPr>
            <w:rStyle w:val="ab"/>
            <w:noProof/>
          </w:rPr>
          <w:t>循环神经网络的结构</w:t>
        </w:r>
        <w:r w:rsidR="00543F0B">
          <w:rPr>
            <w:noProof/>
            <w:webHidden/>
          </w:rPr>
          <w:tab/>
        </w:r>
        <w:r w:rsidR="00543F0B">
          <w:rPr>
            <w:noProof/>
            <w:webHidden/>
          </w:rPr>
          <w:fldChar w:fldCharType="begin"/>
        </w:r>
        <w:r w:rsidR="00543F0B">
          <w:rPr>
            <w:noProof/>
            <w:webHidden/>
          </w:rPr>
          <w:instrText xml:space="preserve"> PAGEREF _Toc9367090 \h </w:instrText>
        </w:r>
        <w:r w:rsidR="00543F0B">
          <w:rPr>
            <w:noProof/>
            <w:webHidden/>
          </w:rPr>
        </w:r>
        <w:r w:rsidR="00543F0B">
          <w:rPr>
            <w:noProof/>
            <w:webHidden/>
          </w:rPr>
          <w:fldChar w:fldCharType="separate"/>
        </w:r>
        <w:r w:rsidR="00543F0B">
          <w:rPr>
            <w:noProof/>
            <w:webHidden/>
          </w:rPr>
          <w:t>8</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91" w:history="1">
        <w:r w:rsidR="00543F0B" w:rsidRPr="0057105D">
          <w:rPr>
            <w:rStyle w:val="ab"/>
            <w:noProof/>
          </w:rPr>
          <w:t xml:space="preserve">2.3.2 </w:t>
        </w:r>
        <w:r w:rsidR="00543F0B" w:rsidRPr="0057105D">
          <w:rPr>
            <w:rStyle w:val="ab"/>
            <w:noProof/>
          </w:rPr>
          <w:t>循环神经网络的问题</w:t>
        </w:r>
        <w:r w:rsidR="00543F0B">
          <w:rPr>
            <w:noProof/>
            <w:webHidden/>
          </w:rPr>
          <w:tab/>
        </w:r>
        <w:r w:rsidR="00543F0B">
          <w:rPr>
            <w:noProof/>
            <w:webHidden/>
          </w:rPr>
          <w:fldChar w:fldCharType="begin"/>
        </w:r>
        <w:r w:rsidR="00543F0B">
          <w:rPr>
            <w:noProof/>
            <w:webHidden/>
          </w:rPr>
          <w:instrText xml:space="preserve"> PAGEREF _Toc9367091 \h </w:instrText>
        </w:r>
        <w:r w:rsidR="00543F0B">
          <w:rPr>
            <w:noProof/>
            <w:webHidden/>
          </w:rPr>
        </w:r>
        <w:r w:rsidR="00543F0B">
          <w:rPr>
            <w:noProof/>
            <w:webHidden/>
          </w:rPr>
          <w:fldChar w:fldCharType="separate"/>
        </w:r>
        <w:r w:rsidR="00543F0B">
          <w:rPr>
            <w:noProof/>
            <w:webHidden/>
          </w:rPr>
          <w:t>8</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92" w:history="1">
        <w:r w:rsidR="00543F0B" w:rsidRPr="0057105D">
          <w:rPr>
            <w:rStyle w:val="ab"/>
            <w:noProof/>
          </w:rPr>
          <w:t xml:space="preserve">2.3.3 </w:t>
        </w:r>
        <w:r w:rsidR="00543F0B" w:rsidRPr="0057105D">
          <w:rPr>
            <w:rStyle w:val="ab"/>
            <w:noProof/>
          </w:rPr>
          <w:t>长短期记忆网络</w:t>
        </w:r>
        <w:r w:rsidR="00543F0B">
          <w:rPr>
            <w:noProof/>
            <w:webHidden/>
          </w:rPr>
          <w:tab/>
        </w:r>
        <w:r w:rsidR="00543F0B">
          <w:rPr>
            <w:noProof/>
            <w:webHidden/>
          </w:rPr>
          <w:fldChar w:fldCharType="begin"/>
        </w:r>
        <w:r w:rsidR="00543F0B">
          <w:rPr>
            <w:noProof/>
            <w:webHidden/>
          </w:rPr>
          <w:instrText xml:space="preserve"> PAGEREF _Toc9367092 \h </w:instrText>
        </w:r>
        <w:r w:rsidR="00543F0B">
          <w:rPr>
            <w:noProof/>
            <w:webHidden/>
          </w:rPr>
        </w:r>
        <w:r w:rsidR="00543F0B">
          <w:rPr>
            <w:noProof/>
            <w:webHidden/>
          </w:rPr>
          <w:fldChar w:fldCharType="separate"/>
        </w:r>
        <w:r w:rsidR="00543F0B">
          <w:rPr>
            <w:noProof/>
            <w:webHidden/>
          </w:rPr>
          <w:t>8</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93" w:history="1">
        <w:r w:rsidR="00543F0B" w:rsidRPr="0057105D">
          <w:rPr>
            <w:rStyle w:val="ab"/>
            <w:noProof/>
          </w:rPr>
          <w:t xml:space="preserve">2.4 </w:t>
        </w:r>
        <w:r w:rsidR="00543F0B" w:rsidRPr="0057105D">
          <w:rPr>
            <w:rStyle w:val="ab"/>
            <w:noProof/>
          </w:rPr>
          <w:t>梯度下降法</w:t>
        </w:r>
        <w:r w:rsidR="00543F0B">
          <w:rPr>
            <w:noProof/>
            <w:webHidden/>
          </w:rPr>
          <w:tab/>
        </w:r>
        <w:r w:rsidR="00543F0B">
          <w:rPr>
            <w:noProof/>
            <w:webHidden/>
          </w:rPr>
          <w:fldChar w:fldCharType="begin"/>
        </w:r>
        <w:r w:rsidR="00543F0B">
          <w:rPr>
            <w:noProof/>
            <w:webHidden/>
          </w:rPr>
          <w:instrText xml:space="preserve"> PAGEREF _Toc9367093 \h </w:instrText>
        </w:r>
        <w:r w:rsidR="00543F0B">
          <w:rPr>
            <w:noProof/>
            <w:webHidden/>
          </w:rPr>
        </w:r>
        <w:r w:rsidR="00543F0B">
          <w:rPr>
            <w:noProof/>
            <w:webHidden/>
          </w:rPr>
          <w:fldChar w:fldCharType="separate"/>
        </w:r>
        <w:r w:rsidR="00543F0B">
          <w:rPr>
            <w:noProof/>
            <w:webHidden/>
          </w:rPr>
          <w:t>9</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94" w:history="1">
        <w:r w:rsidR="00543F0B" w:rsidRPr="0057105D">
          <w:rPr>
            <w:rStyle w:val="ab"/>
            <w:noProof/>
          </w:rPr>
          <w:t xml:space="preserve">2.4.1 </w:t>
        </w:r>
        <w:r w:rsidR="00543F0B" w:rsidRPr="0057105D">
          <w:rPr>
            <w:rStyle w:val="ab"/>
            <w:noProof/>
          </w:rPr>
          <w:t>梯度</w:t>
        </w:r>
        <w:r w:rsidR="00543F0B">
          <w:rPr>
            <w:noProof/>
            <w:webHidden/>
          </w:rPr>
          <w:tab/>
        </w:r>
        <w:r w:rsidR="00543F0B">
          <w:rPr>
            <w:noProof/>
            <w:webHidden/>
          </w:rPr>
          <w:fldChar w:fldCharType="begin"/>
        </w:r>
        <w:r w:rsidR="00543F0B">
          <w:rPr>
            <w:noProof/>
            <w:webHidden/>
          </w:rPr>
          <w:instrText xml:space="preserve"> PAGEREF _Toc9367094 \h </w:instrText>
        </w:r>
        <w:r w:rsidR="00543F0B">
          <w:rPr>
            <w:noProof/>
            <w:webHidden/>
          </w:rPr>
        </w:r>
        <w:r w:rsidR="00543F0B">
          <w:rPr>
            <w:noProof/>
            <w:webHidden/>
          </w:rPr>
          <w:fldChar w:fldCharType="separate"/>
        </w:r>
        <w:r w:rsidR="00543F0B">
          <w:rPr>
            <w:noProof/>
            <w:webHidden/>
          </w:rPr>
          <w:t>9</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95" w:history="1">
        <w:r w:rsidR="00543F0B" w:rsidRPr="0057105D">
          <w:rPr>
            <w:rStyle w:val="ab"/>
            <w:noProof/>
          </w:rPr>
          <w:t xml:space="preserve">2.4.2 </w:t>
        </w:r>
        <w:r w:rsidR="00543F0B" w:rsidRPr="0057105D">
          <w:rPr>
            <w:rStyle w:val="ab"/>
            <w:noProof/>
          </w:rPr>
          <w:t>梯度下降算法</w:t>
        </w:r>
        <w:r w:rsidR="00543F0B">
          <w:rPr>
            <w:noProof/>
            <w:webHidden/>
          </w:rPr>
          <w:tab/>
        </w:r>
        <w:r w:rsidR="00543F0B">
          <w:rPr>
            <w:noProof/>
            <w:webHidden/>
          </w:rPr>
          <w:fldChar w:fldCharType="begin"/>
        </w:r>
        <w:r w:rsidR="00543F0B">
          <w:rPr>
            <w:noProof/>
            <w:webHidden/>
          </w:rPr>
          <w:instrText xml:space="preserve"> PAGEREF _Toc9367095 \h </w:instrText>
        </w:r>
        <w:r w:rsidR="00543F0B">
          <w:rPr>
            <w:noProof/>
            <w:webHidden/>
          </w:rPr>
        </w:r>
        <w:r w:rsidR="00543F0B">
          <w:rPr>
            <w:noProof/>
            <w:webHidden/>
          </w:rPr>
          <w:fldChar w:fldCharType="separate"/>
        </w:r>
        <w:r w:rsidR="00543F0B">
          <w:rPr>
            <w:noProof/>
            <w:webHidden/>
          </w:rPr>
          <w:t>10</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96" w:history="1">
        <w:r w:rsidR="00543F0B" w:rsidRPr="0057105D">
          <w:rPr>
            <w:rStyle w:val="ab"/>
            <w:noProof/>
          </w:rPr>
          <w:t xml:space="preserve">2.4.3 </w:t>
        </w:r>
        <w:r w:rsidR="00543F0B" w:rsidRPr="0057105D">
          <w:rPr>
            <w:rStyle w:val="ab"/>
            <w:noProof/>
          </w:rPr>
          <w:t>梯度下降算法的缺陷</w:t>
        </w:r>
        <w:r w:rsidR="00543F0B">
          <w:rPr>
            <w:noProof/>
            <w:webHidden/>
          </w:rPr>
          <w:tab/>
        </w:r>
        <w:r w:rsidR="00543F0B">
          <w:rPr>
            <w:noProof/>
            <w:webHidden/>
          </w:rPr>
          <w:fldChar w:fldCharType="begin"/>
        </w:r>
        <w:r w:rsidR="00543F0B">
          <w:rPr>
            <w:noProof/>
            <w:webHidden/>
          </w:rPr>
          <w:instrText xml:space="preserve"> PAGEREF _Toc9367096 \h </w:instrText>
        </w:r>
        <w:r w:rsidR="00543F0B">
          <w:rPr>
            <w:noProof/>
            <w:webHidden/>
          </w:rPr>
        </w:r>
        <w:r w:rsidR="00543F0B">
          <w:rPr>
            <w:noProof/>
            <w:webHidden/>
          </w:rPr>
          <w:fldChar w:fldCharType="separate"/>
        </w:r>
        <w:r w:rsidR="00543F0B">
          <w:rPr>
            <w:noProof/>
            <w:webHidden/>
          </w:rPr>
          <w:t>10</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097" w:history="1">
        <w:r w:rsidR="00543F0B" w:rsidRPr="0057105D">
          <w:rPr>
            <w:rStyle w:val="ab"/>
            <w:noProof/>
          </w:rPr>
          <w:t>2.4.4 Adam</w:t>
        </w:r>
        <w:r w:rsidR="00543F0B" w:rsidRPr="0057105D">
          <w:rPr>
            <w:rStyle w:val="ab"/>
            <w:noProof/>
          </w:rPr>
          <w:t>算法</w:t>
        </w:r>
        <w:r w:rsidR="00543F0B">
          <w:rPr>
            <w:noProof/>
            <w:webHidden/>
          </w:rPr>
          <w:tab/>
        </w:r>
        <w:r w:rsidR="00543F0B">
          <w:rPr>
            <w:noProof/>
            <w:webHidden/>
          </w:rPr>
          <w:fldChar w:fldCharType="begin"/>
        </w:r>
        <w:r w:rsidR="00543F0B">
          <w:rPr>
            <w:noProof/>
            <w:webHidden/>
          </w:rPr>
          <w:instrText xml:space="preserve"> PAGEREF _Toc9367097 \h </w:instrText>
        </w:r>
        <w:r w:rsidR="00543F0B">
          <w:rPr>
            <w:noProof/>
            <w:webHidden/>
          </w:rPr>
        </w:r>
        <w:r w:rsidR="00543F0B">
          <w:rPr>
            <w:noProof/>
            <w:webHidden/>
          </w:rPr>
          <w:fldChar w:fldCharType="separate"/>
        </w:r>
        <w:r w:rsidR="00543F0B">
          <w:rPr>
            <w:noProof/>
            <w:webHidden/>
          </w:rPr>
          <w:t>10</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098" w:history="1">
        <w:r w:rsidR="00543F0B" w:rsidRPr="0057105D">
          <w:rPr>
            <w:rStyle w:val="ab"/>
            <w:noProof/>
          </w:rPr>
          <w:t xml:space="preserve">2.5 </w:t>
        </w:r>
        <w:r w:rsidR="00543F0B" w:rsidRPr="0057105D">
          <w:rPr>
            <w:rStyle w:val="ab"/>
            <w:noProof/>
          </w:rPr>
          <w:t>本章小结</w:t>
        </w:r>
        <w:r w:rsidR="00543F0B">
          <w:rPr>
            <w:noProof/>
            <w:webHidden/>
          </w:rPr>
          <w:tab/>
        </w:r>
        <w:r w:rsidR="00543F0B">
          <w:rPr>
            <w:noProof/>
            <w:webHidden/>
          </w:rPr>
          <w:fldChar w:fldCharType="begin"/>
        </w:r>
        <w:r w:rsidR="00543F0B">
          <w:rPr>
            <w:noProof/>
            <w:webHidden/>
          </w:rPr>
          <w:instrText xml:space="preserve"> PAGEREF _Toc9367098 \h </w:instrText>
        </w:r>
        <w:r w:rsidR="00543F0B">
          <w:rPr>
            <w:noProof/>
            <w:webHidden/>
          </w:rPr>
        </w:r>
        <w:r w:rsidR="00543F0B">
          <w:rPr>
            <w:noProof/>
            <w:webHidden/>
          </w:rPr>
          <w:fldChar w:fldCharType="separate"/>
        </w:r>
        <w:r w:rsidR="00543F0B">
          <w:rPr>
            <w:noProof/>
            <w:webHidden/>
          </w:rPr>
          <w:t>11</w:t>
        </w:r>
        <w:r w:rsidR="00543F0B">
          <w:rPr>
            <w:noProof/>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099" w:history="1">
        <w:r w:rsidR="00543F0B" w:rsidRPr="0057105D">
          <w:rPr>
            <w:rStyle w:val="ab"/>
            <w:rFonts w:ascii="Times New Roman"/>
          </w:rPr>
          <w:t>第三章</w:t>
        </w:r>
        <w:r w:rsidR="00543F0B" w:rsidRPr="0057105D">
          <w:rPr>
            <w:rStyle w:val="ab"/>
            <w:rFonts w:ascii="Times New Roman"/>
          </w:rPr>
          <w:t xml:space="preserve"> </w:t>
        </w:r>
        <w:r w:rsidR="00543F0B" w:rsidRPr="0057105D">
          <w:rPr>
            <w:rStyle w:val="ab"/>
            <w:rFonts w:ascii="Times New Roman"/>
          </w:rPr>
          <w:t>模型构建</w:t>
        </w:r>
        <w:r w:rsidR="00543F0B">
          <w:rPr>
            <w:webHidden/>
          </w:rPr>
          <w:tab/>
        </w:r>
        <w:r w:rsidR="00543F0B">
          <w:rPr>
            <w:webHidden/>
          </w:rPr>
          <w:fldChar w:fldCharType="begin"/>
        </w:r>
        <w:r w:rsidR="00543F0B">
          <w:rPr>
            <w:webHidden/>
          </w:rPr>
          <w:instrText xml:space="preserve"> PAGEREF _Toc9367099 \h </w:instrText>
        </w:r>
        <w:r w:rsidR="00543F0B">
          <w:rPr>
            <w:webHidden/>
          </w:rPr>
        </w:r>
        <w:r w:rsidR="00543F0B">
          <w:rPr>
            <w:webHidden/>
          </w:rPr>
          <w:fldChar w:fldCharType="separate"/>
        </w:r>
        <w:r w:rsidR="00543F0B">
          <w:rPr>
            <w:webHidden/>
          </w:rPr>
          <w:t>12</w:t>
        </w:r>
        <w:r w:rsidR="00543F0B">
          <w:rPr>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00" w:history="1">
        <w:r w:rsidR="00543F0B" w:rsidRPr="0057105D">
          <w:rPr>
            <w:rStyle w:val="ab"/>
            <w:noProof/>
          </w:rPr>
          <w:t xml:space="preserve">3.1 </w:t>
        </w:r>
        <w:r w:rsidR="00543F0B" w:rsidRPr="0057105D">
          <w:rPr>
            <w:rStyle w:val="ab"/>
            <w:noProof/>
          </w:rPr>
          <w:t>使用工具</w:t>
        </w:r>
        <w:r w:rsidR="00543F0B">
          <w:rPr>
            <w:noProof/>
            <w:webHidden/>
          </w:rPr>
          <w:tab/>
        </w:r>
        <w:r w:rsidR="00543F0B">
          <w:rPr>
            <w:noProof/>
            <w:webHidden/>
          </w:rPr>
          <w:fldChar w:fldCharType="begin"/>
        </w:r>
        <w:r w:rsidR="00543F0B">
          <w:rPr>
            <w:noProof/>
            <w:webHidden/>
          </w:rPr>
          <w:instrText xml:space="preserve"> PAGEREF _Toc9367100 \h </w:instrText>
        </w:r>
        <w:r w:rsidR="00543F0B">
          <w:rPr>
            <w:noProof/>
            <w:webHidden/>
          </w:rPr>
        </w:r>
        <w:r w:rsidR="00543F0B">
          <w:rPr>
            <w:noProof/>
            <w:webHidden/>
          </w:rPr>
          <w:fldChar w:fldCharType="separate"/>
        </w:r>
        <w:r w:rsidR="00543F0B">
          <w:rPr>
            <w:noProof/>
            <w:webHidden/>
          </w:rPr>
          <w:t>12</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01" w:history="1">
        <w:r w:rsidR="00543F0B" w:rsidRPr="0057105D">
          <w:rPr>
            <w:rStyle w:val="ab"/>
            <w:noProof/>
          </w:rPr>
          <w:t>3.1.1 Python</w:t>
        </w:r>
        <w:r w:rsidR="00543F0B">
          <w:rPr>
            <w:noProof/>
            <w:webHidden/>
          </w:rPr>
          <w:tab/>
        </w:r>
        <w:r w:rsidR="00543F0B">
          <w:rPr>
            <w:noProof/>
            <w:webHidden/>
          </w:rPr>
          <w:fldChar w:fldCharType="begin"/>
        </w:r>
        <w:r w:rsidR="00543F0B">
          <w:rPr>
            <w:noProof/>
            <w:webHidden/>
          </w:rPr>
          <w:instrText xml:space="preserve"> PAGEREF _Toc9367101 \h </w:instrText>
        </w:r>
        <w:r w:rsidR="00543F0B">
          <w:rPr>
            <w:noProof/>
            <w:webHidden/>
          </w:rPr>
        </w:r>
        <w:r w:rsidR="00543F0B">
          <w:rPr>
            <w:noProof/>
            <w:webHidden/>
          </w:rPr>
          <w:fldChar w:fldCharType="separate"/>
        </w:r>
        <w:r w:rsidR="00543F0B">
          <w:rPr>
            <w:noProof/>
            <w:webHidden/>
          </w:rPr>
          <w:t>12</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02" w:history="1">
        <w:r w:rsidR="00543F0B" w:rsidRPr="0057105D">
          <w:rPr>
            <w:rStyle w:val="ab"/>
            <w:noProof/>
          </w:rPr>
          <w:t>3.1.2 Numpy</w:t>
        </w:r>
        <w:r w:rsidR="00543F0B">
          <w:rPr>
            <w:noProof/>
            <w:webHidden/>
          </w:rPr>
          <w:tab/>
        </w:r>
        <w:r w:rsidR="00543F0B">
          <w:rPr>
            <w:noProof/>
            <w:webHidden/>
          </w:rPr>
          <w:fldChar w:fldCharType="begin"/>
        </w:r>
        <w:r w:rsidR="00543F0B">
          <w:rPr>
            <w:noProof/>
            <w:webHidden/>
          </w:rPr>
          <w:instrText xml:space="preserve"> PAGEREF _Toc9367102 \h </w:instrText>
        </w:r>
        <w:r w:rsidR="00543F0B">
          <w:rPr>
            <w:noProof/>
            <w:webHidden/>
          </w:rPr>
        </w:r>
        <w:r w:rsidR="00543F0B">
          <w:rPr>
            <w:noProof/>
            <w:webHidden/>
          </w:rPr>
          <w:fldChar w:fldCharType="separate"/>
        </w:r>
        <w:r w:rsidR="00543F0B">
          <w:rPr>
            <w:noProof/>
            <w:webHidden/>
          </w:rPr>
          <w:t>12</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03" w:history="1">
        <w:r w:rsidR="00543F0B" w:rsidRPr="0057105D">
          <w:rPr>
            <w:rStyle w:val="ab"/>
            <w:noProof/>
          </w:rPr>
          <w:t>3.1.3 PyTorch</w:t>
        </w:r>
        <w:r w:rsidR="00543F0B">
          <w:rPr>
            <w:noProof/>
            <w:webHidden/>
          </w:rPr>
          <w:tab/>
        </w:r>
        <w:r w:rsidR="00543F0B">
          <w:rPr>
            <w:noProof/>
            <w:webHidden/>
          </w:rPr>
          <w:fldChar w:fldCharType="begin"/>
        </w:r>
        <w:r w:rsidR="00543F0B">
          <w:rPr>
            <w:noProof/>
            <w:webHidden/>
          </w:rPr>
          <w:instrText xml:space="preserve"> PAGEREF _Toc9367103 \h </w:instrText>
        </w:r>
        <w:r w:rsidR="00543F0B">
          <w:rPr>
            <w:noProof/>
            <w:webHidden/>
          </w:rPr>
        </w:r>
        <w:r w:rsidR="00543F0B">
          <w:rPr>
            <w:noProof/>
            <w:webHidden/>
          </w:rPr>
          <w:fldChar w:fldCharType="separate"/>
        </w:r>
        <w:r w:rsidR="00543F0B">
          <w:rPr>
            <w:noProof/>
            <w:webHidden/>
          </w:rPr>
          <w:t>13</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04" w:history="1">
        <w:r w:rsidR="00543F0B" w:rsidRPr="0057105D">
          <w:rPr>
            <w:rStyle w:val="ab"/>
            <w:noProof/>
          </w:rPr>
          <w:t>3.1.4 Pandas</w:t>
        </w:r>
        <w:r w:rsidR="00543F0B">
          <w:rPr>
            <w:noProof/>
            <w:webHidden/>
          </w:rPr>
          <w:tab/>
        </w:r>
        <w:r w:rsidR="00543F0B">
          <w:rPr>
            <w:noProof/>
            <w:webHidden/>
          </w:rPr>
          <w:fldChar w:fldCharType="begin"/>
        </w:r>
        <w:r w:rsidR="00543F0B">
          <w:rPr>
            <w:noProof/>
            <w:webHidden/>
          </w:rPr>
          <w:instrText xml:space="preserve"> PAGEREF _Toc9367104 \h </w:instrText>
        </w:r>
        <w:r w:rsidR="00543F0B">
          <w:rPr>
            <w:noProof/>
            <w:webHidden/>
          </w:rPr>
        </w:r>
        <w:r w:rsidR="00543F0B">
          <w:rPr>
            <w:noProof/>
            <w:webHidden/>
          </w:rPr>
          <w:fldChar w:fldCharType="separate"/>
        </w:r>
        <w:r w:rsidR="00543F0B">
          <w:rPr>
            <w:noProof/>
            <w:webHidden/>
          </w:rPr>
          <w:t>13</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05" w:history="1">
        <w:r w:rsidR="00543F0B" w:rsidRPr="0057105D">
          <w:rPr>
            <w:rStyle w:val="ab"/>
            <w:noProof/>
          </w:rPr>
          <w:t>3.1.5 Matplotlib</w:t>
        </w:r>
        <w:r w:rsidR="00543F0B">
          <w:rPr>
            <w:noProof/>
            <w:webHidden/>
          </w:rPr>
          <w:tab/>
        </w:r>
        <w:r w:rsidR="00543F0B">
          <w:rPr>
            <w:noProof/>
            <w:webHidden/>
          </w:rPr>
          <w:fldChar w:fldCharType="begin"/>
        </w:r>
        <w:r w:rsidR="00543F0B">
          <w:rPr>
            <w:noProof/>
            <w:webHidden/>
          </w:rPr>
          <w:instrText xml:space="preserve"> PAGEREF _Toc9367105 \h </w:instrText>
        </w:r>
        <w:r w:rsidR="00543F0B">
          <w:rPr>
            <w:noProof/>
            <w:webHidden/>
          </w:rPr>
        </w:r>
        <w:r w:rsidR="00543F0B">
          <w:rPr>
            <w:noProof/>
            <w:webHidden/>
          </w:rPr>
          <w:fldChar w:fldCharType="separate"/>
        </w:r>
        <w:r w:rsidR="00543F0B">
          <w:rPr>
            <w:noProof/>
            <w:webHidden/>
          </w:rPr>
          <w:t>13</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06" w:history="1">
        <w:r w:rsidR="00543F0B" w:rsidRPr="0057105D">
          <w:rPr>
            <w:rStyle w:val="ab"/>
            <w:noProof/>
          </w:rPr>
          <w:t xml:space="preserve">3.2 </w:t>
        </w:r>
        <w:r w:rsidR="00543F0B" w:rsidRPr="0057105D">
          <w:rPr>
            <w:rStyle w:val="ab"/>
            <w:noProof/>
          </w:rPr>
          <w:t>基于</w:t>
        </w:r>
        <w:r w:rsidR="00543F0B" w:rsidRPr="0057105D">
          <w:rPr>
            <w:rStyle w:val="ab"/>
            <w:noProof/>
          </w:rPr>
          <w:t>LSTM</w:t>
        </w:r>
        <w:r w:rsidR="00543F0B" w:rsidRPr="0057105D">
          <w:rPr>
            <w:rStyle w:val="ab"/>
            <w:noProof/>
          </w:rPr>
          <w:t>的神经网络模型构建</w:t>
        </w:r>
        <w:r w:rsidR="00543F0B">
          <w:rPr>
            <w:noProof/>
            <w:webHidden/>
          </w:rPr>
          <w:tab/>
        </w:r>
        <w:r w:rsidR="00543F0B">
          <w:rPr>
            <w:noProof/>
            <w:webHidden/>
          </w:rPr>
          <w:fldChar w:fldCharType="begin"/>
        </w:r>
        <w:r w:rsidR="00543F0B">
          <w:rPr>
            <w:noProof/>
            <w:webHidden/>
          </w:rPr>
          <w:instrText xml:space="preserve"> PAGEREF _Toc9367106 \h </w:instrText>
        </w:r>
        <w:r w:rsidR="00543F0B">
          <w:rPr>
            <w:noProof/>
            <w:webHidden/>
          </w:rPr>
        </w:r>
        <w:r w:rsidR="00543F0B">
          <w:rPr>
            <w:noProof/>
            <w:webHidden/>
          </w:rPr>
          <w:fldChar w:fldCharType="separate"/>
        </w:r>
        <w:r w:rsidR="00543F0B">
          <w:rPr>
            <w:noProof/>
            <w:webHidden/>
          </w:rPr>
          <w:t>14</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07" w:history="1">
        <w:r w:rsidR="00543F0B" w:rsidRPr="0057105D">
          <w:rPr>
            <w:rStyle w:val="ab"/>
            <w:noProof/>
          </w:rPr>
          <w:t xml:space="preserve">3.3 </w:t>
        </w:r>
        <w:r w:rsidR="00543F0B" w:rsidRPr="0057105D">
          <w:rPr>
            <w:rStyle w:val="ab"/>
            <w:noProof/>
          </w:rPr>
          <w:t>数据处理模块</w:t>
        </w:r>
        <w:r w:rsidR="00543F0B">
          <w:rPr>
            <w:noProof/>
            <w:webHidden/>
          </w:rPr>
          <w:tab/>
        </w:r>
        <w:r w:rsidR="00543F0B">
          <w:rPr>
            <w:noProof/>
            <w:webHidden/>
          </w:rPr>
          <w:fldChar w:fldCharType="begin"/>
        </w:r>
        <w:r w:rsidR="00543F0B">
          <w:rPr>
            <w:noProof/>
            <w:webHidden/>
          </w:rPr>
          <w:instrText xml:space="preserve"> PAGEREF _Toc9367107 \h </w:instrText>
        </w:r>
        <w:r w:rsidR="00543F0B">
          <w:rPr>
            <w:noProof/>
            <w:webHidden/>
          </w:rPr>
        </w:r>
        <w:r w:rsidR="00543F0B">
          <w:rPr>
            <w:noProof/>
            <w:webHidden/>
          </w:rPr>
          <w:fldChar w:fldCharType="separate"/>
        </w:r>
        <w:r w:rsidR="00543F0B">
          <w:rPr>
            <w:noProof/>
            <w:webHidden/>
          </w:rPr>
          <w:t>14</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08" w:history="1">
        <w:r w:rsidR="00543F0B" w:rsidRPr="0057105D">
          <w:rPr>
            <w:rStyle w:val="ab"/>
            <w:noProof/>
          </w:rPr>
          <w:t xml:space="preserve">3.4 </w:t>
        </w:r>
        <w:r w:rsidR="00543F0B" w:rsidRPr="0057105D">
          <w:rPr>
            <w:rStyle w:val="ab"/>
            <w:noProof/>
          </w:rPr>
          <w:t>训练模块</w:t>
        </w:r>
        <w:r w:rsidR="00543F0B">
          <w:rPr>
            <w:noProof/>
            <w:webHidden/>
          </w:rPr>
          <w:tab/>
        </w:r>
        <w:r w:rsidR="00543F0B">
          <w:rPr>
            <w:noProof/>
            <w:webHidden/>
          </w:rPr>
          <w:fldChar w:fldCharType="begin"/>
        </w:r>
        <w:r w:rsidR="00543F0B">
          <w:rPr>
            <w:noProof/>
            <w:webHidden/>
          </w:rPr>
          <w:instrText xml:space="preserve"> PAGEREF _Toc9367108 \h </w:instrText>
        </w:r>
        <w:r w:rsidR="00543F0B">
          <w:rPr>
            <w:noProof/>
            <w:webHidden/>
          </w:rPr>
        </w:r>
        <w:r w:rsidR="00543F0B">
          <w:rPr>
            <w:noProof/>
            <w:webHidden/>
          </w:rPr>
          <w:fldChar w:fldCharType="separate"/>
        </w:r>
        <w:r w:rsidR="00543F0B">
          <w:rPr>
            <w:noProof/>
            <w:webHidden/>
          </w:rPr>
          <w:t>15</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09" w:history="1">
        <w:r w:rsidR="00543F0B" w:rsidRPr="0057105D">
          <w:rPr>
            <w:rStyle w:val="ab"/>
            <w:noProof/>
          </w:rPr>
          <w:t xml:space="preserve">3.5 </w:t>
        </w:r>
        <w:r w:rsidR="00543F0B" w:rsidRPr="0057105D">
          <w:rPr>
            <w:rStyle w:val="ab"/>
            <w:noProof/>
          </w:rPr>
          <w:t>本章小结</w:t>
        </w:r>
        <w:r w:rsidR="00543F0B">
          <w:rPr>
            <w:noProof/>
            <w:webHidden/>
          </w:rPr>
          <w:tab/>
        </w:r>
        <w:r w:rsidR="00543F0B">
          <w:rPr>
            <w:noProof/>
            <w:webHidden/>
          </w:rPr>
          <w:fldChar w:fldCharType="begin"/>
        </w:r>
        <w:r w:rsidR="00543F0B">
          <w:rPr>
            <w:noProof/>
            <w:webHidden/>
          </w:rPr>
          <w:instrText xml:space="preserve"> PAGEREF _Toc9367109 \h </w:instrText>
        </w:r>
        <w:r w:rsidR="00543F0B">
          <w:rPr>
            <w:noProof/>
            <w:webHidden/>
          </w:rPr>
        </w:r>
        <w:r w:rsidR="00543F0B">
          <w:rPr>
            <w:noProof/>
            <w:webHidden/>
          </w:rPr>
          <w:fldChar w:fldCharType="separate"/>
        </w:r>
        <w:r w:rsidR="00543F0B">
          <w:rPr>
            <w:noProof/>
            <w:webHidden/>
          </w:rPr>
          <w:t>15</w:t>
        </w:r>
        <w:r w:rsidR="00543F0B">
          <w:rPr>
            <w:noProof/>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110" w:history="1">
        <w:r w:rsidR="00543F0B" w:rsidRPr="0057105D">
          <w:rPr>
            <w:rStyle w:val="ab"/>
            <w:rFonts w:ascii="Times New Roman"/>
          </w:rPr>
          <w:t>第四章</w:t>
        </w:r>
        <w:r w:rsidR="00543F0B" w:rsidRPr="0057105D">
          <w:rPr>
            <w:rStyle w:val="ab"/>
            <w:rFonts w:ascii="Times New Roman"/>
          </w:rPr>
          <w:t xml:space="preserve"> LSTM</w:t>
        </w:r>
        <w:r w:rsidR="00543F0B" w:rsidRPr="0057105D">
          <w:rPr>
            <w:rStyle w:val="ab"/>
            <w:rFonts w:ascii="Times New Roman"/>
          </w:rPr>
          <w:t>预测效果分析</w:t>
        </w:r>
        <w:r w:rsidR="00543F0B">
          <w:rPr>
            <w:webHidden/>
          </w:rPr>
          <w:tab/>
        </w:r>
        <w:r w:rsidR="00543F0B">
          <w:rPr>
            <w:webHidden/>
          </w:rPr>
          <w:fldChar w:fldCharType="begin"/>
        </w:r>
        <w:r w:rsidR="00543F0B">
          <w:rPr>
            <w:webHidden/>
          </w:rPr>
          <w:instrText xml:space="preserve"> PAGEREF _Toc9367110 \h </w:instrText>
        </w:r>
        <w:r w:rsidR="00543F0B">
          <w:rPr>
            <w:webHidden/>
          </w:rPr>
        </w:r>
        <w:r w:rsidR="00543F0B">
          <w:rPr>
            <w:webHidden/>
          </w:rPr>
          <w:fldChar w:fldCharType="separate"/>
        </w:r>
        <w:r w:rsidR="00543F0B">
          <w:rPr>
            <w:webHidden/>
          </w:rPr>
          <w:t>17</w:t>
        </w:r>
        <w:r w:rsidR="00543F0B">
          <w:rPr>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11" w:history="1">
        <w:r w:rsidR="00543F0B" w:rsidRPr="0057105D">
          <w:rPr>
            <w:rStyle w:val="ab"/>
            <w:noProof/>
          </w:rPr>
          <w:t xml:space="preserve">4.1 </w:t>
        </w:r>
        <w:r w:rsidR="00543F0B" w:rsidRPr="0057105D">
          <w:rPr>
            <w:rStyle w:val="ab"/>
            <w:noProof/>
          </w:rPr>
          <w:t>股票数据的选取</w:t>
        </w:r>
        <w:r w:rsidR="00543F0B">
          <w:rPr>
            <w:noProof/>
            <w:webHidden/>
          </w:rPr>
          <w:tab/>
        </w:r>
        <w:r w:rsidR="00543F0B">
          <w:rPr>
            <w:noProof/>
            <w:webHidden/>
          </w:rPr>
          <w:fldChar w:fldCharType="begin"/>
        </w:r>
        <w:r w:rsidR="00543F0B">
          <w:rPr>
            <w:noProof/>
            <w:webHidden/>
          </w:rPr>
          <w:instrText xml:space="preserve"> PAGEREF _Toc9367111 \h </w:instrText>
        </w:r>
        <w:r w:rsidR="00543F0B">
          <w:rPr>
            <w:noProof/>
            <w:webHidden/>
          </w:rPr>
        </w:r>
        <w:r w:rsidR="00543F0B">
          <w:rPr>
            <w:noProof/>
            <w:webHidden/>
          </w:rPr>
          <w:fldChar w:fldCharType="separate"/>
        </w:r>
        <w:r w:rsidR="00543F0B">
          <w:rPr>
            <w:noProof/>
            <w:webHidden/>
          </w:rPr>
          <w:t>17</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12" w:history="1">
        <w:r w:rsidR="00543F0B" w:rsidRPr="0057105D">
          <w:rPr>
            <w:rStyle w:val="ab"/>
            <w:noProof/>
          </w:rPr>
          <w:t xml:space="preserve">4.1.1 </w:t>
        </w:r>
        <w:r w:rsidR="00543F0B" w:rsidRPr="0057105D">
          <w:rPr>
            <w:rStyle w:val="ab"/>
            <w:noProof/>
          </w:rPr>
          <w:t>数据来源</w:t>
        </w:r>
        <w:r w:rsidR="00543F0B">
          <w:rPr>
            <w:noProof/>
            <w:webHidden/>
          </w:rPr>
          <w:tab/>
        </w:r>
        <w:r w:rsidR="00543F0B">
          <w:rPr>
            <w:noProof/>
            <w:webHidden/>
          </w:rPr>
          <w:fldChar w:fldCharType="begin"/>
        </w:r>
        <w:r w:rsidR="00543F0B">
          <w:rPr>
            <w:noProof/>
            <w:webHidden/>
          </w:rPr>
          <w:instrText xml:space="preserve"> PAGEREF _Toc9367112 \h </w:instrText>
        </w:r>
        <w:r w:rsidR="00543F0B">
          <w:rPr>
            <w:noProof/>
            <w:webHidden/>
          </w:rPr>
        </w:r>
        <w:r w:rsidR="00543F0B">
          <w:rPr>
            <w:noProof/>
            <w:webHidden/>
          </w:rPr>
          <w:fldChar w:fldCharType="separate"/>
        </w:r>
        <w:r w:rsidR="00543F0B">
          <w:rPr>
            <w:noProof/>
            <w:webHidden/>
          </w:rPr>
          <w:t>17</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13" w:history="1">
        <w:r w:rsidR="00543F0B" w:rsidRPr="0057105D">
          <w:rPr>
            <w:rStyle w:val="ab"/>
            <w:noProof/>
          </w:rPr>
          <w:t xml:space="preserve">4.1.2 </w:t>
        </w:r>
        <w:r w:rsidR="00543F0B" w:rsidRPr="0057105D">
          <w:rPr>
            <w:rStyle w:val="ab"/>
            <w:noProof/>
          </w:rPr>
          <w:t>上证指数</w:t>
        </w:r>
        <w:r w:rsidR="00543F0B">
          <w:rPr>
            <w:noProof/>
            <w:webHidden/>
          </w:rPr>
          <w:tab/>
        </w:r>
        <w:r w:rsidR="00543F0B">
          <w:rPr>
            <w:noProof/>
            <w:webHidden/>
          </w:rPr>
          <w:fldChar w:fldCharType="begin"/>
        </w:r>
        <w:r w:rsidR="00543F0B">
          <w:rPr>
            <w:noProof/>
            <w:webHidden/>
          </w:rPr>
          <w:instrText xml:space="preserve"> PAGEREF _Toc9367113 \h </w:instrText>
        </w:r>
        <w:r w:rsidR="00543F0B">
          <w:rPr>
            <w:noProof/>
            <w:webHidden/>
          </w:rPr>
        </w:r>
        <w:r w:rsidR="00543F0B">
          <w:rPr>
            <w:noProof/>
            <w:webHidden/>
          </w:rPr>
          <w:fldChar w:fldCharType="separate"/>
        </w:r>
        <w:r w:rsidR="00543F0B">
          <w:rPr>
            <w:noProof/>
            <w:webHidden/>
          </w:rPr>
          <w:t>17</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14" w:history="1">
        <w:r w:rsidR="00543F0B" w:rsidRPr="0057105D">
          <w:rPr>
            <w:rStyle w:val="ab"/>
            <w:noProof/>
          </w:rPr>
          <w:t xml:space="preserve">4.1.3 </w:t>
        </w:r>
        <w:r w:rsidR="00543F0B" w:rsidRPr="0057105D">
          <w:rPr>
            <w:rStyle w:val="ab"/>
            <w:noProof/>
          </w:rPr>
          <w:t>深证成指</w:t>
        </w:r>
        <w:r w:rsidR="00543F0B">
          <w:rPr>
            <w:noProof/>
            <w:webHidden/>
          </w:rPr>
          <w:tab/>
        </w:r>
        <w:r w:rsidR="00543F0B">
          <w:rPr>
            <w:noProof/>
            <w:webHidden/>
          </w:rPr>
          <w:fldChar w:fldCharType="begin"/>
        </w:r>
        <w:r w:rsidR="00543F0B">
          <w:rPr>
            <w:noProof/>
            <w:webHidden/>
          </w:rPr>
          <w:instrText xml:space="preserve"> PAGEREF _Toc9367114 \h </w:instrText>
        </w:r>
        <w:r w:rsidR="00543F0B">
          <w:rPr>
            <w:noProof/>
            <w:webHidden/>
          </w:rPr>
        </w:r>
        <w:r w:rsidR="00543F0B">
          <w:rPr>
            <w:noProof/>
            <w:webHidden/>
          </w:rPr>
          <w:fldChar w:fldCharType="separate"/>
        </w:r>
        <w:r w:rsidR="00543F0B">
          <w:rPr>
            <w:noProof/>
            <w:webHidden/>
          </w:rPr>
          <w:t>17</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15" w:history="1">
        <w:r w:rsidR="00543F0B" w:rsidRPr="0057105D">
          <w:rPr>
            <w:rStyle w:val="ab"/>
            <w:noProof/>
          </w:rPr>
          <w:t xml:space="preserve">4.1.4 </w:t>
        </w:r>
        <w:r w:rsidR="00543F0B" w:rsidRPr="0057105D">
          <w:rPr>
            <w:rStyle w:val="ab"/>
            <w:noProof/>
          </w:rPr>
          <w:t>个股股价</w:t>
        </w:r>
        <w:r w:rsidR="00543F0B">
          <w:rPr>
            <w:noProof/>
            <w:webHidden/>
          </w:rPr>
          <w:tab/>
        </w:r>
        <w:r w:rsidR="00543F0B">
          <w:rPr>
            <w:noProof/>
            <w:webHidden/>
          </w:rPr>
          <w:fldChar w:fldCharType="begin"/>
        </w:r>
        <w:r w:rsidR="00543F0B">
          <w:rPr>
            <w:noProof/>
            <w:webHidden/>
          </w:rPr>
          <w:instrText xml:space="preserve"> PAGEREF _Toc9367115 \h </w:instrText>
        </w:r>
        <w:r w:rsidR="00543F0B">
          <w:rPr>
            <w:noProof/>
            <w:webHidden/>
          </w:rPr>
        </w:r>
        <w:r w:rsidR="00543F0B">
          <w:rPr>
            <w:noProof/>
            <w:webHidden/>
          </w:rPr>
          <w:fldChar w:fldCharType="separate"/>
        </w:r>
        <w:r w:rsidR="00543F0B">
          <w:rPr>
            <w:noProof/>
            <w:webHidden/>
          </w:rPr>
          <w:t>17</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16" w:history="1">
        <w:r w:rsidR="00543F0B" w:rsidRPr="0057105D">
          <w:rPr>
            <w:rStyle w:val="ab"/>
            <w:noProof/>
          </w:rPr>
          <w:t xml:space="preserve">4.2 </w:t>
        </w:r>
        <w:r w:rsidR="00543F0B" w:rsidRPr="0057105D">
          <w:rPr>
            <w:rStyle w:val="ab"/>
            <w:noProof/>
          </w:rPr>
          <w:t>参数设置</w:t>
        </w:r>
        <w:r w:rsidR="00543F0B">
          <w:rPr>
            <w:noProof/>
            <w:webHidden/>
          </w:rPr>
          <w:tab/>
        </w:r>
        <w:r w:rsidR="00543F0B">
          <w:rPr>
            <w:noProof/>
            <w:webHidden/>
          </w:rPr>
          <w:fldChar w:fldCharType="begin"/>
        </w:r>
        <w:r w:rsidR="00543F0B">
          <w:rPr>
            <w:noProof/>
            <w:webHidden/>
          </w:rPr>
          <w:instrText xml:space="preserve"> PAGEREF _Toc9367116 \h </w:instrText>
        </w:r>
        <w:r w:rsidR="00543F0B">
          <w:rPr>
            <w:noProof/>
            <w:webHidden/>
          </w:rPr>
        </w:r>
        <w:r w:rsidR="00543F0B">
          <w:rPr>
            <w:noProof/>
            <w:webHidden/>
          </w:rPr>
          <w:fldChar w:fldCharType="separate"/>
        </w:r>
        <w:r w:rsidR="00543F0B">
          <w:rPr>
            <w:noProof/>
            <w:webHidden/>
          </w:rPr>
          <w:t>18</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17" w:history="1">
        <w:r w:rsidR="00543F0B" w:rsidRPr="0057105D">
          <w:rPr>
            <w:rStyle w:val="ab"/>
            <w:noProof/>
          </w:rPr>
          <w:t xml:space="preserve">4.3 </w:t>
        </w:r>
        <w:r w:rsidR="00543F0B" w:rsidRPr="0057105D">
          <w:rPr>
            <w:rStyle w:val="ab"/>
            <w:noProof/>
          </w:rPr>
          <w:t>评估指标</w:t>
        </w:r>
        <w:r w:rsidR="00543F0B">
          <w:rPr>
            <w:noProof/>
            <w:webHidden/>
          </w:rPr>
          <w:tab/>
        </w:r>
        <w:r w:rsidR="00543F0B">
          <w:rPr>
            <w:noProof/>
            <w:webHidden/>
          </w:rPr>
          <w:fldChar w:fldCharType="begin"/>
        </w:r>
        <w:r w:rsidR="00543F0B">
          <w:rPr>
            <w:noProof/>
            <w:webHidden/>
          </w:rPr>
          <w:instrText xml:space="preserve"> PAGEREF _Toc9367117 \h </w:instrText>
        </w:r>
        <w:r w:rsidR="00543F0B">
          <w:rPr>
            <w:noProof/>
            <w:webHidden/>
          </w:rPr>
        </w:r>
        <w:r w:rsidR="00543F0B">
          <w:rPr>
            <w:noProof/>
            <w:webHidden/>
          </w:rPr>
          <w:fldChar w:fldCharType="separate"/>
        </w:r>
        <w:r w:rsidR="00543F0B">
          <w:rPr>
            <w:noProof/>
            <w:webHidden/>
          </w:rPr>
          <w:t>18</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18" w:history="1">
        <w:r w:rsidR="00543F0B" w:rsidRPr="0057105D">
          <w:rPr>
            <w:rStyle w:val="ab"/>
            <w:noProof/>
          </w:rPr>
          <w:t xml:space="preserve">4.3.1 </w:t>
        </w:r>
        <w:r w:rsidR="00543F0B" w:rsidRPr="0057105D">
          <w:rPr>
            <w:rStyle w:val="ab"/>
            <w:noProof/>
          </w:rPr>
          <w:t>均方误差</w:t>
        </w:r>
        <w:r w:rsidR="00543F0B">
          <w:rPr>
            <w:noProof/>
            <w:webHidden/>
          </w:rPr>
          <w:tab/>
        </w:r>
        <w:r w:rsidR="00543F0B">
          <w:rPr>
            <w:noProof/>
            <w:webHidden/>
          </w:rPr>
          <w:fldChar w:fldCharType="begin"/>
        </w:r>
        <w:r w:rsidR="00543F0B">
          <w:rPr>
            <w:noProof/>
            <w:webHidden/>
          </w:rPr>
          <w:instrText xml:space="preserve"> PAGEREF _Toc9367118 \h </w:instrText>
        </w:r>
        <w:r w:rsidR="00543F0B">
          <w:rPr>
            <w:noProof/>
            <w:webHidden/>
          </w:rPr>
        </w:r>
        <w:r w:rsidR="00543F0B">
          <w:rPr>
            <w:noProof/>
            <w:webHidden/>
          </w:rPr>
          <w:fldChar w:fldCharType="separate"/>
        </w:r>
        <w:r w:rsidR="00543F0B">
          <w:rPr>
            <w:noProof/>
            <w:webHidden/>
          </w:rPr>
          <w:t>18</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19" w:history="1">
        <w:r w:rsidR="00543F0B" w:rsidRPr="0057105D">
          <w:rPr>
            <w:rStyle w:val="ab"/>
            <w:noProof/>
          </w:rPr>
          <w:t xml:space="preserve">4.3.2 </w:t>
        </w:r>
        <w:r w:rsidR="00543F0B" w:rsidRPr="0057105D">
          <w:rPr>
            <w:rStyle w:val="ab"/>
            <w:noProof/>
          </w:rPr>
          <w:t>泰尔不平等系数</w:t>
        </w:r>
        <w:r w:rsidR="00543F0B">
          <w:rPr>
            <w:noProof/>
            <w:webHidden/>
          </w:rPr>
          <w:tab/>
        </w:r>
        <w:r w:rsidR="00543F0B">
          <w:rPr>
            <w:noProof/>
            <w:webHidden/>
          </w:rPr>
          <w:fldChar w:fldCharType="begin"/>
        </w:r>
        <w:r w:rsidR="00543F0B">
          <w:rPr>
            <w:noProof/>
            <w:webHidden/>
          </w:rPr>
          <w:instrText xml:space="preserve"> PAGEREF _Toc9367119 \h </w:instrText>
        </w:r>
        <w:r w:rsidR="00543F0B">
          <w:rPr>
            <w:noProof/>
            <w:webHidden/>
          </w:rPr>
        </w:r>
        <w:r w:rsidR="00543F0B">
          <w:rPr>
            <w:noProof/>
            <w:webHidden/>
          </w:rPr>
          <w:fldChar w:fldCharType="separate"/>
        </w:r>
        <w:r w:rsidR="00543F0B">
          <w:rPr>
            <w:noProof/>
            <w:webHidden/>
          </w:rPr>
          <w:t>19</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20" w:history="1">
        <w:r w:rsidR="00543F0B" w:rsidRPr="0057105D">
          <w:rPr>
            <w:rStyle w:val="ab"/>
            <w:noProof/>
          </w:rPr>
          <w:t xml:space="preserve">4.3.3 </w:t>
        </w:r>
        <w:r w:rsidR="00543F0B" w:rsidRPr="0057105D">
          <w:rPr>
            <w:rStyle w:val="ab"/>
            <w:noProof/>
          </w:rPr>
          <w:t>平均偏差</w:t>
        </w:r>
        <w:r w:rsidR="00543F0B">
          <w:rPr>
            <w:noProof/>
            <w:webHidden/>
          </w:rPr>
          <w:tab/>
        </w:r>
        <w:r w:rsidR="00543F0B">
          <w:rPr>
            <w:noProof/>
            <w:webHidden/>
          </w:rPr>
          <w:fldChar w:fldCharType="begin"/>
        </w:r>
        <w:r w:rsidR="00543F0B">
          <w:rPr>
            <w:noProof/>
            <w:webHidden/>
          </w:rPr>
          <w:instrText xml:space="preserve"> PAGEREF _Toc9367120 \h </w:instrText>
        </w:r>
        <w:r w:rsidR="00543F0B">
          <w:rPr>
            <w:noProof/>
            <w:webHidden/>
          </w:rPr>
        </w:r>
        <w:r w:rsidR="00543F0B">
          <w:rPr>
            <w:noProof/>
            <w:webHidden/>
          </w:rPr>
          <w:fldChar w:fldCharType="separate"/>
        </w:r>
        <w:r w:rsidR="00543F0B">
          <w:rPr>
            <w:noProof/>
            <w:webHidden/>
          </w:rPr>
          <w:t>19</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21" w:history="1">
        <w:r w:rsidR="00543F0B" w:rsidRPr="0057105D">
          <w:rPr>
            <w:rStyle w:val="ab"/>
            <w:noProof/>
          </w:rPr>
          <w:t xml:space="preserve">4.3.4 </w:t>
        </w:r>
        <w:r w:rsidR="00543F0B" w:rsidRPr="0057105D">
          <w:rPr>
            <w:rStyle w:val="ab"/>
            <w:noProof/>
          </w:rPr>
          <w:t>数据准确性</w:t>
        </w:r>
        <w:r w:rsidR="00543F0B">
          <w:rPr>
            <w:noProof/>
            <w:webHidden/>
          </w:rPr>
          <w:tab/>
        </w:r>
        <w:r w:rsidR="00543F0B">
          <w:rPr>
            <w:noProof/>
            <w:webHidden/>
          </w:rPr>
          <w:fldChar w:fldCharType="begin"/>
        </w:r>
        <w:r w:rsidR="00543F0B">
          <w:rPr>
            <w:noProof/>
            <w:webHidden/>
          </w:rPr>
          <w:instrText xml:space="preserve"> PAGEREF _Toc9367121 \h </w:instrText>
        </w:r>
        <w:r w:rsidR="00543F0B">
          <w:rPr>
            <w:noProof/>
            <w:webHidden/>
          </w:rPr>
        </w:r>
        <w:r w:rsidR="00543F0B">
          <w:rPr>
            <w:noProof/>
            <w:webHidden/>
          </w:rPr>
          <w:fldChar w:fldCharType="separate"/>
        </w:r>
        <w:r w:rsidR="00543F0B">
          <w:rPr>
            <w:noProof/>
            <w:webHidden/>
          </w:rPr>
          <w:t>19</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22" w:history="1">
        <w:r w:rsidR="00543F0B" w:rsidRPr="0057105D">
          <w:rPr>
            <w:rStyle w:val="ab"/>
            <w:noProof/>
          </w:rPr>
          <w:t xml:space="preserve">4.3.5 </w:t>
        </w:r>
        <w:r w:rsidR="00543F0B" w:rsidRPr="0057105D">
          <w:rPr>
            <w:rStyle w:val="ab"/>
            <w:noProof/>
          </w:rPr>
          <w:t>平均绝对百分误差</w:t>
        </w:r>
        <w:r w:rsidR="00543F0B">
          <w:rPr>
            <w:noProof/>
            <w:webHidden/>
          </w:rPr>
          <w:tab/>
        </w:r>
        <w:r w:rsidR="00543F0B">
          <w:rPr>
            <w:noProof/>
            <w:webHidden/>
          </w:rPr>
          <w:fldChar w:fldCharType="begin"/>
        </w:r>
        <w:r w:rsidR="00543F0B">
          <w:rPr>
            <w:noProof/>
            <w:webHidden/>
          </w:rPr>
          <w:instrText xml:space="preserve"> PAGEREF _Toc9367122 \h </w:instrText>
        </w:r>
        <w:r w:rsidR="00543F0B">
          <w:rPr>
            <w:noProof/>
            <w:webHidden/>
          </w:rPr>
        </w:r>
        <w:r w:rsidR="00543F0B">
          <w:rPr>
            <w:noProof/>
            <w:webHidden/>
          </w:rPr>
          <w:fldChar w:fldCharType="separate"/>
        </w:r>
        <w:r w:rsidR="00543F0B">
          <w:rPr>
            <w:noProof/>
            <w:webHidden/>
          </w:rPr>
          <w:t>19</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23" w:history="1">
        <w:r w:rsidR="00543F0B" w:rsidRPr="0057105D">
          <w:rPr>
            <w:rStyle w:val="ab"/>
            <w:noProof/>
          </w:rPr>
          <w:t xml:space="preserve">4.3.6 </w:t>
        </w:r>
        <w:r w:rsidR="00543F0B" w:rsidRPr="0057105D">
          <w:rPr>
            <w:rStyle w:val="ab"/>
            <w:noProof/>
          </w:rPr>
          <w:t>相关系数</w:t>
        </w:r>
        <w:r w:rsidR="00543F0B">
          <w:rPr>
            <w:noProof/>
            <w:webHidden/>
          </w:rPr>
          <w:tab/>
        </w:r>
        <w:r w:rsidR="00543F0B">
          <w:rPr>
            <w:noProof/>
            <w:webHidden/>
          </w:rPr>
          <w:fldChar w:fldCharType="begin"/>
        </w:r>
        <w:r w:rsidR="00543F0B">
          <w:rPr>
            <w:noProof/>
            <w:webHidden/>
          </w:rPr>
          <w:instrText xml:space="preserve"> PAGEREF _Toc9367123 \h </w:instrText>
        </w:r>
        <w:r w:rsidR="00543F0B">
          <w:rPr>
            <w:noProof/>
            <w:webHidden/>
          </w:rPr>
        </w:r>
        <w:r w:rsidR="00543F0B">
          <w:rPr>
            <w:noProof/>
            <w:webHidden/>
          </w:rPr>
          <w:fldChar w:fldCharType="separate"/>
        </w:r>
        <w:r w:rsidR="00543F0B">
          <w:rPr>
            <w:noProof/>
            <w:webHidden/>
          </w:rPr>
          <w:t>19</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24" w:history="1">
        <w:r w:rsidR="00543F0B" w:rsidRPr="0057105D">
          <w:rPr>
            <w:rStyle w:val="ab"/>
            <w:noProof/>
          </w:rPr>
          <w:t xml:space="preserve">4.4 </w:t>
        </w:r>
        <w:r w:rsidR="00543F0B" w:rsidRPr="0057105D">
          <w:rPr>
            <w:rStyle w:val="ab"/>
            <w:noProof/>
          </w:rPr>
          <w:t>整体效果</w:t>
        </w:r>
        <w:r w:rsidR="00543F0B">
          <w:rPr>
            <w:noProof/>
            <w:webHidden/>
          </w:rPr>
          <w:tab/>
        </w:r>
        <w:r w:rsidR="00543F0B">
          <w:rPr>
            <w:noProof/>
            <w:webHidden/>
          </w:rPr>
          <w:fldChar w:fldCharType="begin"/>
        </w:r>
        <w:r w:rsidR="00543F0B">
          <w:rPr>
            <w:noProof/>
            <w:webHidden/>
          </w:rPr>
          <w:instrText xml:space="preserve"> PAGEREF _Toc9367124 \h </w:instrText>
        </w:r>
        <w:r w:rsidR="00543F0B">
          <w:rPr>
            <w:noProof/>
            <w:webHidden/>
          </w:rPr>
        </w:r>
        <w:r w:rsidR="00543F0B">
          <w:rPr>
            <w:noProof/>
            <w:webHidden/>
          </w:rPr>
          <w:fldChar w:fldCharType="separate"/>
        </w:r>
        <w:r w:rsidR="00543F0B">
          <w:rPr>
            <w:noProof/>
            <w:webHidden/>
          </w:rPr>
          <w:t>20</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25" w:history="1">
        <w:r w:rsidR="00543F0B" w:rsidRPr="0057105D">
          <w:rPr>
            <w:rStyle w:val="ab"/>
            <w:noProof/>
          </w:rPr>
          <w:t xml:space="preserve">4.4.1 </w:t>
        </w:r>
        <w:r w:rsidR="00543F0B" w:rsidRPr="0057105D">
          <w:rPr>
            <w:rStyle w:val="ab"/>
            <w:noProof/>
          </w:rPr>
          <w:t>上证指数预测</w:t>
        </w:r>
        <w:r w:rsidR="00543F0B">
          <w:rPr>
            <w:noProof/>
            <w:webHidden/>
          </w:rPr>
          <w:tab/>
        </w:r>
        <w:r w:rsidR="00543F0B">
          <w:rPr>
            <w:noProof/>
            <w:webHidden/>
          </w:rPr>
          <w:fldChar w:fldCharType="begin"/>
        </w:r>
        <w:r w:rsidR="00543F0B">
          <w:rPr>
            <w:noProof/>
            <w:webHidden/>
          </w:rPr>
          <w:instrText xml:space="preserve"> PAGEREF _Toc9367125 \h </w:instrText>
        </w:r>
        <w:r w:rsidR="00543F0B">
          <w:rPr>
            <w:noProof/>
            <w:webHidden/>
          </w:rPr>
        </w:r>
        <w:r w:rsidR="00543F0B">
          <w:rPr>
            <w:noProof/>
            <w:webHidden/>
          </w:rPr>
          <w:fldChar w:fldCharType="separate"/>
        </w:r>
        <w:r w:rsidR="00543F0B">
          <w:rPr>
            <w:noProof/>
            <w:webHidden/>
          </w:rPr>
          <w:t>20</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26" w:history="1">
        <w:r w:rsidR="00543F0B" w:rsidRPr="0057105D">
          <w:rPr>
            <w:rStyle w:val="ab"/>
            <w:noProof/>
          </w:rPr>
          <w:t xml:space="preserve">4.4.2 </w:t>
        </w:r>
        <w:r w:rsidR="00543F0B" w:rsidRPr="0057105D">
          <w:rPr>
            <w:rStyle w:val="ab"/>
            <w:noProof/>
          </w:rPr>
          <w:t>深证成指预测</w:t>
        </w:r>
        <w:r w:rsidR="00543F0B">
          <w:rPr>
            <w:noProof/>
            <w:webHidden/>
          </w:rPr>
          <w:tab/>
        </w:r>
        <w:r w:rsidR="00543F0B">
          <w:rPr>
            <w:noProof/>
            <w:webHidden/>
          </w:rPr>
          <w:fldChar w:fldCharType="begin"/>
        </w:r>
        <w:r w:rsidR="00543F0B">
          <w:rPr>
            <w:noProof/>
            <w:webHidden/>
          </w:rPr>
          <w:instrText xml:space="preserve"> PAGEREF _Toc9367126 \h </w:instrText>
        </w:r>
        <w:r w:rsidR="00543F0B">
          <w:rPr>
            <w:noProof/>
            <w:webHidden/>
          </w:rPr>
        </w:r>
        <w:r w:rsidR="00543F0B">
          <w:rPr>
            <w:noProof/>
            <w:webHidden/>
          </w:rPr>
          <w:fldChar w:fldCharType="separate"/>
        </w:r>
        <w:r w:rsidR="00543F0B">
          <w:rPr>
            <w:noProof/>
            <w:webHidden/>
          </w:rPr>
          <w:t>20</w:t>
        </w:r>
        <w:r w:rsidR="00543F0B">
          <w:rPr>
            <w:noProof/>
            <w:webHidden/>
          </w:rPr>
          <w:fldChar w:fldCharType="end"/>
        </w:r>
      </w:hyperlink>
    </w:p>
    <w:p w:rsidR="00543F0B" w:rsidRDefault="00243B32">
      <w:pPr>
        <w:pStyle w:val="TOC3"/>
        <w:tabs>
          <w:tab w:val="right" w:leader="dot" w:pos="8494"/>
        </w:tabs>
        <w:ind w:left="840"/>
        <w:rPr>
          <w:rFonts w:asciiTheme="minorHAnsi" w:eastAsiaTheme="minorEastAsia" w:hAnsiTheme="minorHAnsi" w:cstheme="minorBidi"/>
          <w:noProof/>
          <w:sz w:val="21"/>
        </w:rPr>
      </w:pPr>
      <w:hyperlink w:anchor="_Toc9367127" w:history="1">
        <w:r w:rsidR="00543F0B" w:rsidRPr="0057105D">
          <w:rPr>
            <w:rStyle w:val="ab"/>
            <w:noProof/>
          </w:rPr>
          <w:t xml:space="preserve">4.4.3 </w:t>
        </w:r>
        <w:r w:rsidR="00543F0B" w:rsidRPr="0057105D">
          <w:rPr>
            <w:rStyle w:val="ab"/>
            <w:noProof/>
          </w:rPr>
          <w:t>个股股价预测</w:t>
        </w:r>
        <w:r w:rsidR="00543F0B">
          <w:rPr>
            <w:noProof/>
            <w:webHidden/>
          </w:rPr>
          <w:tab/>
        </w:r>
        <w:r w:rsidR="00543F0B">
          <w:rPr>
            <w:noProof/>
            <w:webHidden/>
          </w:rPr>
          <w:fldChar w:fldCharType="begin"/>
        </w:r>
        <w:r w:rsidR="00543F0B">
          <w:rPr>
            <w:noProof/>
            <w:webHidden/>
          </w:rPr>
          <w:instrText xml:space="preserve"> PAGEREF _Toc9367127 \h </w:instrText>
        </w:r>
        <w:r w:rsidR="00543F0B">
          <w:rPr>
            <w:noProof/>
            <w:webHidden/>
          </w:rPr>
        </w:r>
        <w:r w:rsidR="00543F0B">
          <w:rPr>
            <w:noProof/>
            <w:webHidden/>
          </w:rPr>
          <w:fldChar w:fldCharType="separate"/>
        </w:r>
        <w:r w:rsidR="00543F0B">
          <w:rPr>
            <w:noProof/>
            <w:webHidden/>
          </w:rPr>
          <w:t>20</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28" w:history="1">
        <w:r w:rsidR="00543F0B" w:rsidRPr="0057105D">
          <w:rPr>
            <w:rStyle w:val="ab"/>
            <w:noProof/>
          </w:rPr>
          <w:t xml:space="preserve">4.5 </w:t>
        </w:r>
        <w:r w:rsidR="00543F0B" w:rsidRPr="0057105D">
          <w:rPr>
            <w:rStyle w:val="ab"/>
            <w:noProof/>
          </w:rPr>
          <w:t>综合评价</w:t>
        </w:r>
        <w:r w:rsidR="00543F0B">
          <w:rPr>
            <w:noProof/>
            <w:webHidden/>
          </w:rPr>
          <w:tab/>
        </w:r>
        <w:r w:rsidR="00543F0B">
          <w:rPr>
            <w:noProof/>
            <w:webHidden/>
          </w:rPr>
          <w:fldChar w:fldCharType="begin"/>
        </w:r>
        <w:r w:rsidR="00543F0B">
          <w:rPr>
            <w:noProof/>
            <w:webHidden/>
          </w:rPr>
          <w:instrText xml:space="preserve"> PAGEREF _Toc9367128 \h </w:instrText>
        </w:r>
        <w:r w:rsidR="00543F0B">
          <w:rPr>
            <w:noProof/>
            <w:webHidden/>
          </w:rPr>
        </w:r>
        <w:r w:rsidR="00543F0B">
          <w:rPr>
            <w:noProof/>
            <w:webHidden/>
          </w:rPr>
          <w:fldChar w:fldCharType="separate"/>
        </w:r>
        <w:r w:rsidR="00543F0B">
          <w:rPr>
            <w:noProof/>
            <w:webHidden/>
          </w:rPr>
          <w:t>24</w:t>
        </w:r>
        <w:r w:rsidR="00543F0B">
          <w:rPr>
            <w:noProof/>
            <w:webHidden/>
          </w:rPr>
          <w:fldChar w:fldCharType="end"/>
        </w:r>
      </w:hyperlink>
    </w:p>
    <w:p w:rsidR="00543F0B" w:rsidRDefault="00243B32">
      <w:pPr>
        <w:pStyle w:val="TOC2"/>
        <w:tabs>
          <w:tab w:val="right" w:leader="dot" w:pos="8494"/>
        </w:tabs>
        <w:ind w:left="420"/>
        <w:rPr>
          <w:rFonts w:asciiTheme="minorHAnsi" w:eastAsiaTheme="minorEastAsia" w:hAnsiTheme="minorHAnsi" w:cstheme="minorBidi"/>
          <w:noProof/>
          <w:sz w:val="21"/>
        </w:rPr>
      </w:pPr>
      <w:hyperlink w:anchor="_Toc9367129" w:history="1">
        <w:r w:rsidR="00543F0B" w:rsidRPr="0057105D">
          <w:rPr>
            <w:rStyle w:val="ab"/>
            <w:noProof/>
          </w:rPr>
          <w:t xml:space="preserve">4.6 </w:t>
        </w:r>
        <w:r w:rsidR="00543F0B" w:rsidRPr="0057105D">
          <w:rPr>
            <w:rStyle w:val="ab"/>
            <w:noProof/>
          </w:rPr>
          <w:t>本章小结</w:t>
        </w:r>
        <w:r w:rsidR="00543F0B">
          <w:rPr>
            <w:noProof/>
            <w:webHidden/>
          </w:rPr>
          <w:tab/>
        </w:r>
        <w:r w:rsidR="00543F0B">
          <w:rPr>
            <w:noProof/>
            <w:webHidden/>
          </w:rPr>
          <w:fldChar w:fldCharType="begin"/>
        </w:r>
        <w:r w:rsidR="00543F0B">
          <w:rPr>
            <w:noProof/>
            <w:webHidden/>
          </w:rPr>
          <w:instrText xml:space="preserve"> PAGEREF _Toc9367129 \h </w:instrText>
        </w:r>
        <w:r w:rsidR="00543F0B">
          <w:rPr>
            <w:noProof/>
            <w:webHidden/>
          </w:rPr>
        </w:r>
        <w:r w:rsidR="00543F0B">
          <w:rPr>
            <w:noProof/>
            <w:webHidden/>
          </w:rPr>
          <w:fldChar w:fldCharType="separate"/>
        </w:r>
        <w:r w:rsidR="00543F0B">
          <w:rPr>
            <w:noProof/>
            <w:webHidden/>
          </w:rPr>
          <w:t>25</w:t>
        </w:r>
        <w:r w:rsidR="00543F0B">
          <w:rPr>
            <w:noProof/>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130" w:history="1">
        <w:r w:rsidR="00543F0B" w:rsidRPr="0057105D">
          <w:rPr>
            <w:rStyle w:val="ab"/>
            <w:rFonts w:ascii="Times New Roman"/>
          </w:rPr>
          <w:t>第五章</w:t>
        </w:r>
        <w:r w:rsidR="00543F0B" w:rsidRPr="0057105D">
          <w:rPr>
            <w:rStyle w:val="ab"/>
            <w:rFonts w:ascii="Times New Roman"/>
          </w:rPr>
          <w:t xml:space="preserve"> </w:t>
        </w:r>
        <w:r w:rsidR="00543F0B" w:rsidRPr="0057105D">
          <w:rPr>
            <w:rStyle w:val="ab"/>
            <w:rFonts w:ascii="Times New Roman"/>
          </w:rPr>
          <w:t>结</w:t>
        </w:r>
        <w:r w:rsidR="00543F0B" w:rsidRPr="0057105D">
          <w:rPr>
            <w:rStyle w:val="ab"/>
            <w:rFonts w:ascii="Times New Roman"/>
          </w:rPr>
          <w:t xml:space="preserve">  </w:t>
        </w:r>
        <w:r w:rsidR="00543F0B" w:rsidRPr="0057105D">
          <w:rPr>
            <w:rStyle w:val="ab"/>
            <w:rFonts w:ascii="Times New Roman"/>
          </w:rPr>
          <w:t>论</w:t>
        </w:r>
        <w:r w:rsidR="00543F0B">
          <w:rPr>
            <w:webHidden/>
          </w:rPr>
          <w:tab/>
        </w:r>
        <w:r w:rsidR="00543F0B">
          <w:rPr>
            <w:webHidden/>
          </w:rPr>
          <w:fldChar w:fldCharType="begin"/>
        </w:r>
        <w:r w:rsidR="00543F0B">
          <w:rPr>
            <w:webHidden/>
          </w:rPr>
          <w:instrText xml:space="preserve"> PAGEREF _Toc9367130 \h </w:instrText>
        </w:r>
        <w:r w:rsidR="00543F0B">
          <w:rPr>
            <w:webHidden/>
          </w:rPr>
        </w:r>
        <w:r w:rsidR="00543F0B">
          <w:rPr>
            <w:webHidden/>
          </w:rPr>
          <w:fldChar w:fldCharType="separate"/>
        </w:r>
        <w:r w:rsidR="00543F0B">
          <w:rPr>
            <w:webHidden/>
          </w:rPr>
          <w:t>26</w:t>
        </w:r>
        <w:r w:rsidR="00543F0B">
          <w:rPr>
            <w:webHidden/>
          </w:rPr>
          <w:fldChar w:fldCharType="end"/>
        </w:r>
      </w:hyperlink>
    </w:p>
    <w:p w:rsidR="00543F0B" w:rsidRDefault="00243B32">
      <w:pPr>
        <w:pStyle w:val="TOC1"/>
        <w:rPr>
          <w:rFonts w:asciiTheme="minorHAnsi" w:eastAsiaTheme="minorEastAsia" w:hAnsiTheme="minorHAnsi" w:cstheme="minorBidi"/>
          <w:bCs w:val="0"/>
          <w:caps w:val="0"/>
          <w:kern w:val="2"/>
          <w:sz w:val="21"/>
          <w:szCs w:val="22"/>
        </w:rPr>
      </w:pPr>
      <w:hyperlink w:anchor="_Toc9367131" w:history="1">
        <w:r w:rsidR="00543F0B" w:rsidRPr="0057105D">
          <w:rPr>
            <w:rStyle w:val="ab"/>
            <w:rFonts w:ascii="Times New Roman"/>
          </w:rPr>
          <w:t>致</w:t>
        </w:r>
        <w:r w:rsidR="00543F0B" w:rsidRPr="0057105D">
          <w:rPr>
            <w:rStyle w:val="ab"/>
            <w:rFonts w:ascii="Times New Roman"/>
          </w:rPr>
          <w:t xml:space="preserve">  </w:t>
        </w:r>
        <w:r w:rsidR="00543F0B" w:rsidRPr="0057105D">
          <w:rPr>
            <w:rStyle w:val="ab"/>
            <w:rFonts w:ascii="Times New Roman"/>
          </w:rPr>
          <w:t>谢</w:t>
        </w:r>
        <w:r w:rsidR="00543F0B">
          <w:rPr>
            <w:webHidden/>
          </w:rPr>
          <w:tab/>
        </w:r>
        <w:r w:rsidR="00543F0B">
          <w:rPr>
            <w:webHidden/>
          </w:rPr>
          <w:fldChar w:fldCharType="begin"/>
        </w:r>
        <w:r w:rsidR="00543F0B">
          <w:rPr>
            <w:webHidden/>
          </w:rPr>
          <w:instrText xml:space="preserve"> PAGEREF _Toc9367131 \h </w:instrText>
        </w:r>
        <w:r w:rsidR="00543F0B">
          <w:rPr>
            <w:webHidden/>
          </w:rPr>
        </w:r>
        <w:r w:rsidR="00543F0B">
          <w:rPr>
            <w:webHidden/>
          </w:rPr>
          <w:fldChar w:fldCharType="separate"/>
        </w:r>
        <w:r w:rsidR="00543F0B">
          <w:rPr>
            <w:webHidden/>
          </w:rPr>
          <w:t>28</w:t>
        </w:r>
        <w:r w:rsidR="00543F0B">
          <w:rPr>
            <w:webHidden/>
          </w:rPr>
          <w:fldChar w:fldCharType="end"/>
        </w:r>
      </w:hyperlink>
    </w:p>
    <w:p w:rsidR="00B1155D" w:rsidRPr="0019215B" w:rsidRDefault="00243B32" w:rsidP="00972988">
      <w:pPr>
        <w:pStyle w:val="TOC1"/>
        <w:rPr>
          <w:rFonts w:ascii="Times New Roman" w:hAnsi="Times New Roman"/>
          <w:sz w:val="30"/>
          <w:szCs w:val="30"/>
        </w:rPr>
      </w:pPr>
      <w:hyperlink w:anchor="_Toc9367132" w:history="1">
        <w:r w:rsidR="00543F0B" w:rsidRPr="0057105D">
          <w:rPr>
            <w:rStyle w:val="ab"/>
            <w:rFonts w:ascii="Times New Roman"/>
          </w:rPr>
          <w:t>参考文献</w:t>
        </w:r>
        <w:r w:rsidR="00543F0B">
          <w:rPr>
            <w:webHidden/>
          </w:rPr>
          <w:tab/>
        </w:r>
        <w:r w:rsidR="00543F0B">
          <w:rPr>
            <w:webHidden/>
          </w:rPr>
          <w:fldChar w:fldCharType="begin"/>
        </w:r>
        <w:r w:rsidR="00543F0B">
          <w:rPr>
            <w:webHidden/>
          </w:rPr>
          <w:instrText xml:space="preserve"> PAGEREF _Toc9367132 \h </w:instrText>
        </w:r>
        <w:r w:rsidR="00543F0B">
          <w:rPr>
            <w:webHidden/>
          </w:rPr>
        </w:r>
        <w:r w:rsidR="00543F0B">
          <w:rPr>
            <w:webHidden/>
          </w:rPr>
          <w:fldChar w:fldCharType="separate"/>
        </w:r>
        <w:r w:rsidR="00543F0B">
          <w:rPr>
            <w:webHidden/>
          </w:rPr>
          <w:t>29</w:t>
        </w:r>
        <w:r w:rsidR="00543F0B">
          <w:rPr>
            <w:webHidden/>
          </w:rPr>
          <w:fldChar w:fldCharType="end"/>
        </w:r>
      </w:hyperlink>
      <w:r w:rsidR="00B1155D" w:rsidRPr="0019215B">
        <w:rPr>
          <w:rFonts w:ascii="Times New Roman" w:hAnsi="Times New Roman"/>
          <w:b/>
          <w:bCs w:val="0"/>
          <w:caps w:val="0"/>
          <w:sz w:val="30"/>
          <w:szCs w:val="30"/>
        </w:rPr>
        <w:fldChar w:fldCharType="end"/>
      </w:r>
    </w:p>
    <w:p w:rsidR="00A07E1B" w:rsidRPr="0019215B" w:rsidRDefault="00A07E1B" w:rsidP="00A07E1B">
      <w:pPr>
        <w:spacing w:line="400" w:lineRule="exact"/>
        <w:ind w:firstLineChars="150" w:firstLine="315"/>
        <w:rPr>
          <w:rFonts w:ascii="Times New Roman" w:hAnsi="Times New Roman"/>
        </w:rPr>
        <w:sectPr w:rsidR="00A07E1B" w:rsidRPr="0019215B" w:rsidSect="00A07E1B">
          <w:headerReference w:type="even" r:id="rId12"/>
          <w:headerReference w:type="default" r:id="rId13"/>
          <w:pgSz w:w="11906" w:h="16838" w:code="9"/>
          <w:pgMar w:top="1701" w:right="1701" w:bottom="1701" w:left="1701" w:header="1134" w:footer="1134" w:gutter="0"/>
          <w:pgNumType w:fmt="upperRoman"/>
          <w:cols w:space="425"/>
          <w:docGrid w:linePitch="312"/>
        </w:sectPr>
      </w:pPr>
    </w:p>
    <w:p w:rsidR="00A07E1B" w:rsidRPr="0019215B" w:rsidRDefault="00A07E1B" w:rsidP="00B1155D">
      <w:pPr>
        <w:pStyle w:val="1-1"/>
        <w:rPr>
          <w:rFonts w:ascii="Times New Roman"/>
        </w:rPr>
      </w:pPr>
      <w:bookmarkStart w:id="19" w:name="_Toc466640251"/>
      <w:bookmarkStart w:id="20" w:name="_Toc466640319"/>
      <w:bookmarkStart w:id="21" w:name="_Toc466640587"/>
      <w:bookmarkStart w:id="22" w:name="_Toc9367073"/>
      <w:r w:rsidRPr="0019215B">
        <w:rPr>
          <w:rFonts w:ascii="Times New Roman"/>
        </w:rPr>
        <w:lastRenderedPageBreak/>
        <w:t>第一章</w:t>
      </w:r>
      <w:r w:rsidRPr="0019215B">
        <w:rPr>
          <w:rFonts w:ascii="Times New Roman"/>
        </w:rPr>
        <w:t xml:space="preserve"> </w:t>
      </w:r>
      <w:proofErr w:type="gramStart"/>
      <w:r w:rsidRPr="0019215B">
        <w:rPr>
          <w:rFonts w:ascii="Times New Roman"/>
        </w:rPr>
        <w:t>绪</w:t>
      </w:r>
      <w:proofErr w:type="gramEnd"/>
      <w:r w:rsidRPr="0019215B">
        <w:rPr>
          <w:rFonts w:ascii="Times New Roman"/>
        </w:rPr>
        <w:t xml:space="preserve"> </w:t>
      </w:r>
      <w:r w:rsidR="004D61F7" w:rsidRPr="0019215B">
        <w:rPr>
          <w:rFonts w:ascii="Times New Roman"/>
        </w:rPr>
        <w:t xml:space="preserve"> </w:t>
      </w:r>
      <w:r w:rsidRPr="0019215B">
        <w:rPr>
          <w:rFonts w:ascii="Times New Roman"/>
        </w:rPr>
        <w:t>论</w:t>
      </w:r>
      <w:bookmarkEnd w:id="19"/>
      <w:bookmarkEnd w:id="20"/>
      <w:bookmarkEnd w:id="21"/>
      <w:bookmarkEnd w:id="22"/>
    </w:p>
    <w:p w:rsidR="000A1256" w:rsidRDefault="00A07E1B" w:rsidP="00A17218">
      <w:pPr>
        <w:pStyle w:val="2-2"/>
      </w:pPr>
      <w:bookmarkStart w:id="23" w:name="_Toc187312188"/>
      <w:bookmarkStart w:id="24" w:name="_Toc188251958"/>
      <w:bookmarkStart w:id="25" w:name="_Toc303864106"/>
      <w:bookmarkStart w:id="26" w:name="_Toc466640252"/>
      <w:bookmarkStart w:id="27" w:name="_Toc466640320"/>
      <w:bookmarkStart w:id="28" w:name="_Toc466640588"/>
      <w:bookmarkStart w:id="29" w:name="_Toc9367074"/>
      <w:r w:rsidRPr="0019215B">
        <w:t>1.</w:t>
      </w:r>
      <w:bookmarkEnd w:id="23"/>
      <w:bookmarkEnd w:id="24"/>
      <w:r w:rsidRPr="0019215B">
        <w:t>1</w:t>
      </w:r>
      <w:bookmarkEnd w:id="25"/>
      <w:r w:rsidRPr="0019215B">
        <w:t xml:space="preserve"> </w:t>
      </w:r>
      <w:bookmarkEnd w:id="26"/>
      <w:bookmarkEnd w:id="27"/>
      <w:bookmarkEnd w:id="28"/>
      <w:r w:rsidR="00A978AC" w:rsidRPr="0019215B">
        <w:t>选题背景与意义</w:t>
      </w:r>
      <w:bookmarkEnd w:id="29"/>
    </w:p>
    <w:p w:rsidR="00A02304" w:rsidRPr="0019215B" w:rsidRDefault="000208C0" w:rsidP="00A02304">
      <w:pPr>
        <w:pStyle w:val="555-"/>
        <w:ind w:firstLine="480"/>
        <w:rPr>
          <w:color w:val="auto"/>
        </w:rPr>
      </w:pPr>
      <w:r w:rsidRPr="0066732D">
        <w:rPr>
          <w:rFonts w:hint="eastAsia"/>
        </w:rPr>
        <w:t>如今，</w:t>
      </w:r>
      <w:r w:rsidR="00A02304" w:rsidRPr="0066732D">
        <w:rPr>
          <w:color w:val="auto"/>
        </w:rPr>
        <w:t>股票市场已经进入了大多数国家。而且在当今的世界经济格局中，各个国家的股票市场已经拥有了不可或缺、举足轻重的地位。但是股票市场中的股票又有着高风险性，一句</w:t>
      </w:r>
      <w:r w:rsidR="00A02304" w:rsidRPr="0066732D">
        <w:rPr>
          <w:color w:val="auto"/>
        </w:rPr>
        <w:t>“</w:t>
      </w:r>
      <w:r w:rsidR="00A02304" w:rsidRPr="0066732D">
        <w:rPr>
          <w:color w:val="auto"/>
        </w:rPr>
        <w:t>股市有风险，入市需谨慎。</w:t>
      </w:r>
      <w:r w:rsidR="00A02304" w:rsidRPr="0066732D">
        <w:rPr>
          <w:color w:val="auto"/>
        </w:rPr>
        <w:t>”</w:t>
      </w:r>
      <w:r w:rsidR="00A02304" w:rsidRPr="0066732D">
        <w:rPr>
          <w:color w:val="auto"/>
        </w:rPr>
        <w:t>劝退了很多想进入股票市场分一杯羹的人。对于投资公司来讲，如果他们有办法预测股票未来的走向，毋庸置疑，他们就可以获得利润。所以，股票价格、走势的预测就成了上百年来人们追求的目标。</w:t>
      </w:r>
      <w:r w:rsidR="0066732D">
        <w:rPr>
          <w:rFonts w:hint="eastAsia"/>
          <w:color w:val="auto"/>
        </w:rPr>
        <w:t>因此，本篇论文致力于预测股票价格和股指数据。</w:t>
      </w:r>
    </w:p>
    <w:p w:rsidR="003538E1" w:rsidRPr="0019215B" w:rsidRDefault="003538E1" w:rsidP="003538E1">
      <w:pPr>
        <w:pStyle w:val="3-3"/>
      </w:pPr>
      <w:bookmarkStart w:id="30" w:name="_Toc9367075"/>
      <w:r w:rsidRPr="0019215B">
        <w:t xml:space="preserve">1.1.1 </w:t>
      </w:r>
      <w:r w:rsidR="00C82CD7" w:rsidRPr="0019215B">
        <w:t>从</w:t>
      </w:r>
      <w:r w:rsidRPr="0019215B">
        <w:t>人工智能</w:t>
      </w:r>
      <w:r w:rsidR="00C82CD7" w:rsidRPr="0019215B">
        <w:t>到</w:t>
      </w:r>
      <w:r w:rsidR="006D7BFE" w:rsidRPr="0019215B">
        <w:t>深度学习</w:t>
      </w:r>
      <w:bookmarkEnd w:id="30"/>
    </w:p>
    <w:p w:rsidR="00F375B4" w:rsidRPr="0019215B" w:rsidRDefault="00F375B4" w:rsidP="00F375B4">
      <w:pPr>
        <w:pStyle w:val="555-"/>
        <w:ind w:firstLine="480"/>
      </w:pPr>
      <w:r w:rsidRPr="0019215B">
        <w:t>人工智能是一种使用计算机模拟人类的智能的方法和技术，它属于计算机科学。现有的图像识别技术、机器人、语音识别技术等都属于人工智能的范畴</w:t>
      </w:r>
      <w:r w:rsidR="005A5A20" w:rsidRPr="0019215B">
        <w:rPr>
          <w:vertAlign w:val="superscript"/>
        </w:rPr>
        <w:fldChar w:fldCharType="begin"/>
      </w:r>
      <w:r w:rsidR="003B780F">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1" w:tooltip="Russell, 2016 #1" w:history="1">
        <w:r w:rsidR="00120A39" w:rsidRPr="0019215B">
          <w:rPr>
            <w:noProof/>
            <w:vertAlign w:val="superscript"/>
          </w:rPr>
          <w:t>1</w:t>
        </w:r>
      </w:hyperlink>
      <w:r w:rsidR="00BD735D" w:rsidRPr="0019215B">
        <w:rPr>
          <w:noProof/>
          <w:vertAlign w:val="superscript"/>
        </w:rPr>
        <w:t>]</w:t>
      </w:r>
      <w:r w:rsidR="005A5A20" w:rsidRPr="0019215B">
        <w:rPr>
          <w:vertAlign w:val="superscript"/>
        </w:rPr>
        <w:fldChar w:fldCharType="end"/>
      </w:r>
      <w:r w:rsidR="00CE6FB3" w:rsidRPr="0019215B">
        <w:t>。</w:t>
      </w:r>
    </w:p>
    <w:p w:rsidR="00A17218" w:rsidRPr="0019215B" w:rsidRDefault="002609A9" w:rsidP="00F375B4">
      <w:pPr>
        <w:pStyle w:val="555-"/>
        <w:ind w:firstLine="480"/>
        <w:rPr>
          <w:color w:val="auto"/>
        </w:rPr>
      </w:pPr>
      <w:r w:rsidRPr="0019215B">
        <w:rPr>
          <w:color w:val="auto"/>
        </w:rPr>
        <w:t>人工智能是在</w:t>
      </w:r>
      <w:r w:rsidRPr="0019215B">
        <w:rPr>
          <w:color w:val="auto"/>
        </w:rPr>
        <w:t>1956</w:t>
      </w:r>
      <w:r w:rsidRPr="0019215B">
        <w:rPr>
          <w:color w:val="auto"/>
        </w:rPr>
        <w:t>年的达特茅斯会议中由几个计算机科学家提出的。</w:t>
      </w:r>
      <w:r w:rsidR="00F375B4" w:rsidRPr="0019215B">
        <w:rPr>
          <w:color w:val="auto"/>
        </w:rPr>
        <w:t>他们预言人工智能会在不久的将来和人类一样智能，但是他们的预言显然没有成为现实。</w:t>
      </w:r>
    </w:p>
    <w:p w:rsidR="00A17218" w:rsidRPr="0019215B" w:rsidRDefault="003538E1" w:rsidP="006D7BFE">
      <w:pPr>
        <w:pStyle w:val="555-"/>
        <w:ind w:firstLine="480"/>
      </w:pPr>
      <w:r w:rsidRPr="0019215B">
        <w:t>随着时代的发展，计算机科学家们提出了机器学习的概念。机器学习属于人工智能的范畴，是使计算机</w:t>
      </w:r>
      <w:r w:rsidR="006D7BFE" w:rsidRPr="0019215B">
        <w:t>拥有</w:t>
      </w:r>
      <w:r w:rsidRPr="0019215B">
        <w:t>智能的最有效的途径。机器学习</w:t>
      </w:r>
      <w:r w:rsidR="006D7BFE" w:rsidRPr="0019215B">
        <w:t>使用计算机来执行一个没有给出明确指令的特定任务，它</w:t>
      </w:r>
      <w:r w:rsidRPr="0019215B">
        <w:t>要求计算机学习人类的智能行为。</w:t>
      </w:r>
    </w:p>
    <w:p w:rsidR="006D7BFE" w:rsidRPr="0019215B" w:rsidRDefault="006D7BFE" w:rsidP="006D7BFE">
      <w:pPr>
        <w:pStyle w:val="555-"/>
        <w:ind w:firstLine="480"/>
      </w:pPr>
      <w:r w:rsidRPr="0019215B">
        <w:rPr>
          <w:color w:val="auto"/>
        </w:rPr>
        <w:t>因为机器学习的提出、发展并解决了一系列问题</w:t>
      </w:r>
      <w:r w:rsidR="005A5A20" w:rsidRPr="0019215B">
        <w:rPr>
          <w:color w:val="auto"/>
          <w:vertAlign w:val="superscript"/>
        </w:rPr>
        <w:fldChar w:fldCharType="begin"/>
      </w:r>
      <w:r w:rsidR="003B780F">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19215B">
        <w:rPr>
          <w:color w:val="auto"/>
          <w:vertAlign w:val="superscript"/>
        </w:rPr>
        <w:fldChar w:fldCharType="separate"/>
      </w:r>
      <w:r w:rsidR="00BD735D" w:rsidRPr="0019215B">
        <w:rPr>
          <w:noProof/>
          <w:color w:val="auto"/>
          <w:vertAlign w:val="superscript"/>
        </w:rPr>
        <w:t>[</w:t>
      </w:r>
      <w:hyperlink w:anchor="_ENREF_2" w:tooltip="Bishop, 2006 #3" w:history="1">
        <w:r w:rsidR="00120A39" w:rsidRPr="0019215B">
          <w:rPr>
            <w:noProof/>
            <w:color w:val="auto"/>
            <w:vertAlign w:val="superscript"/>
          </w:rPr>
          <w:t>2</w:t>
        </w:r>
      </w:hyperlink>
      <w:r w:rsidR="00BD735D" w:rsidRPr="0019215B">
        <w:rPr>
          <w:noProof/>
          <w:color w:val="auto"/>
          <w:vertAlign w:val="superscript"/>
        </w:rPr>
        <w:t>]</w:t>
      </w:r>
      <w:r w:rsidR="005A5A20" w:rsidRPr="0019215B">
        <w:rPr>
          <w:color w:val="auto"/>
          <w:vertAlign w:val="superscript"/>
        </w:rPr>
        <w:fldChar w:fldCharType="end"/>
      </w:r>
      <w:r w:rsidRPr="0019215B">
        <w:rPr>
          <w:color w:val="auto"/>
        </w:rPr>
        <w:t>，</w:t>
      </w:r>
      <w:r w:rsidR="001654EB" w:rsidRPr="0019215B">
        <w:rPr>
          <w:color w:val="auto"/>
        </w:rPr>
        <w:t>使</w:t>
      </w:r>
      <w:r w:rsidR="002609A9" w:rsidRPr="0019215B">
        <w:rPr>
          <w:color w:val="auto"/>
        </w:rPr>
        <w:t>人们再次关注到人工智能，许多研究者投入研究。</w:t>
      </w:r>
      <w:r w:rsidRPr="0019215B">
        <w:rPr>
          <w:color w:val="auto"/>
        </w:rPr>
        <w:t>在</w:t>
      </w:r>
      <w:r w:rsidR="00F375B4" w:rsidRPr="0019215B">
        <w:rPr>
          <w:color w:val="auto"/>
        </w:rPr>
        <w:t>经历了半个多世纪的今天，因为</w:t>
      </w:r>
      <w:r w:rsidR="00F375B4" w:rsidRPr="0019215B">
        <w:rPr>
          <w:color w:val="auto"/>
        </w:rPr>
        <w:t>GPU</w:t>
      </w:r>
      <w:r w:rsidR="00F375B4" w:rsidRPr="0019215B">
        <w:rPr>
          <w:color w:val="auto"/>
        </w:rPr>
        <w:t>的发展，运算速</w:t>
      </w:r>
      <w:r w:rsidR="00F375B4" w:rsidRPr="0019215B">
        <w:t>度变得更快，并且因为数据量的提升和存储设备的发展，使得</w:t>
      </w:r>
      <w:r w:rsidRPr="0019215B">
        <w:t>深度学习的热潮爆发。</w:t>
      </w:r>
    </w:p>
    <w:p w:rsidR="00564276" w:rsidRPr="0019215B" w:rsidRDefault="00564276" w:rsidP="00564276">
      <w:pPr>
        <w:pStyle w:val="555-"/>
        <w:ind w:firstLine="480"/>
      </w:pPr>
      <w:r w:rsidRPr="0019215B">
        <w:t>深度学习</w:t>
      </w:r>
      <w:r w:rsidR="005A5A20" w:rsidRPr="0019215B">
        <w:rPr>
          <w:vertAlign w:val="superscript"/>
        </w:rPr>
        <w:fldChar w:fldCharType="begin"/>
      </w:r>
      <w:r w:rsidR="00BD735D" w:rsidRPr="0019215B">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3" w:tooltip="LeCun, 2015 #4" w:history="1">
        <w:r w:rsidR="00120A39" w:rsidRPr="0019215B">
          <w:rPr>
            <w:noProof/>
            <w:vertAlign w:val="superscript"/>
          </w:rPr>
          <w:t>3</w:t>
        </w:r>
      </w:hyperlink>
      <w:r w:rsidR="00BD735D" w:rsidRPr="0019215B">
        <w:rPr>
          <w:noProof/>
          <w:vertAlign w:val="superscript"/>
        </w:rPr>
        <w:t>]</w:t>
      </w:r>
      <w:r w:rsidR="005A5A20" w:rsidRPr="0019215B">
        <w:rPr>
          <w:vertAlign w:val="superscript"/>
        </w:rPr>
        <w:fldChar w:fldCharType="end"/>
      </w:r>
      <w:r w:rsidR="00C82CD7" w:rsidRPr="0019215B">
        <w:t>是机器学习的一部分。深度学习主要通过搭建有层次的人工神经网络来解决问题，其中包括常用于目标检测的卷积神经网络</w:t>
      </w:r>
      <w:r w:rsidR="005A5A20" w:rsidRPr="0019215B">
        <w:rPr>
          <w:vertAlign w:val="superscript"/>
        </w:rPr>
        <w:fldChar w:fldCharType="begin"/>
      </w:r>
      <w:r w:rsidR="003B780F">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4" w:tooltip="Krizhevsky, 2012 #5" w:history="1">
        <w:r w:rsidR="00120A39" w:rsidRPr="0019215B">
          <w:rPr>
            <w:noProof/>
            <w:vertAlign w:val="superscript"/>
          </w:rPr>
          <w:t>4</w:t>
        </w:r>
      </w:hyperlink>
      <w:r w:rsidR="00BD735D" w:rsidRPr="0019215B">
        <w:rPr>
          <w:noProof/>
          <w:vertAlign w:val="superscript"/>
        </w:rPr>
        <w:t>]</w:t>
      </w:r>
      <w:r w:rsidR="005A5A20" w:rsidRPr="0019215B">
        <w:rPr>
          <w:vertAlign w:val="superscript"/>
        </w:rPr>
        <w:fldChar w:fldCharType="end"/>
      </w:r>
      <w:r w:rsidR="00C82CD7" w:rsidRPr="0019215B">
        <w:t>和常用于处理时间序列的循环神经网络</w:t>
      </w:r>
      <w:r w:rsidR="00C82CD7" w:rsidRPr="0019215B">
        <w:rPr>
          <w:vertAlign w:val="superscript"/>
        </w:rPr>
        <w:fldChar w:fldCharType="begin"/>
      </w:r>
      <w:r w:rsidR="003B780F">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19215B">
        <w:rPr>
          <w:vertAlign w:val="superscript"/>
        </w:rPr>
        <w:fldChar w:fldCharType="separate"/>
      </w:r>
      <w:r w:rsidR="00BD735D" w:rsidRPr="0019215B">
        <w:rPr>
          <w:noProof/>
          <w:vertAlign w:val="superscript"/>
        </w:rPr>
        <w:t>[</w:t>
      </w:r>
      <w:hyperlink w:anchor="_ENREF_5" w:tooltip="Graves, 2013 #7" w:history="1">
        <w:r w:rsidR="00120A39" w:rsidRPr="0019215B">
          <w:rPr>
            <w:noProof/>
            <w:vertAlign w:val="superscript"/>
          </w:rPr>
          <w:t>5</w:t>
        </w:r>
      </w:hyperlink>
      <w:r w:rsidR="00BD735D" w:rsidRPr="0019215B">
        <w:rPr>
          <w:noProof/>
          <w:vertAlign w:val="superscript"/>
        </w:rPr>
        <w:t>,</w:t>
      </w:r>
      <w:hyperlink w:anchor="_ENREF_6" w:tooltip="Mikolov, 2010 #6" w:history="1">
        <w:r w:rsidR="00120A39" w:rsidRPr="0019215B">
          <w:rPr>
            <w:noProof/>
            <w:vertAlign w:val="superscript"/>
          </w:rPr>
          <w:t>6</w:t>
        </w:r>
      </w:hyperlink>
      <w:r w:rsidR="00BD735D" w:rsidRPr="0019215B">
        <w:rPr>
          <w:noProof/>
          <w:vertAlign w:val="superscript"/>
        </w:rPr>
        <w:t>]</w:t>
      </w:r>
      <w:r w:rsidR="00C82CD7" w:rsidRPr="0019215B">
        <w:rPr>
          <w:vertAlign w:val="superscript"/>
        </w:rPr>
        <w:fldChar w:fldCharType="end"/>
      </w:r>
      <w:r w:rsidR="00C82CD7" w:rsidRPr="0019215B">
        <w:t>。</w:t>
      </w:r>
    </w:p>
    <w:p w:rsidR="00564276" w:rsidRPr="0019215B" w:rsidRDefault="00564276" w:rsidP="00564276">
      <w:pPr>
        <w:pStyle w:val="3-3"/>
      </w:pPr>
      <w:bookmarkStart w:id="31" w:name="_Toc9367076"/>
      <w:r w:rsidRPr="0019215B">
        <w:t xml:space="preserve">1.1.2 </w:t>
      </w:r>
      <w:r w:rsidRPr="0019215B">
        <w:t>股票时间序列</w:t>
      </w:r>
      <w:r w:rsidR="002B1EE1" w:rsidRPr="0019215B">
        <w:t>的研究</w:t>
      </w:r>
      <w:bookmarkEnd w:id="31"/>
    </w:p>
    <w:p w:rsidR="008069D2" w:rsidRPr="0019215B" w:rsidRDefault="008069D2" w:rsidP="00564276">
      <w:pPr>
        <w:pStyle w:val="555-"/>
        <w:ind w:firstLine="480"/>
      </w:pPr>
      <w:r w:rsidRPr="0019215B">
        <w:t>股票数据和其它的类似于图片、文本等的数据不一样，它是一种时间序列数据，前面的数据会影响到后面的数据。股票数据与自然语言类似，是一种时间序列数据。</w:t>
      </w:r>
    </w:p>
    <w:p w:rsidR="008069D2" w:rsidRPr="0019215B" w:rsidRDefault="008069D2" w:rsidP="00564276">
      <w:pPr>
        <w:pStyle w:val="555-"/>
        <w:ind w:firstLine="480"/>
        <w:rPr>
          <w:color w:val="auto"/>
        </w:rPr>
      </w:pPr>
      <w:r w:rsidRPr="0019215B">
        <w:rPr>
          <w:color w:val="auto"/>
        </w:rPr>
        <w:t>在深度学习理论成熟之前，人们在股票市场预测领域主要采取一些传统统计学、小波变换、时间分析等方法预测股票价格以及走势。但由于影响股票价格的</w:t>
      </w:r>
      <w:r w:rsidRPr="0019215B">
        <w:rPr>
          <w:color w:val="auto"/>
        </w:rPr>
        <w:lastRenderedPageBreak/>
        <w:t>因素过多（政治、经济发展状况、新闻等），使这些传统办法有局限性</w:t>
      </w:r>
      <w:r w:rsidR="00162ACB" w:rsidRPr="0019215B">
        <w:rPr>
          <w:color w:val="auto"/>
        </w:rPr>
        <w:fldChar w:fldCharType="begin"/>
      </w:r>
      <w:r w:rsidR="003B780F">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sidRPr="0019215B">
        <w:rPr>
          <w:color w:val="auto"/>
        </w:rPr>
        <w:fldChar w:fldCharType="separate"/>
      </w:r>
      <w:r w:rsidR="00162ACB" w:rsidRPr="0019215B">
        <w:rPr>
          <w:noProof/>
          <w:color w:val="auto"/>
          <w:vertAlign w:val="superscript"/>
        </w:rPr>
        <w:t>[</w:t>
      </w:r>
      <w:hyperlink w:anchor="_ENREF_7" w:tooltip="Ramsey, 1999 #14" w:history="1">
        <w:r w:rsidR="00120A39" w:rsidRPr="0019215B">
          <w:rPr>
            <w:noProof/>
            <w:color w:val="auto"/>
            <w:vertAlign w:val="superscript"/>
          </w:rPr>
          <w:t>7</w:t>
        </w:r>
      </w:hyperlink>
      <w:r w:rsidR="00162ACB" w:rsidRPr="0019215B">
        <w:rPr>
          <w:noProof/>
          <w:color w:val="auto"/>
          <w:vertAlign w:val="superscript"/>
        </w:rPr>
        <w:t>]</w:t>
      </w:r>
      <w:r w:rsidR="00162ACB" w:rsidRPr="0019215B">
        <w:rPr>
          <w:color w:val="auto"/>
        </w:rPr>
        <w:fldChar w:fldCharType="end"/>
      </w:r>
      <w:r w:rsidRPr="0019215B">
        <w:rPr>
          <w:color w:val="auto"/>
        </w:rPr>
        <w:t>。</w:t>
      </w:r>
    </w:p>
    <w:p w:rsidR="008069D2" w:rsidRPr="0019215B" w:rsidRDefault="008069D2" w:rsidP="008069D2">
      <w:pPr>
        <w:pStyle w:val="555-"/>
        <w:ind w:firstLine="480"/>
        <w:rPr>
          <w:color w:val="auto"/>
        </w:rPr>
      </w:pPr>
      <w:r w:rsidRPr="0019215B">
        <w:rPr>
          <w:color w:val="auto"/>
        </w:rPr>
        <w:t>在深度学习领域，</w:t>
      </w:r>
      <w:r w:rsidRPr="0019215B">
        <w:t>针对这种时间序列数据，可</w:t>
      </w:r>
      <w:r w:rsidRPr="0019215B">
        <w:rPr>
          <w:color w:val="auto"/>
        </w:rPr>
        <w:t>以使用循环神经网络、长短期记忆网络等神经网络结构来处理这些数据的分析和研究问题。所以，有很多计算机科学家开始使用循环神经网络来分析时间序列数据，所以使用深度学习来研究股票市场的时间序列数据是非常有前景的。</w:t>
      </w:r>
    </w:p>
    <w:p w:rsidR="00C0179F" w:rsidRPr="0019215B" w:rsidRDefault="003553C1" w:rsidP="008069D2">
      <w:pPr>
        <w:pStyle w:val="555-"/>
        <w:ind w:firstLine="480"/>
      </w:pPr>
      <w:r w:rsidRPr="0019215B">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w:t>
      </w:r>
      <w:r w:rsidR="00A6308A">
        <w:rPr>
          <w:rFonts w:hint="eastAsia"/>
        </w:rPr>
        <w:t>本研究</w:t>
      </w:r>
      <w:r w:rsidRPr="0019215B">
        <w:t>以这作为落脚点和出发点，深入探讨如今越来越先进的深度学习算法，是否能很好地预测中国股市未来的发展。</w:t>
      </w:r>
    </w:p>
    <w:p w:rsidR="00A978AC" w:rsidRDefault="00A978AC" w:rsidP="00A978AC">
      <w:pPr>
        <w:pStyle w:val="2-2"/>
        <w:rPr>
          <w:highlight w:val="yellow"/>
        </w:rPr>
      </w:pPr>
      <w:bookmarkStart w:id="32" w:name="_Toc9367077"/>
      <w:r w:rsidRPr="0019215B">
        <w:t>1.</w:t>
      </w:r>
      <w:r w:rsidRPr="002168B2">
        <w:t xml:space="preserve">2 </w:t>
      </w:r>
      <w:r w:rsidRPr="002168B2">
        <w:t>研究现状</w:t>
      </w:r>
      <w:bookmarkEnd w:id="32"/>
    </w:p>
    <w:p w:rsidR="00FD13F0" w:rsidRPr="0019215B" w:rsidRDefault="003553C1" w:rsidP="003553C1">
      <w:pPr>
        <w:pStyle w:val="555-"/>
        <w:ind w:firstLine="480"/>
        <w:rPr>
          <w:color w:val="auto"/>
        </w:rPr>
      </w:pPr>
      <w:r w:rsidRPr="0019215B">
        <w:rPr>
          <w:color w:val="auto"/>
        </w:rPr>
        <w:t>近年来，金融市场在我国发挥着的作用</w:t>
      </w:r>
      <w:r w:rsidR="008069D2" w:rsidRPr="0019215B">
        <w:rPr>
          <w:color w:val="auto"/>
        </w:rPr>
        <w:t>越来越</w:t>
      </w:r>
      <w:r w:rsidRPr="0019215B">
        <w:rPr>
          <w:color w:val="auto"/>
        </w:rPr>
        <w:t>显著</w:t>
      </w:r>
      <w:r w:rsidR="008069D2" w:rsidRPr="0019215B">
        <w:rPr>
          <w:color w:val="auto"/>
        </w:rPr>
        <w:t>、地位不断提升</w:t>
      </w:r>
      <w:r w:rsidRPr="0019215B">
        <w:rPr>
          <w:color w:val="auto"/>
        </w:rPr>
        <w:t>，随着国民经济的发展和金融服务业的完善，在金融市场中起着关键总用的股票市场已经引起了国内外学者和投资者的关注。他</w:t>
      </w:r>
      <w:r w:rsidRPr="00A20754">
        <w:rPr>
          <w:color w:val="auto"/>
        </w:rPr>
        <w:t>们</w:t>
      </w:r>
      <w:r w:rsidR="00A20754">
        <w:rPr>
          <w:rFonts w:hint="eastAsia"/>
          <w:color w:val="auto"/>
        </w:rPr>
        <w:t>不断提出</w:t>
      </w:r>
      <w:r w:rsidRPr="00A20754">
        <w:rPr>
          <w:color w:val="auto"/>
        </w:rPr>
        <w:t>各种可应用</w:t>
      </w:r>
      <w:r w:rsidRPr="0019215B">
        <w:rPr>
          <w:color w:val="auto"/>
        </w:rPr>
        <w:t>于实践的理论，试图预测市场趋势。在如今深度学习发展的基础上，神经网络在模式识别</w:t>
      </w:r>
      <w:r w:rsidR="00FD13F0" w:rsidRPr="0019215B">
        <w:rPr>
          <w:color w:val="auto"/>
        </w:rPr>
        <w:fldChar w:fldCharType="begin"/>
      </w:r>
      <w:r w:rsidR="003B780F">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19215B">
        <w:rPr>
          <w:color w:val="auto"/>
        </w:rPr>
        <w:fldChar w:fldCharType="separate"/>
      </w:r>
      <w:r w:rsidR="00162ACB" w:rsidRPr="0019215B">
        <w:rPr>
          <w:noProof/>
          <w:color w:val="auto"/>
          <w:vertAlign w:val="superscript"/>
        </w:rPr>
        <w:t>[</w:t>
      </w:r>
      <w:hyperlink w:anchor="_ENREF_8" w:tooltip="Arel, 2009 #9" w:history="1">
        <w:r w:rsidR="00120A39" w:rsidRPr="0019215B">
          <w:rPr>
            <w:noProof/>
            <w:color w:val="auto"/>
            <w:vertAlign w:val="superscript"/>
          </w:rPr>
          <w:t>8</w:t>
        </w:r>
      </w:hyperlink>
      <w:r w:rsidR="00162ACB" w:rsidRPr="0019215B">
        <w:rPr>
          <w:noProof/>
          <w:color w:val="auto"/>
          <w:vertAlign w:val="superscript"/>
        </w:rPr>
        <w:t>]</w:t>
      </w:r>
      <w:r w:rsidR="00FD13F0" w:rsidRPr="0019215B">
        <w:rPr>
          <w:color w:val="auto"/>
        </w:rPr>
        <w:fldChar w:fldCharType="end"/>
      </w:r>
      <w:r w:rsidRPr="0019215B">
        <w:rPr>
          <w:color w:val="auto"/>
        </w:rPr>
        <w:t>、金融证券等领域得到了广泛的应用。</w:t>
      </w:r>
      <w:r w:rsidR="00D6491C">
        <w:rPr>
          <w:rFonts w:hint="eastAsia"/>
          <w:color w:val="auto"/>
        </w:rPr>
        <w:t>在</w:t>
      </w:r>
      <w:r w:rsidR="00D6491C">
        <w:rPr>
          <w:rFonts w:hint="eastAsia"/>
          <w:color w:val="auto"/>
        </w:rPr>
        <w:t>Google</w:t>
      </w:r>
      <w:r w:rsidR="00D6491C">
        <w:rPr>
          <w:color w:val="auto"/>
        </w:rPr>
        <w:t xml:space="preserve"> Scholar</w:t>
      </w:r>
      <w:r w:rsidR="00D6491C">
        <w:rPr>
          <w:rFonts w:hint="eastAsia"/>
          <w:color w:val="auto"/>
        </w:rPr>
        <w:t>文献数据库中，用“</w:t>
      </w:r>
      <w:r w:rsidR="00D6491C">
        <w:rPr>
          <w:rFonts w:hint="eastAsia"/>
          <w:color w:val="auto"/>
        </w:rPr>
        <w:t>stock</w:t>
      </w:r>
      <w:r w:rsidR="00D6491C">
        <w:rPr>
          <w:color w:val="auto"/>
        </w:rPr>
        <w:t xml:space="preserve"> price prediction</w:t>
      </w:r>
      <w:r w:rsidR="00D6491C">
        <w:rPr>
          <w:rFonts w:hint="eastAsia"/>
          <w:color w:val="auto"/>
        </w:rPr>
        <w:t>”和“</w:t>
      </w:r>
      <w:r w:rsidR="00D6491C">
        <w:rPr>
          <w:rFonts w:hint="eastAsia"/>
          <w:color w:val="auto"/>
        </w:rPr>
        <w:t>deep</w:t>
      </w:r>
      <w:r w:rsidR="00D6491C">
        <w:rPr>
          <w:color w:val="auto"/>
        </w:rPr>
        <w:t xml:space="preserve"> </w:t>
      </w:r>
      <w:r w:rsidR="00D6491C">
        <w:rPr>
          <w:rFonts w:hint="eastAsia"/>
          <w:color w:val="auto"/>
        </w:rPr>
        <w:t>learning</w:t>
      </w:r>
      <w:r w:rsidR="00D6491C">
        <w:rPr>
          <w:rFonts w:hint="eastAsia"/>
          <w:color w:val="auto"/>
        </w:rPr>
        <w:t>”关键词查询文献</w:t>
      </w:r>
      <w:r w:rsidR="00E405DA">
        <w:rPr>
          <w:rFonts w:hint="eastAsia"/>
          <w:color w:val="auto"/>
        </w:rPr>
        <w:t>、整理后发现主要研究可以分为以下几类：</w:t>
      </w:r>
      <w:r w:rsidR="00E405DA">
        <w:rPr>
          <w:rFonts w:hint="eastAsia"/>
          <w:color w:val="auto"/>
        </w:rPr>
        <w:t>1</w:t>
      </w:r>
      <w:r w:rsidR="00E405DA">
        <w:rPr>
          <w:rFonts w:hint="eastAsia"/>
          <w:color w:val="auto"/>
        </w:rPr>
        <w:t>）使用传统方法预测股票时间序列的相关研究，</w:t>
      </w:r>
      <w:r w:rsidR="00E405DA">
        <w:rPr>
          <w:rFonts w:hint="eastAsia"/>
          <w:color w:val="auto"/>
        </w:rPr>
        <w:t>2</w:t>
      </w:r>
      <w:r w:rsidR="00E405DA">
        <w:rPr>
          <w:rFonts w:hint="eastAsia"/>
          <w:color w:val="auto"/>
        </w:rPr>
        <w:t>）有关深度学习的相关研究，</w:t>
      </w:r>
      <w:r w:rsidR="00E405DA">
        <w:rPr>
          <w:rFonts w:hint="eastAsia"/>
          <w:color w:val="auto"/>
        </w:rPr>
        <w:t>3</w:t>
      </w:r>
      <w:r w:rsidR="00E405DA">
        <w:rPr>
          <w:rFonts w:hint="eastAsia"/>
          <w:color w:val="auto"/>
        </w:rPr>
        <w:t>）使用深度学习预测股票时间序列的相关研究。</w:t>
      </w:r>
    </w:p>
    <w:p w:rsidR="00FD13F0" w:rsidRDefault="00FD13F0" w:rsidP="00FD13F0">
      <w:pPr>
        <w:pStyle w:val="3-3"/>
      </w:pPr>
      <w:bookmarkStart w:id="33" w:name="_Toc9367078"/>
      <w:r w:rsidRPr="0019215B">
        <w:t xml:space="preserve">1.2.1 </w:t>
      </w:r>
      <w:r w:rsidR="00B45A34">
        <w:rPr>
          <w:rFonts w:hint="eastAsia"/>
        </w:rPr>
        <w:t>股市时间序列的传统研究</w:t>
      </w:r>
      <w:bookmarkEnd w:id="33"/>
    </w:p>
    <w:p w:rsidR="00E44BAD" w:rsidRDefault="00B45A34" w:rsidP="006D195A">
      <w:pPr>
        <w:pStyle w:val="555-"/>
        <w:ind w:firstLine="480"/>
      </w:pPr>
      <w:r>
        <w:rPr>
          <w:rFonts w:hint="eastAsia"/>
        </w:rPr>
        <w:t>股票市场是几个世纪以来金融领域中热</w:t>
      </w:r>
      <w:r w:rsidRPr="005C4E80">
        <w:rPr>
          <w:rFonts w:hint="eastAsia"/>
        </w:rPr>
        <w:t>门的研究问题，在深度学习没有兴起以来，就有很多研究者投入股票市场研究领域，</w:t>
      </w:r>
      <w:r w:rsidR="00F80ECF">
        <w:rPr>
          <w:rFonts w:hint="eastAsia"/>
        </w:rPr>
        <w:t>他们</w:t>
      </w:r>
      <w:r w:rsidR="006D195A">
        <w:rPr>
          <w:rFonts w:hint="eastAsia"/>
        </w:rPr>
        <w:t>使用的是传统统计学、小波变换等方法，</w:t>
      </w:r>
      <w:r w:rsidRPr="005C4E80">
        <w:rPr>
          <w:rFonts w:hint="eastAsia"/>
        </w:rPr>
        <w:t>例如</w:t>
      </w:r>
      <w:r w:rsidR="00E44BAD">
        <w:rPr>
          <w:rFonts w:hint="eastAsia"/>
        </w:rPr>
        <w:t>：</w:t>
      </w:r>
    </w:p>
    <w:p w:rsidR="009C0929" w:rsidRPr="005C4E80" w:rsidRDefault="00162ACB" w:rsidP="009C0929">
      <w:pPr>
        <w:pStyle w:val="555-"/>
        <w:ind w:firstLine="480"/>
      </w:pPr>
      <w:r w:rsidRPr="005C4E80">
        <w:t>James B. Ramsey</w:t>
      </w:r>
      <w:r w:rsidR="0027024C" w:rsidRPr="005C4E80">
        <w:t>在</w:t>
      </w:r>
      <w:r w:rsidR="0027024C" w:rsidRPr="005C4E80">
        <w:t>1999</w:t>
      </w:r>
      <w:r w:rsidR="0027024C" w:rsidRPr="005C4E80">
        <w:t>年发表的论文中</w:t>
      </w:r>
      <w:r w:rsidR="0027024C" w:rsidRPr="005C4E80">
        <w:fldChar w:fldCharType="begin"/>
      </w:r>
      <w:r w:rsidR="003B780F">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rsidRPr="005C4E80">
        <w:fldChar w:fldCharType="separate"/>
      </w:r>
      <w:r w:rsidR="0027024C" w:rsidRPr="005C4E80">
        <w:rPr>
          <w:noProof/>
          <w:vertAlign w:val="superscript"/>
        </w:rPr>
        <w:t>[</w:t>
      </w:r>
      <w:hyperlink w:anchor="_ENREF_7" w:tooltip="Ramsey, 1999 #14" w:history="1">
        <w:r w:rsidR="00120A39" w:rsidRPr="005C4E80">
          <w:rPr>
            <w:noProof/>
            <w:vertAlign w:val="superscript"/>
          </w:rPr>
          <w:t>7</w:t>
        </w:r>
      </w:hyperlink>
      <w:r w:rsidR="0027024C" w:rsidRPr="005C4E80">
        <w:rPr>
          <w:noProof/>
          <w:vertAlign w:val="superscript"/>
        </w:rPr>
        <w:t>]</w:t>
      </w:r>
      <w:r w:rsidR="0027024C" w:rsidRPr="005C4E80">
        <w:fldChar w:fldCharType="end"/>
      </w:r>
      <w:r w:rsidRPr="005C4E80">
        <w:t>综述了小波技术在金融时间序列分析领域的应用</w:t>
      </w:r>
      <w:r w:rsidR="00EE73CB" w:rsidRPr="005C4E80">
        <w:t>，他得出了小波特别适用于处理金融市场变化莫测的时间序列数据的结论。</w:t>
      </w:r>
      <w:proofErr w:type="spellStart"/>
      <w:r w:rsidR="006E070C" w:rsidRPr="005C4E80">
        <w:t>Yakov</w:t>
      </w:r>
      <w:proofErr w:type="spellEnd"/>
      <w:r w:rsidR="006E070C" w:rsidRPr="005C4E80">
        <w:t xml:space="preserve"> </w:t>
      </w:r>
      <w:proofErr w:type="spellStart"/>
      <w:r w:rsidR="006E070C" w:rsidRPr="005C4E80">
        <w:t>Amihud</w:t>
      </w:r>
      <w:proofErr w:type="spellEnd"/>
      <w:r w:rsidR="006E070C" w:rsidRPr="005C4E80">
        <w:t>在</w:t>
      </w:r>
      <w:r w:rsidR="006E070C" w:rsidRPr="005C4E80">
        <w:t>2002</w:t>
      </w:r>
      <w:r w:rsidR="006E070C" w:rsidRPr="005C4E80">
        <w:t>年发表的论文中</w:t>
      </w:r>
      <w:r w:rsidR="006E070C" w:rsidRPr="005C4E80">
        <w:fldChar w:fldCharType="begin"/>
      </w:r>
      <w:r w:rsidR="003B780F">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rsidR="006E070C" w:rsidRPr="005C4E80">
        <w:fldChar w:fldCharType="separate"/>
      </w:r>
      <w:r w:rsidR="006E070C" w:rsidRPr="005C4E80">
        <w:rPr>
          <w:noProof/>
          <w:vertAlign w:val="superscript"/>
        </w:rPr>
        <w:t>[</w:t>
      </w:r>
      <w:hyperlink w:anchor="_ENREF_9" w:tooltip="Amihud, 2002 #104" w:history="1">
        <w:r w:rsidR="00120A39" w:rsidRPr="005C4E80">
          <w:rPr>
            <w:noProof/>
            <w:vertAlign w:val="superscript"/>
          </w:rPr>
          <w:t>9</w:t>
        </w:r>
      </w:hyperlink>
      <w:r w:rsidR="006E070C" w:rsidRPr="005C4E80">
        <w:rPr>
          <w:noProof/>
          <w:vertAlign w:val="superscript"/>
        </w:rPr>
        <w:t>]</w:t>
      </w:r>
      <w:r w:rsidR="006E070C" w:rsidRPr="005C4E80">
        <w:fldChar w:fldCharType="end"/>
      </w:r>
      <w:r w:rsidR="00DB68FE" w:rsidRPr="005C4E80">
        <w:t>通过研究股票的非流动性发现股票的流动性不足会对股票收益有一个正向的影响。</w:t>
      </w:r>
      <w:proofErr w:type="spellStart"/>
      <w:r w:rsidR="005B66F1" w:rsidRPr="005C4E80">
        <w:t>Qiang</w:t>
      </w:r>
      <w:proofErr w:type="spellEnd"/>
      <w:r w:rsidR="005B66F1" w:rsidRPr="005C4E80">
        <w:t xml:space="preserve"> Song</w:t>
      </w:r>
      <w:r w:rsidR="005B66F1" w:rsidRPr="005C4E80">
        <w:t>和</w:t>
      </w:r>
      <w:r w:rsidR="005B66F1" w:rsidRPr="005C4E80">
        <w:t xml:space="preserve">Brad S. </w:t>
      </w:r>
      <w:proofErr w:type="spellStart"/>
      <w:r w:rsidR="005B66F1" w:rsidRPr="005C4E80">
        <w:t>Chissom</w:t>
      </w:r>
      <w:proofErr w:type="spellEnd"/>
      <w:r w:rsidR="005B66F1" w:rsidRPr="005C4E80">
        <w:t>在论文中</w:t>
      </w:r>
      <w:r w:rsidR="00F86907" w:rsidRPr="005C4E80">
        <w:fldChar w:fldCharType="begin"/>
      </w:r>
      <w:r w:rsidR="003B780F">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rsidRPr="005C4E80">
        <w:fldChar w:fldCharType="separate"/>
      </w:r>
      <w:r w:rsidR="00F86907" w:rsidRPr="005C4E80">
        <w:rPr>
          <w:noProof/>
          <w:vertAlign w:val="superscript"/>
        </w:rPr>
        <w:t>[</w:t>
      </w:r>
      <w:hyperlink w:anchor="_ENREF_10" w:tooltip="Song, 1993 #107" w:history="1">
        <w:r w:rsidR="00120A39" w:rsidRPr="005C4E80">
          <w:rPr>
            <w:noProof/>
            <w:vertAlign w:val="superscript"/>
          </w:rPr>
          <w:t>10</w:t>
        </w:r>
      </w:hyperlink>
      <w:r w:rsidR="00F86907" w:rsidRPr="005C4E80">
        <w:rPr>
          <w:noProof/>
          <w:vertAlign w:val="superscript"/>
        </w:rPr>
        <w:t>]</w:t>
      </w:r>
      <w:r w:rsidR="00F86907" w:rsidRPr="005C4E80">
        <w:fldChar w:fldCharType="end"/>
      </w:r>
      <w:r w:rsidR="005B66F1" w:rsidRPr="005C4E80">
        <w:t>提出了模糊时间序列</w:t>
      </w:r>
      <w:r w:rsidR="00F86907" w:rsidRPr="005C4E80">
        <w:t>模型的概念并讨论了模糊时间序列模型的性质。</w:t>
      </w:r>
      <w:r w:rsidR="00BA5340">
        <w:rPr>
          <w:rFonts w:hint="eastAsia"/>
        </w:rPr>
        <w:t>之后，</w:t>
      </w:r>
      <w:proofErr w:type="spellStart"/>
      <w:r w:rsidR="00F86907" w:rsidRPr="005C4E80">
        <w:t>Kunhuang</w:t>
      </w:r>
      <w:proofErr w:type="spellEnd"/>
      <w:r w:rsidR="00F86907" w:rsidRPr="005C4E80">
        <w:t xml:space="preserve"> </w:t>
      </w:r>
      <w:proofErr w:type="spellStart"/>
      <w:r w:rsidR="00F86907" w:rsidRPr="005C4E80">
        <w:t>Huarng</w:t>
      </w:r>
      <w:proofErr w:type="spellEnd"/>
      <w:r w:rsidR="00F86907" w:rsidRPr="005C4E80">
        <w:t>和</w:t>
      </w:r>
      <w:r w:rsidR="00F86907" w:rsidRPr="005C4E80">
        <w:t>Hui-</w:t>
      </w:r>
      <w:proofErr w:type="spellStart"/>
      <w:r w:rsidR="00F86907" w:rsidRPr="005C4E80">
        <w:t>Kuang</w:t>
      </w:r>
      <w:proofErr w:type="spellEnd"/>
      <w:r w:rsidR="00F86907" w:rsidRPr="005C4E80">
        <w:t xml:space="preserve"> Yu</w:t>
      </w:r>
      <w:r w:rsidR="00F86907" w:rsidRPr="005C4E80">
        <w:t>在论文中</w:t>
      </w:r>
      <w:r w:rsidR="00F86907" w:rsidRPr="005C4E80">
        <w:fldChar w:fldCharType="begin"/>
      </w:r>
      <w:r w:rsidR="003B780F">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rsidR="00F86907" w:rsidRPr="005C4E80">
        <w:fldChar w:fldCharType="separate"/>
      </w:r>
      <w:r w:rsidR="00F86907" w:rsidRPr="005C4E80">
        <w:rPr>
          <w:noProof/>
          <w:vertAlign w:val="superscript"/>
        </w:rPr>
        <w:t>[</w:t>
      </w:r>
      <w:hyperlink w:anchor="_ENREF_11" w:tooltip="Huarng, 2005 #106" w:history="1">
        <w:r w:rsidR="00120A39" w:rsidRPr="005C4E80">
          <w:rPr>
            <w:noProof/>
            <w:vertAlign w:val="superscript"/>
          </w:rPr>
          <w:t>11</w:t>
        </w:r>
      </w:hyperlink>
      <w:r w:rsidR="00F86907" w:rsidRPr="005C4E80">
        <w:rPr>
          <w:noProof/>
          <w:vertAlign w:val="superscript"/>
        </w:rPr>
        <w:t>]</w:t>
      </w:r>
      <w:r w:rsidR="00F86907" w:rsidRPr="005C4E80">
        <w:fldChar w:fldCharType="end"/>
      </w:r>
      <w:r w:rsidR="00F86907" w:rsidRPr="005C4E80">
        <w:t>针对</w:t>
      </w:r>
      <w:r w:rsidR="00F86907" w:rsidRPr="005C4E80">
        <w:fldChar w:fldCharType="begin"/>
      </w:r>
      <w:r w:rsidR="003B780F">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rsidRPr="005C4E80">
        <w:fldChar w:fldCharType="separate"/>
      </w:r>
      <w:r w:rsidR="00F86907" w:rsidRPr="005C4E80">
        <w:rPr>
          <w:noProof/>
          <w:vertAlign w:val="superscript"/>
        </w:rPr>
        <w:t>[</w:t>
      </w:r>
      <w:hyperlink w:anchor="_ENREF_10" w:tooltip="Song, 1993 #107" w:history="1">
        <w:r w:rsidR="00120A39" w:rsidRPr="005C4E80">
          <w:rPr>
            <w:noProof/>
            <w:vertAlign w:val="superscript"/>
          </w:rPr>
          <w:t>10</w:t>
        </w:r>
      </w:hyperlink>
      <w:r w:rsidR="00F86907" w:rsidRPr="005C4E80">
        <w:rPr>
          <w:noProof/>
          <w:vertAlign w:val="superscript"/>
        </w:rPr>
        <w:t>]</w:t>
      </w:r>
      <w:r w:rsidR="00F86907" w:rsidRPr="005C4E80">
        <w:fldChar w:fldCharType="end"/>
      </w:r>
      <w:r w:rsidR="00F86907" w:rsidRPr="005C4E80">
        <w:t>的模糊时间序列模型提出了</w:t>
      </w:r>
      <w:r w:rsidR="00F86907" w:rsidRPr="005C4E80">
        <w:t>Type 2</w:t>
      </w:r>
      <w:r w:rsidR="00F86907" w:rsidRPr="005C4E80">
        <w:t>模糊时间序列模型，他们认为在预测方面</w:t>
      </w:r>
      <w:r w:rsidR="00F86907" w:rsidRPr="005C4E80">
        <w:t>Type 2</w:t>
      </w:r>
      <w:r w:rsidR="00F86907" w:rsidRPr="005C4E80">
        <w:t>模糊时间序列模型</w:t>
      </w:r>
      <w:r w:rsidR="00F86907" w:rsidRPr="005C4E80">
        <w:lastRenderedPageBreak/>
        <w:t>在预测方面表现的效果比</w:t>
      </w:r>
      <w:r w:rsidR="00F86907" w:rsidRPr="005C4E80">
        <w:fldChar w:fldCharType="begin"/>
      </w:r>
      <w:r w:rsidR="003B780F">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rsidRPr="005C4E80">
        <w:fldChar w:fldCharType="separate"/>
      </w:r>
      <w:r w:rsidR="00F86907" w:rsidRPr="005C4E80">
        <w:rPr>
          <w:noProof/>
          <w:vertAlign w:val="superscript"/>
        </w:rPr>
        <w:t>[</w:t>
      </w:r>
      <w:hyperlink w:anchor="_ENREF_10" w:tooltip="Song, 1993 #107" w:history="1">
        <w:r w:rsidR="00120A39" w:rsidRPr="005C4E80">
          <w:rPr>
            <w:noProof/>
            <w:vertAlign w:val="superscript"/>
          </w:rPr>
          <w:t>10</w:t>
        </w:r>
      </w:hyperlink>
      <w:r w:rsidR="00F86907" w:rsidRPr="005C4E80">
        <w:rPr>
          <w:noProof/>
          <w:vertAlign w:val="superscript"/>
        </w:rPr>
        <w:t>]</w:t>
      </w:r>
      <w:r w:rsidR="00F86907" w:rsidRPr="005C4E80">
        <w:fldChar w:fldCharType="end"/>
      </w:r>
      <w:r w:rsidR="00F86907" w:rsidRPr="005C4E80">
        <w:t>中的模糊时间序列模型更好</w:t>
      </w:r>
      <w:r w:rsidR="00B068DD" w:rsidRPr="005C4E80">
        <w:rPr>
          <w:rFonts w:hint="eastAsia"/>
        </w:rPr>
        <w:t>。</w:t>
      </w:r>
      <w:r w:rsidR="009C0929" w:rsidRPr="005C4E80">
        <w:t xml:space="preserve">Salim </w:t>
      </w:r>
      <w:proofErr w:type="spellStart"/>
      <w:r w:rsidR="009C0929" w:rsidRPr="005C4E80">
        <w:t>Lahmiri</w:t>
      </w:r>
      <w:proofErr w:type="spellEnd"/>
      <w:r w:rsidR="009C0929" w:rsidRPr="005C4E80">
        <w:t>在其</w:t>
      </w:r>
      <w:r w:rsidR="009C0929" w:rsidRPr="005C4E80">
        <w:t>2015</w:t>
      </w:r>
      <w:r w:rsidR="009C0929" w:rsidRPr="005C4E80">
        <w:t>年的论文中</w:t>
      </w:r>
      <w:r w:rsidR="009C0929" w:rsidRPr="005C4E80">
        <w:fldChar w:fldCharType="begin"/>
      </w:r>
      <w:r w:rsidR="003B780F">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rsidR="009C0929" w:rsidRPr="005C4E80">
        <w:fldChar w:fldCharType="separate"/>
      </w:r>
      <w:r w:rsidR="009C0929" w:rsidRPr="005C4E80">
        <w:rPr>
          <w:noProof/>
          <w:vertAlign w:val="superscript"/>
        </w:rPr>
        <w:t>[</w:t>
      </w:r>
      <w:hyperlink w:anchor="_ENREF_12" w:tooltip="Lahmiri, 2015 #31" w:history="1">
        <w:r w:rsidR="00120A39" w:rsidRPr="005C4E80">
          <w:rPr>
            <w:noProof/>
            <w:vertAlign w:val="superscript"/>
          </w:rPr>
          <w:t>12</w:t>
        </w:r>
      </w:hyperlink>
      <w:r w:rsidR="009C0929" w:rsidRPr="005C4E80">
        <w:rPr>
          <w:noProof/>
          <w:vertAlign w:val="superscript"/>
        </w:rPr>
        <w:t>]</w:t>
      </w:r>
      <w:r w:rsidR="009C0929" w:rsidRPr="005C4E80">
        <w:fldChar w:fldCharType="end"/>
      </w:r>
      <w:r w:rsidR="009C0929" w:rsidRPr="005C4E80">
        <w:t>提出了一个新模型：变分模式分解（</w:t>
      </w:r>
      <w:r w:rsidR="009C0929" w:rsidRPr="005C4E80">
        <w:t>Variational mode decomposition, VMD</w:t>
      </w:r>
      <w:r w:rsidR="009C0929" w:rsidRPr="005C4E80">
        <w:t>）。他使用了</w:t>
      </w:r>
      <w:r w:rsidR="009C0929" w:rsidRPr="005C4E80">
        <w:t>2008</w:t>
      </w:r>
      <w:r w:rsidR="009C0929" w:rsidRPr="005C4E80">
        <w:t>年经济危机的前、中、后的纳斯达克股指数据对模型的效果进行了评价</w:t>
      </w:r>
      <w:r w:rsidR="000B5E7A" w:rsidRPr="005C4E80">
        <w:rPr>
          <w:rFonts w:hint="eastAsia"/>
        </w:rPr>
        <w:t>。</w:t>
      </w:r>
    </w:p>
    <w:p w:rsidR="00B068DD" w:rsidRPr="005C4E80" w:rsidRDefault="00B068DD" w:rsidP="009C0929">
      <w:pPr>
        <w:pStyle w:val="555-"/>
        <w:ind w:firstLine="480"/>
      </w:pPr>
      <w:r w:rsidRPr="005C4E80">
        <w:rPr>
          <w:rFonts w:hint="eastAsia"/>
        </w:rPr>
        <w:t>可见有关股票市场时间序列的研究从很早就开始了，</w:t>
      </w:r>
      <w:r w:rsidR="001C02C5">
        <w:rPr>
          <w:rFonts w:hint="eastAsia"/>
        </w:rPr>
        <w:t>本研究</w:t>
      </w:r>
      <w:r w:rsidRPr="005C4E80">
        <w:rPr>
          <w:rFonts w:hint="eastAsia"/>
        </w:rPr>
        <w:t>使用深度学习算法对股票时间序列进行研究是非常有意义的。</w:t>
      </w:r>
    </w:p>
    <w:p w:rsidR="006D2DF1" w:rsidRDefault="006D2DF1" w:rsidP="006D2DF1">
      <w:pPr>
        <w:pStyle w:val="3-3"/>
      </w:pPr>
      <w:bookmarkStart w:id="34" w:name="_Toc9367079"/>
      <w:r w:rsidRPr="005C4E80">
        <w:rPr>
          <w:rFonts w:hint="eastAsia"/>
        </w:rPr>
        <w:t>1</w:t>
      </w:r>
      <w:r w:rsidRPr="005C4E80">
        <w:t>.2.</w:t>
      </w:r>
      <w:r w:rsidR="0052688A" w:rsidRPr="005C4E80">
        <w:t>2</w:t>
      </w:r>
      <w:r w:rsidRPr="005C4E80">
        <w:t xml:space="preserve"> </w:t>
      </w:r>
      <w:r w:rsidR="0052688A" w:rsidRPr="005C4E80">
        <w:rPr>
          <w:rFonts w:hint="eastAsia"/>
        </w:rPr>
        <w:t>深度学习的相关研究</w:t>
      </w:r>
      <w:bookmarkEnd w:id="34"/>
    </w:p>
    <w:p w:rsidR="005C4E80" w:rsidRDefault="005C4E80" w:rsidP="005C4E80">
      <w:pPr>
        <w:pStyle w:val="555-"/>
        <w:ind w:firstLine="480"/>
      </w:pPr>
      <w:r>
        <w:rPr>
          <w:rFonts w:hint="eastAsia"/>
        </w:rPr>
        <w:t>随着时代的进步，深度学习算法也在不断进步，很多计算机领域研究者开始对深度学习算法产生兴趣，他们试图发明更好的深度学习算法。与本</w:t>
      </w:r>
      <w:r w:rsidR="008966D7">
        <w:rPr>
          <w:rFonts w:hint="eastAsia"/>
        </w:rPr>
        <w:t>研究</w:t>
      </w:r>
      <w:r w:rsidR="00115B4E">
        <w:rPr>
          <w:rFonts w:hint="eastAsia"/>
        </w:rPr>
        <w:t>所要</w:t>
      </w:r>
      <w:r w:rsidR="008966D7">
        <w:rPr>
          <w:rFonts w:hint="eastAsia"/>
        </w:rPr>
        <w:t>分析</w:t>
      </w:r>
      <w:r>
        <w:rPr>
          <w:rFonts w:hint="eastAsia"/>
        </w:rPr>
        <w:t>的股票市场时间序列密切相关的深度学习算法为循环神经网络算法</w:t>
      </w:r>
      <w:r w:rsidR="00E44BAD">
        <w:rPr>
          <w:rFonts w:hint="eastAsia"/>
        </w:rPr>
        <w:t>。</w:t>
      </w:r>
    </w:p>
    <w:p w:rsidR="005D3DE3" w:rsidRPr="005C4E80" w:rsidRDefault="005D3DE3" w:rsidP="005C4E80">
      <w:pPr>
        <w:pStyle w:val="555-"/>
        <w:ind w:firstLine="480"/>
      </w:pPr>
      <w:r w:rsidRPr="005D3DE3">
        <w:t xml:space="preserve">Sepp </w:t>
      </w:r>
      <w:proofErr w:type="spellStart"/>
      <w:r w:rsidRPr="005D3DE3">
        <w:t>Hochreiter</w:t>
      </w:r>
      <w:proofErr w:type="spellEnd"/>
      <w:r>
        <w:rPr>
          <w:rFonts w:hint="eastAsia"/>
        </w:rPr>
        <w:t>和</w:t>
      </w:r>
      <w:r w:rsidR="00F93358" w:rsidRPr="00F93358">
        <w:t>J</w:t>
      </w:r>
      <w:r w:rsidR="00F93358">
        <w:rPr>
          <w:rFonts w:hint="eastAsia"/>
        </w:rPr>
        <w:t>u</w:t>
      </w:r>
      <w:r w:rsidR="00F93358" w:rsidRPr="00F93358">
        <w:t xml:space="preserve">rgen </w:t>
      </w:r>
      <w:proofErr w:type="spellStart"/>
      <w:r w:rsidR="00F93358" w:rsidRPr="00F93358">
        <w:t>Schmidhuber</w:t>
      </w:r>
      <w:proofErr w:type="spellEnd"/>
      <w:r w:rsidR="00F93358">
        <w:rPr>
          <w:rFonts w:hint="eastAsia"/>
        </w:rPr>
        <w:t>在他们</w:t>
      </w:r>
      <w:r w:rsidR="005A51C3">
        <w:rPr>
          <w:rFonts w:hint="eastAsia"/>
        </w:rPr>
        <w:t>1997</w:t>
      </w:r>
      <w:r w:rsidR="005A51C3">
        <w:rPr>
          <w:rFonts w:hint="eastAsia"/>
        </w:rPr>
        <w:t>年的论文中</w:t>
      </w:r>
      <w:r w:rsidR="00F93358">
        <w:fldChar w:fldCharType="begin"/>
      </w:r>
      <w:r w:rsidR="00F93358">
        <w:instrText xml:space="preserve"> ADDIN EN.CITE &lt;EndNote&gt;&lt;Cite&gt;&lt;Author&gt;Hochreiter&lt;/Author&gt;&lt;Year&gt;1997&lt;/Year&gt;&lt;RecNum&gt;113&lt;/RecNum&gt;&lt;DisplayText&gt;&lt;style face="superscript"&gt;[13]&lt;/style&gt;&lt;/DisplayText&gt;&lt;record&gt;&lt;rec-number&gt;113&lt;/rec-number&gt;&lt;foreign-keys&gt;&lt;key app="EN" db-id="pfv99vrwnp59pne2ef55drwwvzvvzv0aea0z" timestamp="1558243946"&gt;113&lt;/key&gt;&lt;/foreign-keys&gt;&lt;ref-type name="Journal Article"&gt;17&lt;/ref-type&gt;&lt;contributors&gt;&lt;authors&gt;&lt;author&gt;Hochreiter, Sepp&lt;/author&gt;&lt;author&gt;Schmidhuber, Jürgen %J Neural computation&lt;/author&gt;&lt;/authors&gt;&lt;/contributors&gt;&lt;titles&gt;&lt;title&gt;Long short-term memory&lt;/title&gt;&lt;/titles&gt;&lt;pages&gt;1735-1780&lt;/pages&gt;&lt;volume&gt;9&lt;/volume&gt;&lt;number&gt;8&lt;/number&gt;&lt;dates&gt;&lt;year&gt;1997&lt;/year&gt;&lt;/dates&gt;&lt;isbn&gt;0899-7667&lt;/isbn&gt;&lt;urls&gt;&lt;/urls&gt;&lt;/record&gt;&lt;/Cite&gt;&lt;/EndNote&gt;</w:instrText>
      </w:r>
      <w:r w:rsidR="00F93358">
        <w:fldChar w:fldCharType="separate"/>
      </w:r>
      <w:r w:rsidR="00F93358" w:rsidRPr="00F93358">
        <w:rPr>
          <w:noProof/>
          <w:vertAlign w:val="superscript"/>
        </w:rPr>
        <w:t>[</w:t>
      </w:r>
      <w:hyperlink w:anchor="_ENREF_13" w:tooltip="Hochreiter, 1997 #113" w:history="1">
        <w:r w:rsidR="00120A39" w:rsidRPr="00F93358">
          <w:rPr>
            <w:noProof/>
            <w:vertAlign w:val="superscript"/>
          </w:rPr>
          <w:t>13</w:t>
        </w:r>
      </w:hyperlink>
      <w:r w:rsidR="00F93358" w:rsidRPr="00F93358">
        <w:rPr>
          <w:noProof/>
          <w:vertAlign w:val="superscript"/>
        </w:rPr>
        <w:t>]</w:t>
      </w:r>
      <w:r w:rsidR="00F93358">
        <w:fldChar w:fldCharType="end"/>
      </w:r>
      <w:r w:rsidR="00F93358">
        <w:rPr>
          <w:rFonts w:hint="eastAsia"/>
        </w:rPr>
        <w:t>具有创新性地提出了长短期神经网络算法，它解决了传统循环神经网络的缺陷。之后，很多的研究者在循环神经网络算法以及长短期记忆网络算法的研究中发表的他们的观点，例如：</w:t>
      </w:r>
    </w:p>
    <w:p w:rsidR="00B464B5" w:rsidRDefault="006056B8" w:rsidP="00E15049">
      <w:pPr>
        <w:pStyle w:val="555-"/>
        <w:ind w:firstLine="480"/>
      </w:pPr>
      <w:r w:rsidRPr="005C4E80">
        <w:t xml:space="preserve">Ilya </w:t>
      </w:r>
      <w:proofErr w:type="spellStart"/>
      <w:r w:rsidRPr="005C4E80">
        <w:t>Sutskever</w:t>
      </w:r>
      <w:proofErr w:type="spellEnd"/>
      <w:r w:rsidRPr="005C4E80">
        <w:rPr>
          <w:rFonts w:hint="eastAsia"/>
        </w:rPr>
        <w:t>、</w:t>
      </w:r>
      <w:r w:rsidRPr="005C4E80">
        <w:rPr>
          <w:rFonts w:hint="eastAsia"/>
        </w:rPr>
        <w:t>O</w:t>
      </w:r>
      <w:r w:rsidRPr="005C4E80">
        <w:t xml:space="preserve">riol </w:t>
      </w:r>
      <w:proofErr w:type="spellStart"/>
      <w:r w:rsidRPr="005C4E80">
        <w:t>Vinyals</w:t>
      </w:r>
      <w:proofErr w:type="spellEnd"/>
      <w:r w:rsidRPr="005C4E80">
        <w:rPr>
          <w:rFonts w:hint="eastAsia"/>
        </w:rPr>
        <w:t>和</w:t>
      </w:r>
      <w:r w:rsidRPr="005C4E80">
        <w:rPr>
          <w:rFonts w:hint="eastAsia"/>
        </w:rPr>
        <w:t>Quoc</w:t>
      </w:r>
      <w:r w:rsidRPr="005C4E80">
        <w:t xml:space="preserve"> V. Le</w:t>
      </w:r>
      <w:r w:rsidRPr="005C4E80">
        <w:rPr>
          <w:rFonts w:hint="eastAsia"/>
        </w:rPr>
        <w:t>在他们</w:t>
      </w:r>
      <w:r w:rsidRPr="005C4E80">
        <w:rPr>
          <w:rFonts w:hint="eastAsia"/>
        </w:rPr>
        <w:t>2</w:t>
      </w:r>
      <w:r w:rsidRPr="005C4E80">
        <w:t>014</w:t>
      </w:r>
      <w:r w:rsidRPr="005C4E80">
        <w:rPr>
          <w:rFonts w:hint="eastAsia"/>
        </w:rPr>
        <w:t>年的论文中</w:t>
      </w:r>
      <w:r w:rsidR="008C5FE1" w:rsidRPr="005C4E80">
        <w:rPr>
          <w:rFonts w:hint="eastAsia"/>
        </w:rPr>
        <w:t>认为虽然深度神经网络在训练集足够大时总能表现得很好，但是深度神经网络</w:t>
      </w:r>
      <w:r w:rsidR="004B0532" w:rsidRPr="005C4E80">
        <w:rPr>
          <w:rFonts w:hint="eastAsia"/>
        </w:rPr>
        <w:t>不能匹配句子和句子，</w:t>
      </w:r>
      <w:r w:rsidR="00E82A2F" w:rsidRPr="005C4E80">
        <w:rPr>
          <w:rFonts w:hint="eastAsia"/>
        </w:rPr>
        <w:t>他们使用了</w:t>
      </w:r>
      <w:r w:rsidR="00E82A2F" w:rsidRPr="005C4E80">
        <w:rPr>
          <w:rFonts w:hint="eastAsia"/>
        </w:rPr>
        <w:t>LSTM</w:t>
      </w:r>
      <w:r w:rsidR="00E82A2F" w:rsidRPr="005C4E80">
        <w:rPr>
          <w:rFonts w:hint="eastAsia"/>
        </w:rPr>
        <w:t>神经网络去使句子和一个中间量</w:t>
      </w:r>
      <w:r w:rsidR="006E3E17" w:rsidRPr="005C4E80">
        <w:rPr>
          <w:rFonts w:hint="eastAsia"/>
        </w:rPr>
        <w:t>之间建立映射，同时使用另一个</w:t>
      </w:r>
      <w:r w:rsidR="006E3E17" w:rsidRPr="005C4E80">
        <w:rPr>
          <w:rFonts w:hint="eastAsia"/>
        </w:rPr>
        <w:t>LSTM</w:t>
      </w:r>
      <w:r w:rsidR="006E3E17" w:rsidRPr="005C4E80">
        <w:rPr>
          <w:rFonts w:hint="eastAsia"/>
        </w:rPr>
        <w:t>神经网络来解码这个中间量</w:t>
      </w:r>
      <w:r w:rsidR="004B0532" w:rsidRPr="005C4E80">
        <w:fldChar w:fldCharType="begin"/>
      </w:r>
      <w:r w:rsidR="00F93358">
        <w:instrText xml:space="preserve"> ADDIN EN.CITE &lt;EndNote&gt;&lt;Cite&gt;&lt;Author&gt;Sutskever&lt;/Author&gt;&lt;Year&gt;2014&lt;/Year&gt;&lt;RecNum&gt;113&lt;/RecNum&gt;&lt;DisplayText&gt;&lt;style face="superscript"&gt;[14]&lt;/style&gt;&lt;/DisplayText&gt;&lt;record&gt;&lt;rec-number&gt;113&lt;/rec-number&gt;&lt;foreign-keys&gt;&lt;key app="EN" db-id="dts0vxfegrsaaxe09275ww9j0dv22f2sf90d" timestamp="1557991644"&gt;113&lt;/key&gt;&lt;/foreign-keys&gt;&lt;ref-type name="Conference Proceedings"&gt;10&lt;/ref-type&gt;&lt;contributors&gt;&lt;authors&gt;&lt;author&gt;Sutskever, Ilya&lt;/author&gt;&lt;author&gt;Vinyals, Oriol&lt;/author&gt;&lt;author&gt;Le, Quoc V&lt;/author&gt;&lt;/authors&gt;&lt;/contributors&gt;&lt;titles&gt;&lt;title&gt;Sequence to sequence learning with neural networks&lt;/title&gt;&lt;secondary-title&gt;Advances in neural information processing systems&lt;/secondary-title&gt;&lt;/titles&gt;&lt;pages&gt;3104-3112&lt;/pages&gt;&lt;dates&gt;&lt;year&gt;2014&lt;/year&gt;&lt;/dates&gt;&lt;urls&gt;&lt;/urls&gt;&lt;/record&gt;&lt;/Cite&gt;&lt;/EndNote&gt;</w:instrText>
      </w:r>
      <w:r w:rsidR="004B0532" w:rsidRPr="005C4E80">
        <w:fldChar w:fldCharType="separate"/>
      </w:r>
      <w:r w:rsidR="00F93358" w:rsidRPr="00F93358">
        <w:rPr>
          <w:noProof/>
          <w:vertAlign w:val="superscript"/>
        </w:rPr>
        <w:t>[</w:t>
      </w:r>
      <w:hyperlink w:anchor="_ENREF_14" w:tooltip="Sutskever, 2014 #113" w:history="1">
        <w:r w:rsidR="00120A39" w:rsidRPr="00F93358">
          <w:rPr>
            <w:noProof/>
            <w:vertAlign w:val="superscript"/>
          </w:rPr>
          <w:t>14</w:t>
        </w:r>
      </w:hyperlink>
      <w:r w:rsidR="00F93358" w:rsidRPr="00F93358">
        <w:rPr>
          <w:noProof/>
          <w:vertAlign w:val="superscript"/>
        </w:rPr>
        <w:t>]</w:t>
      </w:r>
      <w:r w:rsidR="004B0532" w:rsidRPr="005C4E80">
        <w:fldChar w:fldCharType="end"/>
      </w:r>
      <w:r w:rsidR="004B0532" w:rsidRPr="005C4E80">
        <w:rPr>
          <w:rFonts w:hint="eastAsia"/>
        </w:rPr>
        <w:t>。</w:t>
      </w:r>
      <w:r w:rsidR="00F976E6" w:rsidRPr="005C4E80">
        <w:rPr>
          <w:rFonts w:hint="eastAsia"/>
        </w:rPr>
        <w:t>Wo</w:t>
      </w:r>
      <w:r w:rsidR="00F976E6" w:rsidRPr="005C4E80">
        <w:t>jciech Zaremba</w:t>
      </w:r>
      <w:r w:rsidR="00F976E6" w:rsidRPr="005C4E80">
        <w:rPr>
          <w:rFonts w:hint="eastAsia"/>
        </w:rPr>
        <w:t>、</w:t>
      </w:r>
      <w:r w:rsidR="00F976E6" w:rsidRPr="005C4E80">
        <w:t xml:space="preserve">Ilya </w:t>
      </w:r>
      <w:proofErr w:type="spellStart"/>
      <w:r w:rsidR="00F976E6" w:rsidRPr="005C4E80">
        <w:t>Sutskever</w:t>
      </w:r>
      <w:proofErr w:type="spellEnd"/>
      <w:r w:rsidR="00F976E6" w:rsidRPr="005C4E80">
        <w:rPr>
          <w:rFonts w:hint="eastAsia"/>
        </w:rPr>
        <w:t>和</w:t>
      </w:r>
      <w:r w:rsidR="00F976E6" w:rsidRPr="005C4E80">
        <w:rPr>
          <w:rFonts w:hint="eastAsia"/>
        </w:rPr>
        <w:t>O</w:t>
      </w:r>
      <w:r w:rsidR="00F976E6" w:rsidRPr="005C4E80">
        <w:t xml:space="preserve">riol </w:t>
      </w:r>
      <w:proofErr w:type="spellStart"/>
      <w:r w:rsidR="00F976E6" w:rsidRPr="005C4E80">
        <w:t>Vinyals</w:t>
      </w:r>
      <w:proofErr w:type="spellEnd"/>
      <w:r w:rsidR="00F976E6" w:rsidRPr="005C4E80">
        <w:rPr>
          <w:rFonts w:hint="eastAsia"/>
        </w:rPr>
        <w:t>在他们</w:t>
      </w:r>
      <w:r w:rsidR="00F976E6" w:rsidRPr="005C4E80">
        <w:rPr>
          <w:rFonts w:hint="eastAsia"/>
        </w:rPr>
        <w:t>2</w:t>
      </w:r>
      <w:r w:rsidR="00F976E6" w:rsidRPr="005C4E80">
        <w:t>014</w:t>
      </w:r>
      <w:r w:rsidR="00F976E6" w:rsidRPr="005C4E80">
        <w:rPr>
          <w:rFonts w:hint="eastAsia"/>
        </w:rPr>
        <w:t>年的论文中</w:t>
      </w:r>
      <w:r w:rsidR="00EA62B0" w:rsidRPr="005C4E80">
        <w:rPr>
          <w:rFonts w:hint="eastAsia"/>
        </w:rPr>
        <w:t>成功地将丢弃层加入了</w:t>
      </w:r>
      <w:r w:rsidR="00EA62B0" w:rsidRPr="005C4E80">
        <w:rPr>
          <w:rFonts w:hint="eastAsia"/>
        </w:rPr>
        <w:t>LSTM</w:t>
      </w:r>
      <w:r w:rsidR="00AE41D3" w:rsidRPr="005C4E80">
        <w:rPr>
          <w:rFonts w:hint="eastAsia"/>
        </w:rPr>
        <w:t>，以避免过度拟合</w:t>
      </w:r>
      <w:r w:rsidR="00E77B0D" w:rsidRPr="005C4E80">
        <w:fldChar w:fldCharType="begin"/>
      </w:r>
      <w:r w:rsidR="00F93358">
        <w:instrText xml:space="preserve"> ADDIN EN.CITE &lt;EndNote&gt;&lt;Cite&gt;&lt;Author&gt;Zaremba&lt;/Author&gt;&lt;Year&gt;2014&lt;/Year&gt;&lt;RecNum&gt;114&lt;/RecNum&gt;&lt;DisplayText&gt;&lt;style face="superscript"&gt;[15]&lt;/style&gt;&lt;/DisplayText&gt;&lt;record&gt;&lt;rec-number&gt;114&lt;/rec-number&gt;&lt;foreign-keys&gt;&lt;key app="EN" db-id="dts0vxfegrsaaxe09275ww9j0dv22f2sf90d" timestamp="1557991697"&gt;114&lt;/key&gt;&lt;/foreign-keys&gt;&lt;ref-type name="Journal Article"&gt;17&lt;/ref-type&gt;&lt;contributors&gt;&lt;authors&gt;&lt;author&gt;Zaremba, Wojciech&lt;/author&gt;&lt;author&gt;Sutskever, Ilya&lt;/author&gt;&lt;author&gt;Vinyals, Oriol %J arXiv preprint arXiv:.&lt;/author&gt;&lt;/authors&gt;&lt;/contributors&gt;&lt;titles&gt;&lt;title&gt;Recurrent neural network regularization&lt;/title&gt;&lt;/titles&gt;&lt;dates&gt;&lt;year&gt;2014&lt;/year&gt;&lt;/dates&gt;&lt;urls&gt;&lt;/urls&gt;&lt;/record&gt;&lt;/Cite&gt;&lt;/EndNote&gt;</w:instrText>
      </w:r>
      <w:r w:rsidR="00E77B0D" w:rsidRPr="005C4E80">
        <w:fldChar w:fldCharType="separate"/>
      </w:r>
      <w:r w:rsidR="00F93358" w:rsidRPr="00F93358">
        <w:rPr>
          <w:noProof/>
          <w:vertAlign w:val="superscript"/>
        </w:rPr>
        <w:t>[</w:t>
      </w:r>
      <w:hyperlink w:anchor="_ENREF_15" w:tooltip="Zaremba, 2014 #114" w:history="1">
        <w:r w:rsidR="00120A39" w:rsidRPr="00F93358">
          <w:rPr>
            <w:noProof/>
            <w:vertAlign w:val="superscript"/>
          </w:rPr>
          <w:t>15</w:t>
        </w:r>
      </w:hyperlink>
      <w:r w:rsidR="00F93358" w:rsidRPr="00F93358">
        <w:rPr>
          <w:noProof/>
          <w:vertAlign w:val="superscript"/>
        </w:rPr>
        <w:t>]</w:t>
      </w:r>
      <w:r w:rsidR="00E77B0D" w:rsidRPr="005C4E80">
        <w:fldChar w:fldCharType="end"/>
      </w:r>
      <w:r w:rsidR="008E0B62" w:rsidRPr="005C4E80">
        <w:rPr>
          <w:rFonts w:hint="eastAsia"/>
        </w:rPr>
        <w:t>。</w:t>
      </w:r>
      <w:proofErr w:type="spellStart"/>
      <w:r w:rsidR="00E77B0D" w:rsidRPr="005C4E80">
        <w:rPr>
          <w:rFonts w:hint="eastAsia"/>
        </w:rPr>
        <w:t>Rafal</w:t>
      </w:r>
      <w:proofErr w:type="spellEnd"/>
      <w:r w:rsidR="00E77B0D" w:rsidRPr="005C4E80">
        <w:t xml:space="preserve"> </w:t>
      </w:r>
      <w:proofErr w:type="spellStart"/>
      <w:r w:rsidR="00E77B0D" w:rsidRPr="005C4E80">
        <w:t>Jozefowicz</w:t>
      </w:r>
      <w:proofErr w:type="spellEnd"/>
      <w:r w:rsidR="00E77B0D" w:rsidRPr="005C4E80">
        <w:rPr>
          <w:rFonts w:hint="eastAsia"/>
        </w:rPr>
        <w:t>、</w:t>
      </w:r>
      <w:r w:rsidR="00E77B0D" w:rsidRPr="005C4E80">
        <w:rPr>
          <w:rFonts w:hint="eastAsia"/>
        </w:rPr>
        <w:t>W</w:t>
      </w:r>
      <w:r w:rsidR="00E77B0D" w:rsidRPr="005C4E80">
        <w:t>ojciech Zaremba</w:t>
      </w:r>
      <w:r w:rsidR="00E77B0D" w:rsidRPr="005C4E80">
        <w:rPr>
          <w:rFonts w:hint="eastAsia"/>
        </w:rPr>
        <w:t>和</w:t>
      </w:r>
      <w:r w:rsidR="00E77B0D" w:rsidRPr="005C4E80">
        <w:rPr>
          <w:rFonts w:hint="eastAsia"/>
        </w:rPr>
        <w:t>I</w:t>
      </w:r>
      <w:r w:rsidR="00E77B0D" w:rsidRPr="005C4E80">
        <w:t xml:space="preserve">lya </w:t>
      </w:r>
      <w:proofErr w:type="spellStart"/>
      <w:r w:rsidR="00E77B0D" w:rsidRPr="005C4E80">
        <w:t>Sutskever</w:t>
      </w:r>
      <w:proofErr w:type="spellEnd"/>
      <w:r w:rsidR="00E77B0D" w:rsidRPr="005C4E80">
        <w:rPr>
          <w:rFonts w:hint="eastAsia"/>
        </w:rPr>
        <w:t>在他们</w:t>
      </w:r>
      <w:r w:rsidR="00E77B0D" w:rsidRPr="005C4E80">
        <w:rPr>
          <w:rFonts w:hint="eastAsia"/>
        </w:rPr>
        <w:t>2</w:t>
      </w:r>
      <w:r w:rsidR="00E77B0D" w:rsidRPr="005C4E80">
        <w:t>015</w:t>
      </w:r>
      <w:r w:rsidR="00E77B0D" w:rsidRPr="005C4E80">
        <w:rPr>
          <w:rFonts w:hint="eastAsia"/>
        </w:rPr>
        <w:t>年的论文中</w:t>
      </w:r>
      <w:r w:rsidR="00973FBD" w:rsidRPr="005C4E80">
        <w:rPr>
          <w:rFonts w:hint="eastAsia"/>
        </w:rPr>
        <w:t>比较了</w:t>
      </w:r>
      <w:r w:rsidR="00973FBD" w:rsidRPr="005C4E80">
        <w:rPr>
          <w:rFonts w:hint="eastAsia"/>
        </w:rPr>
        <w:t>RNN</w:t>
      </w:r>
      <w:r w:rsidR="00973FBD" w:rsidRPr="005C4E80">
        <w:rPr>
          <w:rFonts w:hint="eastAsia"/>
        </w:rPr>
        <w:t>、</w:t>
      </w:r>
      <w:r w:rsidR="00973FBD" w:rsidRPr="005C4E80">
        <w:rPr>
          <w:rFonts w:hint="eastAsia"/>
        </w:rPr>
        <w:t>LSTM</w:t>
      </w:r>
      <w:r w:rsidR="00973FBD" w:rsidRPr="005C4E80">
        <w:rPr>
          <w:rFonts w:hint="eastAsia"/>
        </w:rPr>
        <w:t>和</w:t>
      </w:r>
      <w:r w:rsidR="00973FBD" w:rsidRPr="005C4E80">
        <w:rPr>
          <w:rFonts w:hint="eastAsia"/>
        </w:rPr>
        <w:t>GRU</w:t>
      </w:r>
      <w:r w:rsidR="00973FBD" w:rsidRPr="005C4E80">
        <w:rPr>
          <w:rFonts w:hint="eastAsia"/>
        </w:rPr>
        <w:t>三种神经网络结构</w:t>
      </w:r>
      <w:r w:rsidR="00E77B0D" w:rsidRPr="005C4E80">
        <w:fldChar w:fldCharType="begin"/>
      </w:r>
      <w:r w:rsidR="00F93358">
        <w:instrText xml:space="preserve"> ADDIN EN.CITE &lt;EndNote&gt;&lt;Cite&gt;&lt;Author&gt;Jozefowicz&lt;/Author&gt;&lt;Year&gt;2015&lt;/Year&gt;&lt;RecNum&gt;115&lt;/RecNum&gt;&lt;DisplayText&gt;&lt;style face="superscript"&gt;[16]&lt;/style&gt;&lt;/DisplayText&gt;&lt;record&gt;&lt;rec-number&gt;115&lt;/rec-number&gt;&lt;foreign-keys&gt;&lt;key app="EN" db-id="dts0vxfegrsaaxe09275ww9j0dv22f2sf90d" timestamp="1557991716"&gt;115&lt;/key&gt;&lt;/foreign-keys&gt;&lt;ref-type name="Conference Proceedings"&gt;10&lt;/ref-type&gt;&lt;contributors&gt;&lt;authors&gt;&lt;author&gt;Jozefowicz, Rafal&lt;/author&gt;&lt;author&gt;Zaremba, Wojciech&lt;/author&gt;&lt;author&gt;Sutskever, Ilya&lt;/author&gt;&lt;/authors&gt;&lt;/contributors&gt;&lt;titles&gt;&lt;title&gt;An empirical exploration of recurrent network architectures&lt;/title&gt;&lt;secondary-title&gt;International Conference on Machine Learning&lt;/secondary-title&gt;&lt;/titles&gt;&lt;pages&gt;2342-2350&lt;/pages&gt;&lt;dates&gt;&lt;year&gt;2015&lt;/year&gt;&lt;/dates&gt;&lt;urls&gt;&lt;/urls&gt;&lt;/record&gt;&lt;/Cite&gt;&lt;/EndNote&gt;</w:instrText>
      </w:r>
      <w:r w:rsidR="00E77B0D" w:rsidRPr="005C4E80">
        <w:fldChar w:fldCharType="separate"/>
      </w:r>
      <w:r w:rsidR="00F93358" w:rsidRPr="00F93358">
        <w:rPr>
          <w:noProof/>
          <w:vertAlign w:val="superscript"/>
        </w:rPr>
        <w:t>[</w:t>
      </w:r>
      <w:hyperlink w:anchor="_ENREF_16" w:tooltip="Jozefowicz, 2015 #115" w:history="1">
        <w:r w:rsidR="00120A39" w:rsidRPr="00F93358">
          <w:rPr>
            <w:noProof/>
            <w:vertAlign w:val="superscript"/>
          </w:rPr>
          <w:t>16</w:t>
        </w:r>
      </w:hyperlink>
      <w:r w:rsidR="00F93358" w:rsidRPr="00F93358">
        <w:rPr>
          <w:noProof/>
          <w:vertAlign w:val="superscript"/>
        </w:rPr>
        <w:t>]</w:t>
      </w:r>
      <w:r w:rsidR="00E77B0D" w:rsidRPr="005C4E80">
        <w:fldChar w:fldCharType="end"/>
      </w:r>
      <w:r w:rsidR="00973FBD" w:rsidRPr="005C4E80">
        <w:rPr>
          <w:rFonts w:hint="eastAsia"/>
        </w:rPr>
        <w:t>。</w:t>
      </w:r>
    </w:p>
    <w:p w:rsidR="00E44BAD" w:rsidRPr="005C4E80" w:rsidRDefault="00E44BAD" w:rsidP="00E15049">
      <w:pPr>
        <w:pStyle w:val="555-"/>
        <w:ind w:firstLine="480"/>
      </w:pPr>
      <w:r>
        <w:rPr>
          <w:rFonts w:hint="eastAsia"/>
        </w:rPr>
        <w:t>可以看出</w:t>
      </w:r>
      <w:r w:rsidR="005A51C3" w:rsidRPr="005D3DE3">
        <w:t xml:space="preserve">Sepp </w:t>
      </w:r>
      <w:proofErr w:type="spellStart"/>
      <w:r w:rsidR="005A51C3" w:rsidRPr="005D3DE3">
        <w:t>Hochreiterr</w:t>
      </w:r>
      <w:proofErr w:type="spellEnd"/>
      <w:r w:rsidR="005A51C3">
        <w:rPr>
          <w:rFonts w:hint="eastAsia"/>
        </w:rPr>
        <w:t>和</w:t>
      </w:r>
      <w:r w:rsidR="005A51C3" w:rsidRPr="00F93358">
        <w:t>J</w:t>
      </w:r>
      <w:r w:rsidR="005A51C3">
        <w:rPr>
          <w:rFonts w:hint="eastAsia"/>
        </w:rPr>
        <w:t>u</w:t>
      </w:r>
      <w:r w:rsidR="005A51C3" w:rsidRPr="00F93358">
        <w:t xml:space="preserve">rgen </w:t>
      </w:r>
      <w:proofErr w:type="spellStart"/>
      <w:r w:rsidR="005A51C3" w:rsidRPr="00F93358">
        <w:t>Schm</w:t>
      </w:r>
      <w:r w:rsidR="005A51C3" w:rsidRPr="005A51C3">
        <w:t>idhuber</w:t>
      </w:r>
      <w:proofErr w:type="spellEnd"/>
      <w:r w:rsidRPr="005A51C3">
        <w:rPr>
          <w:rFonts w:hint="eastAsia"/>
        </w:rPr>
        <w:t>在</w:t>
      </w:r>
      <w:r w:rsidR="005A51C3" w:rsidRPr="005A51C3">
        <w:rPr>
          <w:rFonts w:hint="eastAsia"/>
        </w:rPr>
        <w:t>1997</w:t>
      </w:r>
      <w:r w:rsidRPr="005A51C3">
        <w:rPr>
          <w:rFonts w:hint="eastAsia"/>
        </w:rPr>
        <w:t>年提出</w:t>
      </w:r>
      <w:r>
        <w:rPr>
          <w:rFonts w:hint="eastAsia"/>
        </w:rPr>
        <w:t>的</w:t>
      </w:r>
      <w:r>
        <w:rPr>
          <w:rFonts w:hint="eastAsia"/>
        </w:rPr>
        <w:t>LSTM</w:t>
      </w:r>
      <w:r>
        <w:rPr>
          <w:rFonts w:hint="eastAsia"/>
        </w:rPr>
        <w:t>神经网络算法非常适用于处理时间序列数据</w:t>
      </w:r>
      <w:r w:rsidR="00901227">
        <w:rPr>
          <w:rFonts w:hint="eastAsia"/>
        </w:rPr>
        <w:t>。又因为计算机研究者们的不断改进，使得</w:t>
      </w:r>
      <w:r w:rsidR="00901227">
        <w:rPr>
          <w:rFonts w:hint="eastAsia"/>
        </w:rPr>
        <w:t>LSTM</w:t>
      </w:r>
      <w:r w:rsidR="00901227">
        <w:rPr>
          <w:rFonts w:hint="eastAsia"/>
        </w:rPr>
        <w:t>神经网络有能力处理股票市场时间序列数据。</w:t>
      </w:r>
      <w:r>
        <w:rPr>
          <w:rFonts w:hint="eastAsia"/>
        </w:rPr>
        <w:t>所以，本研究所使用的算法是</w:t>
      </w:r>
      <w:r>
        <w:rPr>
          <w:rFonts w:hint="eastAsia"/>
        </w:rPr>
        <w:t>LSTM</w:t>
      </w:r>
      <w:r>
        <w:rPr>
          <w:rFonts w:hint="eastAsia"/>
        </w:rPr>
        <w:t>神经网络算法。</w:t>
      </w:r>
    </w:p>
    <w:p w:rsidR="00F8000D" w:rsidRDefault="00F8000D" w:rsidP="00F8000D">
      <w:pPr>
        <w:pStyle w:val="3-3"/>
      </w:pPr>
      <w:bookmarkStart w:id="35" w:name="_Toc9367080"/>
      <w:r w:rsidRPr="00943B73">
        <w:t>1.2.</w:t>
      </w:r>
      <w:r w:rsidR="0052688A" w:rsidRPr="00943B73">
        <w:t>3</w:t>
      </w:r>
      <w:r w:rsidRPr="00943B73">
        <w:t xml:space="preserve"> </w:t>
      </w:r>
      <w:r w:rsidRPr="00943B73">
        <w:t>深度学习在股票市场的相关研究</w:t>
      </w:r>
      <w:bookmarkEnd w:id="35"/>
    </w:p>
    <w:p w:rsidR="00C80B97" w:rsidRPr="00104EF9" w:rsidRDefault="00104EF9" w:rsidP="00871A67">
      <w:pPr>
        <w:pStyle w:val="555-"/>
        <w:ind w:firstLine="480"/>
      </w:pPr>
      <w:r>
        <w:rPr>
          <w:rFonts w:hint="eastAsia"/>
        </w:rPr>
        <w:t>已经有很多研究者使用深度学习算法来分析股票市场时间序列数据了。</w:t>
      </w:r>
      <w:r w:rsidR="001654EB" w:rsidRPr="00104EF9">
        <w:t>1988</w:t>
      </w:r>
      <w:r w:rsidR="001654EB" w:rsidRPr="00104EF9">
        <w:t>年，</w:t>
      </w:r>
      <w:r w:rsidR="001654EB" w:rsidRPr="00104EF9">
        <w:t>White</w:t>
      </w:r>
      <w:r w:rsidR="001654EB" w:rsidRPr="00104EF9">
        <w:t>和</w:t>
      </w:r>
      <w:proofErr w:type="spellStart"/>
      <w:r w:rsidR="001654EB" w:rsidRPr="00104EF9">
        <w:t>Helbert</w:t>
      </w:r>
      <w:proofErr w:type="spellEnd"/>
      <w:r w:rsidR="00871A67" w:rsidRPr="00104EF9">
        <w:t>第一次使用神经网络预测股票市场时间序列，他们使用</w:t>
      </w:r>
      <w:r w:rsidR="00871A67" w:rsidRPr="00104EF9">
        <w:t>IBM</w:t>
      </w:r>
      <w:r w:rsidR="00871A67" w:rsidRPr="00104EF9">
        <w:t>公司股票</w:t>
      </w:r>
      <w:proofErr w:type="gramStart"/>
      <w:r w:rsidR="00871A67" w:rsidRPr="00104EF9">
        <w:t>日收益</w:t>
      </w:r>
      <w:proofErr w:type="gramEnd"/>
      <w:r w:rsidR="00871A67" w:rsidRPr="00104EF9">
        <w:t>作为研究对象</w:t>
      </w:r>
      <w:r w:rsidR="00871A67" w:rsidRPr="00104EF9">
        <w:fldChar w:fldCharType="begin"/>
      </w:r>
      <w:r w:rsidR="00F93358">
        <w:instrText xml:space="preserve"> ADDIN EN.CITE &lt;EndNote&gt;&lt;Cite&gt;&lt;Author&gt;White&lt;/Author&gt;&lt;Year&gt;1988&lt;/Year&gt;&lt;RecNum&gt;12&lt;/RecNum&gt;&lt;DisplayText&gt;&lt;style face="superscript"&gt;[17]&lt;/style&gt;&lt;/DisplayText&gt;&lt;record&gt;&lt;rec-number&gt;12&lt;/rec-number&gt;&lt;foreign-keys&gt;&lt;key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rsidRPr="00104EF9">
        <w:fldChar w:fldCharType="separate"/>
      </w:r>
      <w:r w:rsidR="00F93358" w:rsidRPr="00F93358">
        <w:rPr>
          <w:noProof/>
          <w:vertAlign w:val="superscript"/>
        </w:rPr>
        <w:t>[</w:t>
      </w:r>
      <w:hyperlink w:anchor="_ENREF_17" w:tooltip="White, 1988 #12" w:history="1">
        <w:r w:rsidR="00120A39" w:rsidRPr="00F93358">
          <w:rPr>
            <w:noProof/>
            <w:vertAlign w:val="superscript"/>
          </w:rPr>
          <w:t>17</w:t>
        </w:r>
      </w:hyperlink>
      <w:r w:rsidR="00F93358" w:rsidRPr="00F93358">
        <w:rPr>
          <w:noProof/>
          <w:vertAlign w:val="superscript"/>
        </w:rPr>
        <w:t>]</w:t>
      </w:r>
      <w:r w:rsidR="00871A67" w:rsidRPr="00104EF9">
        <w:fldChar w:fldCharType="end"/>
      </w:r>
      <w:r>
        <w:rPr>
          <w:rFonts w:hint="eastAsia"/>
        </w:rPr>
        <w:t>，这是深度学习于股票市场时间序列数据的第一次结合</w:t>
      </w:r>
      <w:r w:rsidR="00A90A1E">
        <w:rPr>
          <w:rFonts w:hint="eastAsia"/>
        </w:rPr>
        <w:t>。</w:t>
      </w:r>
      <w:r>
        <w:rPr>
          <w:rFonts w:hint="eastAsia"/>
        </w:rPr>
        <w:t>这次创新性的</w:t>
      </w:r>
      <w:r w:rsidR="00A90A1E">
        <w:rPr>
          <w:rFonts w:hint="eastAsia"/>
        </w:rPr>
        <w:t>结合</w:t>
      </w:r>
      <w:r>
        <w:rPr>
          <w:rFonts w:hint="eastAsia"/>
        </w:rPr>
        <w:t>打开了研究领域的一扇</w:t>
      </w:r>
      <w:r w:rsidR="00A90A1E">
        <w:rPr>
          <w:rFonts w:hint="eastAsia"/>
        </w:rPr>
        <w:t>新的</w:t>
      </w:r>
      <w:r>
        <w:rPr>
          <w:rFonts w:hint="eastAsia"/>
        </w:rPr>
        <w:t>大门</w:t>
      </w:r>
      <w:r w:rsidR="00871A67" w:rsidRPr="00104EF9">
        <w:t>。</w:t>
      </w:r>
      <w:r w:rsidR="00A90A1E">
        <w:rPr>
          <w:rFonts w:hint="eastAsia"/>
        </w:rPr>
        <w:t>之后也有很多研究者在这方面做出了贡献，例如：</w:t>
      </w:r>
    </w:p>
    <w:p w:rsidR="005E1C77" w:rsidRDefault="003553C1" w:rsidP="003553C1">
      <w:pPr>
        <w:pStyle w:val="555-"/>
        <w:ind w:firstLine="480"/>
      </w:pPr>
      <w:r w:rsidRPr="00104EF9">
        <w:lastRenderedPageBreak/>
        <w:t>在</w:t>
      </w:r>
      <w:proofErr w:type="spellStart"/>
      <w:r w:rsidRPr="00104EF9">
        <w:t>Kamijo</w:t>
      </w:r>
      <w:proofErr w:type="spellEnd"/>
      <w:r w:rsidRPr="00104EF9">
        <w:t>和</w:t>
      </w:r>
      <w:proofErr w:type="spellStart"/>
      <w:r w:rsidRPr="00104EF9">
        <w:t>Tanigawa</w:t>
      </w:r>
      <w:proofErr w:type="spellEnd"/>
      <w:r w:rsidR="00BD5EF8" w:rsidRPr="00104EF9">
        <w:t>的研究中</w:t>
      </w:r>
      <w:r w:rsidRPr="00104EF9">
        <w:t>已经使用</w:t>
      </w:r>
      <w:r w:rsidRPr="00104EF9">
        <w:t>RNN</w:t>
      </w:r>
      <w:r w:rsidRPr="00104EF9">
        <w:t>代替了波动性预测模型来预测股价</w:t>
      </w:r>
      <w:r w:rsidR="00BD5EF8" w:rsidRPr="00104EF9">
        <w:fldChar w:fldCharType="begin"/>
      </w:r>
      <w:r w:rsidR="00F93358">
        <w:instrText xml:space="preserve"> ADDIN EN.CITE &lt;EndNote&gt;&lt;Cite&gt;&lt;Author&gt;Kamijo&lt;/Author&gt;&lt;RecNum&gt;13&lt;/RecNum&gt;&lt;DisplayText&gt;&lt;style face="superscript"&gt;[18]&lt;/style&gt;&lt;/DisplayText&gt;&lt;record&gt;&lt;rec-number&gt;13&lt;/rec-number&gt;&lt;foreign-keys&gt;&lt;key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rsidRPr="00104EF9">
        <w:fldChar w:fldCharType="separate"/>
      </w:r>
      <w:r w:rsidR="00F93358" w:rsidRPr="00F93358">
        <w:rPr>
          <w:noProof/>
          <w:vertAlign w:val="superscript"/>
        </w:rPr>
        <w:t>[</w:t>
      </w:r>
      <w:hyperlink w:anchor="_ENREF_18" w:tooltip="Kamijo,  #13" w:history="1">
        <w:r w:rsidR="00120A39" w:rsidRPr="00F93358">
          <w:rPr>
            <w:noProof/>
            <w:vertAlign w:val="superscript"/>
          </w:rPr>
          <w:t>18</w:t>
        </w:r>
      </w:hyperlink>
      <w:r w:rsidR="00F93358" w:rsidRPr="00F93358">
        <w:rPr>
          <w:noProof/>
          <w:vertAlign w:val="superscript"/>
        </w:rPr>
        <w:t>]</w:t>
      </w:r>
      <w:r w:rsidR="00BD5EF8" w:rsidRPr="00104EF9">
        <w:fldChar w:fldCharType="end"/>
      </w:r>
      <w:r w:rsidRPr="00104EF9">
        <w:t>。</w:t>
      </w:r>
      <w:r w:rsidR="00F5073B" w:rsidRPr="00104EF9">
        <w:t>Tsung-Jung Hsieh</w:t>
      </w:r>
      <w:r w:rsidR="00F5073B" w:rsidRPr="00104EF9">
        <w:t>、</w:t>
      </w:r>
      <w:r w:rsidR="00F5073B" w:rsidRPr="00104EF9">
        <w:t>Hsiao-Fen Hsiao</w:t>
      </w:r>
      <w:r w:rsidR="00F5073B" w:rsidRPr="00104EF9">
        <w:t>和</w:t>
      </w:r>
      <w:r w:rsidR="00F5073B" w:rsidRPr="00104EF9">
        <w:t>Wei-Chang Yeh</w:t>
      </w:r>
      <w:r w:rsidR="00F5073B" w:rsidRPr="00104EF9">
        <w:t>在</w:t>
      </w:r>
      <w:r w:rsidR="00F5073B" w:rsidRPr="00104EF9">
        <w:t>2011</w:t>
      </w:r>
      <w:r w:rsidR="00F5073B" w:rsidRPr="00104EF9">
        <w:t>年的论文中</w:t>
      </w:r>
      <w:r w:rsidR="00F5073B" w:rsidRPr="00104EF9">
        <w:fldChar w:fldCharType="begin"/>
      </w:r>
      <w:r w:rsidR="00F93358">
        <w:instrText xml:space="preserve"> ADDIN EN.CITE &lt;EndNote&gt;&lt;Cite&gt;&lt;Author&gt;Hsieh&lt;/Author&gt;&lt;Year&gt;2011&lt;/Year&gt;&lt;RecNum&gt;19&lt;/RecNum&gt;&lt;DisplayText&gt;&lt;style face="superscript"&gt;[19]&lt;/style&gt;&lt;/DisplayText&gt;&lt;record&gt;&lt;rec-number&gt;19&lt;/rec-number&gt;&lt;foreign-keys&gt;&lt;key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rsidR="00F5073B" w:rsidRPr="00104EF9">
        <w:fldChar w:fldCharType="separate"/>
      </w:r>
      <w:r w:rsidR="00F93358" w:rsidRPr="00F93358">
        <w:rPr>
          <w:noProof/>
          <w:vertAlign w:val="superscript"/>
        </w:rPr>
        <w:t>[</w:t>
      </w:r>
      <w:hyperlink w:anchor="_ENREF_19" w:tooltip="Hsieh, 2011 #19" w:history="1">
        <w:r w:rsidR="00120A39" w:rsidRPr="00F93358">
          <w:rPr>
            <w:noProof/>
            <w:vertAlign w:val="superscript"/>
          </w:rPr>
          <w:t>19</w:t>
        </w:r>
      </w:hyperlink>
      <w:r w:rsidR="00F93358" w:rsidRPr="00F93358">
        <w:rPr>
          <w:noProof/>
          <w:vertAlign w:val="superscript"/>
        </w:rPr>
        <w:t>]</w:t>
      </w:r>
      <w:r w:rsidR="00F5073B" w:rsidRPr="00104EF9">
        <w:fldChar w:fldCharType="end"/>
      </w:r>
      <w:r w:rsidR="00F5073B" w:rsidRPr="00104EF9">
        <w:t>，使用了小波变换和循环神经网络结合的方法，并使用人工蜂群算法对循环神经网络进行优化，实现了对道琼工业指数、伦敦</w:t>
      </w:r>
      <w:r w:rsidR="00F5073B" w:rsidRPr="00104EF9">
        <w:t>FTSE100</w:t>
      </w:r>
      <w:r w:rsidR="00F5073B" w:rsidRPr="00104EF9">
        <w:t>指数、东京</w:t>
      </w:r>
      <w:r w:rsidR="00F5073B" w:rsidRPr="00104EF9">
        <w:t>Nikkei225</w:t>
      </w:r>
      <w:r w:rsidR="00F5073B" w:rsidRPr="00104EF9">
        <w:t>指数、台湾证券交易所资本化加权股票指数的预测。</w:t>
      </w:r>
      <w:r w:rsidR="00307061" w:rsidRPr="00104EF9">
        <w:t>Lawrence Takeuchi</w:t>
      </w:r>
      <w:r w:rsidR="00307061" w:rsidRPr="00104EF9">
        <w:t>和</w:t>
      </w:r>
      <w:r w:rsidR="00307061" w:rsidRPr="00104EF9">
        <w:t>Yu-Ying (Albert) Lee</w:t>
      </w:r>
      <w:r w:rsidR="00307061" w:rsidRPr="00104EF9">
        <w:t>在</w:t>
      </w:r>
      <w:r w:rsidR="00307061" w:rsidRPr="00104EF9">
        <w:t>2013</w:t>
      </w:r>
      <w:r w:rsidR="00307061" w:rsidRPr="00104EF9">
        <w:t>年的论文中</w:t>
      </w:r>
      <w:r w:rsidR="00307061" w:rsidRPr="00104EF9">
        <w:fldChar w:fldCharType="begin"/>
      </w:r>
      <w:r w:rsidR="00F93358">
        <w:instrText xml:space="preserve"> ADDIN EN.CITE &lt;EndNote&gt;&lt;Cite&gt;&lt;Author&gt;Takeuchi&lt;/Author&gt;&lt;Year&gt;2013&lt;/Year&gt;&lt;RecNum&gt;21&lt;/RecNum&gt;&lt;DisplayText&gt;&lt;style face="superscript"&gt;[20]&lt;/style&gt;&lt;/DisplayText&gt;&lt;record&gt;&lt;rec-number&gt;21&lt;/rec-number&gt;&lt;foreign-keys&gt;&lt;key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rsidR="00307061" w:rsidRPr="00104EF9">
        <w:fldChar w:fldCharType="separate"/>
      </w:r>
      <w:r w:rsidR="00F93358" w:rsidRPr="00F93358">
        <w:rPr>
          <w:noProof/>
          <w:vertAlign w:val="superscript"/>
        </w:rPr>
        <w:t>[</w:t>
      </w:r>
      <w:hyperlink w:anchor="_ENREF_20" w:tooltip="Takeuchi, 2013 #21" w:history="1">
        <w:r w:rsidR="00120A39" w:rsidRPr="00F93358">
          <w:rPr>
            <w:noProof/>
            <w:vertAlign w:val="superscript"/>
          </w:rPr>
          <w:t>20</w:t>
        </w:r>
      </w:hyperlink>
      <w:r w:rsidR="00F93358" w:rsidRPr="00F93358">
        <w:rPr>
          <w:noProof/>
          <w:vertAlign w:val="superscript"/>
        </w:rPr>
        <w:t>]</w:t>
      </w:r>
      <w:r w:rsidR="00307061" w:rsidRPr="00104EF9">
        <w:fldChar w:fldCharType="end"/>
      </w:r>
      <w:r w:rsidR="00307061" w:rsidRPr="00104EF9">
        <w:t>使用深度学习制作了一个分类器，这个分类器可以提供股票购买策略。使用这个分类器提供的购买策略可以使股票收益达到</w:t>
      </w:r>
      <w:r w:rsidR="00307061" w:rsidRPr="00104EF9">
        <w:t>45.93%</w:t>
      </w:r>
      <w:r w:rsidR="00307061" w:rsidRPr="00104EF9">
        <w:t>。</w:t>
      </w:r>
      <w:r w:rsidR="007C4E82" w:rsidRPr="00104EF9">
        <w:t xml:space="preserve">Takashi </w:t>
      </w:r>
      <w:proofErr w:type="spellStart"/>
      <w:r w:rsidR="007C4E82" w:rsidRPr="00104EF9">
        <w:t>Huremoto</w:t>
      </w:r>
      <w:proofErr w:type="spellEnd"/>
      <w:r w:rsidR="007C4E82" w:rsidRPr="00104EF9">
        <w:t>在</w:t>
      </w:r>
      <w:r w:rsidR="007C4E82" w:rsidRPr="00104EF9">
        <w:t>2014</w:t>
      </w:r>
      <w:r w:rsidR="007C4E82" w:rsidRPr="00104EF9">
        <w:t>年的论文中</w:t>
      </w:r>
      <w:r w:rsidR="007C4E82" w:rsidRPr="00104EF9">
        <w:fldChar w:fldCharType="begin"/>
      </w:r>
      <w:r w:rsidR="00F93358">
        <w:instrText xml:space="preserve"> ADDIN EN.CITE &lt;EndNote&gt;&lt;Cite&gt;&lt;Author&gt;Kuremoto&lt;/Author&gt;&lt;Year&gt;2014&lt;/Year&gt;&lt;RecNum&gt;23&lt;/RecNum&gt;&lt;DisplayText&gt;&lt;style face="superscript"&gt;[21]&lt;/style&gt;&lt;/DisplayText&gt;&lt;record&gt;&lt;rec-number&gt;23&lt;/rec-number&gt;&lt;foreign-keys&gt;&lt;key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rsidRPr="00104EF9">
        <w:fldChar w:fldCharType="separate"/>
      </w:r>
      <w:r w:rsidR="00F93358" w:rsidRPr="00F93358">
        <w:rPr>
          <w:noProof/>
          <w:vertAlign w:val="superscript"/>
        </w:rPr>
        <w:t>[</w:t>
      </w:r>
      <w:hyperlink w:anchor="_ENREF_21" w:tooltip="Kuremoto, 2014 #23" w:history="1">
        <w:r w:rsidR="00120A39" w:rsidRPr="00F93358">
          <w:rPr>
            <w:noProof/>
            <w:vertAlign w:val="superscript"/>
          </w:rPr>
          <w:t>21</w:t>
        </w:r>
      </w:hyperlink>
      <w:r w:rsidR="00F93358" w:rsidRPr="00F93358">
        <w:rPr>
          <w:noProof/>
          <w:vertAlign w:val="superscript"/>
        </w:rPr>
        <w:t>]</w:t>
      </w:r>
      <w:r w:rsidR="007C4E82" w:rsidRPr="00104EF9">
        <w:fldChar w:fldCharType="end"/>
      </w:r>
      <w:r w:rsidR="007C4E82" w:rsidRPr="00104EF9">
        <w:t>再次使用了深度信念网络和限制玻尔兹曼机结合的方法对</w:t>
      </w:r>
      <w:r w:rsidR="00CD7FE4" w:rsidRPr="00104EF9">
        <w:t>CATS</w:t>
      </w:r>
      <w:r w:rsidR="00C80B97" w:rsidRPr="00104EF9">
        <w:t>基准</w:t>
      </w:r>
      <w:r w:rsidR="007C4E82" w:rsidRPr="00104EF9">
        <w:t>时间序列</w:t>
      </w:r>
      <w:r w:rsidR="00CD7FE4" w:rsidRPr="00104EF9">
        <w:t>数据</w:t>
      </w:r>
      <w:r w:rsidR="007C4E82" w:rsidRPr="00104EF9">
        <w:t>进行了预测，并且加入了粒子群算法</w:t>
      </w:r>
      <w:r w:rsidR="00C80B97" w:rsidRPr="00104EF9">
        <w:t>。</w:t>
      </w:r>
    </w:p>
    <w:p w:rsidR="005E1C77" w:rsidRPr="00104EF9" w:rsidRDefault="005E1C77" w:rsidP="003553C1">
      <w:pPr>
        <w:pStyle w:val="555-"/>
        <w:ind w:firstLine="480"/>
      </w:pPr>
      <w:r>
        <w:rPr>
          <w:rFonts w:hint="eastAsia"/>
        </w:rPr>
        <w:t>近年来，因为计算能力的进一步提升使得研究者们可以使用更加复杂的深度学习算法来解决有关股票市场时间序列的问题，例如：</w:t>
      </w:r>
    </w:p>
    <w:p w:rsidR="00F3221E" w:rsidRPr="00E95CED" w:rsidRDefault="004F4176" w:rsidP="00FC4FD1">
      <w:pPr>
        <w:pStyle w:val="555-"/>
        <w:ind w:firstLine="480"/>
      </w:pPr>
      <w:r w:rsidRPr="00104EF9">
        <w:t xml:space="preserve">Luca Di </w:t>
      </w:r>
      <w:proofErr w:type="spellStart"/>
      <w:r w:rsidRPr="00104EF9">
        <w:t>Persio</w:t>
      </w:r>
      <w:proofErr w:type="spellEnd"/>
      <w:r w:rsidRPr="00104EF9">
        <w:t>和</w:t>
      </w:r>
      <w:r w:rsidRPr="00104EF9">
        <w:t xml:space="preserve">Oleksandr </w:t>
      </w:r>
      <w:proofErr w:type="spellStart"/>
      <w:r w:rsidRPr="00104EF9">
        <w:t>Honchar</w:t>
      </w:r>
      <w:proofErr w:type="spellEnd"/>
      <w:r w:rsidRPr="00104EF9">
        <w:t>在</w:t>
      </w:r>
      <w:r w:rsidRPr="00104EF9">
        <w:t>2016</w:t>
      </w:r>
      <w:r w:rsidRPr="00104EF9">
        <w:t>年的论文中</w:t>
      </w:r>
      <w:r w:rsidR="00F046F7" w:rsidRPr="00104EF9">
        <w:fldChar w:fldCharType="begin"/>
      </w:r>
      <w:r w:rsidR="00F93358">
        <w:instrText xml:space="preserve"> ADDIN EN.CITE &lt;EndNote&gt;&lt;Cite&gt;&lt;Author&gt;Di Persio&lt;/Author&gt;&lt;Year&gt;2016&lt;/Year&gt;&lt;RecNum&gt;46&lt;/RecNum&gt;&lt;DisplayText&gt;&lt;style face="superscript"&gt;[22]&lt;/style&gt;&lt;/DisplayText&gt;&lt;record&gt;&lt;rec-number&gt;46&lt;/rec-number&gt;&lt;foreign-keys&gt;&lt;key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rsidRPr="00104EF9">
        <w:fldChar w:fldCharType="separate"/>
      </w:r>
      <w:r w:rsidR="00F93358" w:rsidRPr="00F93358">
        <w:rPr>
          <w:noProof/>
          <w:vertAlign w:val="superscript"/>
        </w:rPr>
        <w:t>[</w:t>
      </w:r>
      <w:hyperlink w:anchor="_ENREF_22" w:tooltip="Di Persio, 2016 #46" w:history="1">
        <w:r w:rsidR="00120A39" w:rsidRPr="00F93358">
          <w:rPr>
            <w:noProof/>
            <w:vertAlign w:val="superscript"/>
          </w:rPr>
          <w:t>22</w:t>
        </w:r>
      </w:hyperlink>
      <w:r w:rsidR="00F93358" w:rsidRPr="00F93358">
        <w:rPr>
          <w:noProof/>
          <w:vertAlign w:val="superscript"/>
        </w:rPr>
        <w:t>]</w:t>
      </w:r>
      <w:r w:rsidR="00F046F7" w:rsidRPr="00104EF9">
        <w:fldChar w:fldCharType="end"/>
      </w:r>
      <w:r w:rsidR="00F046F7" w:rsidRPr="00104EF9">
        <w:t>使用了多层感知器（</w:t>
      </w:r>
      <w:r w:rsidR="00F046F7" w:rsidRPr="00104EF9">
        <w:t>MLP</w:t>
      </w:r>
      <w:r w:rsidR="00F046F7" w:rsidRPr="00104EF9">
        <w:t>）、卷积神经网络、长短期记忆网络来预测股票的涨跌。他们把股票市场的预测看成一个分类问题，使用标准普尔指数作为训练和测试的数据。他们的模型可以达到</w:t>
      </w:r>
      <w:r w:rsidR="00F046F7" w:rsidRPr="00104EF9">
        <w:t>56.9%</w:t>
      </w:r>
      <w:r w:rsidR="00F046F7" w:rsidRPr="00104EF9">
        <w:t>的准确度。</w:t>
      </w:r>
      <w:r w:rsidR="00187447" w:rsidRPr="00104EF9">
        <w:t>Matthew Dixon</w:t>
      </w:r>
      <w:r w:rsidR="00187447" w:rsidRPr="00104EF9">
        <w:t>、</w:t>
      </w:r>
      <w:r w:rsidR="00187447" w:rsidRPr="00104EF9">
        <w:t xml:space="preserve">Diego </w:t>
      </w:r>
      <w:proofErr w:type="spellStart"/>
      <w:r w:rsidR="00187447" w:rsidRPr="00104EF9">
        <w:t>Klabjan</w:t>
      </w:r>
      <w:proofErr w:type="spellEnd"/>
      <w:r w:rsidR="00187447" w:rsidRPr="00104EF9">
        <w:t>和</w:t>
      </w:r>
      <w:proofErr w:type="spellStart"/>
      <w:r w:rsidR="00187447" w:rsidRPr="00104EF9">
        <w:t>Jin</w:t>
      </w:r>
      <w:proofErr w:type="spellEnd"/>
      <w:r w:rsidR="00187447" w:rsidRPr="00104EF9">
        <w:t xml:space="preserve"> </w:t>
      </w:r>
      <w:proofErr w:type="spellStart"/>
      <w:r w:rsidR="00187447" w:rsidRPr="00104EF9">
        <w:t>Hoon</w:t>
      </w:r>
      <w:proofErr w:type="spellEnd"/>
      <w:r w:rsidR="00187447" w:rsidRPr="00104EF9">
        <w:t xml:space="preserve"> Bang</w:t>
      </w:r>
      <w:r w:rsidR="00187447" w:rsidRPr="00104EF9">
        <w:t>在他们</w:t>
      </w:r>
      <w:r w:rsidR="00187447" w:rsidRPr="00104EF9">
        <w:t>201</w:t>
      </w:r>
      <w:r w:rsidR="00C007A0" w:rsidRPr="00104EF9">
        <w:t>6</w:t>
      </w:r>
      <w:r w:rsidR="00187447" w:rsidRPr="00104EF9">
        <w:t>年的论文中</w:t>
      </w:r>
      <w:r w:rsidR="00187447" w:rsidRPr="00104EF9">
        <w:fldChar w:fldCharType="begin"/>
      </w:r>
      <w:r w:rsidR="00F93358">
        <w:instrText xml:space="preserve"> ADDIN EN.CITE &lt;EndNote&gt;&lt;Cite&gt;&lt;Author&gt;Dixon&lt;/Author&gt;&lt;Year&gt;2016&lt;/Year&gt;&lt;RecNum&gt;47&lt;/RecNum&gt;&lt;DisplayText&gt;&lt;style face="superscript"&gt;[23]&lt;/style&gt;&lt;/DisplayText&gt;&lt;record&gt;&lt;rec-number&gt;47&lt;/rec-number&gt;&lt;foreign-keys&gt;&lt;key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rsidR="00187447" w:rsidRPr="00104EF9">
        <w:fldChar w:fldCharType="separate"/>
      </w:r>
      <w:r w:rsidR="00F93358" w:rsidRPr="00F93358">
        <w:rPr>
          <w:noProof/>
          <w:vertAlign w:val="superscript"/>
        </w:rPr>
        <w:t>[</w:t>
      </w:r>
      <w:hyperlink w:anchor="_ENREF_23" w:tooltip="Dixon, 2016 #47" w:history="1">
        <w:r w:rsidR="00120A39" w:rsidRPr="00F93358">
          <w:rPr>
            <w:noProof/>
            <w:vertAlign w:val="superscript"/>
          </w:rPr>
          <w:t>23</w:t>
        </w:r>
      </w:hyperlink>
      <w:r w:rsidR="00F93358" w:rsidRPr="00F93358">
        <w:rPr>
          <w:noProof/>
          <w:vertAlign w:val="superscript"/>
        </w:rPr>
        <w:t>]</w:t>
      </w:r>
      <w:r w:rsidR="00187447" w:rsidRPr="00104EF9">
        <w:fldChar w:fldCharType="end"/>
      </w:r>
      <w:r w:rsidR="00187447" w:rsidRPr="00104EF9">
        <w:t>使用了一个深度神经网络并配合</w:t>
      </w:r>
      <w:r w:rsidR="00187447" w:rsidRPr="00104EF9">
        <w:t>SGD</w:t>
      </w:r>
      <w:r w:rsidR="00187447" w:rsidRPr="00104EF9">
        <w:t>算法实现了对于金融数据的预测，他们的优势点是预测速度更快。</w:t>
      </w:r>
      <w:r w:rsidR="00C007A0" w:rsidRPr="00104EF9">
        <w:t xml:space="preserve">Jacinta Chan </w:t>
      </w:r>
      <w:proofErr w:type="spellStart"/>
      <w:r w:rsidR="00C007A0" w:rsidRPr="00104EF9">
        <w:t>Phooi</w:t>
      </w:r>
      <w:proofErr w:type="spellEnd"/>
      <w:r w:rsidR="00C007A0" w:rsidRPr="00104EF9">
        <w:t xml:space="preserve"> </w:t>
      </w:r>
      <w:proofErr w:type="spellStart"/>
      <w:r w:rsidR="00C007A0" w:rsidRPr="00104EF9">
        <w:t>M</w:t>
      </w:r>
      <w:proofErr w:type="gramStart"/>
      <w:r w:rsidR="00C007A0" w:rsidRPr="00104EF9">
        <w:t>’</w:t>
      </w:r>
      <w:proofErr w:type="gramEnd"/>
      <w:r w:rsidR="00C007A0" w:rsidRPr="00104EF9">
        <w:t>ng</w:t>
      </w:r>
      <w:proofErr w:type="spellEnd"/>
      <w:r w:rsidR="00C007A0" w:rsidRPr="00104EF9">
        <w:t>和</w:t>
      </w:r>
      <w:proofErr w:type="spellStart"/>
      <w:r w:rsidR="00C007A0" w:rsidRPr="00104EF9">
        <w:t>Mohammadali</w:t>
      </w:r>
      <w:proofErr w:type="spellEnd"/>
      <w:r w:rsidR="00C007A0" w:rsidRPr="00104EF9">
        <w:t xml:space="preserve"> </w:t>
      </w:r>
      <w:proofErr w:type="spellStart"/>
      <w:r w:rsidR="00C007A0" w:rsidRPr="00104EF9">
        <w:t>Mehralizadeh</w:t>
      </w:r>
      <w:proofErr w:type="spellEnd"/>
      <w:r w:rsidR="00C007A0" w:rsidRPr="00104EF9">
        <w:t>在他们</w:t>
      </w:r>
      <w:r w:rsidR="00C007A0" w:rsidRPr="00104EF9">
        <w:t>2016</w:t>
      </w:r>
      <w:r w:rsidR="00C007A0" w:rsidRPr="00104EF9">
        <w:t>年的论文中</w:t>
      </w:r>
      <w:r w:rsidR="00C007A0" w:rsidRPr="00104EF9">
        <w:fldChar w:fldCharType="begin"/>
      </w:r>
      <w:r w:rsidR="00F93358">
        <w:instrText xml:space="preserve"> ADDIN EN.CITE &lt;EndNote&gt;&lt;Cite&gt;&lt;Author&gt;M’ng&lt;/Author&gt;&lt;Year&gt;2016&lt;/Year&gt;&lt;RecNum&gt;50&lt;/RecNum&gt;&lt;DisplayText&gt;&lt;style face="superscript"&gt;[24]&lt;/style&gt;&lt;/DisplayText&gt;&lt;record&gt;&lt;rec-number&gt;50&lt;/rec-number&gt;&lt;foreign-keys&gt;&lt;key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rsidR="00C007A0" w:rsidRPr="00104EF9">
        <w:fldChar w:fldCharType="separate"/>
      </w:r>
      <w:r w:rsidR="00F93358" w:rsidRPr="00F93358">
        <w:rPr>
          <w:noProof/>
          <w:vertAlign w:val="superscript"/>
        </w:rPr>
        <w:t>[</w:t>
      </w:r>
      <w:hyperlink w:anchor="_ENREF_24" w:tooltip="M’ng, 2016 #50" w:history="1">
        <w:r w:rsidR="00120A39" w:rsidRPr="00F93358">
          <w:rPr>
            <w:noProof/>
            <w:vertAlign w:val="superscript"/>
          </w:rPr>
          <w:t>24</w:t>
        </w:r>
      </w:hyperlink>
      <w:r w:rsidR="00F93358" w:rsidRPr="00F93358">
        <w:rPr>
          <w:noProof/>
          <w:vertAlign w:val="superscript"/>
        </w:rPr>
        <w:t>]</w:t>
      </w:r>
      <w:r w:rsidR="00C007A0" w:rsidRPr="00104EF9">
        <w:fldChar w:fldCharType="end"/>
      </w:r>
      <w:r w:rsidR="00C007A0" w:rsidRPr="00104EF9">
        <w:t>使用了小波将噪声配合人工神经网络的方法实现了对东亚股指的预测，他们分别预测了香港、日本、韩国</w:t>
      </w:r>
      <w:r w:rsidR="00FF5109" w:rsidRPr="00104EF9">
        <w:t>、新加坡的股指。他们对比了小波主成分分析和神经网络结合算法（</w:t>
      </w:r>
      <w:r w:rsidR="00FF5109" w:rsidRPr="00104EF9">
        <w:t>WPCA-NN</w:t>
      </w:r>
      <w:r w:rsidR="00FF5109" w:rsidRPr="00104EF9">
        <w:t>）、小波和神经网络结合算法（</w:t>
      </w:r>
      <w:r w:rsidR="00FF5109" w:rsidRPr="00104EF9">
        <w:t>WNN</w:t>
      </w:r>
      <w:r w:rsidR="00FF5109" w:rsidRPr="00104EF9">
        <w:t>）、神经网络算法（</w:t>
      </w:r>
      <w:r w:rsidR="00FF5109" w:rsidRPr="00104EF9">
        <w:t>NN</w:t>
      </w:r>
      <w:r w:rsidR="00FF5109" w:rsidRPr="00104EF9">
        <w:t>）三种算法得出</w:t>
      </w:r>
      <w:r w:rsidR="00FF5109" w:rsidRPr="00104EF9">
        <w:t>WPCA-NN</w:t>
      </w:r>
      <w:r w:rsidR="00FF5109" w:rsidRPr="00104EF9">
        <w:t>算法更优的结论。</w:t>
      </w:r>
      <w:r w:rsidR="00B9084A" w:rsidRPr="00104EF9">
        <w:t>Wei Ba</w:t>
      </w:r>
      <w:r w:rsidR="000844A1" w:rsidRPr="00104EF9">
        <w:t>o</w:t>
      </w:r>
      <w:r w:rsidR="000844A1" w:rsidRPr="00104EF9">
        <w:t>、</w:t>
      </w:r>
      <w:r w:rsidR="000844A1" w:rsidRPr="00104EF9">
        <w:t>Jun Yue</w:t>
      </w:r>
      <w:r w:rsidR="000844A1" w:rsidRPr="00104EF9">
        <w:t>和</w:t>
      </w:r>
      <w:proofErr w:type="spellStart"/>
      <w:r w:rsidR="000844A1" w:rsidRPr="00104EF9">
        <w:t>Yulei</w:t>
      </w:r>
      <w:proofErr w:type="spellEnd"/>
      <w:r w:rsidR="000844A1" w:rsidRPr="00104EF9">
        <w:t xml:space="preserve"> Rao</w:t>
      </w:r>
      <w:r w:rsidR="000844A1" w:rsidRPr="00104EF9">
        <w:t>在他们</w:t>
      </w:r>
      <w:r w:rsidR="000844A1" w:rsidRPr="00104EF9">
        <w:t>2017</w:t>
      </w:r>
      <w:r w:rsidR="000844A1" w:rsidRPr="00104EF9">
        <w:t>年的论文中</w:t>
      </w:r>
      <w:r w:rsidR="000844A1" w:rsidRPr="00104EF9">
        <w:fldChar w:fldCharType="begin"/>
      </w:r>
      <w:r w:rsidR="00F93358">
        <w:instrText xml:space="preserve"> ADDIN EN.CITE &lt;EndNote&gt;&lt;Cite&gt;&lt;Author&gt;Bao&lt;/Author&gt;&lt;Year&gt;2017&lt;/Year&gt;&lt;RecNum&gt;58&lt;/RecNum&gt;&lt;DisplayText&gt;&lt;style face="superscript"&gt;[25]&lt;/style&gt;&lt;/DisplayText&gt;&lt;record&gt;&lt;rec-number&gt;58&lt;/rec-number&gt;&lt;foreign-keys&gt;&lt;key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rsidRPr="00104EF9">
        <w:fldChar w:fldCharType="separate"/>
      </w:r>
      <w:r w:rsidR="00F93358" w:rsidRPr="00F93358">
        <w:rPr>
          <w:noProof/>
          <w:vertAlign w:val="superscript"/>
        </w:rPr>
        <w:t>[</w:t>
      </w:r>
      <w:hyperlink w:anchor="_ENREF_25" w:tooltip="Bao, 2017 #58" w:history="1">
        <w:r w:rsidR="00120A39" w:rsidRPr="00F93358">
          <w:rPr>
            <w:noProof/>
            <w:vertAlign w:val="superscript"/>
          </w:rPr>
          <w:t>25</w:t>
        </w:r>
      </w:hyperlink>
      <w:r w:rsidR="00F93358" w:rsidRPr="00F93358">
        <w:rPr>
          <w:noProof/>
          <w:vertAlign w:val="superscript"/>
        </w:rPr>
        <w:t>]</w:t>
      </w:r>
      <w:r w:rsidR="000844A1" w:rsidRPr="00104EF9">
        <w:fldChar w:fldCharType="end"/>
      </w:r>
      <w:r w:rsidR="000844A1" w:rsidRPr="00104EF9">
        <w:t>提出了一个使用小波变换来对股票数据降噪声，使用</w:t>
      </w:r>
      <w:proofErr w:type="gramStart"/>
      <w:r w:rsidR="000844A1" w:rsidRPr="00104EF9">
        <w:t>栈</w:t>
      </w:r>
      <w:proofErr w:type="gramEnd"/>
      <w:r w:rsidR="000844A1" w:rsidRPr="00104EF9">
        <w:t>式自编码器处理股票数据，最后用长短期记忆网络进行股价预测的模型，他们预测的是六个股票市场股指的收盘价。通过他们的模型，一年的收益低于</w:t>
      </w:r>
      <w:r w:rsidR="000844A1" w:rsidRPr="00104EF9">
        <w:t>40%</w:t>
      </w:r>
      <w:r w:rsidR="000844A1" w:rsidRPr="00104EF9">
        <w:t>。</w:t>
      </w:r>
      <w:r w:rsidR="00FB4F0F" w:rsidRPr="00104EF9">
        <w:t>Hao Chen</w:t>
      </w:r>
      <w:r w:rsidR="00FB4F0F" w:rsidRPr="00104EF9">
        <w:t>、</w:t>
      </w:r>
      <w:r w:rsidR="00FB4F0F" w:rsidRPr="00104EF9">
        <w:t>Keli Xiao</w:t>
      </w:r>
      <w:r w:rsidR="00FB4F0F" w:rsidRPr="00104EF9">
        <w:t>、</w:t>
      </w:r>
      <w:proofErr w:type="spellStart"/>
      <w:r w:rsidR="00FB4F0F" w:rsidRPr="00104EF9">
        <w:t>Jinwen</w:t>
      </w:r>
      <w:proofErr w:type="spellEnd"/>
      <w:r w:rsidR="00FB4F0F" w:rsidRPr="00104EF9">
        <w:t xml:space="preserve"> Sun</w:t>
      </w:r>
      <w:r w:rsidR="00FB4F0F" w:rsidRPr="00104EF9">
        <w:t>和</w:t>
      </w:r>
      <w:r w:rsidR="00FB4F0F" w:rsidRPr="00104EF9">
        <w:t>Song Wu</w:t>
      </w:r>
      <w:r w:rsidR="00FB4F0F" w:rsidRPr="00104EF9">
        <w:t>在</w:t>
      </w:r>
      <w:r w:rsidR="00FB4F0F" w:rsidRPr="00104EF9">
        <w:t>2017</w:t>
      </w:r>
      <w:r w:rsidR="00FB4F0F" w:rsidRPr="00104EF9">
        <w:t>年的论文中</w:t>
      </w:r>
      <w:r w:rsidR="00FB4F0F" w:rsidRPr="00104EF9">
        <w:fldChar w:fldCharType="begin"/>
      </w:r>
      <w:r w:rsidR="00F93358">
        <w:instrText xml:space="preserve"> ADDIN EN.CITE &lt;EndNote&gt;&lt;Cite&gt;&lt;Author&gt;Chen&lt;/Author&gt;&lt;Year&gt;2017&lt;/Year&gt;&lt;RecNum&gt;61&lt;/RecNum&gt;&lt;DisplayText&gt;&lt;style face="superscript"&gt;[26]&lt;/style&gt;&lt;/DisplayText&gt;&lt;record&gt;&lt;rec-number&gt;61&lt;/rec-number&gt;&lt;foreign-keys&gt;&lt;key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rsidR="00FB4F0F" w:rsidRPr="00104EF9">
        <w:fldChar w:fldCharType="separate"/>
      </w:r>
      <w:r w:rsidR="00F93358" w:rsidRPr="00F93358">
        <w:rPr>
          <w:noProof/>
          <w:vertAlign w:val="superscript"/>
        </w:rPr>
        <w:t>[</w:t>
      </w:r>
      <w:hyperlink w:anchor="_ENREF_26" w:tooltip="Chen, 2017 #61" w:history="1">
        <w:r w:rsidR="00120A39" w:rsidRPr="00F93358">
          <w:rPr>
            <w:noProof/>
            <w:vertAlign w:val="superscript"/>
          </w:rPr>
          <w:t>26</w:t>
        </w:r>
      </w:hyperlink>
      <w:r w:rsidR="00F93358" w:rsidRPr="00F93358">
        <w:rPr>
          <w:noProof/>
          <w:vertAlign w:val="superscript"/>
        </w:rPr>
        <w:t>]</w:t>
      </w:r>
      <w:r w:rsidR="00FB4F0F" w:rsidRPr="00104EF9">
        <w:fldChar w:fldCharType="end"/>
      </w:r>
      <w:r w:rsidR="00FB4F0F" w:rsidRPr="00104EF9">
        <w:t>提出了一个双层神经网络模型对</w:t>
      </w:r>
      <w:r w:rsidR="00FB4F0F" w:rsidRPr="00104EF9">
        <w:t>100</w:t>
      </w:r>
      <w:r w:rsidR="00FB4F0F" w:rsidRPr="00104EF9">
        <w:t>支标准普尔</w:t>
      </w:r>
      <w:r w:rsidR="00AF5E88" w:rsidRPr="00104EF9">
        <w:t>指数中的股票进行预测</w:t>
      </w:r>
      <w:r w:rsidR="00622220" w:rsidRPr="00104EF9">
        <w:t>。他们对比了算法对于信息、健康、工具、金融、消费、能源、材料、通信几个领域的效果。</w:t>
      </w:r>
      <w:proofErr w:type="spellStart"/>
      <w:r w:rsidR="00656E43" w:rsidRPr="00E95CED">
        <w:t>Yanhui</w:t>
      </w:r>
      <w:proofErr w:type="spellEnd"/>
      <w:r w:rsidR="00656E43" w:rsidRPr="00E95CED">
        <w:t xml:space="preserve"> Chen</w:t>
      </w:r>
      <w:r w:rsidR="00656E43" w:rsidRPr="00E95CED">
        <w:t>、</w:t>
      </w:r>
      <w:proofErr w:type="spellStart"/>
      <w:r w:rsidR="00656E43" w:rsidRPr="00E95CED">
        <w:t>Kaijian</w:t>
      </w:r>
      <w:proofErr w:type="spellEnd"/>
      <w:r w:rsidR="00656E43" w:rsidRPr="00E95CED">
        <w:t xml:space="preserve"> He</w:t>
      </w:r>
      <w:r w:rsidR="00656E43" w:rsidRPr="00E95CED">
        <w:t>、</w:t>
      </w:r>
      <w:r w:rsidR="00656E43" w:rsidRPr="00E95CED">
        <w:t>Geoffrey K.F. Tso</w:t>
      </w:r>
      <w:r w:rsidR="00656E43" w:rsidRPr="00E95CED">
        <w:t>在</w:t>
      </w:r>
      <w:r w:rsidR="00656E43" w:rsidRPr="00E95CED">
        <w:t>2017</w:t>
      </w:r>
      <w:r w:rsidR="00656E43" w:rsidRPr="00E95CED">
        <w:t>年的论文中</w:t>
      </w:r>
      <w:r w:rsidR="00656E43" w:rsidRPr="00E95CED">
        <w:fldChar w:fldCharType="begin"/>
      </w:r>
      <w:r w:rsidR="00F93358" w:rsidRPr="00E95CED">
        <w:instrText xml:space="preserve"> ADDIN EN.CITE &lt;EndNote&gt;&lt;Cite&gt;&lt;Author&gt;Chen&lt;/Author&gt;&lt;Year&gt;2017&lt;/Year&gt;&lt;RecNum&gt;62&lt;/RecNum&gt;&lt;DisplayText&gt;&lt;style face="superscript"&gt;[27]&lt;/style&gt;&lt;/DisplayText&gt;&lt;record&gt;&lt;rec-number&gt;62&lt;/rec-number&gt;&lt;foreign-keys&gt;&lt;key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rsidR="00656E43" w:rsidRPr="00E95CED">
        <w:fldChar w:fldCharType="separate"/>
      </w:r>
      <w:r w:rsidR="00F93358" w:rsidRPr="00E95CED">
        <w:rPr>
          <w:noProof/>
          <w:vertAlign w:val="superscript"/>
        </w:rPr>
        <w:t>[</w:t>
      </w:r>
      <w:hyperlink w:anchor="_ENREF_27" w:tooltip="Chen, 2017 #62" w:history="1">
        <w:r w:rsidR="00120A39" w:rsidRPr="00E95CED">
          <w:rPr>
            <w:noProof/>
            <w:vertAlign w:val="superscript"/>
          </w:rPr>
          <w:t>27</w:t>
        </w:r>
      </w:hyperlink>
      <w:r w:rsidR="00F93358" w:rsidRPr="00E95CED">
        <w:rPr>
          <w:noProof/>
          <w:vertAlign w:val="superscript"/>
        </w:rPr>
        <w:t>]</w:t>
      </w:r>
      <w:r w:rsidR="00656E43" w:rsidRPr="00E95CED">
        <w:fldChar w:fldCharType="end"/>
      </w:r>
      <w:r w:rsidR="00656E43" w:rsidRPr="00E95CED">
        <w:t>使用了深度信念网络和长短期记忆网络对石油价格的涨跌进行了预测。</w:t>
      </w:r>
      <w:r w:rsidR="00431BCA">
        <w:rPr>
          <w:rFonts w:hint="eastAsia"/>
        </w:rPr>
        <w:t>B</w:t>
      </w:r>
      <w:r w:rsidR="00431BCA">
        <w:t>runo Miranda Henrique</w:t>
      </w:r>
      <w:r w:rsidR="00431BCA">
        <w:rPr>
          <w:rFonts w:hint="eastAsia"/>
        </w:rPr>
        <w:t>、</w:t>
      </w:r>
      <w:r w:rsidR="00431BCA">
        <w:rPr>
          <w:rFonts w:hint="eastAsia"/>
        </w:rPr>
        <w:t>Vin</w:t>
      </w:r>
      <w:r w:rsidR="00431BCA">
        <w:t xml:space="preserve">icius Amorim </w:t>
      </w:r>
      <w:proofErr w:type="spellStart"/>
      <w:r w:rsidR="00431BCA">
        <w:t>Sobreiro</w:t>
      </w:r>
      <w:proofErr w:type="spellEnd"/>
      <w:r w:rsidR="00431BCA">
        <w:rPr>
          <w:rFonts w:hint="eastAsia"/>
        </w:rPr>
        <w:t>和</w:t>
      </w:r>
      <w:r w:rsidR="00431BCA">
        <w:rPr>
          <w:rFonts w:hint="eastAsia"/>
        </w:rPr>
        <w:t>Her</w:t>
      </w:r>
      <w:r w:rsidR="00431BCA">
        <w:t>bert Kimura</w:t>
      </w:r>
      <w:r w:rsidR="00431BCA">
        <w:rPr>
          <w:rFonts w:hint="eastAsia"/>
        </w:rPr>
        <w:t>在他们</w:t>
      </w:r>
      <w:r w:rsidR="00431BCA">
        <w:rPr>
          <w:rFonts w:hint="eastAsia"/>
        </w:rPr>
        <w:t>2018</w:t>
      </w:r>
      <w:r w:rsidR="00431BCA">
        <w:rPr>
          <w:rFonts w:hint="eastAsia"/>
        </w:rPr>
        <w:t>年的论文中</w:t>
      </w:r>
      <w:r w:rsidR="00431BCA">
        <w:fldChar w:fldCharType="begin"/>
      </w:r>
      <w:r w:rsidR="00431BCA">
        <w:instrText xml:space="preserve"> ADDIN EN.CITE &lt;EndNote&gt;&lt;Cite&gt;&lt;Author&gt;Henrique&lt;/Author&gt;&lt;Year&gt;2018&lt;/Year&gt;&lt;RecNum&gt;115&lt;/RecNum&gt;&lt;DisplayText&gt;&lt;style face="superscript"&gt;[28]&lt;/style&gt;&lt;/DisplayText&gt;&lt;record&gt;&lt;rec-number&gt;115&lt;/rec-number&gt;&lt;foreign-keys&gt;&lt;key app="EN" db-id="pfv99vrwnp59pne2ef55drwwvzvvzv0aea0z" timestamp="1558329090"&gt;115&lt;/key&gt;&lt;/foreign-keys&gt;&lt;ref-type name="Journal Article"&gt;17&lt;/ref-type&gt;&lt;contributors&gt;&lt;authors&gt;&lt;author&gt;Henrique, Bruno Miranda&lt;/author&gt;&lt;author&gt;Sobreiro, Vinicius Amorim&lt;/author&gt;&lt;author&gt;Kimura, Herbert %J The Journal of finance&lt;/author&gt;&lt;author&gt;data science&lt;/author&gt;&lt;/authors&gt;&lt;/contributors&gt;&lt;titles&gt;&lt;title&gt;Stock price prediction using support vector regression on daily and up to the minute prices&lt;/title&gt;&lt;/titles&gt;&lt;pages&gt;183-201&lt;/pages&gt;&lt;volume&gt;4&lt;/volume&gt;&lt;number&gt;3&lt;/number&gt;&lt;dates&gt;&lt;year&gt;2018&lt;/year&gt;&lt;/dates&gt;&lt;isbn&gt;2405-9188&lt;/isbn&gt;&lt;urls&gt;&lt;/urls&gt;&lt;/record&gt;&lt;/Cite&gt;&lt;/EndNote&gt;</w:instrText>
      </w:r>
      <w:r w:rsidR="00431BCA">
        <w:fldChar w:fldCharType="separate"/>
      </w:r>
      <w:r w:rsidR="00431BCA" w:rsidRPr="00431BCA">
        <w:rPr>
          <w:noProof/>
          <w:vertAlign w:val="superscript"/>
        </w:rPr>
        <w:t>[</w:t>
      </w:r>
      <w:hyperlink w:anchor="_ENREF_28" w:tooltip="Henrique, 2018 #115" w:history="1">
        <w:r w:rsidR="00120A39" w:rsidRPr="00431BCA">
          <w:rPr>
            <w:noProof/>
            <w:vertAlign w:val="superscript"/>
          </w:rPr>
          <w:t>28</w:t>
        </w:r>
      </w:hyperlink>
      <w:r w:rsidR="00431BCA" w:rsidRPr="00431BCA">
        <w:rPr>
          <w:noProof/>
          <w:vertAlign w:val="superscript"/>
        </w:rPr>
        <w:t>]</w:t>
      </w:r>
      <w:r w:rsidR="00431BCA">
        <w:fldChar w:fldCharType="end"/>
      </w:r>
      <w:r w:rsidR="00431BCA" w:rsidRPr="00431BCA">
        <w:rPr>
          <w:rFonts w:hint="eastAsia"/>
        </w:rPr>
        <w:t>使用</w:t>
      </w:r>
      <w:r w:rsidR="00431BCA">
        <w:rPr>
          <w:rFonts w:hint="eastAsia"/>
        </w:rPr>
        <w:t>了</w:t>
      </w:r>
      <w:r w:rsidR="00431BCA" w:rsidRPr="00431BCA">
        <w:rPr>
          <w:rFonts w:hint="eastAsia"/>
        </w:rPr>
        <w:t>支持向量回归（</w:t>
      </w:r>
      <w:r w:rsidR="00431BCA" w:rsidRPr="00431BCA">
        <w:rPr>
          <w:rFonts w:hint="eastAsia"/>
        </w:rPr>
        <w:t>SVR</w:t>
      </w:r>
      <w:r w:rsidR="00431BCA" w:rsidRPr="00431BCA">
        <w:rPr>
          <w:rFonts w:hint="eastAsia"/>
        </w:rPr>
        <w:t>）的</w:t>
      </w:r>
      <w:r w:rsidR="00431BCA">
        <w:rPr>
          <w:rFonts w:hint="eastAsia"/>
        </w:rPr>
        <w:t>方法来预测股票价格。他们使用每日的股票价格来预测。同时他们测量了预测误差，从结果来看支持向量回归的方</w:t>
      </w:r>
      <w:r w:rsidR="00431BCA">
        <w:rPr>
          <w:rFonts w:hint="eastAsia"/>
        </w:rPr>
        <w:lastRenderedPageBreak/>
        <w:t>法可以有效地预测股价。</w:t>
      </w:r>
      <w:r w:rsidR="00120A39" w:rsidRPr="00120A39">
        <w:t>Sean McNally</w:t>
      </w:r>
      <w:r w:rsidR="00120A39">
        <w:rPr>
          <w:rFonts w:hint="eastAsia"/>
        </w:rPr>
        <w:t>、</w:t>
      </w:r>
      <w:r w:rsidR="00120A39" w:rsidRPr="00120A39">
        <w:t>Jason Roche</w:t>
      </w:r>
      <w:r w:rsidR="00120A39">
        <w:rPr>
          <w:rFonts w:hint="eastAsia"/>
        </w:rPr>
        <w:t>和</w:t>
      </w:r>
      <w:r w:rsidR="00120A39" w:rsidRPr="00120A39">
        <w:t>Simon Caton</w:t>
      </w:r>
      <w:r w:rsidR="00120A39">
        <w:rPr>
          <w:rFonts w:hint="eastAsia"/>
        </w:rPr>
        <w:t>在他们</w:t>
      </w:r>
      <w:r w:rsidR="00120A39">
        <w:rPr>
          <w:rFonts w:hint="eastAsia"/>
        </w:rPr>
        <w:t>2018</w:t>
      </w:r>
      <w:r w:rsidR="00120A39">
        <w:rPr>
          <w:rFonts w:hint="eastAsia"/>
        </w:rPr>
        <w:t>年的论文中</w:t>
      </w:r>
      <w:r w:rsidR="00120A39">
        <w:fldChar w:fldCharType="begin"/>
      </w:r>
      <w:r w:rsidR="00120A39">
        <w:instrText xml:space="preserve"> ADDIN EN.CITE &lt;EndNote&gt;&lt;Cite&gt;&lt;Author&gt;McNally&lt;/Author&gt;&lt;Year&gt;2018&lt;/Year&gt;&lt;RecNum&gt;116&lt;/RecNum&gt;&lt;DisplayText&gt;&lt;style face="superscript"&gt;[29]&lt;/style&gt;&lt;/DisplayText&gt;&lt;record&gt;&lt;rec-number&gt;116&lt;/rec-number&gt;&lt;foreign-keys&gt;&lt;key app="EN" db-id="pfv99vrwnp59pne2ef55drwwvzvvzv0aea0z" timestamp="1558329506"&gt;116&lt;/key&gt;&lt;/foreign-keys&gt;&lt;ref-type name="Conference Proceedings"&gt;10&lt;/ref-type&gt;&lt;contributors&gt;&lt;authors&gt;&lt;author&gt;McNally, Sean&lt;/author&gt;&lt;author&gt;Roche, Jason&lt;/author&gt;&lt;author&gt;Caton, Simon&lt;/author&gt;&lt;/authors&gt;&lt;/contributors&gt;&lt;titles&gt;&lt;title&gt;Predicting the price of Bitcoin using Machine Learning&lt;/title&gt;&lt;secondary-title&gt;2018 26th Euromicro International Conference on Parallel, Distributed and Network-based Processing (PDP)&lt;/secondary-title&gt;&lt;/titles&gt;&lt;pages&gt;339-343&lt;/pages&gt;&lt;dates&gt;&lt;year&gt;2018&lt;/year&gt;&lt;/dates&gt;&lt;publisher&gt;IEEE&lt;/publisher&gt;&lt;isbn&gt;1538649756&lt;/isbn&gt;&lt;urls&gt;&lt;/urls&gt;&lt;/record&gt;&lt;/Cite&gt;&lt;/EndNote&gt;</w:instrText>
      </w:r>
      <w:r w:rsidR="00120A39">
        <w:fldChar w:fldCharType="separate"/>
      </w:r>
      <w:r w:rsidR="00120A39" w:rsidRPr="00120A39">
        <w:rPr>
          <w:noProof/>
          <w:vertAlign w:val="superscript"/>
        </w:rPr>
        <w:t>[</w:t>
      </w:r>
      <w:hyperlink w:anchor="_ENREF_29" w:tooltip="McNally, 2018 #116" w:history="1">
        <w:r w:rsidR="00120A39" w:rsidRPr="00120A39">
          <w:rPr>
            <w:noProof/>
            <w:vertAlign w:val="superscript"/>
          </w:rPr>
          <w:t>29</w:t>
        </w:r>
      </w:hyperlink>
      <w:r w:rsidR="00120A39" w:rsidRPr="00120A39">
        <w:rPr>
          <w:noProof/>
          <w:vertAlign w:val="superscript"/>
        </w:rPr>
        <w:t>]</w:t>
      </w:r>
      <w:r w:rsidR="00120A39">
        <w:fldChar w:fldCharType="end"/>
      </w:r>
      <w:r w:rsidR="00FC4FD1">
        <w:rPr>
          <w:rFonts w:hint="eastAsia"/>
        </w:rPr>
        <w:t>使用了</w:t>
      </w:r>
      <w:r w:rsidR="00120A39" w:rsidRPr="00120A39">
        <w:rPr>
          <w:rFonts w:hint="eastAsia"/>
        </w:rPr>
        <w:t>长短期记忆</w:t>
      </w:r>
      <w:r w:rsidR="00FC4FD1" w:rsidRPr="00120A39">
        <w:rPr>
          <w:rFonts w:hint="eastAsia"/>
        </w:rPr>
        <w:t>网络</w:t>
      </w:r>
      <w:r w:rsidR="00FC4FD1">
        <w:rPr>
          <w:rFonts w:hint="eastAsia"/>
        </w:rPr>
        <w:t>来预测美元对比特币的价格。在他们的实验中</w:t>
      </w:r>
      <w:r w:rsidR="00FC4FD1">
        <w:rPr>
          <w:rFonts w:hint="eastAsia"/>
        </w:rPr>
        <w:t>LSTM</w:t>
      </w:r>
      <w:r w:rsidR="00FC4FD1">
        <w:rPr>
          <w:rFonts w:hint="eastAsia"/>
        </w:rPr>
        <w:t>的分类精度可以达到</w:t>
      </w:r>
      <w:r w:rsidR="00FC4FD1">
        <w:rPr>
          <w:rFonts w:hint="eastAsia"/>
        </w:rPr>
        <w:t>52%</w:t>
      </w:r>
      <w:r w:rsidR="00F3221E">
        <w:rPr>
          <w:rFonts w:hint="eastAsia"/>
        </w:rPr>
        <w:t>。</w:t>
      </w:r>
    </w:p>
    <w:p w:rsidR="00A90A1E" w:rsidRPr="0019215B" w:rsidRDefault="00A90A1E" w:rsidP="000844A1">
      <w:pPr>
        <w:pStyle w:val="555-"/>
        <w:ind w:firstLine="480"/>
      </w:pPr>
      <w:r>
        <w:rPr>
          <w:rFonts w:hint="eastAsia"/>
        </w:rPr>
        <w:t>可以看出，这些研究者使用了很多不同的方法来预测股票市场的数据</w:t>
      </w:r>
      <w:r w:rsidR="000E641F">
        <w:rPr>
          <w:rFonts w:hint="eastAsia"/>
        </w:rPr>
        <w:t>。</w:t>
      </w:r>
      <w:r w:rsidR="00CA51F2">
        <w:rPr>
          <w:rFonts w:hint="eastAsia"/>
        </w:rPr>
        <w:t>预测</w:t>
      </w:r>
      <w:r w:rsidR="00CA51F2" w:rsidRPr="00E95CED">
        <w:rPr>
          <w:rFonts w:hint="eastAsia"/>
        </w:rPr>
        <w:t>准确性高低不一，但为之后的研究提供了非常宝贵的经验。</w:t>
      </w:r>
    </w:p>
    <w:p w:rsidR="00A978AC" w:rsidRPr="0019215B" w:rsidRDefault="00A978AC" w:rsidP="00A978AC">
      <w:pPr>
        <w:pStyle w:val="2-2"/>
      </w:pPr>
      <w:bookmarkStart w:id="36" w:name="_Toc9367081"/>
      <w:r w:rsidRPr="0019215B">
        <w:t xml:space="preserve">1.3 </w:t>
      </w:r>
      <w:r w:rsidRPr="0019215B">
        <w:t>主要</w:t>
      </w:r>
      <w:r w:rsidR="00DF261C" w:rsidRPr="0019215B">
        <w:t>研究</w:t>
      </w:r>
      <w:r w:rsidRPr="0019215B">
        <w:t>内容</w:t>
      </w:r>
      <w:bookmarkEnd w:id="36"/>
    </w:p>
    <w:p w:rsidR="00CE7DD0" w:rsidRPr="0019215B" w:rsidRDefault="00DF261C" w:rsidP="00064BD0">
      <w:pPr>
        <w:pStyle w:val="555-"/>
        <w:ind w:firstLine="480"/>
      </w:pPr>
      <w:r w:rsidRPr="0019215B">
        <w:t>通过了解国外研究现状，我们发现大部分的研究和文献中</w:t>
      </w:r>
      <w:r w:rsidR="00E95CED">
        <w:rPr>
          <w:rFonts w:hint="eastAsia"/>
        </w:rPr>
        <w:t>使用了很多深度学习算法来分析股票市场时间序列数据。因为长短期记忆网络比较擅长处理较长的时间序列数据</w:t>
      </w:r>
      <w:r w:rsidR="00E95CED">
        <w:fldChar w:fldCharType="begin"/>
      </w:r>
      <w:r w:rsidR="00E95CED">
        <w:instrText xml:space="preserve"> ADDIN EN.CITE &lt;EndNote&gt;&lt;Cite&gt;&lt;Author&gt;Hochreiter&lt;/Author&gt;&lt;Year&gt;1997&lt;/Year&gt;&lt;RecNum&gt;113&lt;/RecNum&gt;&lt;DisplayText&gt;&lt;style face="superscript"&gt;[13]&lt;/style&gt;&lt;/DisplayText&gt;&lt;record&gt;&lt;rec-number&gt;113&lt;/rec-number&gt;&lt;foreign-keys&gt;&lt;key app="EN" db-id="pfv99vrwnp59pne2ef55drwwvzvvzv0aea0z" timestamp="1558243946"&gt;113&lt;/key&gt;&lt;/foreign-keys&gt;&lt;ref-type name="Journal Article"&gt;17&lt;/ref-type&gt;&lt;contributors&gt;&lt;authors&gt;&lt;author&gt;Hochreiter, Sepp&lt;/author&gt;&lt;author&gt;Schmidhuber, Jürgen %J Neural computation&lt;/author&gt;&lt;/authors&gt;&lt;/contributors&gt;&lt;titles&gt;&lt;title&gt;Long short-term memory&lt;/title&gt;&lt;/titles&gt;&lt;pages&gt;1735-1780&lt;/pages&gt;&lt;volume&gt;9&lt;/volume&gt;&lt;number&gt;8&lt;/number&gt;&lt;dates&gt;&lt;year&gt;1997&lt;/year&gt;&lt;/dates&gt;&lt;isbn&gt;0899-7667&lt;/isbn&gt;&lt;urls&gt;&lt;/urls&gt;&lt;/record&gt;&lt;/Cite&gt;&lt;/EndNote&gt;</w:instrText>
      </w:r>
      <w:r w:rsidR="00E95CED">
        <w:fldChar w:fldCharType="separate"/>
      </w:r>
      <w:r w:rsidR="00E95CED" w:rsidRPr="00E95CED">
        <w:rPr>
          <w:noProof/>
          <w:vertAlign w:val="superscript"/>
        </w:rPr>
        <w:t>[</w:t>
      </w:r>
      <w:hyperlink w:anchor="_ENREF_13" w:tooltip="Hochreiter, 1997 #113" w:history="1">
        <w:r w:rsidR="00120A39" w:rsidRPr="00E95CED">
          <w:rPr>
            <w:noProof/>
            <w:vertAlign w:val="superscript"/>
          </w:rPr>
          <w:t>13</w:t>
        </w:r>
      </w:hyperlink>
      <w:r w:rsidR="00E95CED" w:rsidRPr="00E95CED">
        <w:rPr>
          <w:noProof/>
          <w:vertAlign w:val="superscript"/>
        </w:rPr>
        <w:t>]</w:t>
      </w:r>
      <w:r w:rsidR="00E95CED">
        <w:fldChar w:fldCharType="end"/>
      </w:r>
      <w:r w:rsidR="00E95CED">
        <w:rPr>
          <w:rFonts w:hint="eastAsia"/>
        </w:rPr>
        <w:t>，所以</w:t>
      </w:r>
      <w:r w:rsidRPr="0019215B">
        <w:t>，在本</w:t>
      </w:r>
      <w:r w:rsidR="007C62B3">
        <w:rPr>
          <w:rFonts w:hint="eastAsia"/>
        </w:rPr>
        <w:t>研究</w:t>
      </w:r>
      <w:r w:rsidRPr="0019215B">
        <w:t>中以当前备受关注的深度学习算法为基础，深入研究</w:t>
      </w:r>
      <w:r w:rsidRPr="0019215B">
        <w:t>L</w:t>
      </w:r>
      <w:r w:rsidRPr="0019215B">
        <w:rPr>
          <w:color w:val="auto"/>
        </w:rPr>
        <w:t>STM</w:t>
      </w:r>
      <w:r w:rsidRPr="0019215B">
        <w:rPr>
          <w:color w:val="auto"/>
        </w:rPr>
        <w:t>对</w:t>
      </w:r>
      <w:r w:rsidR="0015593A">
        <w:rPr>
          <w:rFonts w:hint="eastAsia"/>
          <w:color w:val="auto"/>
        </w:rPr>
        <w:t>中国</w:t>
      </w:r>
      <w:r w:rsidRPr="0019215B">
        <w:rPr>
          <w:color w:val="auto"/>
        </w:rPr>
        <w:t>股票市场的研究效果如何。而且大部分文献中都分析了标准普尔指数和纳斯达克指数，所以本</w:t>
      </w:r>
      <w:r w:rsidR="007C62B3">
        <w:rPr>
          <w:rFonts w:hint="eastAsia"/>
          <w:color w:val="auto"/>
        </w:rPr>
        <w:t>研究</w:t>
      </w:r>
      <w:r w:rsidRPr="0019215B">
        <w:rPr>
          <w:color w:val="auto"/>
        </w:rPr>
        <w:t>决定分析国内的</w:t>
      </w:r>
      <w:r w:rsidR="00064BD0" w:rsidRPr="0019215B">
        <w:rPr>
          <w:color w:val="auto"/>
        </w:rPr>
        <w:t>上证指数、深证成指和一些</w:t>
      </w:r>
      <w:r w:rsidR="00903B46">
        <w:rPr>
          <w:rFonts w:hint="eastAsia"/>
          <w:color w:val="auto"/>
        </w:rPr>
        <w:t>成分股、大盘股、小盘股</w:t>
      </w:r>
      <w:r w:rsidR="00064BD0" w:rsidRPr="0019215B">
        <w:rPr>
          <w:color w:val="auto"/>
        </w:rPr>
        <w:t>。</w:t>
      </w:r>
      <w:r w:rsidR="00CE7DD0" w:rsidRPr="0019215B">
        <w:rPr>
          <w:color w:val="auto"/>
        </w:rPr>
        <w:t>分别考察输入数据的</w:t>
      </w:r>
      <w:r w:rsidR="00064BD0" w:rsidRPr="0019215B">
        <w:rPr>
          <w:color w:val="auto"/>
        </w:rPr>
        <w:t>长度</w:t>
      </w:r>
      <w:r w:rsidR="00CE7DD0" w:rsidRPr="0019215B">
        <w:rPr>
          <w:color w:val="auto"/>
        </w:rPr>
        <w:t>、</w:t>
      </w:r>
      <w:r w:rsidR="00064BD0" w:rsidRPr="0019215B">
        <w:rPr>
          <w:color w:val="auto"/>
        </w:rPr>
        <w:t>训练次数</w:t>
      </w:r>
      <w:r w:rsidR="00CE7DD0" w:rsidRPr="0019215B">
        <w:rPr>
          <w:color w:val="auto"/>
        </w:rPr>
        <w:t>对算法预测精确度的影响。通过改变参数，提升算法的精确度。</w:t>
      </w:r>
    </w:p>
    <w:p w:rsidR="00CE7DD0" w:rsidRPr="0019215B" w:rsidRDefault="00CE7DD0" w:rsidP="00CE7DD0">
      <w:pPr>
        <w:pStyle w:val="2-2"/>
      </w:pPr>
      <w:bookmarkStart w:id="37" w:name="_Toc9367082"/>
      <w:r w:rsidRPr="0019215B">
        <w:t xml:space="preserve">1.4 </w:t>
      </w:r>
      <w:r w:rsidR="0008745A">
        <w:rPr>
          <w:rFonts w:hint="eastAsia"/>
        </w:rPr>
        <w:t>本</w:t>
      </w:r>
      <w:r w:rsidR="007C62B3">
        <w:rPr>
          <w:rFonts w:hint="eastAsia"/>
        </w:rPr>
        <w:t>文</w:t>
      </w:r>
      <w:r w:rsidRPr="0019215B">
        <w:t>结构</w:t>
      </w:r>
      <w:bookmarkEnd w:id="37"/>
    </w:p>
    <w:p w:rsidR="00064BD0" w:rsidRPr="0019215B" w:rsidRDefault="00064BD0" w:rsidP="00064BD0">
      <w:pPr>
        <w:pStyle w:val="555-"/>
        <w:ind w:firstLine="480"/>
        <w:rPr>
          <w:color w:val="auto"/>
        </w:rPr>
      </w:pPr>
      <w:r w:rsidRPr="0019215B">
        <w:rPr>
          <w:color w:val="auto"/>
        </w:rPr>
        <w:t>本文分为</w:t>
      </w:r>
      <w:r w:rsidRPr="0019215B">
        <w:rPr>
          <w:color w:val="auto"/>
        </w:rPr>
        <w:t>6</w:t>
      </w:r>
      <w:r w:rsidRPr="0019215B">
        <w:rPr>
          <w:color w:val="auto"/>
        </w:rPr>
        <w:t>个章节，具体结构和章节主要内容如下：</w:t>
      </w:r>
    </w:p>
    <w:p w:rsidR="00064BD0" w:rsidRPr="0019215B" w:rsidRDefault="00064BD0" w:rsidP="00064BD0">
      <w:pPr>
        <w:pStyle w:val="555-"/>
        <w:ind w:firstLine="480"/>
        <w:rPr>
          <w:color w:val="auto"/>
        </w:rPr>
      </w:pPr>
      <w:r w:rsidRPr="0019215B">
        <w:rPr>
          <w:color w:val="auto"/>
        </w:rPr>
        <w:t>第一章为绪论，主要阐述股票时间序列分析以及深度学习领域的研究现状、背景和意义以及</w:t>
      </w:r>
      <w:r w:rsidR="007C62B3">
        <w:rPr>
          <w:rFonts w:hint="eastAsia"/>
          <w:color w:val="auto"/>
        </w:rPr>
        <w:t>研究</w:t>
      </w:r>
      <w:r w:rsidRPr="0019215B">
        <w:rPr>
          <w:color w:val="auto"/>
        </w:rPr>
        <w:t>的主要内容。</w:t>
      </w:r>
    </w:p>
    <w:p w:rsidR="00275E62" w:rsidRPr="0019215B" w:rsidRDefault="00CE7DD0" w:rsidP="00A80774">
      <w:pPr>
        <w:pStyle w:val="555-"/>
        <w:ind w:firstLine="480"/>
        <w:rPr>
          <w:color w:val="auto"/>
        </w:rPr>
      </w:pPr>
      <w:r w:rsidRPr="0019215B">
        <w:t>第二章为深度学习理论基础，主要内容是细致阐述</w:t>
      </w:r>
      <w:r w:rsidR="00E756FF" w:rsidRPr="0019215B">
        <w:t>本文</w:t>
      </w:r>
      <w:r w:rsidR="007C62B3">
        <w:rPr>
          <w:rFonts w:hint="eastAsia"/>
        </w:rPr>
        <w:t>研究内容</w:t>
      </w:r>
      <w:r w:rsidR="00E756FF" w:rsidRPr="0019215B">
        <w:t>中涉及到的几种深度神经网络结构，包括全连接神经网络、循环神经网络、长短期记忆网络。同时还会细致</w:t>
      </w:r>
      <w:r w:rsidR="001C066C">
        <w:rPr>
          <w:rFonts w:hint="eastAsia"/>
        </w:rPr>
        <w:t>阐明</w:t>
      </w:r>
      <w:r w:rsidR="00A80774">
        <w:rPr>
          <w:rFonts w:hint="eastAsia"/>
        </w:rPr>
        <w:t>梯度下降法、</w:t>
      </w:r>
      <w:r w:rsidR="00A80774">
        <w:rPr>
          <w:rFonts w:hint="eastAsia"/>
        </w:rPr>
        <w:t>Adam</w:t>
      </w:r>
      <w:r w:rsidR="00A80774">
        <w:rPr>
          <w:rFonts w:hint="eastAsia"/>
        </w:rPr>
        <w:t>优化算法。</w:t>
      </w:r>
    </w:p>
    <w:p w:rsidR="00275E62" w:rsidRDefault="00CE7DD0" w:rsidP="00CE7DD0">
      <w:pPr>
        <w:pStyle w:val="555-"/>
        <w:ind w:firstLine="480"/>
      </w:pPr>
      <w:r w:rsidRPr="0019215B">
        <w:t>第三章为模型构建，主要介绍本</w:t>
      </w:r>
      <w:r w:rsidR="007C62B3">
        <w:rPr>
          <w:rFonts w:hint="eastAsia"/>
        </w:rPr>
        <w:t>研究</w:t>
      </w:r>
      <w:r w:rsidRPr="0019215B">
        <w:t>采用的适用于对股票市场时间序列分析研究的深度学习模型</w:t>
      </w:r>
      <w:r w:rsidR="000A50F2" w:rsidRPr="0019215B">
        <w:t>，</w:t>
      </w:r>
      <w:r w:rsidRPr="0019215B">
        <w:t>通过</w:t>
      </w:r>
      <w:proofErr w:type="spellStart"/>
      <w:r w:rsidRPr="0019215B">
        <w:t>PyTorch</w:t>
      </w:r>
      <w:proofErr w:type="spellEnd"/>
      <w:r w:rsidRPr="0019215B">
        <w:t>神经网络框架</w:t>
      </w:r>
      <w:r w:rsidR="00E756FF" w:rsidRPr="0019215B">
        <w:t>、</w:t>
      </w:r>
      <w:r w:rsidR="00E756FF" w:rsidRPr="0019215B">
        <w:t>Pandas</w:t>
      </w:r>
      <w:r w:rsidR="0011142D" w:rsidRPr="0019215B">
        <w:t>时间序列分析模块、</w:t>
      </w:r>
      <w:r w:rsidR="0011142D" w:rsidRPr="0019215B">
        <w:t>Matplotlib</w:t>
      </w:r>
      <w:r w:rsidR="0011142D" w:rsidRPr="0019215B">
        <w:t>图表绘制模块、</w:t>
      </w:r>
      <w:proofErr w:type="spellStart"/>
      <w:r w:rsidR="0011142D" w:rsidRPr="0019215B">
        <w:t>Numpy</w:t>
      </w:r>
      <w:proofErr w:type="spellEnd"/>
      <w:r w:rsidR="0011142D" w:rsidRPr="0019215B">
        <w:t>科学计算模块等</w:t>
      </w:r>
      <w:r w:rsidRPr="0019215B">
        <w:t>构建</w:t>
      </w:r>
      <w:r w:rsidR="00A80774">
        <w:rPr>
          <w:rFonts w:hint="eastAsia"/>
        </w:rPr>
        <w:t>本</w:t>
      </w:r>
      <w:r w:rsidR="001D0445">
        <w:rPr>
          <w:rFonts w:hint="eastAsia"/>
        </w:rPr>
        <w:t>研究</w:t>
      </w:r>
      <w:r w:rsidR="001D0445">
        <w:rPr>
          <w:rFonts w:hint="eastAsia"/>
        </w:rPr>
        <w:t>LSTM</w:t>
      </w:r>
      <w:r w:rsidR="006445A3">
        <w:rPr>
          <w:rFonts w:hint="eastAsia"/>
        </w:rPr>
        <w:t>预测效果</w:t>
      </w:r>
      <w:r w:rsidR="001D0445">
        <w:rPr>
          <w:rFonts w:hint="eastAsia"/>
        </w:rPr>
        <w:t>分析</w:t>
      </w:r>
      <w:r w:rsidR="00A80774">
        <w:rPr>
          <w:rFonts w:hint="eastAsia"/>
        </w:rPr>
        <w:t>部分使用的神经网络搭建模块、数据处理模块、神经网络训练模块等。</w:t>
      </w:r>
    </w:p>
    <w:p w:rsidR="003C1C7F" w:rsidRDefault="001C00D8" w:rsidP="003C1C7F">
      <w:pPr>
        <w:pStyle w:val="555-"/>
        <w:ind w:firstLine="480"/>
        <w:rPr>
          <w:color w:val="auto"/>
        </w:rPr>
      </w:pPr>
      <w:r>
        <w:rPr>
          <w:rFonts w:hint="eastAsia"/>
        </w:rPr>
        <w:t>第四章为</w:t>
      </w:r>
      <w:r w:rsidR="006F5566">
        <w:rPr>
          <w:rFonts w:hint="eastAsia"/>
        </w:rPr>
        <w:t>LSTM</w:t>
      </w:r>
      <w:r w:rsidR="006F5566">
        <w:rPr>
          <w:rFonts w:hint="eastAsia"/>
        </w:rPr>
        <w:t>预测效果</w:t>
      </w:r>
      <w:r>
        <w:rPr>
          <w:rFonts w:hint="eastAsia"/>
        </w:rPr>
        <w:t>分析，</w:t>
      </w:r>
      <w:r w:rsidR="003C1C7F" w:rsidRPr="0019215B">
        <w:rPr>
          <w:color w:val="auto"/>
        </w:rPr>
        <w:t>分析选取的股票时间序列数据，主要是中国上证指数、大盘股、小盘股、成分股等，以及选取这些数据的原因。展示</w:t>
      </w:r>
      <w:r w:rsidR="00770E20">
        <w:rPr>
          <w:rFonts w:hint="eastAsia"/>
          <w:color w:val="auto"/>
        </w:rPr>
        <w:t>预测效果</w:t>
      </w:r>
      <w:r w:rsidR="003C1C7F" w:rsidRPr="0019215B">
        <w:rPr>
          <w:color w:val="auto"/>
        </w:rPr>
        <w:t>，并</w:t>
      </w:r>
      <w:r w:rsidR="00A80774">
        <w:rPr>
          <w:rFonts w:hint="eastAsia"/>
          <w:color w:val="auto"/>
        </w:rPr>
        <w:t>通过几个误差、准确率指标</w:t>
      </w:r>
      <w:r w:rsidR="003C1C7F" w:rsidRPr="0019215B">
        <w:rPr>
          <w:color w:val="auto"/>
        </w:rPr>
        <w:t>对结果进行分析</w:t>
      </w:r>
      <w:r w:rsidR="003C1C7F">
        <w:rPr>
          <w:rFonts w:hint="eastAsia"/>
          <w:color w:val="auto"/>
        </w:rPr>
        <w:t>。</w:t>
      </w:r>
    </w:p>
    <w:p w:rsidR="00365840" w:rsidRPr="0019215B" w:rsidRDefault="00CE7DD0" w:rsidP="00365840">
      <w:pPr>
        <w:pStyle w:val="555-"/>
        <w:ind w:firstLine="480"/>
      </w:pPr>
      <w:r w:rsidRPr="0019215B">
        <w:rPr>
          <w:color w:val="auto"/>
        </w:rPr>
        <w:t>第</w:t>
      </w:r>
      <w:r w:rsidR="003C1C7F">
        <w:rPr>
          <w:rFonts w:hint="eastAsia"/>
          <w:color w:val="auto"/>
        </w:rPr>
        <w:t>五</w:t>
      </w:r>
      <w:r w:rsidRPr="0019215B">
        <w:rPr>
          <w:color w:val="auto"/>
        </w:rPr>
        <w:t>章为结论，</w:t>
      </w:r>
      <w:r w:rsidR="00B25483" w:rsidRPr="0019215B">
        <w:rPr>
          <w:color w:val="auto"/>
        </w:rPr>
        <w:t>对</w:t>
      </w:r>
      <w:r w:rsidR="00A962C1" w:rsidRPr="0019215B">
        <w:rPr>
          <w:color w:val="auto"/>
        </w:rPr>
        <w:t>整个研究</w:t>
      </w:r>
      <w:r w:rsidR="00064BD0" w:rsidRPr="0019215B">
        <w:rPr>
          <w:color w:val="auto"/>
        </w:rPr>
        <w:t>进行总结</w:t>
      </w:r>
      <w:r w:rsidR="00565D75">
        <w:rPr>
          <w:rFonts w:hint="eastAsia"/>
          <w:color w:val="auto"/>
        </w:rPr>
        <w:t>，包括本</w:t>
      </w:r>
      <w:r w:rsidR="00484101">
        <w:rPr>
          <w:rFonts w:hint="eastAsia"/>
          <w:color w:val="auto"/>
        </w:rPr>
        <w:t>研究</w:t>
      </w:r>
      <w:r w:rsidR="00565D75">
        <w:rPr>
          <w:rFonts w:hint="eastAsia"/>
          <w:color w:val="auto"/>
        </w:rPr>
        <w:t>解决的问题以及解决问题的方法。同时</w:t>
      </w:r>
      <w:r w:rsidR="00064BD0" w:rsidRPr="0019215B">
        <w:rPr>
          <w:color w:val="auto"/>
        </w:rPr>
        <w:t>分析本</w:t>
      </w:r>
      <w:r w:rsidR="00484101">
        <w:rPr>
          <w:rFonts w:hint="eastAsia"/>
          <w:color w:val="auto"/>
        </w:rPr>
        <w:t>次研究</w:t>
      </w:r>
      <w:r w:rsidR="00064BD0" w:rsidRPr="0019215B">
        <w:rPr>
          <w:color w:val="auto"/>
        </w:rPr>
        <w:t>的不足，以及展望</w:t>
      </w:r>
      <w:r w:rsidR="00B65433">
        <w:rPr>
          <w:rFonts w:hint="eastAsia"/>
          <w:color w:val="auto"/>
        </w:rPr>
        <w:t>未来</w:t>
      </w:r>
      <w:r w:rsidR="00064BD0" w:rsidRPr="0019215B">
        <w:rPr>
          <w:color w:val="auto"/>
        </w:rPr>
        <w:t>的研究内容。</w:t>
      </w:r>
      <w:r w:rsidR="00340B56">
        <w:fldChar w:fldCharType="begin"/>
      </w:r>
      <w:r w:rsidR="00340B56">
        <w:instrText xml:space="preserve"> ADDIN EN.SECTION.REFLIST </w:instrText>
      </w:r>
      <w:r w:rsidR="00340B56">
        <w:fldChar w:fldCharType="end"/>
      </w:r>
    </w:p>
    <w:p w:rsidR="001F63E0" w:rsidRPr="0019215B" w:rsidRDefault="001F63E0" w:rsidP="001F63E0">
      <w:pPr>
        <w:pStyle w:val="2-2"/>
        <w:sectPr w:rsidR="001F63E0" w:rsidRPr="0019215B" w:rsidSect="00A07E1B">
          <w:headerReference w:type="even" r:id="rId14"/>
          <w:headerReference w:type="default" r:id="rId15"/>
          <w:footerReference w:type="even" r:id="rId16"/>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19215B" w:rsidRDefault="00A07E1B" w:rsidP="00B1155D">
      <w:pPr>
        <w:pStyle w:val="1-1"/>
        <w:rPr>
          <w:rFonts w:ascii="Times New Roman"/>
        </w:rPr>
      </w:pPr>
      <w:bookmarkStart w:id="38" w:name="_Toc164246279"/>
      <w:bookmarkStart w:id="39" w:name="_Toc303864128"/>
      <w:bookmarkStart w:id="40" w:name="_Toc466640256"/>
      <w:bookmarkStart w:id="41" w:name="_Toc466640324"/>
      <w:bookmarkStart w:id="42" w:name="_Toc466640592"/>
      <w:bookmarkStart w:id="43" w:name="_Toc9367083"/>
      <w:r w:rsidRPr="0019215B">
        <w:rPr>
          <w:rFonts w:ascii="Times New Roman"/>
        </w:rPr>
        <w:lastRenderedPageBreak/>
        <w:t>第二章</w:t>
      </w:r>
      <w:r w:rsidRPr="0019215B">
        <w:rPr>
          <w:rFonts w:ascii="Times New Roman"/>
        </w:rPr>
        <w:t xml:space="preserve"> </w:t>
      </w:r>
      <w:bookmarkEnd w:id="38"/>
      <w:bookmarkEnd w:id="39"/>
      <w:r w:rsidR="00E64803" w:rsidRPr="0019215B">
        <w:rPr>
          <w:rFonts w:ascii="Times New Roman"/>
        </w:rPr>
        <w:t>深度学习理论</w:t>
      </w:r>
      <w:r w:rsidRPr="0019215B">
        <w:rPr>
          <w:rFonts w:ascii="Times New Roman"/>
        </w:rPr>
        <w:t>基础</w:t>
      </w:r>
      <w:bookmarkEnd w:id="40"/>
      <w:bookmarkEnd w:id="41"/>
      <w:bookmarkEnd w:id="42"/>
      <w:bookmarkEnd w:id="43"/>
    </w:p>
    <w:p w:rsidR="00E64803" w:rsidRPr="0019215B" w:rsidRDefault="00A07E1B" w:rsidP="00E64803">
      <w:pPr>
        <w:pStyle w:val="2-2"/>
      </w:pPr>
      <w:bookmarkStart w:id="44" w:name="_Toc466640257"/>
      <w:bookmarkStart w:id="45" w:name="_Toc466640325"/>
      <w:bookmarkStart w:id="46" w:name="_Toc466640593"/>
      <w:bookmarkStart w:id="47" w:name="_Toc9367084"/>
      <w:bookmarkStart w:id="48" w:name="_Toc303864131"/>
      <w:r w:rsidRPr="0019215B">
        <w:t xml:space="preserve">2.1 </w:t>
      </w:r>
      <w:bookmarkEnd w:id="44"/>
      <w:bookmarkEnd w:id="45"/>
      <w:bookmarkEnd w:id="46"/>
      <w:r w:rsidR="007D5ABF" w:rsidRPr="0019215B">
        <w:t>人工神经网络</w:t>
      </w:r>
      <w:bookmarkEnd w:id="47"/>
    </w:p>
    <w:p w:rsidR="00364624" w:rsidRPr="0019215B" w:rsidRDefault="00931248" w:rsidP="00D85B34">
      <w:pPr>
        <w:pStyle w:val="555-"/>
        <w:ind w:firstLine="480"/>
        <w:rPr>
          <w:color w:val="auto"/>
        </w:rPr>
      </w:pPr>
      <w:r w:rsidRPr="0019215B">
        <w:rPr>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19215B">
        <w:rPr>
          <w:color w:val="auto"/>
        </w:rPr>
        <w:t>图</w:t>
      </w:r>
      <w:r w:rsidR="001E15DF" w:rsidRPr="0019215B">
        <w:rPr>
          <w:color w:val="auto"/>
        </w:rPr>
        <w:t>2-1</w:t>
      </w:r>
      <w:r w:rsidR="001E15DF" w:rsidRPr="0019215B">
        <w:rPr>
          <w:color w:val="auto"/>
        </w:rPr>
        <w:t>是一个生物神经元。</w:t>
      </w:r>
    </w:p>
    <w:p w:rsidR="001E15DF" w:rsidRPr="0019215B" w:rsidRDefault="001E15DF" w:rsidP="001E15DF">
      <w:pPr>
        <w:pStyle w:val="9-"/>
        <w:rPr>
          <w:noProof/>
        </w:rPr>
      </w:pPr>
      <w:r w:rsidRPr="0019215B">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sidRPr="0019215B">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19215B" w:rsidRDefault="001E15DF" w:rsidP="009347FE">
      <w:pPr>
        <w:pStyle w:val="9-"/>
      </w:pPr>
      <w:r w:rsidRPr="0019215B">
        <w:rPr>
          <w:noProof/>
        </w:rPr>
        <w:t>图</w:t>
      </w:r>
      <w:r w:rsidRPr="0019215B">
        <w:rPr>
          <w:noProof/>
        </w:rPr>
        <w:t>2-1</w:t>
      </w:r>
      <w:r w:rsidR="00106CDE" w:rsidRPr="0019215B">
        <w:rPr>
          <w:noProof/>
        </w:rPr>
        <w:t xml:space="preserve"> </w:t>
      </w:r>
      <w:r w:rsidR="00106CDE" w:rsidRPr="0019215B">
        <w:rPr>
          <w:noProof/>
        </w:rPr>
        <w:t>生物神经元</w:t>
      </w:r>
      <w:r w:rsidR="00AD1630" w:rsidRPr="0019215B">
        <w:rPr>
          <w:noProof/>
        </w:rPr>
        <w:fldChar w:fldCharType="begin"/>
      </w:r>
      <w:r w:rsidR="00120A39">
        <w:rPr>
          <w:noProof/>
        </w:rPr>
        <w:instrText xml:space="preserve"> ADDIN EN.CITE &lt;EndNote&gt;&lt;Cite&gt;&lt;RecNum&gt;108&lt;/RecNum&gt;&lt;DisplayText&gt;&lt;style face="superscript"&gt;[30]&lt;/style&gt;&lt;/DisplayText&gt;&lt;record&gt;&lt;rec-number&gt;108&lt;/rec-number&gt;&lt;foreign-keys&gt;&lt;key app="EN" db-id="pfv99vrwnp59pne2ef55drwwvzvvzv0aea0z" timestamp="1557822400"&gt;108&lt;/key</w:instrText>
      </w:r>
      <w:r w:rsidR="00120A39">
        <w:rPr>
          <w:rFonts w:hint="eastAsia"/>
          <w:noProof/>
        </w:rPr>
        <w:instrText>&gt;&lt;/foreign-keys&gt;&lt;ref-type name="Web Page"&gt;12&lt;/ref-type&gt;&lt;contributors&gt;&lt;/contributors&gt;&lt;titles&gt;&lt;title&gt;&lt;style face="normal" font="default" charset="134" size="100%"&gt;</w:instrText>
      </w:r>
      <w:r w:rsidR="00120A39">
        <w:rPr>
          <w:rFonts w:hint="eastAsia"/>
          <w:noProof/>
        </w:rPr>
        <w:instrText>百度图片</w:instrText>
      </w:r>
      <w:r w:rsidR="00120A39">
        <w:rPr>
          <w:rFonts w:hint="eastAsia"/>
          <w:noProof/>
        </w:rPr>
        <w:instrText>-</w:instrText>
      </w:r>
      <w:r w:rsidR="00120A39">
        <w:rPr>
          <w:rFonts w:hint="eastAsia"/>
          <w:noProof/>
        </w:rPr>
        <w:instrText>发现多彩世界官网</w:instrText>
      </w:r>
      <w:r w:rsidR="00120A39">
        <w:rPr>
          <w:rFonts w:hint="eastAsia"/>
          <w:noProof/>
        </w:rPr>
        <w:instrText>&lt;/style&gt;&lt;/title&gt;&lt;/titles&gt;&lt;dates&gt;&lt;/dates&gt;&lt;urls&gt;&lt;related-urls&gt;&lt;url&gt;https://image.ba</w:instrText>
      </w:r>
      <w:r w:rsidR="00120A39">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19215B">
        <w:rPr>
          <w:noProof/>
        </w:rPr>
        <w:fldChar w:fldCharType="separate"/>
      </w:r>
      <w:r w:rsidR="00120A39" w:rsidRPr="00120A39">
        <w:rPr>
          <w:noProof/>
          <w:vertAlign w:val="superscript"/>
        </w:rPr>
        <w:t>[</w:t>
      </w:r>
      <w:hyperlink w:anchor="_ENREF_30" w:tooltip=",  #108" w:history="1">
        <w:r w:rsidR="00120A39" w:rsidRPr="00120A39">
          <w:rPr>
            <w:noProof/>
            <w:vertAlign w:val="superscript"/>
          </w:rPr>
          <w:t>30</w:t>
        </w:r>
      </w:hyperlink>
      <w:r w:rsidR="00120A39" w:rsidRPr="00120A39">
        <w:rPr>
          <w:noProof/>
          <w:vertAlign w:val="superscript"/>
        </w:rPr>
        <w:t>]</w:t>
      </w:r>
      <w:r w:rsidR="00AD1630" w:rsidRPr="0019215B">
        <w:rPr>
          <w:noProof/>
        </w:rPr>
        <w:fldChar w:fldCharType="end"/>
      </w:r>
      <w:r w:rsidR="009347FE" w:rsidRPr="0019215B">
        <w:rPr>
          <w:noProof/>
        </w:rPr>
        <w:t xml:space="preserve">                        </w:t>
      </w:r>
      <w:r w:rsidR="009347FE" w:rsidRPr="0019215B">
        <w:t>图</w:t>
      </w:r>
      <w:r w:rsidR="009347FE" w:rsidRPr="0019215B">
        <w:t xml:space="preserve">2-2 </w:t>
      </w:r>
      <w:r w:rsidR="009347FE" w:rsidRPr="0019215B">
        <w:t>人工神经元</w:t>
      </w:r>
      <w:r w:rsidR="009347FE" w:rsidRPr="0019215B">
        <w:fldChar w:fldCharType="begin"/>
      </w:r>
      <w:r w:rsidR="00120A39">
        <w:instrText xml:space="preserve"> ADDIN EN.CITE &lt;EndNote&gt;&lt;Cite&gt;&lt;RecNum&gt;109&lt;/RecNum&gt;&lt;DisplayText&gt;&lt;style face="superscript"&gt;[31]&lt;/style&gt;&lt;/DisplayText&gt;&lt;record&gt;&lt;rec-number&gt;109&lt;/rec-number&gt;&lt;foreign-keys&gt;&lt;key app="EN" db-id="pfv99vrwnp59pne2ef55drwwvzvvzv0aea0z" timestamp="1557822707"&gt;109&lt;/key</w:instrText>
      </w:r>
      <w:r w:rsidR="00120A39">
        <w:rPr>
          <w:rFonts w:hint="eastAsia"/>
        </w:rPr>
        <w:instrText>&gt;&lt;/foreign-keys&gt;&lt;ref-type name="Web Page"&gt;12&lt;/ref-type&gt;&lt;contributors&gt;&lt;/contributors&gt;&lt;titles&gt;&lt;title&gt;&lt;style face="normal" font="default" charset="134" size="100%"&gt;</w:instrText>
      </w:r>
      <w:r w:rsidR="00120A39">
        <w:rPr>
          <w:rFonts w:hint="eastAsia"/>
        </w:rPr>
        <w:instrText>计算思维百科</w:instrText>
      </w:r>
      <w:r w:rsidR="00120A39">
        <w:rPr>
          <w:rFonts w:hint="eastAsia"/>
        </w:rPr>
        <w:instrText>&lt;/style&gt;&lt;/title&gt;&lt;/titles&gt;&lt;dates&gt;&lt;/dates&gt;&lt;urls&gt;&lt;related-urls&gt;&lt;url&gt;https://wiki.jsswsq.com</w:instrText>
      </w:r>
      <w:r w:rsidR="00120A39">
        <w:instrText>/index.php?title=Template:%E4%BA%BA%E5%B7%A5%E7%A5%9E%E7%BB%8F%E7%BD%91%E7%BB%9C%E7%9A%84%E5%9F%BA%E6%9C%AC%E7%89%B9%E6%80%A7&lt;/url&gt;&lt;/related-urls&gt;&lt;/urls&gt;&lt;/record&gt;&lt;/Cite&gt;&lt;/EndNote&gt;</w:instrText>
      </w:r>
      <w:r w:rsidR="009347FE" w:rsidRPr="0019215B">
        <w:fldChar w:fldCharType="separate"/>
      </w:r>
      <w:r w:rsidR="00120A39" w:rsidRPr="00120A39">
        <w:rPr>
          <w:noProof/>
          <w:vertAlign w:val="superscript"/>
        </w:rPr>
        <w:t>[</w:t>
      </w:r>
      <w:hyperlink w:anchor="_ENREF_31" w:tooltip=",  #109" w:history="1">
        <w:r w:rsidR="00120A39" w:rsidRPr="00120A39">
          <w:rPr>
            <w:noProof/>
            <w:vertAlign w:val="superscript"/>
          </w:rPr>
          <w:t>31</w:t>
        </w:r>
      </w:hyperlink>
      <w:r w:rsidR="00120A39" w:rsidRPr="00120A39">
        <w:rPr>
          <w:noProof/>
          <w:vertAlign w:val="superscript"/>
        </w:rPr>
        <w:t>]</w:t>
      </w:r>
      <w:r w:rsidR="009347FE" w:rsidRPr="0019215B">
        <w:fldChar w:fldCharType="end"/>
      </w:r>
    </w:p>
    <w:p w:rsidR="00213911" w:rsidRPr="00213911" w:rsidRDefault="00B54BB2" w:rsidP="00B54BB2">
      <w:pPr>
        <w:pStyle w:val="555-"/>
        <w:ind w:firstLine="480"/>
      </w:pPr>
      <w:r w:rsidRPr="0019215B">
        <w:rPr>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19215B">
        <w:rPr>
          <w:color w:val="auto"/>
        </w:rPr>
        <w:t>在人工神经元中，输入为一系列的特征值</w:t>
      </w:r>
      <m:oMath>
        <m:r>
          <w:rPr>
            <w:rFonts w:ascii="Cambria Math" w:hAnsi="Cambria Math"/>
            <w:color w:val="auto"/>
          </w:rPr>
          <m:t>X</m:t>
        </m:r>
      </m:oMath>
      <w:r w:rsidR="008831FF" w:rsidRPr="0019215B">
        <w:rPr>
          <w:color w:val="auto"/>
        </w:rPr>
        <w:t>，输出为一个结果</w:t>
      </w:r>
      <m:oMath>
        <m:r>
          <w:rPr>
            <w:rFonts w:ascii="Cambria Math" w:hAnsi="Cambria Math"/>
            <w:color w:val="auto"/>
          </w:rPr>
          <m:t>y</m:t>
        </m:r>
      </m:oMath>
      <w:r w:rsidR="008831FF" w:rsidRPr="0019215B">
        <w:rPr>
          <w:color w:val="auto"/>
        </w:rPr>
        <w:t>。</w:t>
      </w:r>
      <w:r w:rsidR="006F2B59" w:rsidRPr="0019215B">
        <w:t>图</w:t>
      </w:r>
      <w:r w:rsidR="00106CDE" w:rsidRPr="0019215B">
        <w:t>2-2</w:t>
      </w:r>
      <w:r w:rsidR="006F2B59" w:rsidRPr="0019215B">
        <w:t>为一个最简单的人工神经元。在一个最简单的神经元中，它要接收前一层神经元的输出</w:t>
      </w:r>
      <w:r w:rsidR="006874B1">
        <w:rPr>
          <w:rFonts w:hint="eastAsia"/>
        </w:rPr>
        <w:t>并经过计算后输出至下一个神经元，它的工作步骤为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6F2B59" w:rsidRPr="0019215B">
        <w:t>，</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213911">
        <w:rPr>
          <w:rFonts w:hint="eastAsia"/>
        </w:rPr>
        <w:t>。其中</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213911" w:rsidRPr="0019215B">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213911">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3911" w:rsidRPr="0019215B">
        <w:t>为前一层第</w:t>
      </w:r>
      <m:oMath>
        <m:r>
          <w:rPr>
            <w:rFonts w:ascii="Cambria Math" w:hAnsi="Cambria Math"/>
          </w:rPr>
          <m:t>i</m:t>
        </m:r>
      </m:oMath>
      <w:proofErr w:type="gramStart"/>
      <w:r w:rsidR="00213911" w:rsidRPr="0019215B">
        <w:t>个</w:t>
      </w:r>
      <w:proofErr w:type="gramEnd"/>
      <w:r w:rsidR="00213911" w:rsidRPr="0019215B">
        <w:t>神经元的输出（假设前一层共有</w:t>
      </w:r>
      <m:oMath>
        <m:r>
          <w:rPr>
            <w:rFonts w:ascii="Cambria Math" w:hAnsi="Cambria Math"/>
          </w:rPr>
          <m:t>n</m:t>
        </m:r>
      </m:oMath>
      <w:r w:rsidR="00213911" w:rsidRPr="0019215B">
        <w:t>个神经元）</w:t>
      </w:r>
      <w:r w:rsidR="00213911">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213911">
        <w:rPr>
          <w:rFonts w:hint="eastAsia"/>
        </w:rPr>
        <w:t>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213911">
        <w:rPr>
          <w:rFonts w:hint="eastAsia"/>
        </w:rPr>
        <w:t>的权值，</w:t>
      </w:r>
      <m:oMath>
        <m:r>
          <w:rPr>
            <w:rFonts w:ascii="Cambria Math" w:hAnsi="Cambria Math" w:hint="eastAsia"/>
          </w:rPr>
          <m:t>b</m:t>
        </m:r>
      </m:oMath>
      <w:r w:rsidR="00213911">
        <w:rPr>
          <w:rFonts w:hint="eastAsia"/>
        </w:rPr>
        <w:t>为偏移项，</w:t>
      </w:r>
      <m:oMath>
        <m:r>
          <w:rPr>
            <w:rFonts w:ascii="Cambria Math" w:hAnsi="Cambria Math"/>
          </w:rPr>
          <m:t>f</m:t>
        </m:r>
      </m:oMath>
      <w:r w:rsidR="00213911" w:rsidRPr="0019215B">
        <w:t>为一个激活函数</w:t>
      </w:r>
      <w:r w:rsidR="00213911">
        <w:rPr>
          <w:rFonts w:hint="eastAsia"/>
        </w:rPr>
        <w:t>。</w:t>
      </w:r>
    </w:p>
    <w:p w:rsidR="00EA1D42" w:rsidRPr="0019215B" w:rsidRDefault="006073AE" w:rsidP="006F2B59">
      <w:pPr>
        <w:pStyle w:val="555-"/>
        <w:ind w:firstLine="480"/>
      </w:pPr>
      <w:r w:rsidRPr="0019215B">
        <w:t>本</w:t>
      </w:r>
      <w:r w:rsidR="00CA6547">
        <w:rPr>
          <w:rFonts w:hint="eastAsia"/>
        </w:rPr>
        <w:t>研究使用</w:t>
      </w:r>
      <w:r w:rsidRPr="0019215B">
        <w:t>的长短期记忆网络中</w:t>
      </w:r>
      <w:r w:rsidR="00CA6547">
        <w:rPr>
          <w:rFonts w:hint="eastAsia"/>
        </w:rPr>
        <w:t>用到</w:t>
      </w:r>
      <w:r w:rsidRPr="0019215B">
        <w:t>的激活函数为</w:t>
      </w:r>
      <w:r w:rsidR="00F64247" w:rsidRPr="0019215B">
        <w:t>Sigmoid</w:t>
      </w:r>
      <w:r w:rsidR="00F64247" w:rsidRPr="0019215B">
        <w:t>函数和</w:t>
      </w:r>
      <w:r w:rsidR="00F64247" w:rsidRPr="0019215B">
        <w:t>Tanh</w:t>
      </w:r>
      <w:r w:rsidR="00F64247" w:rsidRPr="0019215B">
        <w:t>函数。</w:t>
      </w:r>
    </w:p>
    <w:p w:rsidR="00EA1D42" w:rsidRPr="0019215B" w:rsidRDefault="00EA1D42" w:rsidP="006F2B59">
      <w:pPr>
        <w:pStyle w:val="555-"/>
        <w:ind w:firstLine="480"/>
      </w:pPr>
      <w:r w:rsidRPr="0019215B">
        <w:t>1</w:t>
      </w:r>
      <w:r w:rsidRPr="0019215B">
        <w:t>）</w:t>
      </w:r>
      <w:r w:rsidR="00D1620D" w:rsidRPr="0019215B">
        <w:t>S</w:t>
      </w:r>
      <w:r w:rsidRPr="0019215B">
        <w:t>igmoid</w:t>
      </w:r>
      <w:r w:rsidRPr="0019215B">
        <w:t>函数</w:t>
      </w:r>
    </w:p>
    <w:p w:rsidR="00E70F85" w:rsidRPr="0019215B" w:rsidRDefault="00D1620D" w:rsidP="00E70F85">
      <w:pPr>
        <w:pStyle w:val="555-"/>
        <w:ind w:firstLine="480"/>
      </w:pPr>
      <w:r w:rsidRPr="0019215B">
        <w:t>S</w:t>
      </w:r>
      <w:r w:rsidR="00EA1D42" w:rsidRPr="0019215B">
        <w:t>igmoid</w:t>
      </w:r>
      <w:r w:rsidR="00EA1D42" w:rsidRPr="0019215B">
        <w:t>函数</w:t>
      </w:r>
      <w:r w:rsidR="00E70F85" w:rsidRPr="0019215B">
        <w:t>是一个</w:t>
      </w:r>
      <w:r w:rsidR="00E70F85" w:rsidRPr="0019215B">
        <w:t>S</w:t>
      </w:r>
      <w:r w:rsidR="00E70F85" w:rsidRPr="0019215B">
        <w:t>型函数</w:t>
      </w:r>
      <w:r w:rsidR="00F64247" w:rsidRPr="0019215B">
        <w:t>，</w:t>
      </w:r>
      <w:r w:rsidR="00E70F85" w:rsidRPr="0019215B">
        <w:t>它将变量映射到区间</w:t>
      </w:r>
      <m:oMath>
        <m:d>
          <m:dPr>
            <m:ctrlPr>
              <w:rPr>
                <w:rFonts w:ascii="Cambria Math" w:hAnsi="Cambria Math"/>
              </w:rPr>
            </m:ctrlPr>
          </m:dPr>
          <m:e>
            <m:r>
              <m:rPr>
                <m:sty m:val="p"/>
              </m:rPr>
              <w:rPr>
                <w:rFonts w:ascii="Cambria Math" w:hAnsi="Cambria Math"/>
              </w:rPr>
              <m:t>0,1</m:t>
            </m:r>
          </m:e>
        </m:d>
      </m:oMath>
      <w:r w:rsidR="00E70F85" w:rsidRPr="0019215B">
        <w:t>中</w:t>
      </w:r>
      <w:r w:rsidR="00F64247" w:rsidRPr="0019215B">
        <w:t>，如图</w:t>
      </w:r>
      <w:r w:rsidR="00F64247" w:rsidRPr="0019215B">
        <w:t>2-3</w:t>
      </w:r>
      <w:r w:rsidR="00F64247" w:rsidRPr="0019215B">
        <w:t>。</w:t>
      </w:r>
      <w:r w:rsidR="00E70F85" w:rsidRPr="0019215B">
        <w:t>它的函数表达式是</w:t>
      </w:r>
      <w:r w:rsidR="00F64247" w:rsidRPr="0019215B">
        <w:t>，</w:t>
      </w:r>
    </w:p>
    <w:p w:rsidR="000A1BDF" w:rsidRPr="0019215B"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w:t>
      </w:r>
      <w:r w:rsidR="00AD1630" w:rsidRPr="0019215B">
        <w:t xml:space="preserve">         </w:t>
      </w:r>
      <w:r w:rsidR="004C598D" w:rsidRPr="0019215B">
        <w:t>(2-1)</w:t>
      </w:r>
    </w:p>
    <w:p w:rsidR="00E70F85" w:rsidRPr="0019215B" w:rsidRDefault="00E70F85" w:rsidP="006F2B59">
      <w:pPr>
        <w:pStyle w:val="555-"/>
        <w:ind w:firstLine="480"/>
      </w:pPr>
      <w:r w:rsidRPr="0019215B">
        <w:t>2</w:t>
      </w:r>
      <w:r w:rsidRPr="0019215B">
        <w:t>）</w:t>
      </w:r>
      <w:r w:rsidR="00D1620D" w:rsidRPr="0019215B">
        <w:t>T</w:t>
      </w:r>
      <w:r w:rsidRPr="0019215B">
        <w:t>anh</w:t>
      </w:r>
      <w:r w:rsidRPr="0019215B">
        <w:t>函数</w:t>
      </w:r>
    </w:p>
    <w:p w:rsidR="00E70F85" w:rsidRPr="0019215B" w:rsidRDefault="00D1620D" w:rsidP="006F2B59">
      <w:pPr>
        <w:pStyle w:val="555-"/>
        <w:ind w:firstLine="480"/>
      </w:pPr>
      <w:r w:rsidRPr="0019215B">
        <w:lastRenderedPageBreak/>
        <w:t>T</w:t>
      </w:r>
      <w:r w:rsidR="00E70F85" w:rsidRPr="0019215B">
        <w:t>anh</w:t>
      </w:r>
      <w:r w:rsidR="00E70F85" w:rsidRPr="0019215B">
        <w:t>函数是双曲函数中的一个</w:t>
      </w:r>
      <w:r w:rsidR="00F64247" w:rsidRPr="0019215B">
        <w:t>，如图</w:t>
      </w:r>
      <w:r w:rsidR="00F64247" w:rsidRPr="0019215B">
        <w:t>2-3</w:t>
      </w:r>
      <w:r w:rsidR="00E70F85" w:rsidRPr="0019215B">
        <w:t>，它的函数表达式是</w:t>
      </w:r>
      <w:r w:rsidR="00F64247" w:rsidRPr="0019215B">
        <w:t>，</w:t>
      </w:r>
    </w:p>
    <w:p w:rsidR="00E70F85" w:rsidRPr="0019215B" w:rsidRDefault="00DC15C1" w:rsidP="00F64247">
      <w:pPr>
        <w:pStyle w:val="555-"/>
        <w:spacing w:line="240" w:lineRule="auto"/>
        <w:ind w:firstLine="480"/>
        <w:jc w:val="right"/>
        <w:rPr>
          <w:i/>
        </w:rPr>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(2-2)</w:t>
      </w:r>
    </w:p>
    <w:p w:rsidR="005767ED" w:rsidRPr="0019215B" w:rsidRDefault="00F64247" w:rsidP="005767ED">
      <w:pPr>
        <w:pStyle w:val="9-"/>
      </w:pPr>
      <w:r w:rsidRPr="0019215B">
        <w:rPr>
          <w:noProof/>
        </w:rPr>
        <w:drawing>
          <wp:inline distT="0" distB="0" distL="0" distR="0">
            <wp:extent cx="3576691" cy="1576356"/>
            <wp:effectExtent l="0" t="0" r="5080" b="508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41197"/>
                    <a:stretch/>
                  </pic:blipFill>
                  <pic:spPr bwMode="auto">
                    <a:xfrm>
                      <a:off x="0" y="0"/>
                      <a:ext cx="3653763" cy="1610324"/>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19215B" w:rsidRDefault="005767ED" w:rsidP="005767ED">
      <w:pPr>
        <w:pStyle w:val="9-"/>
      </w:pPr>
      <w:r w:rsidRPr="0019215B">
        <w:t>图</w:t>
      </w:r>
      <w:r w:rsidRPr="0019215B">
        <w:t xml:space="preserve">2-3 </w:t>
      </w:r>
      <w:r w:rsidRPr="0019215B">
        <w:t>激活函数</w:t>
      </w:r>
    </w:p>
    <w:p w:rsidR="00A07E1B" w:rsidRPr="0019215B" w:rsidRDefault="00A07E1B" w:rsidP="00E64803">
      <w:pPr>
        <w:pStyle w:val="2-2"/>
      </w:pPr>
      <w:bookmarkStart w:id="49" w:name="_Toc466640258"/>
      <w:bookmarkStart w:id="50" w:name="_Toc466640326"/>
      <w:bookmarkStart w:id="51" w:name="_Toc466640594"/>
      <w:bookmarkStart w:id="52" w:name="_Toc9367085"/>
      <w:r w:rsidRPr="0019215B">
        <w:t>2.2</w:t>
      </w:r>
      <w:r w:rsidRPr="0019215B">
        <w:rPr>
          <w:b/>
        </w:rPr>
        <w:t xml:space="preserve"> </w:t>
      </w:r>
      <w:bookmarkEnd w:id="49"/>
      <w:bookmarkEnd w:id="50"/>
      <w:bookmarkEnd w:id="51"/>
      <w:r w:rsidR="00073671" w:rsidRPr="0019215B">
        <w:t>全连接神经网络</w:t>
      </w:r>
      <w:bookmarkEnd w:id="52"/>
    </w:p>
    <w:p w:rsidR="00DA13CD" w:rsidRPr="0019215B" w:rsidRDefault="00DA13CD" w:rsidP="00DA13CD">
      <w:pPr>
        <w:pStyle w:val="3-3"/>
      </w:pPr>
      <w:bookmarkStart w:id="53" w:name="_Toc9367086"/>
      <w:r w:rsidRPr="0019215B">
        <w:t xml:space="preserve">2.2.1 </w:t>
      </w:r>
      <w:r w:rsidRPr="0019215B">
        <w:t>前馈神经网络</w:t>
      </w:r>
      <w:bookmarkEnd w:id="53"/>
    </w:p>
    <w:p w:rsidR="004D1F78" w:rsidRPr="0019215B" w:rsidRDefault="00AA18D8" w:rsidP="00AA18D8">
      <w:pPr>
        <w:pStyle w:val="555-"/>
        <w:ind w:firstLine="480"/>
      </w:pPr>
      <w:r w:rsidRPr="0019215B">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19215B">
        <w:t>不能跨层连接</w:t>
      </w:r>
      <w:proofErr w:type="gramEnd"/>
      <w:r w:rsidRPr="0019215B">
        <w:t>。前馈神经网络中的每一个神经元都接收前一层的输出，经过计算处理后，输出给下一个神经元。它是很多复杂神经网络的基本组成部件。卷积神经网络、循环神经网络中都是它的变型。它分为单层前馈神经网络和多层前馈神经网络单层前馈神经网络就是只有输入层和输出层的神经网络，如图</w:t>
      </w:r>
      <w:r w:rsidRPr="0019215B">
        <w:t>2-4</w:t>
      </w:r>
      <w:r w:rsidR="00D36AE4" w:rsidRPr="0019215B">
        <w:t>所示</w:t>
      </w:r>
      <w:r w:rsidRPr="0019215B">
        <w:t>。多层前馈神经网络中存在隐藏层，即在输入层和输出层之间的层，隐藏层可能不止一个。</w:t>
      </w:r>
      <w:r w:rsidR="004D1F78" w:rsidRPr="0019215B">
        <w:t>多层前馈神经网络的结构就是将多个单层前馈神经网络的神经元依次连接。</w:t>
      </w:r>
      <w:r w:rsidR="00547341" w:rsidRPr="0019215B">
        <w:t>如图</w:t>
      </w:r>
      <w:r w:rsidR="009D4E7B" w:rsidRPr="0019215B">
        <w:t>2-5</w:t>
      </w:r>
      <w:r w:rsidR="00547341" w:rsidRPr="0019215B">
        <w:t>所示。</w:t>
      </w:r>
    </w:p>
    <w:p w:rsidR="00547341" w:rsidRPr="0019215B" w:rsidRDefault="00AD0CD2" w:rsidP="00547341">
      <w:pPr>
        <w:pStyle w:val="9-"/>
      </w:pPr>
      <w:r w:rsidRPr="0019215B">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sidRPr="0019215B">
        <w:rPr>
          <w:noProof/>
        </w:rPr>
        <w:t xml:space="preserve">    </w:t>
      </w:r>
      <w:r w:rsidR="009D4E7B" w:rsidRPr="0019215B">
        <w:rPr>
          <w:noProof/>
        </w:rPr>
        <w:t xml:space="preserve">       </w:t>
      </w:r>
      <w:r w:rsidRPr="0019215B">
        <w:rPr>
          <w:noProof/>
        </w:rPr>
        <w:t xml:space="preserve">       </w:t>
      </w:r>
      <w:r w:rsidR="00547341" w:rsidRPr="0019215B">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Pr="0019215B" w:rsidRDefault="00AD0CD2" w:rsidP="00547341">
      <w:pPr>
        <w:pStyle w:val="9-"/>
      </w:pPr>
      <w:r w:rsidRPr="0019215B">
        <w:t>图</w:t>
      </w:r>
      <w:r w:rsidRPr="0019215B">
        <w:t>2-</w:t>
      </w:r>
      <w:r w:rsidR="009D4E7B" w:rsidRPr="0019215B">
        <w:t>4</w:t>
      </w:r>
      <w:r w:rsidRPr="0019215B">
        <w:t xml:space="preserve"> </w:t>
      </w:r>
      <w:r w:rsidRPr="0019215B">
        <w:t>单层前馈神经网络</w:t>
      </w:r>
      <w:r w:rsidRPr="0019215B">
        <w:t xml:space="preserve">  </w:t>
      </w:r>
      <w:r w:rsidR="009D4E7B" w:rsidRPr="0019215B">
        <w:t xml:space="preserve">         </w:t>
      </w:r>
      <w:r w:rsidRPr="0019215B">
        <w:t xml:space="preserve">   </w:t>
      </w:r>
      <w:r w:rsidR="00547341" w:rsidRPr="0019215B">
        <w:t>图</w:t>
      </w:r>
      <w:r w:rsidR="00114684" w:rsidRPr="0019215B">
        <w:t>2</w:t>
      </w:r>
      <w:r w:rsidR="00547341" w:rsidRPr="0019215B">
        <w:t>-</w:t>
      </w:r>
      <w:r w:rsidR="009D4E7B" w:rsidRPr="0019215B">
        <w:t>5</w:t>
      </w:r>
      <w:r w:rsidRPr="0019215B">
        <w:t xml:space="preserve"> </w:t>
      </w:r>
      <w:r w:rsidRPr="0019215B">
        <w:t>多层前馈神经网络</w:t>
      </w:r>
    </w:p>
    <w:p w:rsidR="008A19AD" w:rsidRPr="0019215B" w:rsidRDefault="008A19AD" w:rsidP="008A19AD">
      <w:pPr>
        <w:pStyle w:val="3-3"/>
      </w:pPr>
      <w:bookmarkStart w:id="54" w:name="_Toc9367087"/>
      <w:r w:rsidRPr="0019215B">
        <w:t xml:space="preserve">2.2.2 </w:t>
      </w:r>
      <w:r w:rsidRPr="0019215B">
        <w:t>全连接层和全连接神经网络</w:t>
      </w:r>
      <w:bookmarkEnd w:id="54"/>
    </w:p>
    <w:p w:rsidR="008A19AD" w:rsidRPr="0019215B" w:rsidRDefault="008A19AD" w:rsidP="008A19AD">
      <w:pPr>
        <w:pStyle w:val="555-"/>
        <w:ind w:firstLine="480"/>
      </w:pPr>
      <w:r w:rsidRPr="0019215B">
        <w:t>全连接层是指神经网络中的这一层的所有神经元都和上一层的所有神经元相</w:t>
      </w:r>
      <w:r w:rsidRPr="0019215B">
        <w:lastRenderedPageBreak/>
        <w:t>连接，即上一层的所有神经元的输出都会影响到这一层的所有的神经元的输出。</w:t>
      </w:r>
    </w:p>
    <w:p w:rsidR="00883BD1" w:rsidRPr="0019215B" w:rsidRDefault="00883BD1" w:rsidP="00883BD1">
      <w:pPr>
        <w:pStyle w:val="555-"/>
        <w:ind w:firstLine="480"/>
      </w:pPr>
      <w:r w:rsidRPr="0019215B">
        <w:t>全连接神经网络是仅由全连接层组成的前馈神经网络</w:t>
      </w:r>
      <w:r w:rsidR="00F64247" w:rsidRPr="0019215B">
        <w:t>。全连接神经网络是现阶段使用最广泛的一种神经网络，它可以是很多神经网络模型的重要组成部分，包括深度信念网络、自动编码器等。</w:t>
      </w:r>
    </w:p>
    <w:p w:rsidR="006C4942" w:rsidRPr="0019215B" w:rsidRDefault="006C4942" w:rsidP="006C4942">
      <w:pPr>
        <w:pStyle w:val="3-3"/>
      </w:pPr>
      <w:bookmarkStart w:id="55" w:name="_Toc9367088"/>
      <w:r w:rsidRPr="0019215B">
        <w:t xml:space="preserve">2.2.3 </w:t>
      </w:r>
      <w:r w:rsidRPr="0019215B">
        <w:t>损失函数</w:t>
      </w:r>
      <w:bookmarkEnd w:id="55"/>
    </w:p>
    <w:p w:rsidR="00FD1249" w:rsidRPr="0019215B" w:rsidRDefault="00FD1249" w:rsidP="00FD1249">
      <w:pPr>
        <w:pStyle w:val="555-"/>
        <w:ind w:firstLine="480"/>
      </w:pPr>
      <w:r w:rsidRPr="0019215B">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sidRPr="0019215B">
        <w:t>来表示损失函数。</w:t>
      </w:r>
      <w:r w:rsidR="00845C3F" w:rsidRPr="0019215B">
        <w:t>在下文公式中</w:t>
      </w:r>
      <m:oMath>
        <m:acc>
          <m:accPr>
            <m:ctrlPr>
              <w:rPr>
                <w:rFonts w:ascii="Cambria Math" w:hAnsi="Cambria Math"/>
              </w:rPr>
            </m:ctrlPr>
          </m:accPr>
          <m:e>
            <m:r>
              <w:rPr>
                <w:rFonts w:ascii="Cambria Math" w:hAnsi="Cambria Math"/>
              </w:rPr>
              <m:t>Y</m:t>
            </m:r>
          </m:e>
        </m:acc>
      </m:oMath>
      <w:r w:rsidR="00845C3F" w:rsidRPr="0019215B">
        <w:t>代表神经网络预测结果的集合，</w:t>
      </w:r>
      <m:oMath>
        <m:r>
          <w:rPr>
            <w:rFonts w:ascii="Cambria Math" w:hAnsi="Cambria Math"/>
          </w:rPr>
          <m:t>Y</m:t>
        </m:r>
      </m:oMath>
      <w:r w:rsidR="00845C3F" w:rsidRPr="0019215B">
        <w:t>代表样本真实结果的集合，</w:t>
      </w:r>
      <m:oMath>
        <m:r>
          <w:rPr>
            <w:rFonts w:ascii="Cambria Math" w:hAnsi="Cambria Math"/>
          </w:rPr>
          <m:t>n</m:t>
        </m:r>
      </m:oMath>
      <w:r w:rsidR="00845C3F" w:rsidRPr="0019215B">
        <w:t>表示样本集合中元素的个数。</w:t>
      </w:r>
    </w:p>
    <w:p w:rsidR="00687BD4" w:rsidRPr="0019215B" w:rsidRDefault="0035485D" w:rsidP="00FD1249">
      <w:pPr>
        <w:pStyle w:val="555-"/>
        <w:ind w:firstLine="480"/>
      </w:pPr>
      <w:r w:rsidRPr="0019215B">
        <w:t>本</w:t>
      </w:r>
      <w:r w:rsidR="00CA6547">
        <w:rPr>
          <w:rFonts w:hint="eastAsia"/>
        </w:rPr>
        <w:t>研究神经网络</w:t>
      </w:r>
      <w:r w:rsidRPr="0019215B">
        <w:t>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Pr="0019215B">
        <w:t>损失，</w:t>
      </w:r>
      <w:r w:rsidR="00687BD4" w:rsidRPr="0019215B">
        <w:t>又称为均方误差</w:t>
      </w:r>
      <w:r w:rsidRPr="0019215B">
        <w:t>（</w:t>
      </w:r>
      <w:r w:rsidRPr="0019215B">
        <w:t>MSE</w:t>
      </w:r>
      <w:r w:rsidRPr="0019215B">
        <w:t>）</w:t>
      </w:r>
    </w:p>
    <w:p w:rsidR="00687BD4" w:rsidRPr="0019215B" w:rsidRDefault="00243B32"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sidRPr="0019215B">
        <w:t>损失函数的数学表达式是：</w:t>
      </w:r>
    </w:p>
    <w:p w:rsidR="00687BD4" w:rsidRPr="0019215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sidRPr="0019215B">
        <w:t xml:space="preserve">                  </w:t>
      </w:r>
      <w:r w:rsidR="004C598D" w:rsidRPr="0019215B">
        <w:t xml:space="preserve">   (2-</w:t>
      </w:r>
      <w:r w:rsidR="0035485D" w:rsidRPr="0019215B">
        <w:t>3</w:t>
      </w:r>
      <w:r w:rsidR="004C598D" w:rsidRPr="0019215B">
        <w:t>)</w:t>
      </w:r>
    </w:p>
    <w:p w:rsidR="00A07E1B" w:rsidRPr="0019215B" w:rsidRDefault="00A07E1B" w:rsidP="00E64803">
      <w:pPr>
        <w:pStyle w:val="2-2"/>
      </w:pPr>
      <w:bookmarkStart w:id="56" w:name="_Toc466640263"/>
      <w:bookmarkStart w:id="57" w:name="_Toc466640331"/>
      <w:bookmarkStart w:id="58" w:name="_Toc466640597"/>
      <w:bookmarkStart w:id="59" w:name="_Toc9367089"/>
      <w:r w:rsidRPr="0019215B">
        <w:t xml:space="preserve">2.3 </w:t>
      </w:r>
      <w:bookmarkEnd w:id="56"/>
      <w:bookmarkEnd w:id="57"/>
      <w:bookmarkEnd w:id="58"/>
      <w:r w:rsidR="009D55D2" w:rsidRPr="0019215B">
        <w:t>循环神经网络</w:t>
      </w:r>
      <w:bookmarkEnd w:id="59"/>
    </w:p>
    <w:p w:rsidR="004B0CAD" w:rsidRPr="00F9786C" w:rsidRDefault="004B0CAD" w:rsidP="004B0CAD">
      <w:pPr>
        <w:pStyle w:val="555-"/>
        <w:ind w:firstLine="480"/>
      </w:pPr>
      <w:r w:rsidRPr="00F9786C">
        <w:t>循环神经网络是</w:t>
      </w:r>
      <w:r w:rsidR="00A06A70" w:rsidRPr="00F9786C">
        <w:t>众多</w:t>
      </w:r>
      <w:r w:rsidRPr="00F9786C">
        <w:t>神经网络中的一种。循环神经网络</w:t>
      </w:r>
      <w:r w:rsidR="00A06A70" w:rsidRPr="00F9786C">
        <w:t>擅长</w:t>
      </w:r>
      <w:r w:rsidRPr="00F9786C">
        <w:t>描述与时间有关的行为</w:t>
      </w:r>
      <w:r w:rsidR="00A06A70" w:rsidRPr="00F9786C">
        <w:t>，例如自然语言处理</w:t>
      </w:r>
      <w:r w:rsidR="00A06A70" w:rsidRPr="00F9786C">
        <w:fldChar w:fldCharType="begin"/>
      </w:r>
      <w:r w:rsidR="003B780F">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rsidRPr="00F9786C">
        <w:fldChar w:fldCharType="separate"/>
      </w:r>
      <w:r w:rsidR="00A06A70" w:rsidRPr="00F9786C">
        <w:rPr>
          <w:noProof/>
          <w:vertAlign w:val="superscript"/>
        </w:rPr>
        <w:t>[</w:t>
      </w:r>
      <w:hyperlink w:anchor="_ENREF_5" w:tooltip="Graves, 2013 #7" w:history="1">
        <w:r w:rsidR="00120A39" w:rsidRPr="00F9786C">
          <w:rPr>
            <w:noProof/>
            <w:vertAlign w:val="superscript"/>
          </w:rPr>
          <w:t>5</w:t>
        </w:r>
      </w:hyperlink>
      <w:r w:rsidR="00A06A70" w:rsidRPr="00F9786C">
        <w:rPr>
          <w:noProof/>
          <w:vertAlign w:val="superscript"/>
        </w:rPr>
        <w:t>,</w:t>
      </w:r>
      <w:hyperlink w:anchor="_ENREF_6" w:tooltip="Mikolov, 2010 #6" w:history="1">
        <w:r w:rsidR="00120A39" w:rsidRPr="00F9786C">
          <w:rPr>
            <w:noProof/>
            <w:vertAlign w:val="superscript"/>
          </w:rPr>
          <w:t>6</w:t>
        </w:r>
      </w:hyperlink>
      <w:r w:rsidR="00A06A70" w:rsidRPr="00F9786C">
        <w:rPr>
          <w:noProof/>
          <w:vertAlign w:val="superscript"/>
        </w:rPr>
        <w:t>]</w:t>
      </w:r>
      <w:r w:rsidR="00A06A70" w:rsidRPr="00F9786C">
        <w:fldChar w:fldCharType="end"/>
      </w:r>
      <w:r w:rsidRPr="00F9786C">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Pr="00F9786C" w:rsidRDefault="00DE0456" w:rsidP="00DE0456">
      <w:pPr>
        <w:pStyle w:val="3-3"/>
      </w:pPr>
      <w:bookmarkStart w:id="60" w:name="_Toc9367090"/>
      <w:r w:rsidRPr="00F9786C">
        <w:t xml:space="preserve">2.3.1 </w:t>
      </w:r>
      <w:r w:rsidRPr="00F9786C">
        <w:t>循环神经网络</w:t>
      </w:r>
      <w:r w:rsidR="005D704C" w:rsidRPr="00F9786C">
        <w:t>的结构</w:t>
      </w:r>
      <w:bookmarkEnd w:id="60"/>
    </w:p>
    <w:p w:rsidR="00DC731B" w:rsidRPr="000563C4" w:rsidRDefault="00A06A70" w:rsidP="00D919C2">
      <w:pPr>
        <w:pStyle w:val="555-"/>
        <w:ind w:firstLine="480"/>
        <w:rPr>
          <w:highlight w:val="yellow"/>
        </w:rPr>
      </w:pPr>
      <w:r w:rsidRPr="00F9786C">
        <w:t>循环神经网络相比于全连接神经网络，</w:t>
      </w:r>
      <w:r w:rsidR="006D2A3F" w:rsidRPr="00F9786C">
        <w:t>隐藏层的值不只依赖于前一层给的输入，还依赖于这层神经元在前一个时刻的值。</w:t>
      </w:r>
    </w:p>
    <w:p w:rsidR="006C14D2" w:rsidRPr="00F9786C" w:rsidRDefault="006C14D2" w:rsidP="00733F97">
      <w:pPr>
        <w:pStyle w:val="3-3"/>
      </w:pPr>
      <w:bookmarkStart w:id="61" w:name="_Toc9367091"/>
      <w:bookmarkStart w:id="62" w:name="_Toc466640264"/>
      <w:bookmarkStart w:id="63" w:name="_Toc466640332"/>
      <w:bookmarkStart w:id="64" w:name="_Toc466640598"/>
      <w:r w:rsidRPr="00F9786C">
        <w:t xml:space="preserve">2.3.2 </w:t>
      </w:r>
      <w:r w:rsidR="000C1149" w:rsidRPr="00F9786C">
        <w:t>循环神经网络的问题</w:t>
      </w:r>
      <w:bookmarkEnd w:id="61"/>
    </w:p>
    <w:p w:rsidR="000C1149" w:rsidRPr="0019215B" w:rsidRDefault="00FA17C7" w:rsidP="000E1100">
      <w:pPr>
        <w:pStyle w:val="555-"/>
        <w:ind w:firstLine="480"/>
      </w:pPr>
      <w:r w:rsidRPr="00F9786C">
        <w:t>循环神经网络在处理较长的时间序列数据时，易发生梯度爆炸或梯度消失，它的原因是</w:t>
      </w:r>
      <w:r w:rsidR="000E1100" w:rsidRPr="00F9786C">
        <w:t>，时间序列较长时它的误差项就会有比较大的增加或缩小，导致无法训练出想要的结果</w:t>
      </w:r>
      <w:r w:rsidR="00B96259" w:rsidRPr="00F9786C">
        <w:fldChar w:fldCharType="begin"/>
      </w:r>
      <w:r w:rsidR="00120A39">
        <w:instrText xml:space="preserve"> ADDIN EN.CITE &lt;EndNote&gt;&lt;Cite&gt;&lt;Author&gt;Goodfellow&lt;/Author&gt;&lt;Year&gt;2016&lt;/Year&gt;&lt;RecNum&gt;110&lt;/RecNum&gt;&lt;DisplayText&gt;&lt;style face="superscript"&gt;[32]&lt;/style&gt;&lt;/DisplayText&gt;&lt;record&gt;&lt;rec-number&gt;110&lt;/rec-number&gt;&lt;foreign-keys&gt;&lt;key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F9786C">
        <w:fldChar w:fldCharType="separate"/>
      </w:r>
      <w:r w:rsidR="00120A39" w:rsidRPr="00120A39">
        <w:rPr>
          <w:noProof/>
          <w:vertAlign w:val="superscript"/>
        </w:rPr>
        <w:t>[</w:t>
      </w:r>
      <w:hyperlink w:anchor="_ENREF_32" w:tooltip="Goodfellow, 2016 #110" w:history="1">
        <w:r w:rsidR="00120A39" w:rsidRPr="00120A39">
          <w:rPr>
            <w:noProof/>
            <w:vertAlign w:val="superscript"/>
          </w:rPr>
          <w:t>32</w:t>
        </w:r>
      </w:hyperlink>
      <w:r w:rsidR="00120A39" w:rsidRPr="00120A39">
        <w:rPr>
          <w:noProof/>
          <w:vertAlign w:val="superscript"/>
        </w:rPr>
        <w:t>]</w:t>
      </w:r>
      <w:r w:rsidR="00B96259" w:rsidRPr="00F9786C">
        <w:fldChar w:fldCharType="end"/>
      </w:r>
      <w:r w:rsidR="000E1100" w:rsidRPr="00F9786C">
        <w:t>。所以循环神经网络无法处理较长的时间序列数据。</w:t>
      </w:r>
    </w:p>
    <w:p w:rsidR="00A07E1B" w:rsidRPr="0019215B" w:rsidRDefault="00A07E1B" w:rsidP="00747941">
      <w:pPr>
        <w:pStyle w:val="3-3"/>
      </w:pPr>
      <w:bookmarkStart w:id="65" w:name="_Toc9367092"/>
      <w:r w:rsidRPr="0019215B">
        <w:t>2.</w:t>
      </w:r>
      <w:r w:rsidR="00747941">
        <w:t>3.3</w:t>
      </w:r>
      <w:r w:rsidRPr="0019215B">
        <w:t xml:space="preserve"> </w:t>
      </w:r>
      <w:bookmarkEnd w:id="62"/>
      <w:bookmarkEnd w:id="63"/>
      <w:bookmarkEnd w:id="64"/>
      <w:r w:rsidR="009D55D2" w:rsidRPr="0019215B">
        <w:t>长短期记忆网络</w:t>
      </w:r>
      <w:bookmarkEnd w:id="65"/>
    </w:p>
    <w:p w:rsidR="00E43322" w:rsidRDefault="00F51B4A" w:rsidP="00126706">
      <w:pPr>
        <w:pStyle w:val="555-"/>
        <w:ind w:firstLine="480"/>
      </w:pPr>
      <w:r w:rsidRPr="0019215B">
        <w:rPr>
          <w:color w:val="000000" w:themeColor="text1"/>
        </w:rPr>
        <w:t>长短期记忆网络（</w:t>
      </w:r>
      <w:r w:rsidRPr="0019215B">
        <w:rPr>
          <w:color w:val="000000" w:themeColor="text1"/>
        </w:rPr>
        <w:t>Long Short-Term Memory, LSTM</w:t>
      </w:r>
      <w:r w:rsidRPr="0019215B">
        <w:rPr>
          <w:color w:val="000000" w:themeColor="text1"/>
        </w:rPr>
        <w:t>）属于一种循环神经网络，</w:t>
      </w:r>
      <w:r w:rsidR="001417FD" w:rsidRPr="0019215B">
        <w:rPr>
          <w:color w:val="000000" w:themeColor="text1"/>
        </w:rPr>
        <w:t>LSTM</w:t>
      </w:r>
      <w:r w:rsidR="001417FD" w:rsidRPr="0019215B">
        <w:rPr>
          <w:color w:val="000000" w:themeColor="text1"/>
        </w:rPr>
        <w:t>弥补了循环神经网络的不足，它比较适合分析较长的时间序列。在大部分情</w:t>
      </w:r>
      <w:r w:rsidR="001417FD" w:rsidRPr="0019215B">
        <w:rPr>
          <w:color w:val="000000" w:themeColor="text1"/>
        </w:rPr>
        <w:lastRenderedPageBreak/>
        <w:t>况下，</w:t>
      </w:r>
      <w:r w:rsidR="001417FD" w:rsidRPr="0019215B">
        <w:rPr>
          <w:color w:val="000000" w:themeColor="text1"/>
        </w:rPr>
        <w:t>LSTM</w:t>
      </w:r>
      <w:r w:rsidR="001417FD" w:rsidRPr="0019215B">
        <w:rPr>
          <w:color w:val="000000" w:themeColor="text1"/>
        </w:rPr>
        <w:t>的处理效果都要由于循环神经网络。原因是</w:t>
      </w:r>
      <w:r w:rsidR="001417FD" w:rsidRPr="0019215B">
        <w:rPr>
          <w:color w:val="000000" w:themeColor="text1"/>
        </w:rPr>
        <w:t>LSTM</w:t>
      </w:r>
      <w:r w:rsidR="001417FD" w:rsidRPr="0019215B">
        <w:rPr>
          <w:color w:val="000000" w:themeColor="text1"/>
        </w:rPr>
        <w:t>加入了一个</w:t>
      </w:r>
      <w:r w:rsidR="00432FF4">
        <w:rPr>
          <w:rFonts w:hint="eastAsia"/>
          <w:color w:val="000000" w:themeColor="text1"/>
        </w:rPr>
        <w:t>遗忘门。</w:t>
      </w:r>
      <w:r w:rsidR="00730503" w:rsidRPr="0019215B">
        <w:t>循环神经网络的隐藏层中只有一个状态。对于较短的时间序列，循环神经网络可以处理，可是股票数据往往有很多，循环神经网络可能会发生梯度消失或梯度爆炸。在</w:t>
      </w:r>
      <w:r w:rsidR="00730503" w:rsidRPr="0019215B">
        <w:t>LSTM</w:t>
      </w:r>
      <w:r w:rsidR="00730503" w:rsidRPr="0019215B">
        <w:t>中新增了一个用来保存过去一段时间对现在结果的影响的量，这使得</w:t>
      </w:r>
      <w:r w:rsidR="00730503" w:rsidRPr="0019215B">
        <w:t>LSTM</w:t>
      </w:r>
      <w:r w:rsidR="00730503" w:rsidRPr="0019215B">
        <w:t>处理的时间序列长度更长。</w:t>
      </w:r>
    </w:p>
    <w:p w:rsidR="00927DD7" w:rsidRPr="00FB5871" w:rsidRDefault="00FB5871" w:rsidP="00EC432C">
      <w:pPr>
        <w:pStyle w:val="9-"/>
      </w:pPr>
      <w:r>
        <w:rPr>
          <w:noProof/>
        </w:rPr>
        <w:drawing>
          <wp:inline distT="0" distB="0" distL="0" distR="0" wp14:anchorId="51CB594B" wp14:editId="776725D5">
            <wp:extent cx="4777003" cy="332323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4181" cy="3383877"/>
                    </a:xfrm>
                    <a:prstGeom prst="rect">
                      <a:avLst/>
                    </a:prstGeom>
                  </pic:spPr>
                </pic:pic>
              </a:graphicData>
            </a:graphic>
          </wp:inline>
        </w:drawing>
      </w:r>
    </w:p>
    <w:p w:rsidR="00863D9F" w:rsidRPr="000F472D" w:rsidRDefault="00863D9F" w:rsidP="00933AB7">
      <w:pPr>
        <w:pStyle w:val="9-"/>
      </w:pPr>
      <w:r w:rsidRPr="000F472D">
        <w:t>图</w:t>
      </w:r>
      <w:r w:rsidRPr="000F472D">
        <w:t>2</w:t>
      </w:r>
      <w:r w:rsidR="00D919C2" w:rsidRPr="000F472D">
        <w:t>-</w:t>
      </w:r>
      <w:r w:rsidR="00830965" w:rsidRPr="000F472D">
        <w:rPr>
          <w:rFonts w:hint="eastAsia"/>
        </w:rPr>
        <w:t>6</w:t>
      </w:r>
      <w:r w:rsidR="004D49CB" w:rsidRPr="000F472D">
        <w:t xml:space="preserve"> </w:t>
      </w:r>
      <w:r w:rsidR="004D49CB" w:rsidRPr="000F472D">
        <w:t>长短期记忆网络</w:t>
      </w:r>
    </w:p>
    <w:p w:rsidR="00432FF4" w:rsidRPr="00F95150" w:rsidRDefault="00432FF4" w:rsidP="00F95150">
      <w:pPr>
        <w:pStyle w:val="555-"/>
        <w:ind w:firstLine="480"/>
        <w:rPr>
          <w:color w:val="000000" w:themeColor="text1"/>
        </w:rPr>
      </w:pPr>
      <w:r w:rsidRPr="000F472D">
        <w:rPr>
          <w:color w:val="auto"/>
        </w:rPr>
        <w:t>如图</w:t>
      </w:r>
      <w:r w:rsidRPr="000F472D">
        <w:rPr>
          <w:color w:val="auto"/>
        </w:rPr>
        <w:t>2-</w:t>
      </w:r>
      <w:r w:rsidR="00830965" w:rsidRPr="000F472D">
        <w:rPr>
          <w:rFonts w:hint="eastAsia"/>
          <w:color w:val="auto"/>
        </w:rPr>
        <w:t>6</w:t>
      </w:r>
      <w:r w:rsidRPr="000F472D">
        <w:rPr>
          <w:color w:val="auto"/>
        </w:rPr>
        <w:t>所示</w:t>
      </w:r>
      <w:r w:rsidRPr="000F472D">
        <w:rPr>
          <w:rFonts w:hint="eastAsia"/>
          <w:color w:val="auto"/>
        </w:rPr>
        <w:t>，</w:t>
      </w:r>
      <w:r w:rsidRPr="000F472D">
        <w:rPr>
          <w:rFonts w:hint="eastAsia"/>
        </w:rPr>
        <w:t>LSTM</w:t>
      </w:r>
      <w:r w:rsidRPr="000F472D">
        <w:rPr>
          <w:rFonts w:hint="eastAsia"/>
        </w:rPr>
        <w:t>中有三个门：输入门、遗忘门、输出门。它们的作用分别是：</w:t>
      </w:r>
      <w:proofErr w:type="gramStart"/>
      <w:r w:rsidRPr="000F472D">
        <w:rPr>
          <w:rFonts w:hint="eastAsia"/>
        </w:rPr>
        <w:t>控制让</w:t>
      </w:r>
      <w:proofErr w:type="gramEnd"/>
      <w:r w:rsidRPr="000F472D">
        <w:rPr>
          <w:rFonts w:hint="eastAsia"/>
        </w:rPr>
        <w:t>输入的信息有多少可以进入到</w:t>
      </w:r>
      <w:r w:rsidRPr="000F472D">
        <w:rPr>
          <w:rFonts w:hint="eastAsia"/>
        </w:rPr>
        <w:t>LSTM</w:t>
      </w:r>
      <w:r w:rsidRPr="00F95150">
        <w:rPr>
          <w:rFonts w:hint="eastAsia"/>
        </w:rPr>
        <w:t>神经元长期状</w:t>
      </w:r>
      <w:r w:rsidRPr="00126706">
        <w:rPr>
          <w:rFonts w:hint="eastAsia"/>
        </w:rPr>
        <w:t>态中、控制遗忘长期状态中的信息、控制</w:t>
      </w:r>
      <w:r w:rsidR="00F95150" w:rsidRPr="00126706">
        <w:rPr>
          <w:rFonts w:hint="eastAsia"/>
        </w:rPr>
        <w:t>是否</w:t>
      </w:r>
      <w:r w:rsidR="00F95150" w:rsidRPr="00126706">
        <w:rPr>
          <w:color w:val="000000" w:themeColor="text1"/>
        </w:rPr>
        <w:t>把</w:t>
      </w:r>
      <w:r w:rsidR="00F95150" w:rsidRPr="00126706">
        <w:rPr>
          <w:rFonts w:hint="eastAsia"/>
          <w:color w:val="000000" w:themeColor="text1"/>
        </w:rPr>
        <w:t>长期状态</w:t>
      </w:r>
      <w:r w:rsidR="00F95150" w:rsidRPr="00126706">
        <w:rPr>
          <w:color w:val="000000" w:themeColor="text1"/>
        </w:rPr>
        <w:t>作为参考加入到输出中。</w:t>
      </w:r>
      <w:r w:rsidRPr="00126706">
        <w:rPr>
          <w:color w:val="auto"/>
        </w:rPr>
        <w:t>这三个</w:t>
      </w:r>
      <w:r w:rsidRPr="00126706">
        <w:rPr>
          <w:rFonts w:hint="eastAsia"/>
          <w:color w:val="auto"/>
        </w:rPr>
        <w:t>门</w:t>
      </w:r>
      <w:r w:rsidRPr="00126706">
        <w:rPr>
          <w:color w:val="auto"/>
        </w:rPr>
        <w:t>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hint="eastAsia"/>
                <w:color w:val="auto"/>
              </w:rPr>
              <m:t>w</m:t>
            </m:r>
          </m:e>
          <m:sup>
            <m:r>
              <w:rPr>
                <w:rFonts w:ascii="Cambria Math" w:hAnsi="Cambria Math"/>
                <w:color w:val="auto"/>
              </w:rPr>
              <m:t>T</m:t>
            </m:r>
          </m:sup>
        </m:sSup>
        <m:r>
          <w:rPr>
            <w:rFonts w:ascii="Cambria Math" w:hAnsi="Cambria Math"/>
            <w:color w:val="auto"/>
          </w:rPr>
          <m:t>x+b)</m:t>
        </m:r>
      </m:oMath>
      <w:r w:rsidRPr="00126706">
        <w:rPr>
          <w:rFonts w:hint="eastAsia"/>
          <w:color w:val="auto"/>
        </w:rPr>
        <w:t>。</w:t>
      </w:r>
      <w:r w:rsidRPr="00126706">
        <w:rPr>
          <w:rFonts w:hint="eastAsia"/>
        </w:rPr>
        <w:t>L</w:t>
      </w:r>
      <w:r w:rsidRPr="00126706">
        <w:t>STM</w:t>
      </w:r>
      <w:r w:rsidRPr="00126706">
        <w:rPr>
          <w:rFonts w:hint="eastAsia"/>
        </w:rPr>
        <w:t>神经元中使用的激活函数为</w:t>
      </w:r>
      <w:r w:rsidRPr="00126706">
        <w:rPr>
          <w:rFonts w:hint="eastAsia"/>
        </w:rPr>
        <w:t>Sigmoid</w:t>
      </w:r>
      <w:r w:rsidRPr="00126706">
        <w:rPr>
          <w:rFonts w:hint="eastAsia"/>
        </w:rPr>
        <w:t>函数和</w:t>
      </w:r>
      <w:r w:rsidRPr="00126706">
        <w:rPr>
          <w:rFonts w:hint="eastAsia"/>
        </w:rPr>
        <w:t>Tanh</w:t>
      </w:r>
      <w:r w:rsidRPr="00126706">
        <w:rPr>
          <w:rFonts w:hint="eastAsia"/>
        </w:rPr>
        <w:t>函数。</w:t>
      </w:r>
    </w:p>
    <w:p w:rsidR="003B780F" w:rsidRPr="006604B8" w:rsidRDefault="003B780F" w:rsidP="003B780F">
      <w:pPr>
        <w:pStyle w:val="2-2"/>
      </w:pPr>
      <w:bookmarkStart w:id="66" w:name="_Toc9367093"/>
      <w:r w:rsidRPr="0019215B">
        <w:t>2.</w:t>
      </w:r>
      <w:r w:rsidR="006A2A79" w:rsidRPr="006604B8">
        <w:t>4</w:t>
      </w:r>
      <w:r w:rsidRPr="006604B8">
        <w:t xml:space="preserve"> </w:t>
      </w:r>
      <w:r w:rsidRPr="006604B8">
        <w:rPr>
          <w:rFonts w:hint="eastAsia"/>
        </w:rPr>
        <w:t>梯度下降法</w:t>
      </w:r>
      <w:bookmarkEnd w:id="66"/>
    </w:p>
    <w:p w:rsidR="003B780F" w:rsidRPr="006604B8" w:rsidRDefault="003B780F" w:rsidP="003B780F">
      <w:pPr>
        <w:pStyle w:val="555-"/>
        <w:ind w:firstLine="480"/>
      </w:pPr>
      <w:r w:rsidRPr="006604B8">
        <w:t>对于神经网络来讲，它所有神经元中的权值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6604B8">
        <w:t>在最初都是随机分配的</w:t>
      </w:r>
      <w:r w:rsidR="001B17F0" w:rsidRPr="006604B8">
        <w:rPr>
          <w:rFonts w:hint="eastAsia"/>
        </w:rPr>
        <w:t>，但是</w:t>
      </w:r>
      <w:r w:rsidRPr="006604B8">
        <w:t>它的所有神经元中的权值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6604B8">
        <w:t>是在学习的过程中不断变化的。</w:t>
      </w:r>
    </w:p>
    <w:p w:rsidR="003B780F" w:rsidRPr="006604B8" w:rsidRDefault="003B780F" w:rsidP="003B780F">
      <w:pPr>
        <w:pStyle w:val="3-3"/>
      </w:pPr>
      <w:bookmarkStart w:id="67" w:name="_Toc9367094"/>
      <w:r w:rsidRPr="006604B8">
        <w:t>2.</w:t>
      </w:r>
      <w:r w:rsidR="006A2A79" w:rsidRPr="006604B8">
        <w:t>4</w:t>
      </w:r>
      <w:r w:rsidRPr="006604B8">
        <w:rPr>
          <w:rFonts w:hint="eastAsia"/>
        </w:rPr>
        <w:t>.1</w:t>
      </w:r>
      <w:r w:rsidRPr="006604B8">
        <w:t xml:space="preserve"> </w:t>
      </w:r>
      <w:r w:rsidRPr="006604B8">
        <w:t>梯度</w:t>
      </w:r>
      <w:bookmarkEnd w:id="67"/>
    </w:p>
    <w:p w:rsidR="003B780F" w:rsidRPr="006604B8" w:rsidRDefault="003B780F" w:rsidP="003B780F">
      <w:pPr>
        <w:pStyle w:val="555-"/>
        <w:ind w:firstLine="480"/>
      </w:pPr>
      <w:r w:rsidRPr="006604B8">
        <w:t>梯度（</w:t>
      </w:r>
      <w:r w:rsidRPr="006604B8">
        <w:t>Gradient</w:t>
      </w:r>
      <w:r w:rsidRPr="006604B8">
        <w:t>）是表示函数上升（或下降）趋势的量。梯度有着以下性质：</w:t>
      </w:r>
      <w:r w:rsidRPr="006604B8">
        <w:lastRenderedPageBreak/>
        <w:t>1</w:t>
      </w:r>
      <w:r w:rsidRPr="006604B8">
        <w:t>）梯度的方向就是函数上升的方向，</w:t>
      </w:r>
      <w:r w:rsidRPr="006604B8">
        <w:t>2</w:t>
      </w:r>
      <w:r w:rsidRPr="006604B8">
        <w:t>）梯度的范数越大，函数上升地越快</w:t>
      </w:r>
      <w:r w:rsidR="00CB1FB7">
        <w:rPr>
          <w:rFonts w:hint="eastAsia"/>
        </w:rPr>
        <w:t>。</w:t>
      </w:r>
    </w:p>
    <w:p w:rsidR="003B780F" w:rsidRPr="006604B8" w:rsidRDefault="003B780F" w:rsidP="003B780F">
      <w:pPr>
        <w:pStyle w:val="3-3"/>
      </w:pPr>
      <w:bookmarkStart w:id="68" w:name="_Toc9367095"/>
      <w:r w:rsidRPr="006604B8">
        <w:t>2.</w:t>
      </w:r>
      <w:r w:rsidR="006A2A79" w:rsidRPr="006604B8">
        <w:t>4</w:t>
      </w:r>
      <w:r w:rsidRPr="006604B8">
        <w:rPr>
          <w:rFonts w:hint="eastAsia"/>
        </w:rPr>
        <w:t>.2</w:t>
      </w:r>
      <w:r w:rsidRPr="006604B8">
        <w:t xml:space="preserve"> </w:t>
      </w:r>
      <w:r w:rsidRPr="006604B8">
        <w:t>梯度下降算法</w:t>
      </w:r>
      <w:bookmarkEnd w:id="68"/>
    </w:p>
    <w:p w:rsidR="003B780F" w:rsidRPr="006604B8" w:rsidRDefault="003B780F" w:rsidP="003B780F">
      <w:pPr>
        <w:pStyle w:val="555-"/>
        <w:ind w:firstLine="480"/>
      </w:pPr>
      <w:r w:rsidRPr="006604B8">
        <w:t>梯度下降算法是一个迭代的算法。算法的目的是调整神经网络中的权重值</w:t>
      </w:r>
      <m:oMath>
        <m:r>
          <w:rPr>
            <w:rFonts w:ascii="Cambria Math" w:hAnsi="Cambria Math"/>
          </w:rPr>
          <m:t>w</m:t>
        </m:r>
      </m:oMath>
      <w:r w:rsidRPr="006604B8">
        <w:t>，使这个权重值计算出的结果更贴近我们想要的结果。这个目的使用过让损失函数的计算结果不断变小实现的。开始时</w:t>
      </w:r>
      <m:oMath>
        <m:r>
          <w:rPr>
            <w:rFonts w:ascii="Cambria Math" w:hAnsi="Cambria Math"/>
          </w:rPr>
          <m:t>t=0</m:t>
        </m:r>
      </m:oMath>
      <w:r w:rsidRPr="006604B8">
        <w:t>，算法随机指定一个权重值，当然这个权重值不是我们想要的。接下来</w:t>
      </w:r>
      <m:oMath>
        <m:r>
          <w:rPr>
            <w:rFonts w:ascii="Cambria Math" w:hAnsi="Cambria Math"/>
          </w:rPr>
          <m:t>t=1,2…</m:t>
        </m:r>
      </m:oMath>
      <w:r w:rsidRPr="006604B8">
        <w:t>时刻，对损失函数求导，得到梯度。这样我们就得到了损失函数下降的方向，通过计算</w:t>
      </w:r>
      <m:oMath>
        <m:sSub>
          <m:sSubPr>
            <m:ctrlPr>
              <w:rPr>
                <w:rFonts w:ascii="Cambria Math" w:hAnsi="Cambria Math"/>
                <w:i/>
              </w:rPr>
            </m:ctrlPr>
          </m:sSubPr>
          <m:e>
            <m:r>
              <w:rPr>
                <w:rFonts w:ascii="Cambria Math" w:hAnsi="Cambria Math"/>
              </w:rPr>
              <m:t>w</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5673DF" w:rsidRPr="006604B8">
        <w:rPr>
          <w:rFonts w:hint="eastAsia"/>
        </w:rPr>
        <w:t>得到</w:t>
      </w:r>
      <w:r w:rsidRPr="006604B8">
        <w:t>新的权重值</w:t>
      </w:r>
      <m:oMath>
        <m:sSub>
          <m:sSubPr>
            <m:ctrlPr>
              <w:rPr>
                <w:rFonts w:ascii="Cambria Math" w:hAnsi="Cambria Math"/>
                <w:i/>
              </w:rPr>
            </m:ctrlPr>
          </m:sSubPr>
          <m:e>
            <m:r>
              <w:rPr>
                <w:rFonts w:ascii="Cambria Math" w:hAnsi="Cambria Math"/>
              </w:rPr>
              <m:t>w</m:t>
            </m:r>
          </m:e>
          <m:sub>
            <m:r>
              <w:rPr>
                <w:rFonts w:ascii="Cambria Math" w:hAnsi="Cambria Math"/>
              </w:rPr>
              <m:t>new</m:t>
            </m:r>
          </m:sub>
        </m:sSub>
      </m:oMath>
      <w:r w:rsidR="005673DF" w:rsidRPr="006604B8">
        <w:rPr>
          <w:rFonts w:hint="eastAsia"/>
        </w:rPr>
        <w:t>，其中</w:t>
      </w:r>
      <m:oMath>
        <m:r>
          <w:rPr>
            <w:rFonts w:ascii="Cambria Math" w:hAnsi="Cambria Math"/>
          </w:rPr>
          <m:t>η</m:t>
        </m:r>
      </m:oMath>
      <w:r w:rsidRPr="006604B8">
        <w:t>代表了学习率，它的大小大部分情况下决定了学习效率的大小。在我们不断重复这个过程的时候，损失函数不断变小，也就是神经网络计算出的结果越来越接近我们想要的结果。这样就达到了训练、学习的目的。</w:t>
      </w:r>
    </w:p>
    <w:p w:rsidR="00631065" w:rsidRPr="0019215B" w:rsidRDefault="00A305C7" w:rsidP="00A305C7">
      <w:pPr>
        <w:pStyle w:val="3-3"/>
      </w:pPr>
      <w:bookmarkStart w:id="69" w:name="_Toc9367096"/>
      <w:r w:rsidRPr="006604B8">
        <w:t>2.</w:t>
      </w:r>
      <w:r w:rsidR="006A2A79" w:rsidRPr="006604B8">
        <w:t>4</w:t>
      </w:r>
      <w:r w:rsidRPr="006604B8">
        <w:t>.</w:t>
      </w:r>
      <w:r w:rsidR="003B780F" w:rsidRPr="006604B8">
        <w:rPr>
          <w:rFonts w:hint="eastAsia"/>
        </w:rPr>
        <w:t>3</w:t>
      </w:r>
      <w:r w:rsidRPr="006604B8">
        <w:t xml:space="preserve"> </w:t>
      </w:r>
      <w:r w:rsidRPr="006604B8">
        <w:t>梯度下降算法的缺陷</w:t>
      </w:r>
      <w:bookmarkEnd w:id="69"/>
    </w:p>
    <w:p w:rsidR="00ED4FDD" w:rsidRDefault="00ED4FDD" w:rsidP="00ED4FDD">
      <w:pPr>
        <w:pStyle w:val="555-"/>
        <w:ind w:firstLine="480"/>
        <w:rPr>
          <w:color w:val="auto"/>
        </w:rPr>
      </w:pPr>
      <w:r w:rsidRPr="0019215B">
        <w:rPr>
          <w:color w:val="auto"/>
        </w:rPr>
        <w:t>利用</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19215B">
        <w:rPr>
          <w:color w:val="auto"/>
        </w:rPr>
        <w:t>来更新权值矩阵</w:t>
      </w:r>
      <w:r w:rsidR="005673DF">
        <w:rPr>
          <w:rFonts w:hint="eastAsia"/>
          <w:color w:val="auto"/>
        </w:rPr>
        <w:t>的方法</w:t>
      </w:r>
      <w:r w:rsidRPr="0019215B">
        <w:rPr>
          <w:color w:val="auto"/>
        </w:rPr>
        <w:t>有些明显的缺陷：</w:t>
      </w:r>
      <w:r w:rsidRPr="0019215B">
        <w:rPr>
          <w:color w:val="auto"/>
        </w:rPr>
        <w:t>1</w:t>
      </w:r>
      <w:r w:rsidRPr="0019215B">
        <w:rPr>
          <w:color w:val="auto"/>
        </w:rPr>
        <w:t>）最基本的梯度下降算法很容易求得局部最小值或者陷入驻点</w:t>
      </w:r>
      <w:r w:rsidR="00F60FA6" w:rsidRPr="0019215B">
        <w:rPr>
          <w:color w:val="auto"/>
        </w:rPr>
        <w:t>，</w:t>
      </w:r>
      <w:r w:rsidRPr="0019215B">
        <w:rPr>
          <w:color w:val="auto"/>
        </w:rPr>
        <w:t>2</w:t>
      </w:r>
      <w:r w:rsidRPr="0019215B">
        <w:rPr>
          <w:color w:val="auto"/>
        </w:rPr>
        <w:t>）最基本的梯度下降算法很容易在</w:t>
      </w:r>
      <w:proofErr w:type="gramStart"/>
      <w:r w:rsidRPr="0019215B">
        <w:rPr>
          <w:color w:val="auto"/>
        </w:rPr>
        <w:t>最</w:t>
      </w:r>
      <w:proofErr w:type="gramEnd"/>
      <w:r w:rsidRPr="0019215B">
        <w:rPr>
          <w:color w:val="auto"/>
        </w:rPr>
        <w:t>优点附近震荡而无法求得最优点。</w:t>
      </w:r>
    </w:p>
    <w:p w:rsidR="003B780F" w:rsidRDefault="003B780F" w:rsidP="003B780F">
      <w:pPr>
        <w:pStyle w:val="3-3"/>
      </w:pPr>
      <w:bookmarkStart w:id="70" w:name="_Toc9367097"/>
      <w:r>
        <w:rPr>
          <w:rFonts w:hint="eastAsia"/>
        </w:rPr>
        <w:t>2.</w:t>
      </w:r>
      <w:r w:rsidR="006A2A79">
        <w:t>4</w:t>
      </w:r>
      <w:r>
        <w:rPr>
          <w:rFonts w:hint="eastAsia"/>
        </w:rPr>
        <w:t>.4</w:t>
      </w:r>
      <w:r>
        <w:t xml:space="preserve"> </w:t>
      </w:r>
      <w:r>
        <w:rPr>
          <w:rFonts w:hint="eastAsia"/>
        </w:rPr>
        <w:t>Adam</w:t>
      </w:r>
      <w:r>
        <w:rPr>
          <w:rFonts w:hint="eastAsia"/>
        </w:rPr>
        <w:t>算法</w:t>
      </w:r>
      <w:bookmarkEnd w:id="70"/>
    </w:p>
    <w:p w:rsidR="003B780F" w:rsidRPr="0019215B" w:rsidRDefault="003B780F" w:rsidP="003B780F">
      <w:pPr>
        <w:pStyle w:val="555-"/>
        <w:ind w:firstLine="480"/>
      </w:pPr>
      <w:r w:rsidRPr="0019215B">
        <w:rPr>
          <w:color w:val="auto"/>
        </w:rPr>
        <w:t>Adam</w:t>
      </w:r>
      <w:r w:rsidRPr="0019215B">
        <w:rPr>
          <w:color w:val="auto"/>
        </w:rPr>
        <w:t>算法</w:t>
      </w:r>
      <w:r w:rsidRPr="0019215B">
        <w:rPr>
          <w:color w:val="auto"/>
        </w:rPr>
        <w:fldChar w:fldCharType="begin"/>
      </w:r>
      <w:r w:rsidR="00120A39">
        <w:rPr>
          <w:color w:val="auto"/>
        </w:rPr>
        <w:instrText xml:space="preserve"> ADDIN EN.CITE &lt;EndNote&gt;&lt;Cite&gt;&lt;Author&gt;Kingma&lt;/Author&gt;&lt;Year&gt;2014&lt;/Year&gt;&lt;RecNum&gt;22&lt;/RecNum&gt;&lt;DisplayText&gt;&lt;style face="superscript"&gt;[33]&lt;/style&gt;&lt;/DisplayText&gt;&lt;record&gt;&lt;rec-number&gt;22&lt;/rec-number&gt;&lt;foreign-keys&gt;&lt;key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Pr="0019215B">
        <w:rPr>
          <w:color w:val="auto"/>
        </w:rPr>
        <w:fldChar w:fldCharType="separate"/>
      </w:r>
      <w:r w:rsidR="00120A39" w:rsidRPr="00120A39">
        <w:rPr>
          <w:noProof/>
          <w:color w:val="auto"/>
          <w:vertAlign w:val="superscript"/>
        </w:rPr>
        <w:t>[</w:t>
      </w:r>
      <w:hyperlink w:anchor="_ENREF_33" w:tooltip="Kingma, 2014 #22" w:history="1">
        <w:r w:rsidR="00120A39" w:rsidRPr="00120A39">
          <w:rPr>
            <w:noProof/>
            <w:color w:val="auto"/>
            <w:vertAlign w:val="superscript"/>
          </w:rPr>
          <w:t>33</w:t>
        </w:r>
      </w:hyperlink>
      <w:r w:rsidR="00120A39" w:rsidRPr="00120A39">
        <w:rPr>
          <w:noProof/>
          <w:color w:val="auto"/>
          <w:vertAlign w:val="superscript"/>
        </w:rPr>
        <w:t>]</w:t>
      </w:r>
      <w:r w:rsidRPr="0019215B">
        <w:rPr>
          <w:color w:val="auto"/>
        </w:rPr>
        <w:fldChar w:fldCharType="end"/>
      </w:r>
      <w:r w:rsidRPr="0019215B">
        <w:rPr>
          <w:color w:val="auto"/>
        </w:rPr>
        <w:t>是</w:t>
      </w:r>
      <w:r>
        <w:rPr>
          <w:rFonts w:hint="eastAsia"/>
          <w:color w:val="auto"/>
        </w:rPr>
        <w:t>针对梯度下降法的缺陷所提出的解决方法</w:t>
      </w:r>
      <w:r w:rsidRPr="0019215B">
        <w:rPr>
          <w:color w:val="auto"/>
        </w:rPr>
        <w:t>。</w:t>
      </w:r>
      <w:r w:rsidR="0039096A">
        <w:rPr>
          <w:rFonts w:hint="eastAsia"/>
          <w:color w:val="auto"/>
        </w:rPr>
        <w:t>梯度下降法的缺陷有很多的解决方法，大</w:t>
      </w:r>
      <w:r w:rsidR="0039096A" w:rsidRPr="00E138F8">
        <w:rPr>
          <w:rFonts w:hint="eastAsia"/>
        </w:rPr>
        <w:t>部分都是引入动量和调整学习率</w:t>
      </w:r>
      <w:r w:rsidR="0039096A">
        <w:rPr>
          <w:rFonts w:hint="eastAsia"/>
          <w:color w:val="auto"/>
        </w:rPr>
        <w:t>的方法解决的</w:t>
      </w:r>
      <w:r w:rsidR="00A103A4">
        <w:rPr>
          <w:color w:val="auto"/>
        </w:rPr>
        <w:fldChar w:fldCharType="begin"/>
      </w:r>
      <w:r w:rsidR="00120A39">
        <w:rPr>
          <w:color w:val="auto"/>
        </w:rPr>
        <w:instrText xml:space="preserve"> ADDIN EN.CITE &lt;EndNote&gt;&lt;Cite&gt;&lt;Author&gt;Rumelhart&lt;/Author&gt;&lt;Year&gt;1985&lt;/Year&gt;&lt;RecNum&gt;114&lt;/RecNum&gt;&lt;DisplayText&gt;&lt;style face="superscript"&gt;[34]&lt;/style&gt;&lt;/DisplayText&gt;&lt;record&gt;&lt;rec-number&gt;114&lt;/rec-number&gt;&lt;foreign-keys&gt;&lt;key app="EN" db-id="pfv99vrwnp59pne2ef55drwwvzvvzv0aea0z" timestamp="1558244842"&gt;114&lt;/key&gt;&lt;/foreign-keys&gt;&lt;ref-type name="Report"&gt;27&lt;/ref-type&gt;&lt;contributors&gt;&lt;authors&gt;&lt;author&gt;Rumelhart, David E&lt;/author&gt;&lt;author&gt;Hinton, Geoffrey E&lt;/author&gt;&lt;author&gt;Williams, Ronald J&lt;/author&gt;&lt;/authors&gt;&lt;/contributors&gt;&lt;titles&gt;&lt;title&gt;Learning internal representations by error propagation&lt;/title&gt;&lt;/titles&gt;&lt;dates&gt;&lt;year&gt;1985&lt;/year&gt;&lt;/dates&gt;&lt;publisher&gt;California Univ San Diego La Jolla Inst for Cognitive Science&lt;/publisher&gt;&lt;urls&gt;&lt;/urls&gt;&lt;/record&gt;&lt;/Cite&gt;&lt;/EndNote&gt;</w:instrText>
      </w:r>
      <w:r w:rsidR="00A103A4">
        <w:rPr>
          <w:color w:val="auto"/>
        </w:rPr>
        <w:fldChar w:fldCharType="separate"/>
      </w:r>
      <w:r w:rsidR="00120A39" w:rsidRPr="00120A39">
        <w:rPr>
          <w:noProof/>
          <w:color w:val="auto"/>
          <w:vertAlign w:val="superscript"/>
        </w:rPr>
        <w:t>[</w:t>
      </w:r>
      <w:hyperlink w:anchor="_ENREF_34" w:tooltip="Rumelhart, 1985 #114" w:history="1">
        <w:r w:rsidR="00120A39" w:rsidRPr="00120A39">
          <w:rPr>
            <w:noProof/>
            <w:color w:val="auto"/>
            <w:vertAlign w:val="superscript"/>
          </w:rPr>
          <w:t>34</w:t>
        </w:r>
      </w:hyperlink>
      <w:r w:rsidR="00120A39" w:rsidRPr="00120A39">
        <w:rPr>
          <w:noProof/>
          <w:color w:val="auto"/>
          <w:vertAlign w:val="superscript"/>
        </w:rPr>
        <w:t>]</w:t>
      </w:r>
      <w:r w:rsidR="00A103A4">
        <w:rPr>
          <w:color w:val="auto"/>
        </w:rPr>
        <w:fldChar w:fldCharType="end"/>
      </w:r>
      <w:r w:rsidR="0039096A">
        <w:rPr>
          <w:rFonts w:hint="eastAsia"/>
          <w:color w:val="auto"/>
        </w:rPr>
        <w:t>。在本</w:t>
      </w:r>
      <w:r w:rsidR="003101F1">
        <w:rPr>
          <w:rFonts w:hint="eastAsia"/>
          <w:color w:val="auto"/>
        </w:rPr>
        <w:t>研究</w:t>
      </w:r>
      <w:r w:rsidR="0039096A">
        <w:rPr>
          <w:rFonts w:hint="eastAsia"/>
          <w:color w:val="auto"/>
        </w:rPr>
        <w:t>的</w:t>
      </w:r>
      <w:r w:rsidR="003101F1">
        <w:rPr>
          <w:rFonts w:hint="eastAsia"/>
          <w:color w:val="auto"/>
        </w:rPr>
        <w:t>神经网络训练</w:t>
      </w:r>
      <w:r w:rsidR="0039096A">
        <w:rPr>
          <w:rFonts w:hint="eastAsia"/>
          <w:color w:val="auto"/>
        </w:rPr>
        <w:t>中使用</w:t>
      </w:r>
      <w:r w:rsidR="0039096A">
        <w:rPr>
          <w:rFonts w:hint="eastAsia"/>
          <w:color w:val="auto"/>
        </w:rPr>
        <w:t>Adam</w:t>
      </w:r>
      <w:r w:rsidR="0039096A">
        <w:rPr>
          <w:rFonts w:hint="eastAsia"/>
          <w:color w:val="auto"/>
        </w:rPr>
        <w:t>算法来解决梯度下降法的缺陷。</w:t>
      </w:r>
    </w:p>
    <w:p w:rsidR="0063406D" w:rsidRDefault="0034659B" w:rsidP="0063406D">
      <w:pPr>
        <w:pStyle w:val="555-"/>
        <w:ind w:firstLine="480"/>
        <w:rPr>
          <w:color w:val="auto"/>
        </w:rPr>
      </w:pPr>
      <w:r w:rsidRPr="0019215B">
        <w:rPr>
          <w:color w:val="auto"/>
        </w:rPr>
        <w:t>下面是</w:t>
      </w:r>
      <w:r w:rsidRPr="0019215B">
        <w:rPr>
          <w:color w:val="auto"/>
        </w:rPr>
        <w:t>Adam</w:t>
      </w:r>
      <w:r w:rsidRPr="0019215B">
        <w:rPr>
          <w:color w:val="auto"/>
        </w:rPr>
        <w:t>算法的计算步骤：</w:t>
      </w:r>
    </w:p>
    <w:p w:rsidR="0034659B" w:rsidRPr="0019215B" w:rsidRDefault="0034659B" w:rsidP="0063406D">
      <w:pPr>
        <w:pStyle w:val="555-"/>
        <w:ind w:firstLine="480"/>
        <w:rPr>
          <w:color w:val="auto"/>
        </w:rPr>
      </w:pPr>
      <w:r w:rsidRPr="0019215B">
        <w:rPr>
          <w:color w:val="auto"/>
        </w:rPr>
        <w:t>1</w:t>
      </w:r>
      <w:r w:rsidRPr="0019215B">
        <w:rPr>
          <w:color w:val="auto"/>
        </w:rPr>
        <w:t>）初始化</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9650D0" w:rsidRPr="0019215B" w:rsidRDefault="00AA4CDF" w:rsidP="00F60FA6">
      <w:pPr>
        <w:pStyle w:val="555-"/>
        <w:ind w:firstLine="480"/>
        <w:rPr>
          <w:color w:val="auto"/>
        </w:rPr>
      </w:pPr>
      <w:r w:rsidRPr="0019215B">
        <w:rPr>
          <w:color w:val="auto"/>
        </w:rPr>
        <w:t>2</w:t>
      </w:r>
      <w:r w:rsidRPr="0019215B">
        <w:rPr>
          <w:color w:val="auto"/>
        </w:rPr>
        <w:t>）计算：</w:t>
      </w:r>
    </w:p>
    <w:p w:rsidR="00AA4CDF" w:rsidRPr="0019215B" w:rsidRDefault="00F60FA6" w:rsidP="009650D0">
      <w:pPr>
        <w:pStyle w:val="555-"/>
        <w:spacing w:line="240" w:lineRule="auto"/>
        <w:ind w:firstLine="480"/>
        <w:rPr>
          <w:color w:val="auto"/>
        </w:rPr>
      </w:pPr>
      <w:r w:rsidRPr="0019215B">
        <w:rPr>
          <w:color w:val="auto"/>
        </w:rPr>
        <w:tab/>
      </w:r>
      <m:oMath>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19215B" w:rsidRDefault="00F60FA6" w:rsidP="009650D0">
      <w:pPr>
        <w:pStyle w:val="555-"/>
        <w:spacing w:line="240" w:lineRule="auto"/>
        <w:ind w:firstLineChars="0" w:firstLine="0"/>
        <w:rPr>
          <w:i/>
          <w:color w:val="auto"/>
        </w:rPr>
      </w:pPr>
      <w:r w:rsidRPr="0019215B">
        <w:rPr>
          <w:color w:val="auto"/>
        </w:rPr>
        <w:tab/>
      </w:r>
      <w:r w:rsidRPr="0019215B">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19215B" w:rsidRDefault="00F60FA6" w:rsidP="009650D0">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19215B" w:rsidRDefault="00F60FA6" w:rsidP="009650D0">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19215B" w:rsidRDefault="00F60FA6" w:rsidP="009650D0">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19215B" w:rsidRDefault="00F60FA6" w:rsidP="009650D0">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19215B" w:rsidRDefault="00F60FA6" w:rsidP="009650D0">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19215B" w:rsidRDefault="00F60FA6" w:rsidP="009650D0">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Default="00AA4CDF" w:rsidP="000A109D">
      <w:pPr>
        <w:pStyle w:val="555-"/>
        <w:ind w:firstLine="480"/>
        <w:rPr>
          <w:color w:val="auto"/>
        </w:rPr>
      </w:pPr>
      <w:r w:rsidRPr="0019215B">
        <w:rPr>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19215B">
        <w:rPr>
          <w:color w:val="auto"/>
        </w:rPr>
        <w:t>，</w:t>
      </w:r>
      <m:oMath>
        <m:r>
          <w:rPr>
            <w:rFonts w:ascii="Cambria Math" w:hAnsi="Cambria Math"/>
            <w:color w:val="auto"/>
          </w:rPr>
          <m:t>α</m:t>
        </m:r>
      </m:oMath>
      <w:r w:rsidR="00F51683" w:rsidRPr="0019215B">
        <w:rPr>
          <w:color w:val="auto"/>
        </w:rPr>
        <w:t>一般为</w:t>
      </w:r>
      <m:oMath>
        <m:r>
          <m:rPr>
            <m:sty m:val="p"/>
          </m:rPr>
          <w:rPr>
            <w:rFonts w:ascii="Cambria Math" w:hAnsi="Cambria Math"/>
            <w:color w:val="auto"/>
          </w:rPr>
          <m:t>0.001</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19215B">
        <w:rPr>
          <w:color w:val="auto"/>
        </w:rPr>
        <w:t>一般为</w:t>
      </w:r>
      <m:oMath>
        <m:r>
          <m:rPr>
            <m:sty m:val="p"/>
          </m:rPr>
          <w:rPr>
            <w:rFonts w:ascii="Cambria Math" w:hAnsi="Cambria Math"/>
            <w:color w:val="auto"/>
          </w:rPr>
          <m:t>0.9</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19215B">
        <w:rPr>
          <w:color w:val="auto"/>
        </w:rPr>
        <w:t>一般为</w:t>
      </w:r>
      <m:oMath>
        <m:r>
          <m:rPr>
            <m:sty m:val="p"/>
          </m:rPr>
          <w:rPr>
            <w:rFonts w:ascii="Cambria Math" w:hAnsi="Cambria Math"/>
            <w:color w:val="auto"/>
          </w:rPr>
          <m:t>0.999</m:t>
        </m:r>
      </m:oMath>
      <w:r w:rsidR="00F51683" w:rsidRPr="0019215B">
        <w:rPr>
          <w:color w:val="auto"/>
        </w:rPr>
        <w:t>，</w:t>
      </w:r>
      <m:oMath>
        <m:r>
          <w:rPr>
            <w:rFonts w:ascii="Cambria Math" w:hAnsi="Cambria Math"/>
            <w:color w:val="auto"/>
          </w:rPr>
          <m:t>ϵ</m:t>
        </m:r>
      </m:oMath>
      <w:r w:rsidR="00F51683" w:rsidRPr="0019215B">
        <w:rPr>
          <w:color w:val="auto"/>
        </w:rPr>
        <w:t>一般为</w:t>
      </w:r>
      <m:oMath>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-8</m:t>
            </m:r>
          </m:sup>
        </m:sSup>
      </m:oMath>
      <w:bookmarkStart w:id="71" w:name="_Toc466640265"/>
      <w:bookmarkStart w:id="72" w:name="_Toc466640333"/>
      <w:bookmarkStart w:id="73" w:name="_Toc466640599"/>
      <w:r w:rsidR="00A67FFB" w:rsidRPr="0019215B">
        <w:rPr>
          <w:color w:val="auto"/>
        </w:rPr>
        <w:t>。</w:t>
      </w:r>
    </w:p>
    <w:p w:rsidR="007132B2" w:rsidRDefault="007132B2" w:rsidP="007132B2">
      <w:pPr>
        <w:pStyle w:val="2-2"/>
      </w:pPr>
      <w:bookmarkStart w:id="74" w:name="_Toc9367098"/>
      <w:r>
        <w:rPr>
          <w:rFonts w:hint="eastAsia"/>
        </w:rPr>
        <w:lastRenderedPageBreak/>
        <w:t>2.</w:t>
      </w:r>
      <w:r w:rsidR="0096761E">
        <w:rPr>
          <w:rFonts w:hint="eastAsia"/>
        </w:rPr>
        <w:t>5</w:t>
      </w:r>
      <w:r>
        <w:t xml:space="preserve"> </w:t>
      </w:r>
      <w:r>
        <w:rPr>
          <w:rFonts w:hint="eastAsia"/>
        </w:rPr>
        <w:t>本章小结</w:t>
      </w:r>
      <w:bookmarkEnd w:id="74"/>
    </w:p>
    <w:p w:rsidR="0073679C" w:rsidRPr="0019215B" w:rsidRDefault="00B170B7" w:rsidP="0009564D">
      <w:pPr>
        <w:pStyle w:val="555-"/>
        <w:ind w:firstLine="480"/>
      </w:pPr>
      <w:r>
        <w:rPr>
          <w:rFonts w:hint="eastAsia"/>
        </w:rPr>
        <w:t>本章主要</w:t>
      </w:r>
      <w:r w:rsidRPr="0019215B">
        <w:t>内容是细致阐述本</w:t>
      </w:r>
      <w:r w:rsidR="00177D33">
        <w:rPr>
          <w:rFonts w:hint="eastAsia"/>
        </w:rPr>
        <w:t>研究</w:t>
      </w:r>
      <w:r w:rsidRPr="0019215B">
        <w:t>中涉及到的几种深度神经网络结构，包括全连接神经网络、循环神经网络、长短期记忆网络。</w:t>
      </w:r>
      <w:r w:rsidR="00FC3DEA">
        <w:rPr>
          <w:rFonts w:hint="eastAsia"/>
        </w:rPr>
        <w:t>因为</w:t>
      </w:r>
      <w:r w:rsidR="0009564D">
        <w:rPr>
          <w:rFonts w:hint="eastAsia"/>
        </w:rPr>
        <w:t>长短期记忆网络可以有效地处理较长的时间序列数据，所以本</w:t>
      </w:r>
      <w:r w:rsidR="00177D33">
        <w:rPr>
          <w:rFonts w:hint="eastAsia"/>
        </w:rPr>
        <w:t>研究</w:t>
      </w:r>
      <w:r w:rsidR="0009564D">
        <w:rPr>
          <w:rFonts w:hint="eastAsia"/>
        </w:rPr>
        <w:t>使用长短期记忆网络来处理股票市场时间序列数据。同时，本</w:t>
      </w:r>
      <w:r w:rsidR="00177D33">
        <w:rPr>
          <w:rFonts w:hint="eastAsia"/>
        </w:rPr>
        <w:t>研究</w:t>
      </w:r>
      <w:r w:rsidR="0009564D">
        <w:rPr>
          <w:rFonts w:hint="eastAsia"/>
        </w:rPr>
        <w:t>选用了梯度下降法进行训练，以及使用</w:t>
      </w:r>
      <w:r w:rsidR="0009564D">
        <w:rPr>
          <w:rFonts w:hint="eastAsia"/>
        </w:rPr>
        <w:t>Adam</w:t>
      </w:r>
      <w:r w:rsidR="0009564D">
        <w:rPr>
          <w:rFonts w:hint="eastAsia"/>
        </w:rPr>
        <w:t>算法来解决梯度下降法中的两个缺陷。</w:t>
      </w:r>
    </w:p>
    <w:p w:rsidR="0073679C" w:rsidRPr="0019215B" w:rsidRDefault="0073679C" w:rsidP="008E2432">
      <w:pPr>
        <w:pStyle w:val="555-"/>
        <w:ind w:firstLine="480"/>
        <w:sectPr w:rsidR="0073679C" w:rsidRPr="0019215B" w:rsidSect="00A07E1B">
          <w:headerReference w:type="default" r:id="rId23"/>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75" w:name="_Toc9367099"/>
      <w:r w:rsidRPr="00E95CED">
        <w:rPr>
          <w:rFonts w:ascii="Times New Roman"/>
        </w:rPr>
        <w:lastRenderedPageBreak/>
        <w:t>第</w:t>
      </w:r>
      <w:r w:rsidR="00EA7959" w:rsidRPr="00E95CED">
        <w:rPr>
          <w:rFonts w:ascii="Times New Roman"/>
        </w:rPr>
        <w:t>三</w:t>
      </w:r>
      <w:r w:rsidRPr="00E95CED">
        <w:rPr>
          <w:rFonts w:ascii="Times New Roman"/>
        </w:rPr>
        <w:t>章</w:t>
      </w:r>
      <w:r w:rsidRPr="00E95CED">
        <w:rPr>
          <w:rFonts w:ascii="Times New Roman"/>
        </w:rPr>
        <w:t xml:space="preserve"> </w:t>
      </w:r>
      <w:bookmarkEnd w:id="71"/>
      <w:bookmarkEnd w:id="72"/>
      <w:bookmarkEnd w:id="73"/>
      <w:r w:rsidR="00530F73" w:rsidRPr="00E95CED">
        <w:rPr>
          <w:rFonts w:ascii="Times New Roman"/>
        </w:rPr>
        <w:t>模型构建</w:t>
      </w:r>
      <w:bookmarkEnd w:id="75"/>
    </w:p>
    <w:p w:rsidR="00CC1BAB" w:rsidRPr="0019215B" w:rsidRDefault="00CC1BAB" w:rsidP="00CC1BAB">
      <w:pPr>
        <w:pStyle w:val="555-"/>
        <w:ind w:firstLine="480"/>
      </w:pPr>
      <w:r w:rsidRPr="0019215B">
        <w:t>本</w:t>
      </w:r>
      <w:r w:rsidR="001E0B00">
        <w:rPr>
          <w:rFonts w:hint="eastAsia"/>
        </w:rPr>
        <w:t>文</w:t>
      </w:r>
      <w:r w:rsidRPr="0019215B">
        <w:t>主要的研究目的是使用</w:t>
      </w:r>
      <w:r w:rsidRPr="0019215B">
        <w:t>LSTM</w:t>
      </w:r>
      <w:r w:rsidRPr="0019215B">
        <w:t>神经网络模型成功预测股票价格，尽量提高预测准确率。基于这个目的，本</w:t>
      </w:r>
      <w:r w:rsidR="008823C9">
        <w:rPr>
          <w:rFonts w:hint="eastAsia"/>
        </w:rPr>
        <w:t>研究</w:t>
      </w:r>
      <w:r w:rsidRPr="0019215B">
        <w:t>使用现阶段比较擅长构建神经网络的</w:t>
      </w:r>
      <w:r w:rsidRPr="0019215B">
        <w:t>Python</w:t>
      </w:r>
      <w:r w:rsidRPr="0019215B">
        <w:t>语言进行网络搭建以及数据分析。</w:t>
      </w:r>
    </w:p>
    <w:p w:rsidR="00A978AC" w:rsidRPr="0019215B" w:rsidRDefault="00EA7959" w:rsidP="00A978AC">
      <w:pPr>
        <w:pStyle w:val="2-2"/>
      </w:pPr>
      <w:bookmarkStart w:id="76" w:name="_Toc9367100"/>
      <w:bookmarkEnd w:id="48"/>
      <w:r w:rsidRPr="0019215B">
        <w:t xml:space="preserve">3.1 </w:t>
      </w:r>
      <w:r w:rsidRPr="0019215B">
        <w:t>使用工具</w:t>
      </w:r>
      <w:bookmarkEnd w:id="76"/>
    </w:p>
    <w:p w:rsidR="00A978AC" w:rsidRPr="0019215B" w:rsidRDefault="00EA7959" w:rsidP="00A978AC">
      <w:pPr>
        <w:pStyle w:val="3-3"/>
      </w:pPr>
      <w:bookmarkStart w:id="77" w:name="_Toc9367101"/>
      <w:r w:rsidRPr="0019215B">
        <w:t>3.1.1 Python</w:t>
      </w:r>
      <w:bookmarkEnd w:id="77"/>
    </w:p>
    <w:p w:rsidR="00B535D9" w:rsidRPr="0019215B" w:rsidRDefault="00B535D9" w:rsidP="00B535D9">
      <w:pPr>
        <w:pStyle w:val="555-"/>
        <w:ind w:firstLine="480"/>
      </w:pPr>
      <w:r w:rsidRPr="0019215B">
        <w:t>Python</w:t>
      </w:r>
      <w:r w:rsidRPr="0019215B">
        <w:t>语言在</w:t>
      </w:r>
      <w:r w:rsidRPr="0019215B">
        <w:t>1991</w:t>
      </w:r>
      <w:r w:rsidRPr="0019215B">
        <w:t>年由</w:t>
      </w:r>
      <w:r w:rsidRPr="0019215B">
        <w:t>Guido van Rossum</w:t>
      </w:r>
      <w:r w:rsidRPr="0019215B">
        <w:t>创立，它是一个解释性的高级编程语言。</w:t>
      </w:r>
      <w:r w:rsidRPr="0019215B">
        <w:t>Python</w:t>
      </w:r>
      <w:r w:rsidRPr="0019215B">
        <w:t>语言极其强调代码的可读性以及代码的优美，在</w:t>
      </w:r>
      <w:r w:rsidRPr="0019215B">
        <w:t>Python</w:t>
      </w:r>
      <w:r w:rsidRPr="0019215B">
        <w:t>语言中，使用强制空格的方式划分模块。这种方法代替了</w:t>
      </w:r>
      <w:r w:rsidRPr="0019215B">
        <w:t>C</w:t>
      </w:r>
      <w:r w:rsidRPr="0019215B">
        <w:t>语言中的花括号</w:t>
      </w:r>
      <w:r w:rsidR="002370A6" w:rsidRPr="0019215B">
        <w:t>、</w:t>
      </w:r>
      <w:proofErr w:type="spellStart"/>
      <w:r w:rsidR="002370A6" w:rsidRPr="0019215B">
        <w:t>Matlab</w:t>
      </w:r>
      <w:proofErr w:type="spellEnd"/>
      <w:r w:rsidR="002370A6" w:rsidRPr="0019215B">
        <w:t>中的关键词等</w:t>
      </w:r>
      <w:r w:rsidRPr="0019215B">
        <w:t>，使得代码可读性更高，更加优美</w:t>
      </w:r>
      <w:r w:rsidR="006D27FF" w:rsidRPr="0019215B">
        <w:fldChar w:fldCharType="begin"/>
      </w:r>
      <w:r w:rsidR="00120A39">
        <w:instrText xml:space="preserve"> ADDIN EN.CITE &lt;EndNote&gt;&lt;Cite&gt;&lt;RecNum&gt;111&lt;/RecNum&gt;&lt;DisplayText&gt;&lt;style face="superscript"&gt;[35]&lt;/style&gt;&lt;/DisplayText&gt;&lt;record&gt;&lt;rec-number&gt;111&lt;/rec-number&gt;&lt;foreign-keys&gt;&lt;key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rsidRPr="0019215B">
        <w:fldChar w:fldCharType="separate"/>
      </w:r>
      <w:r w:rsidR="00120A39" w:rsidRPr="00120A39">
        <w:rPr>
          <w:noProof/>
          <w:vertAlign w:val="superscript"/>
        </w:rPr>
        <w:t>[</w:t>
      </w:r>
      <w:hyperlink w:anchor="_ENREF_35" w:tooltip=",  #111" w:history="1">
        <w:r w:rsidR="00120A39" w:rsidRPr="00120A39">
          <w:rPr>
            <w:noProof/>
            <w:vertAlign w:val="superscript"/>
          </w:rPr>
          <w:t>35</w:t>
        </w:r>
      </w:hyperlink>
      <w:r w:rsidR="00120A39" w:rsidRPr="00120A39">
        <w:rPr>
          <w:noProof/>
          <w:vertAlign w:val="superscript"/>
        </w:rPr>
        <w:t>]</w:t>
      </w:r>
      <w:r w:rsidR="006D27FF" w:rsidRPr="0019215B">
        <w:fldChar w:fldCharType="end"/>
      </w:r>
      <w:r w:rsidR="006D27FF" w:rsidRPr="0019215B">
        <w:t>。</w:t>
      </w:r>
    </w:p>
    <w:p w:rsidR="00CA5666" w:rsidRPr="0019215B" w:rsidRDefault="003F39AF" w:rsidP="00B535D9">
      <w:pPr>
        <w:pStyle w:val="555-"/>
        <w:ind w:firstLine="480"/>
      </w:pPr>
      <w:r w:rsidRPr="0019215B">
        <w:t>因为</w:t>
      </w:r>
      <w:r w:rsidRPr="0019215B">
        <w:t>Python</w:t>
      </w:r>
      <w:r w:rsidRPr="0019215B">
        <w:t>语言是一个解释型语言，所以</w:t>
      </w:r>
      <w:r w:rsidRPr="0019215B">
        <w:t>Python</w:t>
      </w:r>
      <w:r w:rsidRPr="0019215B">
        <w:t>在运行时需要解释器。</w:t>
      </w:r>
      <w:r w:rsidRPr="0019215B">
        <w:t>Python</w:t>
      </w:r>
      <w:r w:rsidRPr="0019215B">
        <w:t>的解释器可以在很多平台上运行（几乎是所有平台）</w:t>
      </w:r>
      <w:r w:rsidR="002370A6" w:rsidRPr="0019215B">
        <w:t>，这使得</w:t>
      </w:r>
      <w:r w:rsidR="002370A6" w:rsidRPr="0019215B">
        <w:t>Python</w:t>
      </w:r>
      <w:r w:rsidR="002370A6" w:rsidRPr="0019215B">
        <w:t>可以在更广泛的范围内传播。如今</w:t>
      </w:r>
      <w:r w:rsidR="002370A6" w:rsidRPr="0019215B">
        <w:t>Python</w:t>
      </w:r>
      <w:r w:rsidR="002370A6" w:rsidRPr="0019215B">
        <w:t>语言已经是世界上常用语言之一。如</w:t>
      </w:r>
      <w:r w:rsidR="002370A6" w:rsidRPr="0019215B">
        <w:t>Linux</w:t>
      </w:r>
      <w:r w:rsidR="002370A6" w:rsidRPr="0019215B">
        <w:t>操作系统中就默认装有</w:t>
      </w:r>
      <w:r w:rsidR="002370A6" w:rsidRPr="0019215B">
        <w:t>Python</w:t>
      </w:r>
      <w:r w:rsidR="002370A6" w:rsidRPr="0019215B">
        <w:t>语言模块，在</w:t>
      </w:r>
      <w:r w:rsidR="002370A6" w:rsidRPr="0019215B">
        <w:t>Linux</w:t>
      </w:r>
      <w:r w:rsidR="002370A6" w:rsidRPr="0019215B">
        <w:t>中也有部分功能使用</w:t>
      </w:r>
      <w:r w:rsidR="002370A6" w:rsidRPr="0019215B">
        <w:t>Python</w:t>
      </w:r>
      <w:r w:rsidR="002370A6" w:rsidRPr="0019215B">
        <w:t>实现。</w:t>
      </w:r>
    </w:p>
    <w:p w:rsidR="002370A6" w:rsidRPr="0019215B" w:rsidRDefault="002370A6" w:rsidP="00B535D9">
      <w:pPr>
        <w:pStyle w:val="555-"/>
        <w:ind w:firstLine="480"/>
      </w:pPr>
      <w:r w:rsidRPr="0019215B">
        <w:t>在本</w:t>
      </w:r>
      <w:r w:rsidR="00512607">
        <w:rPr>
          <w:rFonts w:hint="eastAsia"/>
        </w:rPr>
        <w:t>研究的模型构建</w:t>
      </w:r>
      <w:r w:rsidRPr="0019215B">
        <w:t>中，我们使用</w:t>
      </w:r>
      <w:r w:rsidRPr="0019215B">
        <w:t>Python3.5.2</w:t>
      </w:r>
      <w:r w:rsidRPr="0019215B">
        <w:t>（</w:t>
      </w:r>
      <w:r w:rsidRPr="0019215B">
        <w:t>Ubuntu</w:t>
      </w:r>
      <w:r w:rsidRPr="0019215B">
        <w:t>中自带的</w:t>
      </w:r>
      <w:r w:rsidRPr="0019215B">
        <w:t>Python</w:t>
      </w:r>
      <w:r w:rsidRPr="0019215B">
        <w:t>版本）</w:t>
      </w:r>
      <w:r w:rsidR="00671370" w:rsidRPr="0019215B">
        <w:t>，我们使用</w:t>
      </w:r>
      <w:r w:rsidR="00671370" w:rsidRPr="0019215B">
        <w:t>pip</w:t>
      </w:r>
      <w:r w:rsidR="00671370" w:rsidRPr="0019215B">
        <w:t>安装以下几个模块：</w:t>
      </w:r>
    </w:p>
    <w:p w:rsidR="00671370" w:rsidRPr="0019215B" w:rsidRDefault="00671370" w:rsidP="00B535D9">
      <w:pPr>
        <w:pStyle w:val="555-"/>
        <w:ind w:firstLine="480"/>
      </w:pPr>
      <w:r w:rsidRPr="0019215B">
        <w:t>1</w:t>
      </w:r>
      <w:r w:rsidRPr="0019215B">
        <w:t>）</w:t>
      </w:r>
      <w:proofErr w:type="spellStart"/>
      <w:r w:rsidRPr="0019215B">
        <w:t>Numpy</w:t>
      </w:r>
      <w:proofErr w:type="spellEnd"/>
    </w:p>
    <w:p w:rsidR="00671370" w:rsidRPr="0019215B" w:rsidRDefault="00671370" w:rsidP="00B535D9">
      <w:pPr>
        <w:pStyle w:val="555-"/>
        <w:ind w:firstLine="480"/>
      </w:pPr>
      <w:r w:rsidRPr="0019215B">
        <w:t>2</w:t>
      </w:r>
      <w:r w:rsidRPr="0019215B">
        <w:t>）</w:t>
      </w:r>
      <w:proofErr w:type="spellStart"/>
      <w:r w:rsidRPr="0019215B">
        <w:t>PyTorch</w:t>
      </w:r>
      <w:proofErr w:type="spellEnd"/>
    </w:p>
    <w:p w:rsidR="00671370" w:rsidRPr="0019215B" w:rsidRDefault="00671370" w:rsidP="00B535D9">
      <w:pPr>
        <w:pStyle w:val="555-"/>
        <w:ind w:firstLine="480"/>
      </w:pPr>
      <w:r w:rsidRPr="0019215B">
        <w:t>3</w:t>
      </w:r>
      <w:r w:rsidRPr="0019215B">
        <w:t>）</w:t>
      </w:r>
      <w:r w:rsidRPr="0019215B">
        <w:t>Pandas</w:t>
      </w:r>
    </w:p>
    <w:p w:rsidR="00671370" w:rsidRPr="0019215B" w:rsidRDefault="00671370" w:rsidP="00B535D9">
      <w:pPr>
        <w:pStyle w:val="555-"/>
        <w:ind w:firstLine="480"/>
      </w:pPr>
      <w:r w:rsidRPr="0019215B">
        <w:t>4</w:t>
      </w:r>
      <w:r w:rsidRPr="0019215B">
        <w:t>）</w:t>
      </w:r>
      <w:r w:rsidRPr="0019215B">
        <w:t>Matplotlib</w:t>
      </w:r>
    </w:p>
    <w:p w:rsidR="003F39AF" w:rsidRPr="0019215B" w:rsidRDefault="00EA7959" w:rsidP="003F39AF">
      <w:pPr>
        <w:pStyle w:val="3-3"/>
      </w:pPr>
      <w:bookmarkStart w:id="78" w:name="_Toc9367102"/>
      <w:r w:rsidRPr="0019215B">
        <w:t>3</w:t>
      </w:r>
      <w:r w:rsidR="003F39AF" w:rsidRPr="0019215B">
        <w:t xml:space="preserve">.1.2 </w:t>
      </w:r>
      <w:proofErr w:type="spellStart"/>
      <w:r w:rsidR="003F39AF" w:rsidRPr="0019215B">
        <w:t>Numpy</w:t>
      </w:r>
      <w:bookmarkEnd w:id="78"/>
      <w:proofErr w:type="spellEnd"/>
    </w:p>
    <w:p w:rsidR="00671370" w:rsidRPr="0019215B" w:rsidRDefault="00671370" w:rsidP="00671370">
      <w:pPr>
        <w:pStyle w:val="555-"/>
        <w:ind w:firstLine="480"/>
      </w:pPr>
      <w:proofErr w:type="spellStart"/>
      <w:r w:rsidRPr="0019215B">
        <w:t>Numpy</w:t>
      </w:r>
      <w:proofErr w:type="spellEnd"/>
      <w:r w:rsidRPr="0019215B">
        <w:t>是</w:t>
      </w:r>
      <w:r w:rsidRPr="0019215B">
        <w:t>Python</w:t>
      </w:r>
      <w:r w:rsidR="00E94592" w:rsidRPr="0019215B">
        <w:t>语言</w:t>
      </w:r>
      <w:r w:rsidRPr="0019215B">
        <w:t>的</w:t>
      </w:r>
      <w:r w:rsidR="00E94592" w:rsidRPr="0019215B">
        <w:t>科学研究</w:t>
      </w:r>
      <w:r w:rsidRPr="0019215B">
        <w:t>一个库。它支持大型的、多维的向量和矩阵的运算，同时也实现了很多数学函数，我们用起来特别方便</w:t>
      </w:r>
      <w:r w:rsidR="006D27FF" w:rsidRPr="0019215B">
        <w:fldChar w:fldCharType="begin"/>
      </w:r>
      <w:r w:rsidR="00120A39">
        <w:instrText xml:space="preserve"> ADDIN EN.CITE &lt;EndNote&gt;&lt;Cite&gt;&lt;RecNum&gt;112&lt;/RecNum&gt;&lt;DisplayText&gt;&lt;style face="superscript"&gt;[36]&lt;/style&gt;&lt;/DisplayText&gt;&lt;record&gt;&lt;rec-number&gt;112&lt;/rec-number&gt;&lt;foreign-keys&gt;&lt;key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rsidRPr="0019215B">
        <w:fldChar w:fldCharType="separate"/>
      </w:r>
      <w:r w:rsidR="00120A39" w:rsidRPr="00120A39">
        <w:rPr>
          <w:noProof/>
          <w:vertAlign w:val="superscript"/>
        </w:rPr>
        <w:t>[</w:t>
      </w:r>
      <w:hyperlink w:anchor="_ENREF_36" w:tooltip=",  #112" w:history="1">
        <w:r w:rsidR="00120A39" w:rsidRPr="00120A39">
          <w:rPr>
            <w:noProof/>
            <w:vertAlign w:val="superscript"/>
          </w:rPr>
          <w:t>36</w:t>
        </w:r>
      </w:hyperlink>
      <w:r w:rsidR="00120A39" w:rsidRPr="00120A39">
        <w:rPr>
          <w:noProof/>
          <w:vertAlign w:val="superscript"/>
        </w:rPr>
        <w:t>]</w:t>
      </w:r>
      <w:r w:rsidR="006D27FF" w:rsidRPr="0019215B">
        <w:fldChar w:fldCharType="end"/>
      </w:r>
      <w:r w:rsidRPr="0019215B">
        <w:t>。</w:t>
      </w:r>
    </w:p>
    <w:p w:rsidR="00671370" w:rsidRPr="0019215B" w:rsidRDefault="00E94592" w:rsidP="00E94592">
      <w:pPr>
        <w:pStyle w:val="555-"/>
        <w:ind w:firstLine="480"/>
      </w:pPr>
      <w:r w:rsidRPr="0019215B">
        <w:t>在</w:t>
      </w:r>
      <w:proofErr w:type="spellStart"/>
      <w:r w:rsidRPr="0019215B">
        <w:t>Numpy</w:t>
      </w:r>
      <w:proofErr w:type="spellEnd"/>
      <w:r w:rsidRPr="0019215B">
        <w:t>中实现了</w:t>
      </w:r>
      <m:oMath>
        <m:r>
          <w:rPr>
            <w:rFonts w:ascii="Cambria Math" w:hAnsi="Cambria Math"/>
          </w:rPr>
          <m:t>n</m:t>
        </m:r>
      </m:oMath>
      <w:r w:rsidRPr="0019215B">
        <w:t>维数组的结构，它是用</w:t>
      </w:r>
      <w:r w:rsidRPr="0019215B">
        <w:t>“</w:t>
      </w:r>
      <w:proofErr w:type="spellStart"/>
      <w:r w:rsidRPr="0019215B">
        <w:t>ndarray</w:t>
      </w:r>
      <w:proofErr w:type="spellEnd"/>
      <w:r w:rsidRPr="0019215B">
        <w:t>”</w:t>
      </w:r>
      <w:r w:rsidRPr="0019215B">
        <w:t>实现的。</w:t>
      </w:r>
      <w:r w:rsidR="00671370" w:rsidRPr="0019215B">
        <w:t>它和</w:t>
      </w:r>
      <w:r w:rsidR="00671370" w:rsidRPr="0019215B">
        <w:t>Python</w:t>
      </w:r>
      <w:r w:rsidR="00671370" w:rsidRPr="0019215B">
        <w:t>中的</w:t>
      </w:r>
      <w:r w:rsidR="00671370" w:rsidRPr="0019215B">
        <w:t>list</w:t>
      </w:r>
      <w:r w:rsidR="00671370" w:rsidRPr="0019215B">
        <w:t>、</w:t>
      </w:r>
      <w:r w:rsidR="00671370" w:rsidRPr="0019215B">
        <w:t>tuple</w:t>
      </w:r>
      <w:r w:rsidR="00671370" w:rsidRPr="0019215B">
        <w:t>等不太相同的是：</w:t>
      </w:r>
      <w:proofErr w:type="spellStart"/>
      <w:r w:rsidR="00671370" w:rsidRPr="0019215B">
        <w:t>Numpy</w:t>
      </w:r>
      <w:proofErr w:type="spellEnd"/>
      <w:r w:rsidR="00671370" w:rsidRPr="0019215B">
        <w:t>数组的数据必须是同一</w:t>
      </w:r>
      <w:r w:rsidRPr="0019215B">
        <w:t>数据</w:t>
      </w:r>
      <w:r w:rsidR="00671370" w:rsidRPr="0019215B">
        <w:t>类型的，在</w:t>
      </w:r>
      <w:r w:rsidR="00671370" w:rsidRPr="0019215B">
        <w:t>Python</w:t>
      </w:r>
      <w:r w:rsidR="00671370" w:rsidRPr="0019215B">
        <w:t>数组中</w:t>
      </w:r>
      <w:r w:rsidR="004665EE" w:rsidRPr="0019215B">
        <w:t>数据可以是不同</w:t>
      </w:r>
      <w:r w:rsidRPr="0019215B">
        <w:t>数据</w:t>
      </w:r>
      <w:r w:rsidR="004665EE" w:rsidRPr="0019215B">
        <w:t>类型的。</w:t>
      </w:r>
    </w:p>
    <w:p w:rsidR="00B535D9" w:rsidRPr="0019215B" w:rsidRDefault="00EA7959" w:rsidP="00B535D9">
      <w:pPr>
        <w:pStyle w:val="3-3"/>
      </w:pPr>
      <w:bookmarkStart w:id="79" w:name="_Toc9367103"/>
      <w:r w:rsidRPr="0019215B">
        <w:lastRenderedPageBreak/>
        <w:t>3</w:t>
      </w:r>
      <w:r w:rsidR="00B535D9" w:rsidRPr="0019215B">
        <w:t>.1.</w:t>
      </w:r>
      <w:r w:rsidR="003F39AF" w:rsidRPr="0019215B">
        <w:t>3</w:t>
      </w:r>
      <w:r w:rsidR="00B535D9" w:rsidRPr="0019215B">
        <w:t xml:space="preserve"> </w:t>
      </w:r>
      <w:proofErr w:type="spellStart"/>
      <w:r w:rsidR="00B535D9" w:rsidRPr="0019215B">
        <w:t>PyTorch</w:t>
      </w:r>
      <w:bookmarkEnd w:id="79"/>
      <w:proofErr w:type="spellEnd"/>
    </w:p>
    <w:p w:rsidR="004665EE" w:rsidRPr="0019215B" w:rsidRDefault="004665EE" w:rsidP="004665EE">
      <w:pPr>
        <w:pStyle w:val="555-"/>
        <w:ind w:firstLine="480"/>
      </w:pPr>
      <w:proofErr w:type="spellStart"/>
      <w:r w:rsidRPr="0019215B">
        <w:t>PyTorch</w:t>
      </w:r>
      <w:proofErr w:type="spellEnd"/>
      <w:r w:rsidRPr="0019215B">
        <w:t>是</w:t>
      </w:r>
      <w:r w:rsidRPr="0019215B">
        <w:t>Python</w:t>
      </w:r>
      <w:r w:rsidRPr="0019215B">
        <w:t>的一个库，它是一个开源的机器学习库。它最初是由</w:t>
      </w:r>
      <w:r w:rsidRPr="0019215B">
        <w:t>Facebook</w:t>
      </w:r>
      <w:r w:rsidRPr="0019215B">
        <w:t>的人工智能研究团队开发的。</w:t>
      </w:r>
      <w:proofErr w:type="spellStart"/>
      <w:r w:rsidRPr="0019215B">
        <w:t>PyTorch</w:t>
      </w:r>
      <w:proofErr w:type="spellEnd"/>
      <w:r w:rsidRPr="0019215B">
        <w:t>的显著特点是可以利用</w:t>
      </w:r>
      <w:r w:rsidRPr="0019215B">
        <w:t>GPU</w:t>
      </w:r>
      <w:r w:rsidRPr="0019215B">
        <w:t>的快速运算来加速。</w:t>
      </w:r>
    </w:p>
    <w:p w:rsidR="004665EE" w:rsidRPr="0019215B" w:rsidRDefault="00EA7959" w:rsidP="004665EE">
      <w:pPr>
        <w:pStyle w:val="4-4"/>
      </w:pPr>
      <w:r w:rsidRPr="0019215B">
        <w:t>3</w:t>
      </w:r>
      <w:r w:rsidR="004665EE" w:rsidRPr="0019215B">
        <w:t>.1.3.1 Tensor</w:t>
      </w:r>
    </w:p>
    <w:p w:rsidR="004665EE" w:rsidRPr="0019215B" w:rsidRDefault="004665EE" w:rsidP="004665EE">
      <w:pPr>
        <w:pStyle w:val="555-"/>
        <w:ind w:firstLine="480"/>
      </w:pPr>
      <w:r w:rsidRPr="0019215B">
        <w:t>在</w:t>
      </w:r>
      <w:r w:rsidRPr="0019215B">
        <w:t>Python</w:t>
      </w:r>
      <w:r w:rsidRPr="0019215B">
        <w:t>中，</w:t>
      </w:r>
      <w:r w:rsidRPr="0019215B">
        <w:t>Tensor</w:t>
      </w:r>
      <w:r w:rsidRPr="0019215B">
        <w:t>是一个最基本的单位，一切数据都存储在</w:t>
      </w:r>
      <w:r w:rsidRPr="0019215B">
        <w:t>Tensor</w:t>
      </w:r>
      <w:r w:rsidRPr="0019215B">
        <w:t>中，它类似于</w:t>
      </w:r>
      <w:proofErr w:type="spellStart"/>
      <w:r w:rsidRPr="0019215B">
        <w:t>Numpy</w:t>
      </w:r>
      <w:proofErr w:type="spellEnd"/>
      <w:r w:rsidRPr="0019215B">
        <w:t>的</w:t>
      </w:r>
      <w:proofErr w:type="spellStart"/>
      <w:r w:rsidRPr="0019215B">
        <w:t>ndarray</w:t>
      </w:r>
      <w:proofErr w:type="spellEnd"/>
      <w:r w:rsidRPr="0019215B">
        <w:t>。</w:t>
      </w:r>
      <w:r w:rsidRPr="0019215B">
        <w:t>Tensor</w:t>
      </w:r>
      <w:r w:rsidRPr="0019215B">
        <w:t>同样可以存储多维数组、矩阵、向量。</w:t>
      </w:r>
      <w:r w:rsidRPr="0019215B">
        <w:t>Tensor</w:t>
      </w:r>
      <w:r w:rsidRPr="0019215B">
        <w:t>的中文为</w:t>
      </w:r>
      <w:r w:rsidRPr="0019215B">
        <w:t>“</w:t>
      </w:r>
      <w:r w:rsidRPr="0019215B">
        <w:t>张量</w:t>
      </w:r>
      <w:r w:rsidRPr="0019215B">
        <w:t>”</w:t>
      </w:r>
      <w:r w:rsidRPr="0019215B">
        <w:t>，张量可以是</w:t>
      </w:r>
      <m:oMath>
        <m:r>
          <w:rPr>
            <w:rFonts w:ascii="Cambria Math" w:hAnsi="Cambria Math"/>
          </w:rPr>
          <m:t>n</m:t>
        </m:r>
      </m:oMath>
      <w:r w:rsidRPr="0019215B">
        <w:t>维的。</w:t>
      </w:r>
    </w:p>
    <w:p w:rsidR="004665EE" w:rsidRPr="0019215B" w:rsidRDefault="00EA7959" w:rsidP="004665EE">
      <w:pPr>
        <w:pStyle w:val="4-4"/>
      </w:pPr>
      <w:r w:rsidRPr="0019215B">
        <w:t>3</w:t>
      </w:r>
      <w:r w:rsidR="004665EE" w:rsidRPr="0019215B">
        <w:t xml:space="preserve">.1.3.2 </w:t>
      </w:r>
      <w:proofErr w:type="spellStart"/>
      <w:r w:rsidR="004665EE" w:rsidRPr="0019215B">
        <w:t>PyTorch</w:t>
      </w:r>
      <w:proofErr w:type="spellEnd"/>
      <w:r w:rsidR="004665EE" w:rsidRPr="0019215B">
        <w:t>中的模块</w:t>
      </w:r>
    </w:p>
    <w:p w:rsidR="004665EE" w:rsidRPr="0019215B" w:rsidRDefault="004665EE" w:rsidP="004665EE">
      <w:pPr>
        <w:pStyle w:val="555-"/>
        <w:ind w:firstLine="480"/>
      </w:pPr>
      <w:r w:rsidRPr="0019215B">
        <w:t>1</w:t>
      </w:r>
      <w:r w:rsidRPr="0019215B">
        <w:t>）</w:t>
      </w:r>
      <w:proofErr w:type="spellStart"/>
      <w:r w:rsidRPr="0019215B">
        <w:t>Autograd</w:t>
      </w:r>
      <w:proofErr w:type="spellEnd"/>
      <w:r w:rsidRPr="0019215B">
        <w:t>模块</w:t>
      </w:r>
    </w:p>
    <w:p w:rsidR="004665EE" w:rsidRPr="0019215B" w:rsidRDefault="004665EE" w:rsidP="004665EE">
      <w:pPr>
        <w:pStyle w:val="555-"/>
        <w:ind w:firstLine="480"/>
      </w:pPr>
      <w:proofErr w:type="spellStart"/>
      <w:r w:rsidRPr="0019215B">
        <w:t>PyTorch</w:t>
      </w:r>
      <w:proofErr w:type="spellEnd"/>
      <w:r w:rsidRPr="0019215B">
        <w:t>使用自动微分技术。在这个模块中使用一个记录器来记录函数的表现，</w:t>
      </w:r>
      <w:r w:rsidR="00DD68ED" w:rsidRPr="0019215B">
        <w:t>然后进行计算梯度。这个模块在神经网络的训练中特别有用，因为它可以实现神经网络中的梯度下降法。</w:t>
      </w:r>
    </w:p>
    <w:p w:rsidR="00DD68ED" w:rsidRPr="0019215B" w:rsidRDefault="00DD68ED" w:rsidP="004665EE">
      <w:pPr>
        <w:pStyle w:val="555-"/>
        <w:ind w:firstLine="480"/>
      </w:pPr>
      <w:r w:rsidRPr="0019215B">
        <w:t>2</w:t>
      </w:r>
      <w:r w:rsidRPr="0019215B">
        <w:t>）</w:t>
      </w:r>
      <w:proofErr w:type="spellStart"/>
      <w:r w:rsidRPr="0019215B">
        <w:t>Optim</w:t>
      </w:r>
      <w:proofErr w:type="spellEnd"/>
      <w:r w:rsidRPr="0019215B">
        <w:t>模块</w:t>
      </w:r>
    </w:p>
    <w:p w:rsidR="00DD68ED" w:rsidRPr="0019215B" w:rsidRDefault="00DD68ED" w:rsidP="004665EE">
      <w:pPr>
        <w:pStyle w:val="555-"/>
        <w:ind w:firstLine="480"/>
      </w:pPr>
      <w:proofErr w:type="spellStart"/>
      <w:r w:rsidRPr="0019215B">
        <w:t>PyTorch</w:t>
      </w:r>
      <w:proofErr w:type="spellEnd"/>
      <w:r w:rsidRPr="0019215B">
        <w:t>中的</w:t>
      </w:r>
      <w:proofErr w:type="spellStart"/>
      <w:r w:rsidRPr="0019215B">
        <w:t>Optim</w:t>
      </w:r>
      <w:proofErr w:type="spellEnd"/>
      <w:r w:rsidRPr="0019215B">
        <w:t>模块实现了很多神经网络中的优化算法，包括上文提到的</w:t>
      </w:r>
      <w:r w:rsidRPr="0019215B">
        <w:t>Adam</w:t>
      </w:r>
      <w:r w:rsidRPr="0019215B">
        <w:t>算法，我们在进行训练时，只需调用</w:t>
      </w:r>
      <w:proofErr w:type="spellStart"/>
      <w:r w:rsidRPr="0019215B">
        <w:t>Optim</w:t>
      </w:r>
      <w:proofErr w:type="spellEnd"/>
      <w:r w:rsidRPr="0019215B">
        <w:t>模块，而不需要重新构建优化算法。</w:t>
      </w:r>
    </w:p>
    <w:p w:rsidR="00DD68ED" w:rsidRPr="0019215B" w:rsidRDefault="00DD68ED" w:rsidP="004665EE">
      <w:pPr>
        <w:pStyle w:val="555-"/>
        <w:ind w:firstLine="480"/>
      </w:pPr>
      <w:r w:rsidRPr="0019215B">
        <w:t>3</w:t>
      </w:r>
      <w:r w:rsidRPr="0019215B">
        <w:t>）</w:t>
      </w:r>
      <w:proofErr w:type="spellStart"/>
      <w:r w:rsidRPr="0019215B">
        <w:t>nn</w:t>
      </w:r>
      <w:proofErr w:type="spellEnd"/>
      <w:r w:rsidRPr="0019215B">
        <w:t>模块</w:t>
      </w:r>
    </w:p>
    <w:p w:rsidR="004665EE" w:rsidRPr="0019215B" w:rsidRDefault="00DD68ED" w:rsidP="00DD68ED">
      <w:pPr>
        <w:pStyle w:val="555-"/>
        <w:ind w:firstLine="480"/>
      </w:pPr>
      <w:proofErr w:type="spellStart"/>
      <w:r w:rsidRPr="0019215B">
        <w:t>nn</w:t>
      </w:r>
      <w:proofErr w:type="spellEnd"/>
      <w:r w:rsidRPr="0019215B">
        <w:t>模块中实现了现如今主流的神经网络模型，同样我们也可以利用</w:t>
      </w:r>
      <w:proofErr w:type="spellStart"/>
      <w:r w:rsidRPr="0019215B">
        <w:t>nn</w:t>
      </w:r>
      <w:proofErr w:type="spellEnd"/>
      <w:r w:rsidRPr="0019215B">
        <w:t>模块来重新搭建一个我们想要的神经网络模型，</w:t>
      </w:r>
      <w:proofErr w:type="spellStart"/>
      <w:r w:rsidRPr="0019215B">
        <w:t>nn</w:t>
      </w:r>
      <w:proofErr w:type="spellEnd"/>
      <w:r w:rsidRPr="0019215B">
        <w:t>模块非常好用且高效。</w:t>
      </w:r>
    </w:p>
    <w:p w:rsidR="00B535D9" w:rsidRPr="0019215B" w:rsidRDefault="00EA7959" w:rsidP="00B535D9">
      <w:pPr>
        <w:pStyle w:val="3-3"/>
      </w:pPr>
      <w:bookmarkStart w:id="80" w:name="_Toc9367104"/>
      <w:r w:rsidRPr="0019215B">
        <w:t>3</w:t>
      </w:r>
      <w:r w:rsidR="00B535D9" w:rsidRPr="0019215B">
        <w:t>.1.</w:t>
      </w:r>
      <w:r w:rsidR="003F39AF" w:rsidRPr="0019215B">
        <w:t>4</w:t>
      </w:r>
      <w:r w:rsidR="00B535D9" w:rsidRPr="0019215B">
        <w:t xml:space="preserve"> Pandas</w:t>
      </w:r>
      <w:bookmarkEnd w:id="80"/>
    </w:p>
    <w:p w:rsidR="00DD68ED" w:rsidRPr="0019215B" w:rsidRDefault="00DD68ED" w:rsidP="00DD68ED">
      <w:pPr>
        <w:pStyle w:val="555-"/>
        <w:ind w:firstLine="480"/>
      </w:pPr>
      <w:r w:rsidRPr="0019215B">
        <w:t>Pandas</w:t>
      </w:r>
      <w:r w:rsidRPr="0019215B">
        <w:t>是</w:t>
      </w:r>
      <w:r w:rsidRPr="0019215B">
        <w:t>Python</w:t>
      </w:r>
      <w:r w:rsidRPr="0019215B">
        <w:t>的一个库，它的作用是数据处理和数据分析，它同</w:t>
      </w:r>
      <w:proofErr w:type="spellStart"/>
      <w:r w:rsidRPr="0019215B">
        <w:t>Numpy</w:t>
      </w:r>
      <w:proofErr w:type="spellEnd"/>
      <w:r w:rsidRPr="0019215B">
        <w:t>类似，都是用来处理数据的库。不同的是，</w:t>
      </w:r>
      <w:proofErr w:type="spellStart"/>
      <w:r w:rsidRPr="0019215B">
        <w:t>Numpy</w:t>
      </w:r>
      <w:proofErr w:type="spellEnd"/>
      <w:r w:rsidRPr="0019215B">
        <w:t>更加注重数学运算，而</w:t>
      </w:r>
      <w:r w:rsidRPr="0019215B">
        <w:t>Pandas</w:t>
      </w:r>
      <w:r w:rsidRPr="0019215B">
        <w:t>更擅长处理时间序列，因为本</w:t>
      </w:r>
      <w:r w:rsidR="0082604B">
        <w:rPr>
          <w:rFonts w:hint="eastAsia"/>
        </w:rPr>
        <w:t>研究所要分析</w:t>
      </w:r>
      <w:r w:rsidRPr="0019215B">
        <w:t>的数据是股票市场的数据，它是一个时间序列数据，所以我们将</w:t>
      </w:r>
      <w:r w:rsidRPr="0019215B">
        <w:t>Pandas</w:t>
      </w:r>
      <w:r w:rsidRPr="0019215B">
        <w:t>和</w:t>
      </w:r>
      <w:proofErr w:type="spellStart"/>
      <w:r w:rsidRPr="0019215B">
        <w:t>Numpy</w:t>
      </w:r>
      <w:proofErr w:type="spellEnd"/>
      <w:r w:rsidRPr="0019215B">
        <w:t>结合来处理股票数据。</w:t>
      </w:r>
    </w:p>
    <w:p w:rsidR="00B535D9" w:rsidRPr="0019215B" w:rsidRDefault="00EA7959" w:rsidP="00B535D9">
      <w:pPr>
        <w:pStyle w:val="3-3"/>
      </w:pPr>
      <w:bookmarkStart w:id="81" w:name="_Toc9367105"/>
      <w:r w:rsidRPr="0019215B">
        <w:t>3</w:t>
      </w:r>
      <w:r w:rsidR="00B535D9" w:rsidRPr="0019215B">
        <w:t>.1.</w:t>
      </w:r>
      <w:r w:rsidR="003F39AF" w:rsidRPr="0019215B">
        <w:t>5</w:t>
      </w:r>
      <w:r w:rsidR="00B535D9" w:rsidRPr="0019215B">
        <w:t xml:space="preserve"> Matplotlib</w:t>
      </w:r>
      <w:bookmarkEnd w:id="81"/>
    </w:p>
    <w:p w:rsidR="00DD68ED" w:rsidRPr="0019215B" w:rsidRDefault="00DD68ED" w:rsidP="00DD68ED">
      <w:pPr>
        <w:pStyle w:val="555-"/>
        <w:ind w:firstLine="480"/>
      </w:pPr>
      <w:r w:rsidRPr="0019215B">
        <w:t>Matplotlib</w:t>
      </w:r>
      <w:r w:rsidRPr="0019215B">
        <w:t>是</w:t>
      </w:r>
      <w:r w:rsidRPr="0019215B">
        <w:t>Python</w:t>
      </w:r>
      <w:r w:rsidRPr="0019215B">
        <w:t>的一个库，</w:t>
      </w:r>
      <w:r w:rsidR="00D44F10" w:rsidRPr="0019215B">
        <w:t>它的功能是将数据以图表的形式展示出来。它结合</w:t>
      </w:r>
      <w:proofErr w:type="spellStart"/>
      <w:r w:rsidR="00D44F10" w:rsidRPr="0019215B">
        <w:t>Numpy</w:t>
      </w:r>
      <w:proofErr w:type="spellEnd"/>
      <w:r w:rsidR="00D44F10" w:rsidRPr="0019215B">
        <w:t>可以轻松地画出股票市场的曲线图。它的图表形式与</w:t>
      </w:r>
      <w:proofErr w:type="spellStart"/>
      <w:r w:rsidR="00D44F10" w:rsidRPr="0019215B">
        <w:t>Matlab</w:t>
      </w:r>
      <w:proofErr w:type="spellEnd"/>
      <w:r w:rsidR="00D44F10" w:rsidRPr="0019215B">
        <w:t>类似。虽然它是</w:t>
      </w:r>
      <w:r w:rsidR="00D44F10" w:rsidRPr="0019215B">
        <w:t>Python</w:t>
      </w:r>
      <w:r w:rsidR="00D44F10" w:rsidRPr="0019215B">
        <w:t>的一个库，但是它的使用风格与</w:t>
      </w:r>
      <w:proofErr w:type="spellStart"/>
      <w:r w:rsidR="00D44F10" w:rsidRPr="0019215B">
        <w:t>Matlab</w:t>
      </w:r>
      <w:proofErr w:type="spellEnd"/>
      <w:r w:rsidR="00D44F10" w:rsidRPr="0019215B">
        <w:t>相似。</w:t>
      </w:r>
    </w:p>
    <w:p w:rsidR="00A978AC" w:rsidRPr="0019215B" w:rsidRDefault="00EA7959" w:rsidP="00A978AC">
      <w:pPr>
        <w:pStyle w:val="2-2"/>
      </w:pPr>
      <w:bookmarkStart w:id="82" w:name="_Toc9367106"/>
      <w:r w:rsidRPr="0019215B">
        <w:lastRenderedPageBreak/>
        <w:t>3</w:t>
      </w:r>
      <w:r w:rsidR="00A978AC" w:rsidRPr="0019215B">
        <w:t xml:space="preserve">.2 </w:t>
      </w:r>
      <w:r w:rsidR="00A978AC" w:rsidRPr="0019215B">
        <w:t>基于</w:t>
      </w:r>
      <w:r w:rsidR="00A978AC" w:rsidRPr="0019215B">
        <w:t>LSTM</w:t>
      </w:r>
      <w:r w:rsidR="00283E3C" w:rsidRPr="0019215B">
        <w:t>的</w:t>
      </w:r>
      <w:r w:rsidR="00A978AC" w:rsidRPr="0019215B">
        <w:t>神经网络</w:t>
      </w:r>
      <w:r w:rsidR="00283E3C" w:rsidRPr="0019215B">
        <w:t>模型</w:t>
      </w:r>
      <w:r w:rsidR="00A978AC" w:rsidRPr="0019215B">
        <w:t>构建</w:t>
      </w:r>
      <w:bookmarkEnd w:id="82"/>
    </w:p>
    <w:p w:rsidR="00D44F10" w:rsidRPr="0019215B" w:rsidRDefault="00D44F10" w:rsidP="00FE6724">
      <w:pPr>
        <w:pStyle w:val="555-"/>
        <w:ind w:firstLine="480"/>
      </w:pPr>
      <w:r w:rsidRPr="0019215B">
        <w:t>在构建神经网络前，我们需要设定一个窗口，它代表我们预测股票市场时间序列所基于的数据，我们想要预测某一天的股票收盘价，我们需要知道它前</w:t>
      </w:r>
      <m:oMath>
        <m:r>
          <w:rPr>
            <w:rFonts w:ascii="Cambria Math" w:hAnsi="Cambria Math"/>
          </w:rPr>
          <m:t>n</m:t>
        </m:r>
      </m:oMath>
      <w:r w:rsidRPr="0019215B">
        <w:t>天的数据，这段数据就是我们要设定的窗口，我们称它为</w:t>
      </w:r>
      <m:oMath>
        <m:r>
          <w:rPr>
            <w:rFonts w:ascii="Cambria Math" w:hAnsi="Cambria Math"/>
          </w:rPr>
          <m:t>AFFECT</m:t>
        </m:r>
      </m:oMath>
      <w:r w:rsidRPr="0019215B">
        <w:t>。</w:t>
      </w:r>
    </w:p>
    <w:p w:rsidR="008E760B" w:rsidRPr="0019215B" w:rsidRDefault="00C54FFD" w:rsidP="007307F4">
      <w:pPr>
        <w:pStyle w:val="555-"/>
        <w:ind w:firstLine="480"/>
      </w:pPr>
      <w:r w:rsidRPr="0019215B">
        <w:t>在神经网络中</w:t>
      </w:r>
      <m:oMath>
        <m:r>
          <w:rPr>
            <w:rFonts w:ascii="Cambria Math" w:hAnsi="Cambria Math"/>
          </w:rPr>
          <m:t>AFFECT</m:t>
        </m:r>
      </m:oMath>
      <w:r w:rsidRPr="0019215B">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9215B">
        <w:t>的维度，即</w:t>
      </w:r>
      <m:oMath>
        <m:r>
          <w:rPr>
            <w:rFonts w:ascii="Cambria Math" w:hAnsi="Cambria Math"/>
          </w:rPr>
          <m:t>AFFECT=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sidRPr="0019215B">
        <w:t>，在</w:t>
      </w:r>
      <w:proofErr w:type="spellStart"/>
      <w:r w:rsidR="000E2EA2" w:rsidRPr="0019215B">
        <w:t>PyTorch</w:t>
      </w:r>
      <w:proofErr w:type="spellEnd"/>
      <w:r w:rsidR="000E2EA2" w:rsidRPr="0019215B">
        <w:t>中需要将</w:t>
      </w:r>
      <w:proofErr w:type="spellStart"/>
      <w:r w:rsidR="000E2EA2" w:rsidRPr="0019215B">
        <w:t>input_size</w:t>
      </w:r>
      <w:proofErr w:type="spellEnd"/>
      <w:r w:rsidR="000E2EA2" w:rsidRPr="0019215B">
        <w:t>设定为这个值。</w:t>
      </w:r>
      <w:r w:rsidRPr="0019215B">
        <w:t>接下来</w:t>
      </w:r>
      <w:r w:rsidR="003F3C47" w:rsidRPr="0019215B">
        <w:t>，我们需要确定</w:t>
      </w:r>
      <w:r w:rsidR="000E2EA2" w:rsidRPr="0019215B">
        <w:t>在</w:t>
      </w:r>
      <w:r w:rsidR="000E2EA2" w:rsidRPr="0019215B">
        <w:t>LSTM</w:t>
      </w:r>
      <w:r w:rsidR="000E2EA2" w:rsidRPr="0019215B">
        <w:t>中的输出</w:t>
      </w:r>
      <m:oMath>
        <m:r>
          <w:rPr>
            <w:rFonts w:ascii="Cambria Math" w:eastAsia="MS Gothic" w:hAnsi="Cambria Math"/>
          </w:rPr>
          <m:t>h</m:t>
        </m:r>
      </m:oMath>
      <w:r w:rsidR="000E2EA2" w:rsidRPr="0019215B">
        <w:t>的长度，在</w:t>
      </w:r>
      <w:proofErr w:type="spellStart"/>
      <w:r w:rsidR="000E2EA2" w:rsidRPr="0019215B">
        <w:t>PyTorch</w:t>
      </w:r>
      <w:proofErr w:type="spellEnd"/>
      <w:r w:rsidR="000E2EA2" w:rsidRPr="0019215B">
        <w:t>中需要将</w:t>
      </w:r>
      <w:proofErr w:type="spellStart"/>
      <w:r w:rsidR="000E2EA2" w:rsidRPr="0019215B">
        <w:t>hidden_size</w:t>
      </w:r>
      <w:proofErr w:type="spellEnd"/>
      <w:r w:rsidR="000E2EA2" w:rsidRPr="0019215B">
        <w:t>设定为这个值。最后，我们需要确定</w:t>
      </w:r>
      <w:proofErr w:type="spellStart"/>
      <w:r w:rsidR="000E2EA2" w:rsidRPr="0019215B">
        <w:t>PyTorch</w:t>
      </w:r>
      <w:proofErr w:type="spellEnd"/>
      <w:r w:rsidR="000E2EA2" w:rsidRPr="0019215B">
        <w:t>中的</w:t>
      </w:r>
      <w:proofErr w:type="spellStart"/>
      <w:r w:rsidR="000E2EA2" w:rsidRPr="0019215B">
        <w:t>num_layers</w:t>
      </w:r>
      <w:proofErr w:type="spellEnd"/>
      <w:r w:rsidR="000E2EA2" w:rsidRPr="0019215B">
        <w:t>，它代表循环层的层数，也就是我们使用多少个</w:t>
      </w:r>
      <w:r w:rsidR="000E2EA2" w:rsidRPr="0019215B">
        <w:t>LSTM</w:t>
      </w:r>
      <w:r w:rsidR="000E2EA2" w:rsidRPr="0019215B">
        <w:t>神经元。</w:t>
      </w:r>
      <w:r w:rsidR="008E760B" w:rsidRPr="0019215B">
        <w:t>因为</w:t>
      </w:r>
      <w:r w:rsidR="008E760B" w:rsidRPr="0019215B">
        <w:t>LSTM</w:t>
      </w:r>
      <w:r w:rsidR="008E760B" w:rsidRPr="0019215B">
        <w:t>的输出的维度是</w:t>
      </w:r>
      <w:proofErr w:type="spellStart"/>
      <w:r w:rsidR="008E760B" w:rsidRPr="0019215B">
        <w:t>hidden_size</w:t>
      </w:r>
      <w:proofErr w:type="spellEnd"/>
      <w:r w:rsidR="008E760B" w:rsidRPr="0019215B">
        <w:t>，所以我们需要一个全连接层来将这个输出变为维度为</w:t>
      </w:r>
      <m:oMath>
        <m:r>
          <m:rPr>
            <m:sty m:val="p"/>
          </m:rPr>
          <w:rPr>
            <w:rFonts w:ascii="Cambria Math" w:hAnsi="Cambria Math"/>
          </w:rPr>
          <m:t>1</m:t>
        </m:r>
      </m:oMath>
      <w:r w:rsidR="008E760B" w:rsidRPr="0019215B">
        <w:t>的值。我们使用</w:t>
      </w:r>
      <w:proofErr w:type="spellStart"/>
      <w:r w:rsidR="008E760B" w:rsidRPr="0019215B">
        <w:t>torch.nn</w:t>
      </w:r>
      <w:proofErr w:type="spellEnd"/>
      <w:r w:rsidR="008E760B" w:rsidRPr="0019215B">
        <w:t>中的</w:t>
      </w:r>
      <w:r w:rsidR="008E760B" w:rsidRPr="0019215B">
        <w:t>Sequential</w:t>
      </w:r>
      <w:r w:rsidR="008E760B" w:rsidRPr="0019215B">
        <w:t>。</w:t>
      </w:r>
      <w:r w:rsidR="008E760B" w:rsidRPr="0019215B">
        <w:t>Sequential</w:t>
      </w:r>
      <w:r w:rsidR="008E760B" w:rsidRPr="0019215B">
        <w:t>是一个容器，我们可以将神经元加入到其中，整合成一个神经网络。这里我们在</w:t>
      </w:r>
      <w:r w:rsidR="008E760B" w:rsidRPr="0019215B">
        <w:t>Sequential</w:t>
      </w:r>
      <w:r w:rsidR="008E760B" w:rsidRPr="0019215B">
        <w:t>中加入一个全连接层，使得数据通过全连接层后，变成我们想要的股价预测数据。</w:t>
      </w:r>
      <w:r w:rsidR="007307F4" w:rsidRPr="0019215B">
        <w:t xml:space="preserve"> </w:t>
      </w:r>
    </w:p>
    <w:p w:rsidR="00797885" w:rsidRPr="0019215B" w:rsidRDefault="001C4A79" w:rsidP="007307F4">
      <w:pPr>
        <w:pStyle w:val="555-"/>
        <w:ind w:firstLine="480"/>
      </w:pPr>
      <w:r w:rsidRPr="0019215B">
        <w:t>在这个神经网络中有一个</w:t>
      </w:r>
      <w:r w:rsidRPr="0019215B">
        <w:t>LSTM</w:t>
      </w:r>
      <w:r w:rsidRPr="0019215B">
        <w:t>神经元和一个普通神经元，它们分别在循环层和全连接层中。</w:t>
      </w:r>
    </w:p>
    <w:p w:rsidR="00B535D9" w:rsidRPr="0019215B" w:rsidRDefault="00EA7959" w:rsidP="00041898">
      <w:pPr>
        <w:pStyle w:val="2-2"/>
      </w:pPr>
      <w:bookmarkStart w:id="83" w:name="_Toc9367107"/>
      <w:r w:rsidRPr="0019215B">
        <w:t>3.</w:t>
      </w:r>
      <w:r w:rsidR="00340B56">
        <w:rPr>
          <w:rFonts w:hint="eastAsia"/>
        </w:rPr>
        <w:t>3</w:t>
      </w:r>
      <w:r w:rsidRPr="0019215B">
        <w:t xml:space="preserve"> </w:t>
      </w:r>
      <w:r w:rsidRPr="0019215B">
        <w:t>数据处理</w:t>
      </w:r>
      <w:r w:rsidR="00AC2E21">
        <w:rPr>
          <w:rFonts w:hint="eastAsia"/>
        </w:rPr>
        <w:t>模块</w:t>
      </w:r>
      <w:bookmarkEnd w:id="83"/>
    </w:p>
    <w:p w:rsidR="009F3B34" w:rsidRPr="0019215B" w:rsidRDefault="009F3B34" w:rsidP="003D7314">
      <w:pPr>
        <w:pStyle w:val="555-"/>
        <w:ind w:firstLine="480"/>
      </w:pPr>
      <w:r w:rsidRPr="0019215B">
        <w:t>在我们获取到股票数据时，我们需要进行标准化（</w:t>
      </w:r>
      <w:r w:rsidRPr="0019215B">
        <w:t>normalization</w:t>
      </w:r>
      <w:r w:rsidRPr="0019215B">
        <w:t>）处理。目的是使得数据更加的正常或者说更加的规则。我们使用的标准化方法是</w:t>
      </w:r>
      <w:r w:rsidRPr="0019215B">
        <w:t>z-score</w:t>
      </w:r>
      <w:r w:rsidRPr="0019215B">
        <w:t>标准化方法：</w:t>
      </w:r>
    </w:p>
    <w:p w:rsidR="009F3B34" w:rsidRPr="0019215B"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sidRPr="0019215B">
        <w:t xml:space="preserve">                            (3-1)</w:t>
      </w:r>
    </w:p>
    <w:p w:rsidR="009F3B34" w:rsidRPr="0019215B" w:rsidRDefault="009F3B34" w:rsidP="009F3B34">
      <w:pPr>
        <w:pStyle w:val="555-"/>
        <w:ind w:firstLine="480"/>
      </w:pPr>
      <w:r w:rsidRPr="0019215B">
        <w:t>其中，</w:t>
      </w:r>
      <m:oMath>
        <m:r>
          <w:rPr>
            <w:rFonts w:ascii="Cambria Math" w:hAnsi="Cambria Math"/>
          </w:rPr>
          <m:t>x</m:t>
        </m:r>
      </m:oMath>
      <w:r w:rsidRPr="0019215B">
        <w:t>是标准化前的数据，</w:t>
      </w:r>
      <m:oMath>
        <m:r>
          <w:rPr>
            <w:rFonts w:ascii="Cambria Math" w:hAnsi="Cambria Math"/>
          </w:rPr>
          <m:t>z</m:t>
        </m:r>
      </m:oMath>
      <w:r w:rsidRPr="0019215B">
        <w:t>是标准化后的数据，</w:t>
      </w:r>
      <m:oMath>
        <m:r>
          <w:rPr>
            <w:rFonts w:ascii="Cambria Math" w:hAnsi="Cambria Math"/>
          </w:rPr>
          <m:t>μ</m:t>
        </m:r>
      </m:oMath>
      <w:r w:rsidRPr="0019215B">
        <w:t>是数据整体的均值，</w:t>
      </w:r>
      <m:oMath>
        <m:r>
          <w:rPr>
            <w:rFonts w:ascii="Cambria Math" w:hAnsi="Cambria Math"/>
          </w:rPr>
          <m:t>σ</m:t>
        </m:r>
      </m:oMath>
      <w:r w:rsidRPr="0019215B">
        <w:t>是数据整体的标准差。</w:t>
      </w:r>
    </w:p>
    <w:p w:rsidR="003D7314" w:rsidRPr="0019215B" w:rsidRDefault="009F3B34" w:rsidP="003D7314">
      <w:pPr>
        <w:pStyle w:val="555-"/>
        <w:ind w:firstLine="480"/>
      </w:pPr>
      <w:r w:rsidRPr="0019215B">
        <w:t>在我们把数据标准化之后，我们就要考虑如何把数据输入至神经网络中了</w:t>
      </w:r>
      <w:r w:rsidR="00283E3C" w:rsidRPr="0019215B">
        <w:t>。</w:t>
      </w:r>
      <w:r w:rsidR="001C4A79" w:rsidRPr="0019215B">
        <w:t>当我们把数据输入神经网络时，并不是一条一条的输入进入神经网络的，我们需要把数据重新编排，把数据的输入特征和标签分开（标签就是我们想要的数据的输出结果）。这里我们使用</w:t>
      </w:r>
      <w:r w:rsidR="003D7314" w:rsidRPr="0019215B">
        <w:t>Pandas</w:t>
      </w:r>
      <w:r w:rsidR="003D7314" w:rsidRPr="0019215B">
        <w:t>工具将数据进行重新编排。我们在预测第</w:t>
      </w:r>
      <m:oMath>
        <m:r>
          <w:rPr>
            <w:rFonts w:ascii="Cambria Math" w:hAnsi="Cambria Math"/>
          </w:rPr>
          <m:t>i</m:t>
        </m:r>
      </m:oMath>
      <w:r w:rsidR="003D7314" w:rsidRPr="0019215B">
        <w:t>天的股票数据时，需要第</w:t>
      </w:r>
      <m:oMath>
        <m:r>
          <w:rPr>
            <w:rFonts w:ascii="Cambria Math" w:hAnsi="Cambria Math"/>
          </w:rPr>
          <m:t>i</m:t>
        </m:r>
        <m:r>
          <w:rPr>
            <w:rFonts w:ascii="Cambria Math" w:eastAsia="微软雅黑" w:hAnsi="Cambria Math"/>
          </w:rPr>
          <m:t>-</m:t>
        </m:r>
        <m:r>
          <w:rPr>
            <w:rFonts w:ascii="Cambria Math" w:hAnsi="Cambria Math"/>
          </w:rPr>
          <m:t>AFFECT</m:t>
        </m:r>
      </m:oMath>
      <w:r w:rsidR="003D7314" w:rsidRPr="0019215B">
        <w:t>天至第</w:t>
      </w:r>
      <m:oMath>
        <m:r>
          <w:rPr>
            <w:rFonts w:ascii="Cambria Math" w:hAnsi="Cambria Math"/>
          </w:rPr>
          <m:t>i</m:t>
        </m:r>
        <m:r>
          <w:rPr>
            <w:rFonts w:ascii="Cambria Math" w:eastAsia="微软雅黑" w:hAnsi="Cambria Math"/>
          </w:rPr>
          <m:t>-</m:t>
        </m:r>
        <m:r>
          <w:rPr>
            <w:rFonts w:ascii="Cambria Math" w:hAnsi="Cambria Math"/>
          </w:rPr>
          <m:t>1</m:t>
        </m:r>
      </m:oMath>
      <w:r w:rsidR="003D7314" w:rsidRPr="0019215B">
        <w:t>天的数据作为窗口。在</w:t>
      </w:r>
      <w:r w:rsidR="003D7314" w:rsidRPr="0019215B">
        <w:t>Pandas</w:t>
      </w:r>
      <w:r w:rsidR="003D7314" w:rsidRPr="0019215B">
        <w:t>中，我们需要</w:t>
      </w:r>
      <w:r w:rsidR="0091029F" w:rsidRPr="0019215B">
        <w:t>先</w:t>
      </w:r>
      <w:r w:rsidR="003D7314" w:rsidRPr="0019215B">
        <w:t>创建</w:t>
      </w:r>
      <w:r w:rsidR="0091029F" w:rsidRPr="0019215B">
        <w:t>一个</w:t>
      </w:r>
      <w:proofErr w:type="spellStart"/>
      <w:r w:rsidR="0091029F" w:rsidRPr="0019215B">
        <w:t>DataFrame</w:t>
      </w:r>
      <w:proofErr w:type="spellEnd"/>
      <w:r w:rsidR="0091029F" w:rsidRPr="0019215B">
        <w:t>，接下来我们需要设置这个</w:t>
      </w:r>
      <w:proofErr w:type="spellStart"/>
      <w:r w:rsidR="0091029F" w:rsidRPr="0019215B">
        <w:t>DataFrame</w:t>
      </w:r>
      <w:proofErr w:type="spellEnd"/>
      <w:r w:rsidR="0091029F" w:rsidRPr="0019215B">
        <w:t>的</w:t>
      </w:r>
      <m:oMath>
        <m:r>
          <w:rPr>
            <w:rFonts w:ascii="Cambria Math" w:hAnsi="Cambria Math"/>
          </w:rPr>
          <m:t>AFFECT+i</m:t>
        </m:r>
      </m:oMath>
      <w:r w:rsidR="003D7314" w:rsidRPr="0019215B">
        <w:t>列，</w:t>
      </w:r>
      <w:r w:rsidR="0091029F" w:rsidRPr="0019215B">
        <w:t>其中，</w:t>
      </w:r>
      <w:r w:rsidR="003D7314" w:rsidRPr="0019215B">
        <w:t>前</w:t>
      </w:r>
      <m:oMath>
        <m:r>
          <w:rPr>
            <w:rFonts w:ascii="Cambria Math" w:hAnsi="Cambria Math"/>
          </w:rPr>
          <m:t>AFFECT</m:t>
        </m:r>
      </m:oMath>
      <w:r w:rsidR="003D7314" w:rsidRPr="0019215B">
        <w:t>条数据代表窗口，第</w:t>
      </w:r>
      <m:oMath>
        <m:r>
          <w:rPr>
            <w:rFonts w:ascii="Cambria Math" w:hAnsi="Cambria Math"/>
          </w:rPr>
          <m:t>AFFECT+i</m:t>
        </m:r>
      </m:oMath>
      <w:r w:rsidR="003D7314" w:rsidRPr="0019215B">
        <w:t>条数据代表标签。</w:t>
      </w:r>
    </w:p>
    <w:p w:rsidR="00AD66F0" w:rsidRDefault="003D7314" w:rsidP="00AD66F0">
      <w:pPr>
        <w:pStyle w:val="555-"/>
        <w:ind w:firstLine="480"/>
      </w:pPr>
      <w:r w:rsidRPr="0019215B">
        <w:t>之后，我们把</w:t>
      </w:r>
      <w:r w:rsidR="0091029F" w:rsidRPr="0019215B">
        <w:t>这个</w:t>
      </w:r>
      <w:proofErr w:type="spellStart"/>
      <w:r w:rsidR="0091029F" w:rsidRPr="0019215B">
        <w:t>DataFrame</w:t>
      </w:r>
      <w:proofErr w:type="spellEnd"/>
      <w:r w:rsidR="0091029F" w:rsidRPr="0019215B">
        <w:t>转化为</w:t>
      </w:r>
      <w:proofErr w:type="spellStart"/>
      <w:r w:rsidR="0091029F" w:rsidRPr="0019215B">
        <w:t>Numpy</w:t>
      </w:r>
      <w:proofErr w:type="spellEnd"/>
      <w:r w:rsidR="0091029F" w:rsidRPr="0019215B">
        <w:t>的</w:t>
      </w:r>
      <w:r w:rsidR="0091029F" w:rsidRPr="0019215B">
        <w:t>Array</w:t>
      </w:r>
      <w:r w:rsidR="0091029F" w:rsidRPr="0019215B">
        <w:t>，再转换</w:t>
      </w:r>
      <w:r w:rsidR="00B94521" w:rsidRPr="0019215B">
        <w:t>为</w:t>
      </w:r>
      <w:proofErr w:type="spellStart"/>
      <w:r w:rsidR="00B94521" w:rsidRPr="0019215B">
        <w:t>PyTorch</w:t>
      </w:r>
      <w:proofErr w:type="spellEnd"/>
      <w:r w:rsidR="00B94521" w:rsidRPr="0019215B">
        <w:t>中的</w:t>
      </w:r>
      <w:r w:rsidR="00B94521" w:rsidRPr="0019215B">
        <w:t>Tensor</w:t>
      </w:r>
      <w:r w:rsidR="00B94521" w:rsidRPr="0019215B">
        <w:t>。</w:t>
      </w:r>
    </w:p>
    <w:p w:rsidR="00C451A9" w:rsidRDefault="00B94521" w:rsidP="00AD66F0">
      <w:pPr>
        <w:pStyle w:val="555-"/>
        <w:ind w:firstLine="480"/>
      </w:pPr>
      <w:r w:rsidRPr="0019215B">
        <w:t>最后，需要用到</w:t>
      </w:r>
      <w:proofErr w:type="spellStart"/>
      <w:r w:rsidRPr="0019215B">
        <w:t>PyTorch</w:t>
      </w:r>
      <w:proofErr w:type="spellEnd"/>
      <w:r w:rsidRPr="0019215B">
        <w:t>中的两个模块：</w:t>
      </w:r>
      <w:r w:rsidRPr="0019215B">
        <w:t>Dataset</w:t>
      </w:r>
      <w:r w:rsidRPr="0019215B">
        <w:t>和</w:t>
      </w:r>
      <w:proofErr w:type="spellStart"/>
      <w:r w:rsidRPr="0019215B">
        <w:t>DataLoader</w:t>
      </w:r>
      <w:proofErr w:type="spellEnd"/>
      <w:r w:rsidRPr="0019215B">
        <w:t>。它们都在</w:t>
      </w:r>
      <w:proofErr w:type="spellStart"/>
      <w:r w:rsidRPr="0019215B">
        <w:lastRenderedPageBreak/>
        <w:t>torch.utils.data</w:t>
      </w:r>
      <w:proofErr w:type="spellEnd"/>
      <w:r w:rsidRPr="0019215B">
        <w:t>中。</w:t>
      </w:r>
      <w:r w:rsidRPr="0019215B">
        <w:t>Dataset</w:t>
      </w:r>
      <w:r w:rsidRPr="0019215B">
        <w:t>是一个抽象类，所以我们在使用</w:t>
      </w:r>
      <w:r w:rsidRPr="0019215B">
        <w:t>Dataset</w:t>
      </w:r>
      <w:r w:rsidRPr="0019215B">
        <w:t>时，需要继承这个类，然后重写</w:t>
      </w:r>
      <w:r w:rsidRPr="0019215B">
        <w:t>Dataset</w:t>
      </w:r>
      <w:r w:rsidRPr="0019215B">
        <w:t>类中的</w:t>
      </w:r>
      <w:r w:rsidRPr="0019215B">
        <w:t>__</w:t>
      </w:r>
      <w:proofErr w:type="spellStart"/>
      <w:r w:rsidRPr="0019215B">
        <w:t>getitem</w:t>
      </w:r>
      <w:proofErr w:type="spellEnd"/>
      <w:r w:rsidRPr="0019215B">
        <w:t>__()</w:t>
      </w:r>
      <w:r w:rsidRPr="0019215B">
        <w:t>方法和</w:t>
      </w:r>
      <w:r w:rsidRPr="0019215B">
        <w:t>__</w:t>
      </w:r>
      <w:proofErr w:type="spellStart"/>
      <w:r w:rsidRPr="0019215B">
        <w:t>len</w:t>
      </w:r>
      <w:proofErr w:type="spellEnd"/>
      <w:r w:rsidRPr="0019215B">
        <w:t>__()</w:t>
      </w:r>
      <w:r w:rsidRPr="0019215B">
        <w:t>方法，它们分别实现了取出数组中第</w:t>
      </w:r>
      <m:oMath>
        <m:r>
          <w:rPr>
            <w:rFonts w:ascii="Cambria Math" w:hAnsi="Cambria Math"/>
          </w:rPr>
          <m:t>i</m:t>
        </m:r>
      </m:oMath>
      <w:proofErr w:type="gramStart"/>
      <w:r w:rsidRPr="0019215B">
        <w:t>个</w:t>
      </w:r>
      <w:proofErr w:type="gramEnd"/>
      <w:r w:rsidRPr="0019215B">
        <w:t>元素和求数组长度的功能。</w:t>
      </w:r>
      <w:proofErr w:type="spellStart"/>
      <w:r w:rsidR="000A289B" w:rsidRPr="0019215B">
        <w:t>DataLoader</w:t>
      </w:r>
      <w:proofErr w:type="spellEnd"/>
      <w:r w:rsidR="000A289B" w:rsidRPr="0019215B">
        <w:t>类是用来加载数据的</w:t>
      </w:r>
      <w:r w:rsidR="00CC4932" w:rsidRPr="0019215B">
        <w:t>，</w:t>
      </w:r>
      <w:proofErr w:type="spellStart"/>
      <w:r w:rsidR="00CC4932" w:rsidRPr="0019215B">
        <w:t>DataLoader</w:t>
      </w:r>
      <w:proofErr w:type="spellEnd"/>
      <w:r w:rsidR="00CC4932" w:rsidRPr="0019215B">
        <w:t>类会</w:t>
      </w:r>
      <w:r w:rsidR="000A289B" w:rsidRPr="0019215B">
        <w:t>返回一个迭代器</w:t>
      </w:r>
      <w:r w:rsidR="00CC4932" w:rsidRPr="0019215B">
        <w:t>。在</w:t>
      </w:r>
      <w:proofErr w:type="spellStart"/>
      <w:r w:rsidR="00CC4932" w:rsidRPr="0019215B">
        <w:t>DataLoader</w:t>
      </w:r>
      <w:proofErr w:type="spellEnd"/>
      <w:r w:rsidR="00CC4932" w:rsidRPr="0019215B">
        <w:t>的构造方法中，需要一个必须的参数，就是</w:t>
      </w:r>
      <w:r w:rsidR="00CC4932" w:rsidRPr="0019215B">
        <w:t>Dataset</w:t>
      </w:r>
      <w:r w:rsidR="00CC4932" w:rsidRPr="0019215B">
        <w:t>类的一个对象。在我们的</w:t>
      </w:r>
      <w:r w:rsidR="00D968BA">
        <w:rPr>
          <w:rFonts w:hint="eastAsia"/>
        </w:rPr>
        <w:t>预测效果分析</w:t>
      </w:r>
      <w:r w:rsidR="00CC4932" w:rsidRPr="0019215B">
        <w:t>中，还使用了两个可选参数，</w:t>
      </w:r>
      <w:proofErr w:type="spellStart"/>
      <w:r w:rsidR="006A0B8C" w:rsidRPr="0019215B">
        <w:t>batch_size</w:t>
      </w:r>
      <w:proofErr w:type="spellEnd"/>
      <w:r w:rsidR="006A0B8C" w:rsidRPr="0019215B">
        <w:t>和</w:t>
      </w:r>
      <w:r w:rsidR="006A0B8C" w:rsidRPr="0019215B">
        <w:t>shuffle</w:t>
      </w:r>
      <w:r w:rsidR="006A0B8C" w:rsidRPr="0019215B">
        <w:t>，</w:t>
      </w:r>
      <w:proofErr w:type="spellStart"/>
      <w:r w:rsidR="006A0B8C" w:rsidRPr="0019215B">
        <w:t>batch_size</w:t>
      </w:r>
      <w:proofErr w:type="spellEnd"/>
      <w:r w:rsidR="006A0B8C" w:rsidRPr="0019215B">
        <w:t>代表一次传入多少组数据，</w:t>
      </w:r>
      <w:r w:rsidR="006A0B8C" w:rsidRPr="0019215B">
        <w:t>shuffle</w:t>
      </w:r>
      <w:r w:rsidR="006A0B8C" w:rsidRPr="0019215B">
        <w:t>接收一个布尔型变量，代表是否需要将数据顺序打乱。</w:t>
      </w:r>
      <w:proofErr w:type="spellStart"/>
      <w:r w:rsidR="006A0B8C" w:rsidRPr="0019215B">
        <w:t>DataLoader</w:t>
      </w:r>
      <w:proofErr w:type="spellEnd"/>
      <w:r w:rsidR="006A0B8C" w:rsidRPr="0019215B">
        <w:t>使训练变得十分方便，</w:t>
      </w:r>
      <w:r w:rsidR="000A289B" w:rsidRPr="0019215B">
        <w:t>在训练</w:t>
      </w:r>
      <w:r w:rsidR="006A0B8C" w:rsidRPr="0019215B">
        <w:t>过程中</w:t>
      </w:r>
      <w:r w:rsidR="000A289B" w:rsidRPr="0019215B">
        <w:t>，我们只需要使用一个循环就可以完成</w:t>
      </w:r>
      <w:proofErr w:type="gramStart"/>
      <w:r w:rsidR="000A289B" w:rsidRPr="0019215B">
        <w:t>一</w:t>
      </w:r>
      <w:proofErr w:type="gramEnd"/>
      <w:r w:rsidR="000A289B" w:rsidRPr="0019215B">
        <w:t>次</w:t>
      </w:r>
      <w:r w:rsidR="006A0B8C" w:rsidRPr="0019215B">
        <w:t>梯度下降的过程</w:t>
      </w:r>
      <w:r w:rsidR="000A289B" w:rsidRPr="0019215B">
        <w:t>。</w:t>
      </w:r>
    </w:p>
    <w:p w:rsidR="00CC4932" w:rsidRPr="0019215B" w:rsidRDefault="00CC4932" w:rsidP="00CC4932">
      <w:pPr>
        <w:pStyle w:val="2-2"/>
      </w:pPr>
      <w:bookmarkStart w:id="84" w:name="_Toc9367108"/>
      <w:r w:rsidRPr="0019215B">
        <w:t>3.</w:t>
      </w:r>
      <w:r w:rsidR="00340B56">
        <w:rPr>
          <w:rFonts w:hint="eastAsia"/>
        </w:rPr>
        <w:t>4</w:t>
      </w:r>
      <w:r w:rsidRPr="0019215B">
        <w:t xml:space="preserve"> </w:t>
      </w:r>
      <w:r w:rsidRPr="0019215B">
        <w:t>训练模块</w:t>
      </w:r>
      <w:bookmarkEnd w:id="84"/>
    </w:p>
    <w:p w:rsidR="00CC4932" w:rsidRDefault="00CC4932" w:rsidP="00CC4932">
      <w:pPr>
        <w:pStyle w:val="555-"/>
        <w:ind w:firstLine="480"/>
      </w:pPr>
      <w:r w:rsidRPr="0019215B">
        <w:t>在这个模块中，我们主要使用</w:t>
      </w:r>
      <w:proofErr w:type="spellStart"/>
      <w:r w:rsidRPr="0019215B">
        <w:t>PyTorch</w:t>
      </w:r>
      <w:proofErr w:type="spellEnd"/>
      <w:r w:rsidRPr="0019215B">
        <w:t>。我们在网上下载的数据是</w:t>
      </w:r>
      <w:r w:rsidRPr="0019215B">
        <w:t>csv</w:t>
      </w:r>
      <w:r w:rsidRPr="0019215B">
        <w:t>格式的。我们需要调用数据处理模块将数据传入到</w:t>
      </w:r>
      <w:r w:rsidRPr="0019215B">
        <w:t>Python</w:t>
      </w:r>
      <w:r w:rsidRPr="0019215B">
        <w:t>进程中。然后数据处理模块会将数据改为可以进行</w:t>
      </w:r>
      <w:r w:rsidR="003A5189" w:rsidRPr="0019215B">
        <w:t>训练的数据（将输入特征和输出标签分开）。之后，我们创建一个</w:t>
      </w:r>
      <w:r w:rsidR="003A5189" w:rsidRPr="0019215B">
        <w:t>LSTM</w:t>
      </w:r>
      <w:r w:rsidR="003A5189" w:rsidRPr="0019215B">
        <w:t>神经网络的实例，创建一个优化器</w:t>
      </w:r>
      <w:r w:rsidR="003A5189" w:rsidRPr="0019215B">
        <w:t>optimizer</w:t>
      </w:r>
      <w:r w:rsidR="003A5189" w:rsidRPr="0019215B">
        <w:t>，创建一个损失函数实例。最后，我们需要将数据加载到前面构建的</w:t>
      </w:r>
      <w:r w:rsidR="003A5189" w:rsidRPr="0019215B">
        <w:t>LSTM</w:t>
      </w:r>
      <w:r w:rsidR="003A5189" w:rsidRPr="0019215B">
        <w:t>神经网络中，使用以上的几个模块进行神经网络的训练。</w:t>
      </w:r>
    </w:p>
    <w:p w:rsidR="000347EB" w:rsidRDefault="000347EB" w:rsidP="000347EB">
      <w:pPr>
        <w:pStyle w:val="2-2"/>
      </w:pPr>
      <w:bookmarkStart w:id="85" w:name="_Toc9367109"/>
      <w:r>
        <w:rPr>
          <w:rFonts w:hint="eastAsia"/>
        </w:rPr>
        <w:t>3</w:t>
      </w:r>
      <w:r>
        <w:t>.</w:t>
      </w:r>
      <w:r w:rsidR="00340B56">
        <w:rPr>
          <w:rFonts w:hint="eastAsia"/>
        </w:rPr>
        <w:t>5</w:t>
      </w:r>
      <w:r>
        <w:t xml:space="preserve"> </w:t>
      </w:r>
      <w:r>
        <w:rPr>
          <w:rFonts w:hint="eastAsia"/>
        </w:rPr>
        <w:t>本章小结</w:t>
      </w:r>
      <w:bookmarkEnd w:id="85"/>
    </w:p>
    <w:p w:rsidR="00A76E6A" w:rsidRDefault="00AC2E21" w:rsidP="00A76E6A">
      <w:pPr>
        <w:pStyle w:val="555-"/>
        <w:ind w:firstLine="480"/>
      </w:pPr>
      <w:r>
        <w:rPr>
          <w:rFonts w:hint="eastAsia"/>
        </w:rPr>
        <w:t>本章主要</w:t>
      </w:r>
      <w:r w:rsidR="008F5046">
        <w:rPr>
          <w:rFonts w:hint="eastAsia"/>
        </w:rPr>
        <w:t>介绍了</w:t>
      </w:r>
      <w:r w:rsidR="00D51B2A">
        <w:rPr>
          <w:rFonts w:hint="eastAsia"/>
        </w:rPr>
        <w:t>预测效果分析</w:t>
      </w:r>
      <w:r w:rsidR="00C20ADF">
        <w:rPr>
          <w:rFonts w:hint="eastAsia"/>
        </w:rPr>
        <w:t>过程中使用的</w:t>
      </w:r>
      <w:r w:rsidR="00680EB6">
        <w:rPr>
          <w:rFonts w:hint="eastAsia"/>
        </w:rPr>
        <w:t>工具</w:t>
      </w:r>
      <w:r w:rsidR="00C20ADF">
        <w:rPr>
          <w:rFonts w:hint="eastAsia"/>
        </w:rPr>
        <w:t>，包括</w:t>
      </w:r>
      <w:proofErr w:type="spellStart"/>
      <w:r w:rsidR="00C20ADF">
        <w:rPr>
          <w:rFonts w:hint="eastAsia"/>
        </w:rPr>
        <w:t>PyTorch</w:t>
      </w:r>
      <w:proofErr w:type="spellEnd"/>
      <w:r w:rsidR="00C20ADF" w:rsidRPr="0019215B">
        <w:t>神经网络框架</w:t>
      </w:r>
      <w:r w:rsidR="00C20ADF">
        <w:rPr>
          <w:rFonts w:hint="eastAsia"/>
        </w:rPr>
        <w:t>、</w:t>
      </w:r>
      <w:proofErr w:type="spellStart"/>
      <w:r w:rsidR="00C20ADF">
        <w:rPr>
          <w:rFonts w:hint="eastAsia"/>
        </w:rPr>
        <w:t>Numpy</w:t>
      </w:r>
      <w:proofErr w:type="spellEnd"/>
      <w:r w:rsidR="00C20ADF" w:rsidRPr="0019215B">
        <w:t>科学计算模块</w:t>
      </w:r>
      <w:r w:rsidR="00C20ADF">
        <w:rPr>
          <w:rFonts w:hint="eastAsia"/>
        </w:rPr>
        <w:t>、</w:t>
      </w:r>
      <w:r w:rsidR="00C20ADF">
        <w:rPr>
          <w:rFonts w:hint="eastAsia"/>
        </w:rPr>
        <w:t>Matplotlib</w:t>
      </w:r>
      <w:r w:rsidR="00C20ADF" w:rsidRPr="0019215B">
        <w:t>图表绘制模块</w:t>
      </w:r>
      <w:r w:rsidR="00C20ADF">
        <w:rPr>
          <w:rFonts w:hint="eastAsia"/>
        </w:rPr>
        <w:t>、</w:t>
      </w:r>
      <w:r w:rsidR="00C20ADF">
        <w:rPr>
          <w:rFonts w:hint="eastAsia"/>
        </w:rPr>
        <w:t>Pandas</w:t>
      </w:r>
      <w:r w:rsidR="00C20ADF" w:rsidRPr="0019215B">
        <w:t>时间序列分析模块</w:t>
      </w:r>
      <w:r w:rsidR="00C20ADF">
        <w:rPr>
          <w:rFonts w:hint="eastAsia"/>
        </w:rPr>
        <w:t>。接着</w:t>
      </w:r>
      <w:r w:rsidR="00680EB6">
        <w:rPr>
          <w:rFonts w:hint="eastAsia"/>
        </w:rPr>
        <w:t>介绍本</w:t>
      </w:r>
      <w:r w:rsidR="00F642C2">
        <w:rPr>
          <w:rFonts w:hint="eastAsia"/>
        </w:rPr>
        <w:t>研究预测效果分析</w:t>
      </w:r>
      <w:r w:rsidR="00680EB6">
        <w:rPr>
          <w:rFonts w:hint="eastAsia"/>
        </w:rPr>
        <w:t>中用到的模块，包括模块的</w:t>
      </w:r>
      <w:r w:rsidR="00BF0038">
        <w:rPr>
          <w:rFonts w:hint="eastAsia"/>
        </w:rPr>
        <w:t>实现过程以及模块的功能，其中有神经网络模块、数据处理模块。</w:t>
      </w:r>
      <w:r w:rsidR="006A710D">
        <w:rPr>
          <w:rFonts w:hint="eastAsia"/>
        </w:rPr>
        <w:t>模型中数据处理流程如图</w:t>
      </w:r>
      <w:r w:rsidR="006A710D">
        <w:rPr>
          <w:rFonts w:hint="eastAsia"/>
        </w:rPr>
        <w:t>3-1</w:t>
      </w:r>
      <w:r w:rsidR="006A710D">
        <w:rPr>
          <w:rFonts w:hint="eastAsia"/>
        </w:rPr>
        <w:t>所示。</w:t>
      </w:r>
    </w:p>
    <w:p w:rsidR="00A76E6A" w:rsidRDefault="006A710D" w:rsidP="00A76E6A">
      <w:pPr>
        <w:pStyle w:val="9-"/>
      </w:pPr>
      <w:r>
        <w:object w:dxaOrig="5641" w:dyaOrig="9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89.75pt" o:ole="">
            <v:imagedata r:id="rId24" o:title=""/>
          </v:shape>
          <o:OLEObject Type="Embed" ProgID="Visio.Drawing.15" ShapeID="_x0000_i1025" DrawAspect="Content" ObjectID="_1619982791" r:id="rId25"/>
        </w:object>
      </w:r>
    </w:p>
    <w:p w:rsidR="00A76E6A" w:rsidRPr="0019215B" w:rsidRDefault="00A76E6A" w:rsidP="00A76E6A">
      <w:pPr>
        <w:pStyle w:val="9-"/>
      </w:pPr>
      <w:r w:rsidRPr="006A710D">
        <w:rPr>
          <w:rFonts w:hint="eastAsia"/>
        </w:rPr>
        <w:t>图</w:t>
      </w:r>
      <w:r w:rsidRPr="006A710D">
        <w:rPr>
          <w:rFonts w:hint="eastAsia"/>
        </w:rPr>
        <w:t>3-1</w:t>
      </w:r>
      <w:r w:rsidRPr="006A710D">
        <w:t xml:space="preserve"> </w:t>
      </w:r>
      <w:r w:rsidRPr="006A710D">
        <w:rPr>
          <w:rFonts w:hint="eastAsia"/>
        </w:rPr>
        <w:t>数据处理</w:t>
      </w:r>
      <w:r w:rsidR="006A710D" w:rsidRPr="006A710D">
        <w:rPr>
          <w:rFonts w:hint="eastAsia"/>
        </w:rPr>
        <w:t>流</w:t>
      </w:r>
      <w:r w:rsidRPr="006A710D">
        <w:rPr>
          <w:rFonts w:hint="eastAsia"/>
        </w:rPr>
        <w:t>程</w:t>
      </w:r>
    </w:p>
    <w:p w:rsidR="00A76E6A" w:rsidRPr="00A76E6A" w:rsidRDefault="00A76E6A" w:rsidP="00AC2E21">
      <w:pPr>
        <w:pStyle w:val="555-"/>
        <w:ind w:firstLine="480"/>
      </w:pPr>
    </w:p>
    <w:p w:rsidR="00AC2E21" w:rsidRPr="0019215B" w:rsidRDefault="00AC2E21" w:rsidP="00AC2E21">
      <w:pPr>
        <w:pStyle w:val="555-"/>
        <w:ind w:firstLine="480"/>
      </w:pPr>
    </w:p>
    <w:p w:rsidR="00497E2E" w:rsidRPr="0019215B" w:rsidRDefault="00497E2E" w:rsidP="00497E2E">
      <w:pPr>
        <w:pStyle w:val="555-"/>
        <w:ind w:firstLineChars="83" w:firstLine="199"/>
        <w:sectPr w:rsidR="00497E2E" w:rsidRPr="0019215B" w:rsidSect="00A07E1B">
          <w:headerReference w:type="default" r:id="rId26"/>
          <w:pgSz w:w="11906" w:h="16838" w:code="9"/>
          <w:pgMar w:top="1701" w:right="1701" w:bottom="1701" w:left="1701" w:header="1134" w:footer="1134" w:gutter="0"/>
          <w:cols w:space="425"/>
          <w:docGrid w:linePitch="312"/>
        </w:sectPr>
      </w:pPr>
    </w:p>
    <w:p w:rsidR="004B3DE8" w:rsidRPr="0019215B" w:rsidRDefault="001F63E0" w:rsidP="004B3DE8">
      <w:pPr>
        <w:pStyle w:val="1-1"/>
        <w:rPr>
          <w:rFonts w:ascii="Times New Roman"/>
        </w:rPr>
      </w:pPr>
      <w:bookmarkStart w:id="86" w:name="_Toc9367110"/>
      <w:r w:rsidRPr="0019215B">
        <w:rPr>
          <w:rFonts w:ascii="Times New Roman"/>
        </w:rPr>
        <w:lastRenderedPageBreak/>
        <w:t>第</w:t>
      </w:r>
      <w:r w:rsidR="003B437F" w:rsidRPr="0019215B">
        <w:rPr>
          <w:rFonts w:ascii="Times New Roman"/>
        </w:rPr>
        <w:t>四</w:t>
      </w:r>
      <w:r w:rsidRPr="0019215B">
        <w:rPr>
          <w:rFonts w:ascii="Times New Roman"/>
        </w:rPr>
        <w:t>章</w:t>
      </w:r>
      <w:r w:rsidRPr="0019215B">
        <w:rPr>
          <w:rFonts w:ascii="Times New Roman"/>
        </w:rPr>
        <w:t xml:space="preserve"> </w:t>
      </w:r>
      <w:r w:rsidR="00874DC4">
        <w:rPr>
          <w:rFonts w:ascii="Times New Roman" w:hint="eastAsia"/>
        </w:rPr>
        <w:t>LSTM</w:t>
      </w:r>
      <w:r w:rsidR="005561DA">
        <w:rPr>
          <w:rFonts w:ascii="Times New Roman" w:hint="eastAsia"/>
        </w:rPr>
        <w:t>预测效果</w:t>
      </w:r>
      <w:r w:rsidR="004B3DE8" w:rsidRPr="0019215B">
        <w:rPr>
          <w:rFonts w:ascii="Times New Roman"/>
        </w:rPr>
        <w:t>分析</w:t>
      </w:r>
      <w:bookmarkEnd w:id="86"/>
    </w:p>
    <w:p w:rsidR="003B437F" w:rsidRPr="0019215B" w:rsidRDefault="003B437F" w:rsidP="003B437F">
      <w:pPr>
        <w:pStyle w:val="2-2"/>
      </w:pPr>
      <w:bookmarkStart w:id="87" w:name="_Toc9367111"/>
      <w:r w:rsidRPr="0019215B">
        <w:t xml:space="preserve">4.1 </w:t>
      </w:r>
      <w:r w:rsidRPr="0019215B">
        <w:t>股票数据的选取</w:t>
      </w:r>
      <w:bookmarkEnd w:id="87"/>
    </w:p>
    <w:p w:rsidR="0041400C" w:rsidRPr="0019215B" w:rsidRDefault="0041400C" w:rsidP="0041400C">
      <w:pPr>
        <w:pStyle w:val="555-"/>
        <w:ind w:firstLine="480"/>
      </w:pPr>
      <w:r w:rsidRPr="0083526D">
        <w:rPr>
          <w:color w:val="000000" w:themeColor="text1"/>
        </w:rPr>
        <w:t>本</w:t>
      </w:r>
      <w:r w:rsidR="00874DC4" w:rsidRPr="0083526D">
        <w:rPr>
          <w:rFonts w:hint="eastAsia"/>
          <w:color w:val="000000" w:themeColor="text1"/>
        </w:rPr>
        <w:t>研究</w:t>
      </w:r>
      <w:r w:rsidRPr="0083526D">
        <w:rPr>
          <w:color w:val="000000" w:themeColor="text1"/>
        </w:rPr>
        <w:t>中</w:t>
      </w:r>
      <w:r w:rsidR="00AC0CC7" w:rsidRPr="0083526D">
        <w:rPr>
          <w:rFonts w:hint="eastAsia"/>
          <w:color w:val="000000" w:themeColor="text1"/>
        </w:rPr>
        <w:t>采用的研究</w:t>
      </w:r>
      <w:r w:rsidRPr="0083526D">
        <w:rPr>
          <w:color w:val="000000" w:themeColor="text1"/>
        </w:rPr>
        <w:t>数据有两部分</w:t>
      </w:r>
      <w:r w:rsidRPr="0019215B">
        <w:t>，第一部分是股指数据，分为上证指数的数据，和深证指数的数据，第二部分是个股股价的数据。</w:t>
      </w:r>
      <w:r w:rsidR="00321664" w:rsidRPr="0019215B">
        <w:t>本</w:t>
      </w:r>
      <w:r w:rsidR="00AC0CC7">
        <w:rPr>
          <w:rFonts w:hint="eastAsia"/>
        </w:rPr>
        <w:t>研究</w:t>
      </w:r>
      <w:r w:rsidR="00321664" w:rsidRPr="0019215B">
        <w:t>用这两种数据来进行训练和预测，以及对算法的评估。</w:t>
      </w:r>
      <w:r w:rsidR="003977E4" w:rsidRPr="0019215B">
        <w:t>本</w:t>
      </w:r>
      <w:r w:rsidR="00BD7AFF">
        <w:rPr>
          <w:rFonts w:hint="eastAsia"/>
        </w:rPr>
        <w:t>研究</w:t>
      </w:r>
      <w:r w:rsidR="003977E4" w:rsidRPr="0019215B">
        <w:t>所选取的股票数据均为</w:t>
      </w:r>
      <w:r w:rsidR="006C3CEB" w:rsidRPr="0019215B">
        <w:t>工作日股票的收盘价格。</w:t>
      </w:r>
    </w:p>
    <w:p w:rsidR="003B437F" w:rsidRPr="0019215B" w:rsidRDefault="003B437F" w:rsidP="003B437F">
      <w:pPr>
        <w:pStyle w:val="3-3"/>
      </w:pPr>
      <w:bookmarkStart w:id="88" w:name="_Toc9367112"/>
      <w:r w:rsidRPr="0019215B">
        <w:t xml:space="preserve">4.1.1 </w:t>
      </w:r>
      <w:r w:rsidRPr="0019215B">
        <w:t>数据来源</w:t>
      </w:r>
      <w:bookmarkEnd w:id="88"/>
    </w:p>
    <w:p w:rsidR="003B437F" w:rsidRPr="0019215B" w:rsidRDefault="003B437F" w:rsidP="003B437F">
      <w:pPr>
        <w:pStyle w:val="555-"/>
        <w:ind w:firstLine="480"/>
      </w:pPr>
      <w:r w:rsidRPr="0019215B">
        <w:t>两部分数据都是从</w:t>
      </w:r>
      <w:r w:rsidRPr="0019215B">
        <w:t>RESSET</w:t>
      </w:r>
      <w:r w:rsidRPr="0019215B">
        <w:t>金融研究数据库获取的。</w:t>
      </w:r>
      <w:r w:rsidRPr="0019215B">
        <w:t>RESSET</w:t>
      </w:r>
      <w:r w:rsidRPr="0019215B">
        <w:t>数据库是一个金融研究数据库，其中包含了股票、外汇、基金、债券、期货、黄金等金融领域数据。</w:t>
      </w:r>
      <w:r w:rsidR="006F66A0">
        <w:rPr>
          <w:rFonts w:hint="eastAsia"/>
        </w:rPr>
        <w:t>在</w:t>
      </w:r>
      <w:r w:rsidRPr="0019215B">
        <w:t>本</w:t>
      </w:r>
      <w:r w:rsidR="00B04FA3">
        <w:rPr>
          <w:rFonts w:hint="eastAsia"/>
        </w:rPr>
        <w:t>研究</w:t>
      </w:r>
      <w:r w:rsidRPr="0019215B">
        <w:t>中使用</w:t>
      </w:r>
      <w:r w:rsidRPr="0019215B">
        <w:t>RESSET</w:t>
      </w:r>
      <w:r w:rsidRPr="0019215B">
        <w:t>数据库中的与股票、股指相关的数据。</w:t>
      </w:r>
    </w:p>
    <w:p w:rsidR="003B437F" w:rsidRPr="0019215B" w:rsidRDefault="003B437F" w:rsidP="003B437F">
      <w:pPr>
        <w:pStyle w:val="3-3"/>
      </w:pPr>
      <w:bookmarkStart w:id="89" w:name="_Toc9367113"/>
      <w:r w:rsidRPr="0019215B">
        <w:t xml:space="preserve">4.1.2 </w:t>
      </w:r>
      <w:r w:rsidRPr="0019215B">
        <w:t>上证指数</w:t>
      </w:r>
      <w:bookmarkEnd w:id="89"/>
    </w:p>
    <w:p w:rsidR="007F03FF" w:rsidRPr="0019215B" w:rsidRDefault="003B437F" w:rsidP="001F4BBC">
      <w:pPr>
        <w:pStyle w:val="555-"/>
        <w:ind w:firstLine="480"/>
      </w:pPr>
      <w:r w:rsidRPr="0019215B">
        <w:t>上证指数指的是上海证券交易所的成分股指数，指数代码为</w:t>
      </w:r>
      <w:r w:rsidRPr="0019215B">
        <w:t>000001</w:t>
      </w:r>
      <w:r w:rsidRPr="0019215B">
        <w:t>。</w:t>
      </w:r>
      <w:r w:rsidR="00E13B9C" w:rsidRPr="0019215B">
        <w:t>它是通过上海证券交易所的成分股的上涨或下跌</w:t>
      </w:r>
      <w:r w:rsidR="001F4BBC" w:rsidRPr="0019215B">
        <w:t>情况来计算的。</w:t>
      </w:r>
      <w:r w:rsidRPr="0019215B">
        <w:t>因为成分股是一些具有代表性的股票，所以上证指数可以反应上海证券交易所大部分股票的上涨或下跌情况</w:t>
      </w:r>
      <w:r w:rsidR="007F03FF" w:rsidRPr="0019215B">
        <w:t>。</w:t>
      </w:r>
    </w:p>
    <w:p w:rsidR="003B437F" w:rsidRPr="0019215B" w:rsidRDefault="003B437F" w:rsidP="003B437F">
      <w:pPr>
        <w:pStyle w:val="3-3"/>
      </w:pPr>
      <w:bookmarkStart w:id="90" w:name="_Toc9367114"/>
      <w:r w:rsidRPr="0019215B">
        <w:t xml:space="preserve">4.1.3 </w:t>
      </w:r>
      <w:r w:rsidRPr="0019215B">
        <w:t>深证成指</w:t>
      </w:r>
      <w:bookmarkEnd w:id="90"/>
    </w:p>
    <w:p w:rsidR="003B437F" w:rsidRPr="0019215B" w:rsidRDefault="003B437F" w:rsidP="003B437F">
      <w:pPr>
        <w:pStyle w:val="555-"/>
        <w:ind w:firstLine="480"/>
      </w:pPr>
      <w:r w:rsidRPr="0019215B">
        <w:t>深证成</w:t>
      </w:r>
      <w:proofErr w:type="gramStart"/>
      <w:r w:rsidRPr="0019215B">
        <w:t>指值得</w:t>
      </w:r>
      <w:proofErr w:type="gramEnd"/>
      <w:r w:rsidRPr="0019215B">
        <w:t>是深圳证券交易所的成分股，指数代码为</w:t>
      </w:r>
      <w:r w:rsidRPr="0019215B">
        <w:t>399001</w:t>
      </w:r>
      <w:r w:rsidRPr="0019215B">
        <w:t>。它</w:t>
      </w:r>
      <w:r w:rsidR="00DC0693" w:rsidRPr="0019215B">
        <w:t>与</w:t>
      </w:r>
      <w:r w:rsidRPr="0019215B">
        <w:t>上证指数作用相同。深证成指通过计算深圳证券交易所的成分股的平均上涨或下跌情况来反映深圳证券交易所中大部分股票的上涨或下跌情况</w:t>
      </w:r>
      <w:r w:rsidR="00DC0693" w:rsidRPr="0019215B">
        <w:t>。</w:t>
      </w:r>
    </w:p>
    <w:p w:rsidR="003B437F" w:rsidRPr="0019215B" w:rsidRDefault="003B437F" w:rsidP="003B437F">
      <w:pPr>
        <w:pStyle w:val="3-3"/>
      </w:pPr>
      <w:bookmarkStart w:id="91" w:name="_Toc9367115"/>
      <w:r w:rsidRPr="0019215B">
        <w:t xml:space="preserve">4.1.4 </w:t>
      </w:r>
      <w:r w:rsidRPr="0019215B">
        <w:t>个股股价</w:t>
      </w:r>
      <w:bookmarkEnd w:id="91"/>
    </w:p>
    <w:p w:rsidR="003B437F" w:rsidRPr="0019215B" w:rsidRDefault="003B437F" w:rsidP="003B437F">
      <w:pPr>
        <w:pStyle w:val="555-"/>
        <w:ind w:firstLine="480"/>
        <w:rPr>
          <w:color w:val="auto"/>
          <w:highlight w:val="yellow"/>
        </w:rPr>
      </w:pPr>
      <w:r w:rsidRPr="0019215B">
        <w:t>个股股价的预测比上证指数更难做到，因为存在着多方因素的影响，比如政策、人们的心理、一些机构的操纵等等。</w:t>
      </w:r>
      <w:r w:rsidRPr="0019215B">
        <w:rPr>
          <w:color w:val="auto"/>
        </w:rPr>
        <w:t>在本</w:t>
      </w:r>
      <w:r w:rsidR="007B589B">
        <w:rPr>
          <w:rFonts w:hint="eastAsia"/>
          <w:color w:val="auto"/>
        </w:rPr>
        <w:t>研究</w:t>
      </w:r>
      <w:r w:rsidRPr="0019215B">
        <w:rPr>
          <w:color w:val="auto"/>
        </w:rPr>
        <w:t>中，我们选取了一些具有代表性的股票，包含大盘股、小盘股、成分股等。</w:t>
      </w:r>
      <w:r w:rsidR="00DC0693" w:rsidRPr="0019215B">
        <w:rPr>
          <w:color w:val="auto"/>
        </w:rPr>
        <w:t>选取这些股票的原因是这些股票没有出现长期停牌、除权的情况，这样数据相对来讲更加连续，有意义。</w:t>
      </w:r>
    </w:p>
    <w:p w:rsidR="003B437F" w:rsidRPr="0019215B" w:rsidRDefault="003B437F" w:rsidP="003B437F">
      <w:pPr>
        <w:pStyle w:val="4-4"/>
      </w:pPr>
      <w:r w:rsidRPr="0019215B">
        <w:t xml:space="preserve">4.1.4.1 </w:t>
      </w:r>
      <w:r w:rsidRPr="0019215B">
        <w:t>大盘股与小盘股</w:t>
      </w:r>
    </w:p>
    <w:p w:rsidR="003B437F" w:rsidRPr="0019215B" w:rsidRDefault="003B437F" w:rsidP="003B437F">
      <w:pPr>
        <w:pStyle w:val="555-"/>
        <w:ind w:firstLine="480"/>
      </w:pPr>
      <w:r w:rsidRPr="0019215B">
        <w:t>大盘股是指流通股份达到</w:t>
      </w:r>
      <w:r w:rsidRPr="0019215B">
        <w:t>20</w:t>
      </w:r>
      <w:r w:rsidRPr="0019215B">
        <w:t>亿股的公司发行的股票。而小盘股一般指流通股</w:t>
      </w:r>
      <w:r w:rsidRPr="0019215B">
        <w:lastRenderedPageBreak/>
        <w:t>份较小的公司发行的股票，一般不超过</w:t>
      </w:r>
      <w:r w:rsidRPr="0019215B">
        <w:t>3000</w:t>
      </w:r>
      <w:r w:rsidRPr="0019215B">
        <w:t>万股。</w:t>
      </w:r>
    </w:p>
    <w:p w:rsidR="00026FEC" w:rsidRPr="0019215B" w:rsidRDefault="00026FEC" w:rsidP="003B437F">
      <w:pPr>
        <w:pStyle w:val="555-"/>
        <w:ind w:firstLine="480"/>
      </w:pPr>
      <w:r w:rsidRPr="0019215B">
        <w:t>本</w:t>
      </w:r>
      <w:r w:rsidR="007B589B">
        <w:rPr>
          <w:rFonts w:hint="eastAsia"/>
        </w:rPr>
        <w:t>研究预测效果分析</w:t>
      </w:r>
      <w:r w:rsidRPr="0019215B">
        <w:t>部分选取的大盘股有：</w:t>
      </w:r>
      <w:r w:rsidR="00091596" w:rsidRPr="0019215B">
        <w:t>中国平安、中信证券</w:t>
      </w:r>
      <w:r w:rsidRPr="0019215B">
        <w:t>；选取的小盘股有：上工申贝、南京化纤。</w:t>
      </w:r>
    </w:p>
    <w:p w:rsidR="0035227F" w:rsidRPr="0019215B" w:rsidRDefault="00E45C87" w:rsidP="003B437F">
      <w:pPr>
        <w:pStyle w:val="555-"/>
        <w:ind w:firstLine="480"/>
      </w:pPr>
      <w:r w:rsidRPr="0019215B">
        <w:t>中国平安在中国深圳，属于保险行业。中信证券在中国深圳，属于证券公司。上工</w:t>
      </w:r>
      <w:proofErr w:type="gramStart"/>
      <w:r w:rsidRPr="0019215B">
        <w:t>申贝属于</w:t>
      </w:r>
      <w:proofErr w:type="gramEnd"/>
      <w:r w:rsidRPr="0019215B">
        <w:t>专用设备制造业，主要业务是研发、生产、维修缝纫设备及零部件。</w:t>
      </w:r>
      <w:r w:rsidR="0035227F" w:rsidRPr="0019215B">
        <w:t>南京化纤属于化学纤维制造业，主要业务是化学纤维制品。</w:t>
      </w:r>
    </w:p>
    <w:p w:rsidR="003B437F" w:rsidRPr="0019215B" w:rsidRDefault="003B437F" w:rsidP="003B437F">
      <w:pPr>
        <w:pStyle w:val="4-4"/>
      </w:pPr>
      <w:r w:rsidRPr="0019215B">
        <w:t xml:space="preserve">4.1.4.2 </w:t>
      </w:r>
      <w:r w:rsidRPr="0019215B">
        <w:t>成分股</w:t>
      </w:r>
    </w:p>
    <w:p w:rsidR="003B437F" w:rsidRPr="0019215B" w:rsidRDefault="003B437F" w:rsidP="003B437F">
      <w:pPr>
        <w:pStyle w:val="555-"/>
        <w:ind w:firstLine="480"/>
      </w:pPr>
      <w:r w:rsidRPr="0019215B">
        <w:t>成分股是指股票交易所在计算股票价格指数时使用的股票，它们是一些具有代表性的股票。在股票价格指数的计算过程中，因为股票个数过多，不可能每</w:t>
      </w:r>
      <w:r w:rsidR="00546FF6" w:rsidRPr="0019215B">
        <w:t>支</w:t>
      </w:r>
      <w:r w:rsidRPr="0019215B">
        <w:t>股票都计算进去，所以选择具有代表性的成分股，股票交易所使用这些股票计算股票价格指数，从而反应整个股票的大部分股票价格上证或下跌情况。</w:t>
      </w:r>
    </w:p>
    <w:p w:rsidR="003B437F" w:rsidRPr="0019215B" w:rsidRDefault="003B437F" w:rsidP="003B437F">
      <w:pPr>
        <w:pStyle w:val="555-"/>
        <w:ind w:firstLine="480"/>
      </w:pPr>
      <w:r w:rsidRPr="0019215B">
        <w:t>本</w:t>
      </w:r>
      <w:r w:rsidR="00E84DE2">
        <w:rPr>
          <w:rFonts w:hint="eastAsia"/>
        </w:rPr>
        <w:t>研究</w:t>
      </w:r>
      <w:r w:rsidRPr="0019215B">
        <w:t>在上证</w:t>
      </w:r>
      <w:r w:rsidRPr="0019215B">
        <w:t>A</w:t>
      </w:r>
      <w:r w:rsidRPr="0019215B">
        <w:t>股成分股列表和深证</w:t>
      </w:r>
      <w:r w:rsidRPr="0019215B">
        <w:t>A</w:t>
      </w:r>
      <w:r w:rsidRPr="0019215B">
        <w:t>股成分股列表中选取了一些股票数据进行预测，从而评估算法的准确性。</w:t>
      </w:r>
    </w:p>
    <w:p w:rsidR="00026FEC" w:rsidRPr="0019215B" w:rsidRDefault="00091596" w:rsidP="003B437F">
      <w:pPr>
        <w:pStyle w:val="555-"/>
        <w:ind w:firstLine="480"/>
      </w:pPr>
      <w:r w:rsidRPr="0019215B">
        <w:t>本</w:t>
      </w:r>
      <w:r w:rsidR="00E84DE2">
        <w:rPr>
          <w:rFonts w:hint="eastAsia"/>
        </w:rPr>
        <w:t>研究的预测效果分析</w:t>
      </w:r>
      <w:r w:rsidRPr="0019215B">
        <w:t>部分选取的成分股有：浦发银行、武钢股份、东风汽车、中国石化。</w:t>
      </w:r>
    </w:p>
    <w:p w:rsidR="00E83922" w:rsidRPr="0019215B" w:rsidRDefault="00E83922" w:rsidP="003B437F">
      <w:pPr>
        <w:pStyle w:val="555-"/>
        <w:ind w:firstLine="480"/>
      </w:pPr>
      <w:r w:rsidRPr="0019215B">
        <w:t>浦发银行</w:t>
      </w:r>
      <w:r w:rsidR="009B5722" w:rsidRPr="0019215B">
        <w:t>在中国上海，属于商业银行。</w:t>
      </w:r>
      <w:r w:rsidRPr="0019215B">
        <w:t>武钢股份</w:t>
      </w:r>
      <w:r w:rsidR="009B5722" w:rsidRPr="0019215B">
        <w:t>在中国武汉，武汉钢铁股份有限公司，在中国制造企业中排名</w:t>
      </w:r>
      <w:r w:rsidR="009B5722" w:rsidRPr="0019215B">
        <w:t>17</w:t>
      </w:r>
      <w:r w:rsidR="009B5722" w:rsidRPr="0019215B">
        <w:t>位。</w:t>
      </w:r>
      <w:r w:rsidRPr="0019215B">
        <w:t>东风汽车</w:t>
      </w:r>
      <w:r w:rsidR="009B5722" w:rsidRPr="0019215B">
        <w:t>在中国武汉，属于汽车制造业。</w:t>
      </w:r>
      <w:r w:rsidRPr="0019215B">
        <w:t>中国石化</w:t>
      </w:r>
      <w:r w:rsidR="009B5722" w:rsidRPr="0019215B">
        <w:t>在中国北京，是国有公司。</w:t>
      </w:r>
    </w:p>
    <w:p w:rsidR="004B3DE8" w:rsidRPr="0019215B" w:rsidRDefault="00072792" w:rsidP="004B3DE8">
      <w:pPr>
        <w:pStyle w:val="2-2"/>
      </w:pPr>
      <w:bookmarkStart w:id="92" w:name="_Toc9367116"/>
      <w:r w:rsidRPr="0019215B">
        <w:t>4.2</w:t>
      </w:r>
      <w:r w:rsidR="002914F7" w:rsidRPr="0019215B">
        <w:t xml:space="preserve"> </w:t>
      </w:r>
      <w:r w:rsidR="00AA25FA" w:rsidRPr="0019215B">
        <w:t>参数设置</w:t>
      </w:r>
      <w:bookmarkEnd w:id="92"/>
    </w:p>
    <w:p w:rsidR="005366A5" w:rsidRPr="0019215B" w:rsidRDefault="002132E5" w:rsidP="002132E5">
      <w:pPr>
        <w:pStyle w:val="555-"/>
        <w:ind w:firstLine="480"/>
      </w:pPr>
      <w:r w:rsidRPr="0019215B">
        <w:t>在本</w:t>
      </w:r>
      <w:r w:rsidR="003702A1">
        <w:rPr>
          <w:rFonts w:hint="eastAsia"/>
        </w:rPr>
        <w:t>研究</w:t>
      </w:r>
      <w:r w:rsidRPr="0019215B">
        <w:t>的所有</w:t>
      </w:r>
      <w:r w:rsidR="003702A1">
        <w:rPr>
          <w:rFonts w:hint="eastAsia"/>
        </w:rPr>
        <w:t>预测效果分析</w:t>
      </w:r>
      <w:r w:rsidRPr="0019215B">
        <w:t>实验中使用到的超参数</w:t>
      </w:r>
      <w:r w:rsidR="006E612E">
        <w:rPr>
          <w:rFonts w:hint="eastAsia"/>
        </w:rPr>
        <w:t>在表</w:t>
      </w:r>
      <w:r w:rsidR="006E612E">
        <w:rPr>
          <w:rFonts w:hint="eastAsia"/>
        </w:rPr>
        <w:t>4-</w:t>
      </w:r>
      <w:r w:rsidR="006E612E">
        <w:t>1</w:t>
      </w:r>
      <w:r w:rsidR="006E612E">
        <w:rPr>
          <w:rFonts w:hint="eastAsia"/>
        </w:rPr>
        <w:t>中可以得到</w:t>
      </w:r>
      <w:r w:rsidR="00D61F48">
        <w:rPr>
          <w:rFonts w:hint="eastAsia"/>
        </w:rPr>
        <w:t>。</w:t>
      </w:r>
    </w:p>
    <w:p w:rsidR="00FE07D7" w:rsidRPr="00222696" w:rsidRDefault="00FE07D7" w:rsidP="008658C6">
      <w:pPr>
        <w:jc w:val="center"/>
        <w:rPr>
          <w:sz w:val="15"/>
          <w:szCs w:val="15"/>
        </w:rPr>
      </w:pPr>
      <w:r w:rsidRPr="00222696">
        <w:rPr>
          <w:sz w:val="15"/>
          <w:szCs w:val="15"/>
        </w:rPr>
        <w:t>表</w:t>
      </w:r>
      <w:r w:rsidR="00072792" w:rsidRPr="00222696">
        <w:rPr>
          <w:sz w:val="15"/>
          <w:szCs w:val="15"/>
        </w:rPr>
        <w:t>4</w:t>
      </w:r>
      <w:r w:rsidRPr="00222696">
        <w:rPr>
          <w:sz w:val="15"/>
          <w:szCs w:val="15"/>
        </w:rPr>
        <w:t xml:space="preserve">-1 </w:t>
      </w:r>
      <w:r w:rsidRPr="00222696">
        <w:rPr>
          <w:sz w:val="15"/>
          <w:szCs w:val="15"/>
        </w:rPr>
        <w:t>超参数设置</w:t>
      </w:r>
    </w:p>
    <w:tbl>
      <w:tblPr>
        <w:tblStyle w:val="af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0"/>
      </w:tblGrid>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参数名称</w:t>
            </w:r>
          </w:p>
        </w:tc>
        <w:tc>
          <w:tcPr>
            <w:tcW w:w="4360" w:type="dxa"/>
            <w:vAlign w:val="center"/>
          </w:tcPr>
          <w:p w:rsidR="002132E5" w:rsidRPr="00222696" w:rsidRDefault="002132E5" w:rsidP="008658C6">
            <w:pPr>
              <w:jc w:val="center"/>
              <w:rPr>
                <w:sz w:val="15"/>
                <w:szCs w:val="15"/>
              </w:rPr>
            </w:pPr>
            <w:r w:rsidRPr="00222696">
              <w:rPr>
                <w:sz w:val="15"/>
                <w:szCs w:val="15"/>
              </w:rPr>
              <w:t>参数设置</w:t>
            </w:r>
          </w:p>
        </w:tc>
      </w:tr>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学习率（</w:t>
            </w:r>
            <m:oMath>
              <m:r>
                <w:rPr>
                  <w:rFonts w:ascii="Cambria Math" w:hAnsi="Cambria Math"/>
                  <w:sz w:val="15"/>
                  <w:szCs w:val="15"/>
                </w:rPr>
                <m:t>lr</m:t>
              </m:r>
            </m:oMath>
            <w:r w:rsidRPr="00222696">
              <w:rPr>
                <w:sz w:val="15"/>
                <w:szCs w:val="15"/>
              </w:rPr>
              <w:t>）</w:t>
            </w:r>
          </w:p>
        </w:tc>
        <w:tc>
          <w:tcPr>
            <w:tcW w:w="4360" w:type="dxa"/>
            <w:vAlign w:val="center"/>
          </w:tcPr>
          <w:p w:rsidR="002132E5" w:rsidRPr="00222696" w:rsidRDefault="002132E5" w:rsidP="008658C6">
            <w:pPr>
              <w:jc w:val="center"/>
              <w:rPr>
                <w:sz w:val="15"/>
                <w:szCs w:val="15"/>
              </w:rPr>
            </w:pPr>
            <m:oMathPara>
              <m:oMath>
                <m:r>
                  <m:rPr>
                    <m:sty m:val="p"/>
                  </m:rPr>
                  <w:rPr>
                    <w:rFonts w:ascii="Cambria Math" w:hAnsi="Cambria Math"/>
                    <w:sz w:val="15"/>
                    <w:szCs w:val="15"/>
                  </w:rPr>
                  <m:t>0.0001</m:t>
                </m:r>
              </m:oMath>
            </m:oMathPara>
          </w:p>
        </w:tc>
      </w:tr>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训练次数（</w:t>
            </w:r>
            <m:oMath>
              <m:r>
                <w:rPr>
                  <w:rFonts w:ascii="Cambria Math" w:hAnsi="Cambria Math"/>
                  <w:sz w:val="15"/>
                  <w:szCs w:val="15"/>
                </w:rPr>
                <m:t>epoch</m:t>
              </m:r>
            </m:oMath>
            <w:r w:rsidRPr="00222696">
              <w:rPr>
                <w:sz w:val="15"/>
                <w:szCs w:val="15"/>
              </w:rPr>
              <w:t>）</w:t>
            </w:r>
          </w:p>
        </w:tc>
        <w:tc>
          <w:tcPr>
            <w:tcW w:w="4360" w:type="dxa"/>
            <w:vAlign w:val="center"/>
          </w:tcPr>
          <w:p w:rsidR="002132E5" w:rsidRPr="00222696" w:rsidRDefault="008658C6" w:rsidP="008658C6">
            <w:pPr>
              <w:jc w:val="center"/>
              <w:rPr>
                <w:sz w:val="15"/>
                <w:szCs w:val="15"/>
              </w:rPr>
            </w:pPr>
            <m:oMathPara>
              <m:oMath>
                <m:r>
                  <m:rPr>
                    <m:sty m:val="p"/>
                  </m:rPr>
                  <w:rPr>
                    <w:rFonts w:ascii="Cambria Math" w:hAnsi="Cambria Math"/>
                    <w:sz w:val="15"/>
                    <w:szCs w:val="15"/>
                  </w:rPr>
                  <m:t>1000</m:t>
                </m:r>
              </m:oMath>
            </m:oMathPara>
          </w:p>
        </w:tc>
      </w:tr>
      <w:tr w:rsidR="009C14BC" w:rsidRPr="00222696" w:rsidTr="00A3339B">
        <w:tc>
          <w:tcPr>
            <w:tcW w:w="4360" w:type="dxa"/>
            <w:vAlign w:val="center"/>
          </w:tcPr>
          <w:p w:rsidR="009C14BC" w:rsidRPr="00222696" w:rsidRDefault="009C14BC" w:rsidP="008658C6">
            <w:pPr>
              <w:jc w:val="center"/>
              <w:rPr>
                <w:sz w:val="15"/>
                <w:szCs w:val="15"/>
              </w:rPr>
            </w:pPr>
            <w:r w:rsidRPr="00222696">
              <w:rPr>
                <w:sz w:val="15"/>
                <w:szCs w:val="15"/>
              </w:rPr>
              <w:t>窗口（</w:t>
            </w:r>
            <m:oMath>
              <m:r>
                <w:rPr>
                  <w:rFonts w:ascii="Cambria Math" w:hAnsi="Cambria Math"/>
                  <w:sz w:val="15"/>
                  <w:szCs w:val="15"/>
                </w:rPr>
                <m:t>window</m:t>
              </m:r>
            </m:oMath>
            <w:r w:rsidRPr="00222696">
              <w:rPr>
                <w:sz w:val="15"/>
                <w:szCs w:val="15"/>
              </w:rPr>
              <w:t>）</w:t>
            </w:r>
          </w:p>
        </w:tc>
        <w:tc>
          <w:tcPr>
            <w:tcW w:w="4360" w:type="dxa"/>
            <w:vAlign w:val="center"/>
          </w:tcPr>
          <w:p w:rsidR="009C14BC" w:rsidRPr="00222696" w:rsidRDefault="008658C6" w:rsidP="008658C6">
            <w:pPr>
              <w:jc w:val="center"/>
              <w:rPr>
                <w:sz w:val="15"/>
                <w:szCs w:val="15"/>
              </w:rPr>
            </w:pPr>
            <m:oMathPara>
              <m:oMath>
                <m:r>
                  <m:rPr>
                    <m:sty m:val="p"/>
                  </m:rPr>
                  <w:rPr>
                    <w:rFonts w:ascii="Cambria Math" w:hAnsi="Cambria Math"/>
                    <w:sz w:val="15"/>
                    <w:szCs w:val="15"/>
                  </w:rPr>
                  <m:t>5</m:t>
                </m:r>
              </m:oMath>
            </m:oMathPara>
          </w:p>
        </w:tc>
      </w:tr>
    </w:tbl>
    <w:p w:rsidR="00E414CC" w:rsidRPr="0019215B" w:rsidRDefault="00E414CC" w:rsidP="00E414CC">
      <w:pPr>
        <w:pStyle w:val="2-2"/>
      </w:pPr>
      <w:bookmarkStart w:id="93" w:name="_Toc9367117"/>
      <w:r w:rsidRPr="0019215B">
        <w:t>4.</w:t>
      </w:r>
      <w:r>
        <w:rPr>
          <w:rFonts w:hint="eastAsia"/>
        </w:rPr>
        <w:t>3</w:t>
      </w:r>
      <w:r w:rsidRPr="0019215B">
        <w:t xml:space="preserve"> </w:t>
      </w:r>
      <w:r w:rsidRPr="0019215B">
        <w:t>评估指标</w:t>
      </w:r>
      <w:bookmarkEnd w:id="93"/>
    </w:p>
    <w:p w:rsidR="00E414CC" w:rsidRPr="0019215B" w:rsidRDefault="00E414CC" w:rsidP="00E414CC">
      <w:pPr>
        <w:pStyle w:val="3-3"/>
      </w:pPr>
      <w:bookmarkStart w:id="94" w:name="_Toc9367118"/>
      <w:r w:rsidRPr="0019215B">
        <w:t>4.</w:t>
      </w:r>
      <w:r>
        <w:rPr>
          <w:rFonts w:hint="eastAsia"/>
        </w:rPr>
        <w:t>3</w:t>
      </w:r>
      <w:r w:rsidRPr="0019215B">
        <w:t xml:space="preserve">.1 </w:t>
      </w:r>
      <w:r w:rsidRPr="0019215B">
        <w:t>均方误差</w:t>
      </w:r>
      <w:bookmarkEnd w:id="94"/>
    </w:p>
    <w:p w:rsidR="00E414CC" w:rsidRPr="0019215B" w:rsidRDefault="00E414CC" w:rsidP="00E414CC">
      <w:pPr>
        <w:pStyle w:val="555-"/>
        <w:ind w:firstLine="480"/>
      </w:pPr>
      <w:r w:rsidRPr="0019215B">
        <w:t>均方误差（</w:t>
      </w:r>
      <w:r w:rsidRPr="0019215B">
        <w:t>Mean Square Error, MSE</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Pr="0019215B">
        <w:t>损失，它的数学表达式是：</w:t>
      </w:r>
    </w:p>
    <w:p w:rsidR="00E414CC" w:rsidRPr="0019215B" w:rsidRDefault="00E414CC" w:rsidP="00E414CC">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Pr="0019215B">
        <w:t xml:space="preserve">                     (4-1)</w:t>
      </w:r>
    </w:p>
    <w:p w:rsidR="00E414CC" w:rsidRPr="0019215B" w:rsidRDefault="00E414CC" w:rsidP="00E414CC">
      <w:pPr>
        <w:pStyle w:val="555-"/>
        <w:ind w:firstLine="480"/>
      </w:pPr>
      <w:r w:rsidRPr="0019215B">
        <w:t>均方误差评价算法的重要指标，它描述了预测数据与真实数据的差距。</w:t>
      </w:r>
    </w:p>
    <w:p w:rsidR="00E414CC" w:rsidRPr="0019215B" w:rsidRDefault="00E414CC" w:rsidP="00E414CC">
      <w:pPr>
        <w:pStyle w:val="3-3"/>
      </w:pPr>
      <w:bookmarkStart w:id="95" w:name="_Toc9367119"/>
      <w:r w:rsidRPr="0019215B">
        <w:lastRenderedPageBreak/>
        <w:t>4.</w:t>
      </w:r>
      <w:r>
        <w:rPr>
          <w:rFonts w:hint="eastAsia"/>
        </w:rPr>
        <w:t>3</w:t>
      </w:r>
      <w:r w:rsidRPr="0019215B">
        <w:t xml:space="preserve">.2 </w:t>
      </w:r>
      <w:r w:rsidRPr="00A175DC">
        <w:t>泰尔不平等系数</w:t>
      </w:r>
      <w:bookmarkEnd w:id="95"/>
    </w:p>
    <w:p w:rsidR="00E414CC" w:rsidRPr="0019215B" w:rsidRDefault="00E414CC" w:rsidP="00E414CC">
      <w:pPr>
        <w:pStyle w:val="555-"/>
        <w:ind w:firstLine="480"/>
      </w:pPr>
      <w:r w:rsidRPr="0019215B">
        <w:t>泰尔不平等系数（</w:t>
      </w:r>
      <w:r w:rsidRPr="0019215B">
        <w:t>Theil`s inequality coefficient, Theil U</w:t>
      </w:r>
      <w:r w:rsidRPr="0019215B">
        <w:t>）的数学表达式是：</w:t>
      </w:r>
    </w:p>
    <w:p w:rsidR="00E414CC" w:rsidRDefault="00E414CC" w:rsidP="00E414CC">
      <w:pPr>
        <w:pStyle w:val="555-"/>
        <w:spacing w:line="360" w:lineRule="auto"/>
        <w:ind w:firstLine="480"/>
        <w:jc w:val="right"/>
      </w:pPr>
      <m:oMath>
        <m:r>
          <w:rPr>
            <w:rFonts w:ascii="Cambria Math" w:hAnsi="Cambria Math"/>
          </w:rPr>
          <m:t>T</m:t>
        </m:r>
        <m:r>
          <w:rPr>
            <w:rFonts w:ascii="Cambria Math" w:eastAsia="MS Gothic" w:hAnsi="Cambria Math"/>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Pr="0019215B">
        <w:t xml:space="preserve">                  (4-2)</w:t>
      </w:r>
    </w:p>
    <w:p w:rsidR="00E414CC" w:rsidRPr="00451376" w:rsidRDefault="00E414CC" w:rsidP="00E414CC">
      <w:pPr>
        <w:pStyle w:val="555-"/>
        <w:ind w:firstLine="480"/>
      </w:pPr>
      <m:oMath>
        <m:r>
          <w:rPr>
            <w:rFonts w:ascii="Cambria Math" w:hAnsi="Cambria Math"/>
          </w:rPr>
          <m:t>T</m:t>
        </m:r>
        <m:r>
          <w:rPr>
            <w:rFonts w:ascii="Cambria Math" w:eastAsia="MS Mincho" w:hAnsi="Cambria Math" w:cs="MS Mincho"/>
          </w:rPr>
          <m:t>h</m:t>
        </m:r>
        <m:r>
          <w:rPr>
            <w:rFonts w:ascii="Cambria Math" w:hAnsi="Cambria Math"/>
          </w:rPr>
          <m:t>eil</m:t>
        </m:r>
        <m:r>
          <m:rPr>
            <m:sty m:val="p"/>
          </m:rPr>
          <w:rPr>
            <w:rFonts w:ascii="Cambria Math" w:hAnsi="Cambria Math"/>
          </w:rPr>
          <m:t xml:space="preserve"> </m:t>
        </m:r>
        <m:r>
          <w:rPr>
            <w:rFonts w:ascii="Cambria Math" w:hAnsi="Cambria Math"/>
          </w:rPr>
          <m:t>U</m:t>
        </m:r>
        <m:r>
          <m:rPr>
            <m:sty m:val="p"/>
          </m:rPr>
          <w:rPr>
            <w:rFonts w:ascii="Cambria Math" w:hAnsi="Cambria Math"/>
          </w:rPr>
          <m:t>=0</m:t>
        </m:r>
      </m:oMath>
      <w:r>
        <w:rPr>
          <w:rFonts w:hint="eastAsia"/>
        </w:rPr>
        <w:t>代表预测数据和真实数据完全一致，</w:t>
      </w:r>
      <m:oMath>
        <m:r>
          <w:rPr>
            <w:rFonts w:ascii="Cambria Math" w:hAnsi="Cambria Math"/>
          </w:rPr>
          <m:t>Theil U=1</m:t>
        </m:r>
      </m:oMath>
      <w:r>
        <w:rPr>
          <w:rFonts w:hint="eastAsia"/>
        </w:rPr>
        <w:t>代表最坏的预测情况</w:t>
      </w:r>
      <w:r w:rsidR="00F4564F">
        <w:fldChar w:fldCharType="begin"/>
      </w:r>
      <w:r w:rsidR="00120A39">
        <w:instrText xml:space="preserve"> ADDIN EN.CITE &lt;EndNote&gt;&lt;Cite&gt;&lt;Author&gt;Bliemel&lt;/Author&gt;&lt;Year&gt;1973&lt;/Year&gt;&lt;RecNum&gt;10&lt;/RecNum&gt;&lt;DisplayText&gt;&lt;style face="superscript"&gt;[37]&lt;/style&gt;&lt;/DisplayText&gt;&lt;record&gt;&lt;rec-number&gt;10&lt;/rec-number&gt;&lt;foreign-keys&gt;&lt;key app="EN" db-id="pfv99vrwnp59pne2ef55drwwvzvvzv0aea0z" timestamp="1557729628"&gt;10&lt;/key&gt;&lt;/foreign-keys&gt;&lt;ref-type name="Generic"&gt;13&lt;/ref-type&gt;&lt;contributors&gt;&lt;authors&gt;&lt;author&gt;Bliemel, Friedhelm&lt;/author&gt;&lt;/authors&gt;&lt;/contributors&gt;&lt;titles&gt;&lt;title&gt;Theil&amp;apos;s forecast accuracy coefficient: A clarification&lt;/title&gt;&lt;/titles&gt;&lt;keywords&gt;&lt;keyword&gt;rank5&lt;/keyword&gt;&lt;/keywords&gt;&lt;dates&gt;&lt;year&gt;1973&lt;/year&gt;&lt;/dates&gt;&lt;publisher&gt;SAGE Publications Sage CA: Los Angeles, CA&lt;/publisher&gt;&lt;urls&gt;&lt;/urls&gt;&lt;/record&gt;&lt;/Cite&gt;&lt;/EndNote&gt;</w:instrText>
      </w:r>
      <w:r w:rsidR="00F4564F">
        <w:fldChar w:fldCharType="separate"/>
      </w:r>
      <w:r w:rsidR="00120A39" w:rsidRPr="00120A39">
        <w:rPr>
          <w:noProof/>
          <w:vertAlign w:val="superscript"/>
        </w:rPr>
        <w:t>[</w:t>
      </w:r>
      <w:hyperlink w:anchor="_ENREF_37" w:tooltip="Bliemel, 1973 #10" w:history="1">
        <w:r w:rsidR="00120A39" w:rsidRPr="00120A39">
          <w:rPr>
            <w:noProof/>
            <w:vertAlign w:val="superscript"/>
          </w:rPr>
          <w:t>37</w:t>
        </w:r>
      </w:hyperlink>
      <w:r w:rsidR="00120A39" w:rsidRPr="00120A39">
        <w:rPr>
          <w:noProof/>
          <w:vertAlign w:val="superscript"/>
        </w:rPr>
        <w:t>]</w:t>
      </w:r>
      <w:r w:rsidR="00F4564F">
        <w:fldChar w:fldCharType="end"/>
      </w:r>
      <w:r>
        <w:rPr>
          <w:rFonts w:hint="eastAsia"/>
        </w:rPr>
        <w:t>。</w:t>
      </w:r>
    </w:p>
    <w:p w:rsidR="00E414CC" w:rsidRPr="0019215B" w:rsidRDefault="00E414CC" w:rsidP="00E414CC">
      <w:pPr>
        <w:pStyle w:val="3-3"/>
      </w:pPr>
      <w:bookmarkStart w:id="96" w:name="_Toc9367120"/>
      <w:r w:rsidRPr="0019215B">
        <w:t>4.</w:t>
      </w:r>
      <w:r>
        <w:rPr>
          <w:rFonts w:hint="eastAsia"/>
        </w:rPr>
        <w:t>3</w:t>
      </w:r>
      <w:r w:rsidRPr="0019215B">
        <w:t xml:space="preserve">.3 </w:t>
      </w:r>
      <w:r w:rsidRPr="0019215B">
        <w:t>平均偏差</w:t>
      </w:r>
      <w:bookmarkEnd w:id="96"/>
    </w:p>
    <w:p w:rsidR="00E414CC" w:rsidRPr="0019215B" w:rsidRDefault="00E414CC" w:rsidP="00E414CC">
      <w:pPr>
        <w:pStyle w:val="555-"/>
        <w:ind w:firstLine="480"/>
      </w:pPr>
      <w:r w:rsidRPr="0019215B">
        <w:t>平均偏差（</w:t>
      </w:r>
      <w:r w:rsidRPr="0019215B">
        <w:t>Mean Absolute Deviance, MAD</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Pr="0019215B">
        <w:t>损失，它的数学表达式是：</w:t>
      </w:r>
    </w:p>
    <w:p w:rsidR="00E414CC" w:rsidRPr="0019215B" w:rsidRDefault="00E414CC" w:rsidP="00E414CC">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Pr="0019215B">
        <w:t xml:space="preserve">                     (4-3)</w:t>
      </w:r>
    </w:p>
    <w:p w:rsidR="00E414CC" w:rsidRPr="0019215B" w:rsidRDefault="00E414CC" w:rsidP="00E414CC">
      <w:pPr>
        <w:pStyle w:val="3-3"/>
      </w:pPr>
      <w:bookmarkStart w:id="97" w:name="_Toc9367121"/>
      <w:r w:rsidRPr="0019215B">
        <w:t>4.</w:t>
      </w:r>
      <w:r>
        <w:rPr>
          <w:rFonts w:hint="eastAsia"/>
        </w:rPr>
        <w:t>3</w:t>
      </w:r>
      <w:r w:rsidRPr="0019215B">
        <w:t xml:space="preserve">.4 </w:t>
      </w:r>
      <w:r w:rsidRPr="0019215B">
        <w:t>数据准确性</w:t>
      </w:r>
      <w:bookmarkEnd w:id="97"/>
    </w:p>
    <w:p w:rsidR="00E414CC" w:rsidRPr="0019215B" w:rsidRDefault="00E414CC" w:rsidP="00E414CC">
      <w:pPr>
        <w:pStyle w:val="555-"/>
        <w:ind w:firstLine="480"/>
      </w:pPr>
      <w:r w:rsidRPr="0019215B">
        <w:t>数据准确性（</w:t>
      </w:r>
      <w:r w:rsidRPr="0019215B">
        <w:t>Data Accuracy, DA</w:t>
      </w:r>
      <w:r w:rsidRPr="0019215B">
        <w:t>）是描述预测算法的正确率的。因为股票价格通常只有上涨和下跌两种情况，所以数据准确性就是用来描述算法预测的成功率。它的数学表达式是：</w:t>
      </w:r>
    </w:p>
    <w:p w:rsidR="00E414CC" w:rsidRPr="0019215B" w:rsidRDefault="00E414CC" w:rsidP="00E414CC">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Pr="0019215B">
        <w:t xml:space="preserve">                       (</w:t>
      </w:r>
      <w:r>
        <w:t>4</w:t>
      </w:r>
      <w:r w:rsidRPr="0019215B">
        <w:t>-4)</w:t>
      </w:r>
    </w:p>
    <w:p w:rsidR="00E414CC" w:rsidRPr="0019215B" w:rsidRDefault="00E414CC" w:rsidP="00E414CC">
      <w:pPr>
        <w:pStyle w:val="555-"/>
        <w:ind w:firstLine="480"/>
      </w:pPr>
      <w:r w:rsidRPr="0019215B">
        <w:t>其中，</w:t>
      </w:r>
    </w:p>
    <w:p w:rsidR="00E414CC" w:rsidRPr="0019215B" w:rsidRDefault="00243B32" w:rsidP="00720CFA">
      <w:pPr>
        <w:pStyle w:val="555-"/>
        <w:spacing w:line="240" w:lineRule="auto"/>
        <w:ind w:firstLine="480"/>
        <w:jc w:val="right"/>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 xml:space="preserve">&gt;0                               </m:t>
                </m:r>
              </m:e>
              <m:e>
                <m:r>
                  <w:rPr>
                    <w:rFonts w:ascii="Cambria Math" w:hAnsi="Cambria Math"/>
                  </w:rPr>
                  <m:t>1,</m:t>
                </m:r>
                <m:sSub>
                  <m:sSubPr>
                    <m:ctrlPr>
                      <w:rPr>
                        <w:rFonts w:ascii="Cambria Math" w:hAnsi="Cambria Math"/>
                        <w:i/>
                      </w:rPr>
                    </m:ctrlPr>
                  </m:sSubPr>
                  <m:e>
                    <m:r>
                      <w:rPr>
                        <w:rFonts w:ascii="Cambria Math" w:hAnsi="Cambria Math"/>
                      </w:rPr>
                      <m:t xml:space="preserve">    </m:t>
                    </m:r>
                    <m:r>
                      <w:rPr>
                        <w:rFonts w:ascii="Cambria Math" w:hAnsi="Cambria Math" w:hint="eastAsia"/>
                      </w:rPr>
                      <m:t>Y</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m:t>
                </m:r>
                <m:nary>
                  <m:naryPr>
                    <m:chr m:val="⋀"/>
                    <m:subHide m:val="1"/>
                    <m:supHide m:val="1"/>
                    <m:ctrlPr>
                      <w:rPr>
                        <w:rFonts w:ascii="Cambria Math" w:hAnsi="Cambria Math"/>
                        <w:i/>
                      </w:rPr>
                    </m:ctrlPr>
                  </m:naryPr>
                  <m:sub/>
                  <m:sup/>
                  <m:e>
                    <m:r>
                      <w:rPr>
                        <w:rFonts w:ascii="Cambria Math" w:hAnsi="Cambria Math"/>
                      </w:rPr>
                      <m:t>-0.01</m:t>
                    </m:r>
                  </m:e>
                </m:nary>
                <m:r>
                  <w:rPr>
                    <w:rFonts w:ascii="Cambria Math" w:hAnsi="Cambria Math"/>
                  </w:rPr>
                  <m:t>&lt;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&lt;0.01</m:t>
                </m:r>
                <m:ctrlPr>
                  <w:rPr>
                    <w:rFonts w:ascii="Cambria Math" w:eastAsia="Cambria Math" w:hAnsi="Cambria Math" w:cs="Cambria Math"/>
                    <w:i/>
                  </w:rPr>
                </m:ctrlPr>
              </m:e>
              <m:e>
                <m:r>
                  <w:rPr>
                    <w:rFonts w:ascii="Cambria Math" w:hAnsi="Cambria Math"/>
                  </w:rPr>
                  <m:t xml:space="preserve">0,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 xml:space="preserve">&lt;0                               </m:t>
                </m:r>
              </m:e>
            </m:eqArr>
          </m:e>
        </m:d>
      </m:oMath>
      <w:r w:rsidR="00E414CC" w:rsidRPr="0019215B">
        <w:t xml:space="preserve">        (</w:t>
      </w:r>
      <w:r w:rsidR="00E414CC">
        <w:t>4</w:t>
      </w:r>
      <w:r w:rsidR="00E414CC" w:rsidRPr="0019215B">
        <w:t>-5)</w:t>
      </w:r>
    </w:p>
    <w:p w:rsidR="00E414CC" w:rsidRPr="0019215B" w:rsidRDefault="00E414CC" w:rsidP="00E414CC">
      <w:pPr>
        <w:pStyle w:val="3-3"/>
      </w:pPr>
      <w:bookmarkStart w:id="98" w:name="_Toc9367122"/>
      <w:r w:rsidRPr="0019215B">
        <w:t>4.</w:t>
      </w:r>
      <w:r>
        <w:rPr>
          <w:rFonts w:hint="eastAsia"/>
        </w:rPr>
        <w:t>3</w:t>
      </w:r>
      <w:r w:rsidRPr="0019215B">
        <w:t xml:space="preserve">.5 </w:t>
      </w:r>
      <w:r w:rsidRPr="0019215B">
        <w:t>平均绝对百分误差</w:t>
      </w:r>
      <w:bookmarkEnd w:id="98"/>
    </w:p>
    <w:p w:rsidR="00E414CC" w:rsidRPr="0019215B" w:rsidRDefault="00E414CC" w:rsidP="00E414CC">
      <w:pPr>
        <w:pStyle w:val="555-"/>
        <w:ind w:firstLine="480"/>
      </w:pPr>
      <w:r w:rsidRPr="0019215B">
        <w:t>平均绝对百分误差（</w:t>
      </w:r>
      <w:r w:rsidRPr="0019215B">
        <w:t>Mean Absolute Percentage Error, MAPE</w:t>
      </w:r>
      <w:r w:rsidRPr="0019215B">
        <w:t>）的数学表达式是：</w:t>
      </w:r>
    </w:p>
    <w:p w:rsidR="00E414CC" w:rsidRPr="0019215B" w:rsidRDefault="00E414CC" w:rsidP="00E414CC">
      <w:pPr>
        <w:pStyle w:val="555-"/>
        <w:spacing w:line="360" w:lineRule="auto"/>
        <w:ind w:firstLine="480"/>
        <w:jc w:val="right"/>
      </w:pPr>
      <m:oMath>
        <m:r>
          <w:rPr>
            <w:rFonts w:ascii="Cambria Math" w:hAnsi="Cambria Math"/>
          </w:rPr>
          <m:t>MAPE=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Pr="0019215B">
        <w:t xml:space="preserve">                       (</w:t>
      </w:r>
      <w:r>
        <w:t>4</w:t>
      </w:r>
      <w:r w:rsidRPr="0019215B">
        <w:t>-6)</w:t>
      </w:r>
    </w:p>
    <w:p w:rsidR="00E414CC" w:rsidRPr="0019215B" w:rsidRDefault="00E414CC" w:rsidP="00E414CC">
      <w:pPr>
        <w:pStyle w:val="3-3"/>
      </w:pPr>
      <w:bookmarkStart w:id="99" w:name="_Toc9367123"/>
      <w:r w:rsidRPr="0019215B">
        <w:t>4.</w:t>
      </w:r>
      <w:r>
        <w:rPr>
          <w:rFonts w:hint="eastAsia"/>
        </w:rPr>
        <w:t>3</w:t>
      </w:r>
      <w:r w:rsidRPr="0019215B">
        <w:t xml:space="preserve">.6 </w:t>
      </w:r>
      <w:r w:rsidRPr="0019215B">
        <w:t>相关系数</w:t>
      </w:r>
      <w:bookmarkEnd w:id="99"/>
    </w:p>
    <w:p w:rsidR="00E414CC" w:rsidRPr="0019215B" w:rsidRDefault="00E414CC" w:rsidP="00E414CC">
      <w:pPr>
        <w:pStyle w:val="555-"/>
        <w:ind w:firstLine="480"/>
      </w:pPr>
      <w:r w:rsidRPr="0019215B">
        <w:t>相关系数（</w:t>
      </w:r>
      <w:r w:rsidRPr="0019215B">
        <w:t>Correlation Coefficient, R</w:t>
      </w:r>
      <w:r w:rsidRPr="0019215B">
        <w:t>）的数学表达式是：</w:t>
      </w:r>
    </w:p>
    <w:p w:rsidR="00E414CC" w:rsidRPr="00E414CC" w:rsidRDefault="00E414CC" w:rsidP="00E414CC">
      <w:pPr>
        <w:pStyle w:val="555-"/>
        <w:spacing w:line="360" w:lineRule="auto"/>
        <w:ind w:firstLine="480"/>
        <w:jc w:val="right"/>
      </w:pPr>
      <m:oMath>
        <m:r>
          <w:rPr>
            <w:rFonts w:ascii="Cambria Math" w:hAnsi="Cambria Math"/>
          </w:rPr>
          <m:t>R=</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acc>
                          </m:e>
                        </m:d>
                      </m:e>
                      <m:sup>
                        <m:r>
                          <w:rPr>
                            <w:rFonts w:ascii="Cambria Math" w:hAnsi="Cambria Math"/>
                          </w:rPr>
                          <m:t>2</m:t>
                        </m:r>
                      </m:sup>
                    </m:sSup>
                  </m:e>
                </m:nary>
              </m:e>
            </m:rad>
          </m:den>
        </m:f>
      </m:oMath>
      <w:r w:rsidRPr="0019215B">
        <w:t xml:space="preserve">                      (</w:t>
      </w:r>
      <w:r>
        <w:t>4</w:t>
      </w:r>
      <w:r w:rsidRPr="0019215B">
        <w:t>-7)</w:t>
      </w:r>
    </w:p>
    <w:p w:rsidR="004B3DE8" w:rsidRPr="0019215B" w:rsidRDefault="00072792" w:rsidP="004B3DE8">
      <w:pPr>
        <w:pStyle w:val="2-2"/>
      </w:pPr>
      <w:bookmarkStart w:id="100" w:name="_Toc9367124"/>
      <w:r w:rsidRPr="0019215B">
        <w:lastRenderedPageBreak/>
        <w:t>4.</w:t>
      </w:r>
      <w:r w:rsidR="00B851CF">
        <w:rPr>
          <w:rFonts w:hint="eastAsia"/>
        </w:rPr>
        <w:t>4</w:t>
      </w:r>
      <w:r w:rsidR="00EA7959" w:rsidRPr="0019215B">
        <w:t xml:space="preserve"> </w:t>
      </w:r>
      <w:r w:rsidR="00AA25FA" w:rsidRPr="0019215B">
        <w:t>整体效果</w:t>
      </w:r>
      <w:bookmarkEnd w:id="100"/>
    </w:p>
    <w:p w:rsidR="003943E8" w:rsidRPr="0019215B" w:rsidRDefault="00072792" w:rsidP="009C14BC">
      <w:pPr>
        <w:pStyle w:val="3-3"/>
      </w:pPr>
      <w:bookmarkStart w:id="101" w:name="_Toc9367125"/>
      <w:r w:rsidRPr="0019215B">
        <w:t>4.</w:t>
      </w:r>
      <w:r w:rsidR="00B851CF">
        <w:rPr>
          <w:rFonts w:hint="eastAsia"/>
        </w:rPr>
        <w:t>4</w:t>
      </w:r>
      <w:r w:rsidRPr="0019215B">
        <w:t xml:space="preserve">.1 </w:t>
      </w:r>
      <w:r w:rsidRPr="0019215B">
        <w:t>上证指数预测</w:t>
      </w:r>
      <w:bookmarkEnd w:id="101"/>
    </w:p>
    <w:p w:rsidR="001D0451" w:rsidRPr="0019215B" w:rsidRDefault="001D0451" w:rsidP="001D0451">
      <w:pPr>
        <w:pStyle w:val="555-"/>
        <w:ind w:firstLine="480"/>
        <w:rPr>
          <w:color w:val="000000" w:themeColor="text1"/>
        </w:rPr>
      </w:pPr>
      <w:r w:rsidRPr="0019215B">
        <w:rPr>
          <w:color w:val="000000" w:themeColor="text1"/>
        </w:rPr>
        <w:t>本</w:t>
      </w:r>
      <w:r w:rsidR="00A35DAD">
        <w:rPr>
          <w:rFonts w:hint="eastAsia"/>
          <w:color w:val="000000" w:themeColor="text1"/>
        </w:rPr>
        <w:t>研究</w:t>
      </w:r>
      <w:r w:rsidRPr="0019215B">
        <w:rPr>
          <w:color w:val="000000" w:themeColor="text1"/>
        </w:rPr>
        <w:t>选取了</w:t>
      </w:r>
      <w:r w:rsidR="00464821" w:rsidRPr="0019215B">
        <w:rPr>
          <w:color w:val="000000" w:themeColor="text1"/>
        </w:rPr>
        <w:t>2009</w:t>
      </w:r>
      <w:r w:rsidR="00464821" w:rsidRPr="0019215B">
        <w:rPr>
          <w:color w:val="000000" w:themeColor="text1"/>
        </w:rPr>
        <w:t>年</w:t>
      </w:r>
      <w:r w:rsidR="00464821" w:rsidRPr="0019215B">
        <w:rPr>
          <w:color w:val="000000" w:themeColor="text1"/>
        </w:rPr>
        <w:t>1</w:t>
      </w:r>
      <w:r w:rsidR="00464821" w:rsidRPr="0019215B">
        <w:rPr>
          <w:color w:val="000000" w:themeColor="text1"/>
        </w:rPr>
        <w:t>月至</w:t>
      </w:r>
      <w:r w:rsidR="00464821" w:rsidRPr="0019215B">
        <w:rPr>
          <w:color w:val="000000" w:themeColor="text1"/>
        </w:rPr>
        <w:t>2014</w:t>
      </w:r>
      <w:r w:rsidR="00464821" w:rsidRPr="0019215B">
        <w:rPr>
          <w:color w:val="000000" w:themeColor="text1"/>
        </w:rPr>
        <w:t>年</w:t>
      </w:r>
      <w:r w:rsidR="00464821" w:rsidRPr="0019215B">
        <w:rPr>
          <w:color w:val="000000" w:themeColor="text1"/>
        </w:rPr>
        <w:t>12</w:t>
      </w:r>
      <w:r w:rsidR="00464821" w:rsidRPr="0019215B">
        <w:rPr>
          <w:color w:val="000000" w:themeColor="text1"/>
        </w:rPr>
        <w:t>月的数据进行上证指数的预测，其中前</w:t>
      </w:r>
      <w:r w:rsidR="00464821" w:rsidRPr="0019215B">
        <w:rPr>
          <w:color w:val="000000" w:themeColor="text1"/>
        </w:rPr>
        <w:t>13</w:t>
      </w:r>
      <w:r w:rsidR="003B6719" w:rsidRPr="0019215B">
        <w:rPr>
          <w:color w:val="000000" w:themeColor="text1"/>
        </w:rPr>
        <w:t>45</w:t>
      </w:r>
      <w:r w:rsidR="00464821" w:rsidRPr="0019215B">
        <w:rPr>
          <w:color w:val="000000" w:themeColor="text1"/>
        </w:rPr>
        <w:t>天的数据进行训练使用，后面的数据进行模拟预测。</w:t>
      </w:r>
    </w:p>
    <w:p w:rsidR="005A6D18" w:rsidRPr="0019215B" w:rsidRDefault="005A6D18" w:rsidP="001D0451">
      <w:pPr>
        <w:pStyle w:val="555-"/>
        <w:ind w:firstLine="480"/>
        <w:rPr>
          <w:color w:val="000000" w:themeColor="text1"/>
        </w:rPr>
      </w:pPr>
      <w:r w:rsidRPr="0019215B">
        <w:rPr>
          <w:color w:val="000000" w:themeColor="text1"/>
        </w:rPr>
        <w:t>预测结果可以</w:t>
      </w:r>
      <w:r w:rsidR="00D763E2" w:rsidRPr="0019215B">
        <w:rPr>
          <w:color w:val="000000" w:themeColor="text1"/>
        </w:rPr>
        <w:t>从图</w:t>
      </w:r>
      <w:r w:rsidR="00072792" w:rsidRPr="0019215B">
        <w:rPr>
          <w:color w:val="000000" w:themeColor="text1"/>
        </w:rPr>
        <w:t>4</w:t>
      </w:r>
      <w:r w:rsidR="00AC2FC0" w:rsidRPr="0019215B">
        <w:rPr>
          <w:color w:val="000000" w:themeColor="text1"/>
        </w:rPr>
        <w:t>-1</w:t>
      </w:r>
      <w:r w:rsidR="00D763E2" w:rsidRPr="0019215B">
        <w:rPr>
          <w:color w:val="000000" w:themeColor="text1"/>
        </w:rPr>
        <w:t>中看出</w:t>
      </w:r>
      <w:r w:rsidR="00015968" w:rsidRPr="0019215B">
        <w:rPr>
          <w:color w:val="000000" w:themeColor="text1"/>
        </w:rPr>
        <w:t>。</w:t>
      </w:r>
      <w:r w:rsidR="009466D1" w:rsidRPr="0019215B">
        <w:rPr>
          <w:color w:val="000000" w:themeColor="text1"/>
        </w:rPr>
        <w:t>在</w:t>
      </w:r>
      <w:r w:rsidR="009466D1" w:rsidRPr="0019215B">
        <w:rPr>
          <w:color w:val="000000" w:themeColor="text1"/>
        </w:rPr>
        <w:t>2014</w:t>
      </w:r>
      <w:r w:rsidR="009466D1" w:rsidRPr="0019215B">
        <w:rPr>
          <w:color w:val="000000" w:themeColor="text1"/>
        </w:rPr>
        <w:t>年</w:t>
      </w:r>
      <w:r w:rsidR="003B6719" w:rsidRPr="0019215B">
        <w:rPr>
          <w:color w:val="000000" w:themeColor="text1"/>
        </w:rPr>
        <w:t>12</w:t>
      </w:r>
      <w:r w:rsidR="009466D1" w:rsidRPr="0019215B">
        <w:rPr>
          <w:color w:val="000000" w:themeColor="text1"/>
        </w:rPr>
        <w:t>月中旬以前，</w:t>
      </w:r>
      <w:r w:rsidR="003A6108" w:rsidRPr="0019215B">
        <w:rPr>
          <w:color w:val="000000" w:themeColor="text1"/>
        </w:rPr>
        <w:t>预测数据比较贴合真实数据，但是在</w:t>
      </w:r>
      <w:r w:rsidR="003A6108" w:rsidRPr="0019215B">
        <w:rPr>
          <w:color w:val="000000" w:themeColor="text1"/>
        </w:rPr>
        <w:t>2014</w:t>
      </w:r>
      <w:r w:rsidR="003A6108" w:rsidRPr="0019215B">
        <w:rPr>
          <w:color w:val="000000" w:themeColor="text1"/>
        </w:rPr>
        <w:t>年</w:t>
      </w:r>
      <w:r w:rsidR="003B6719" w:rsidRPr="0019215B">
        <w:rPr>
          <w:color w:val="000000" w:themeColor="text1"/>
        </w:rPr>
        <w:t>12</w:t>
      </w:r>
      <w:r w:rsidR="003A6108" w:rsidRPr="0019215B">
        <w:rPr>
          <w:color w:val="000000" w:themeColor="text1"/>
        </w:rPr>
        <w:t>月中旬以后，预测数据走势虽与真实数据走势大致相同，但是，预测精度方面有所下滑。究其原因，可能是神经网络训练的数据是</w:t>
      </w:r>
      <w:r w:rsidR="003A6108" w:rsidRPr="0019215B">
        <w:rPr>
          <w:color w:val="000000" w:themeColor="text1"/>
        </w:rPr>
        <w:t>2014</w:t>
      </w:r>
      <w:r w:rsidR="003A6108" w:rsidRPr="0019215B">
        <w:rPr>
          <w:color w:val="000000" w:themeColor="text1"/>
        </w:rPr>
        <w:t>年</w:t>
      </w:r>
      <w:r w:rsidR="003A6108" w:rsidRPr="0019215B">
        <w:rPr>
          <w:color w:val="000000" w:themeColor="text1"/>
        </w:rPr>
        <w:t>8</w:t>
      </w:r>
      <w:r w:rsidR="003A6108" w:rsidRPr="0019215B">
        <w:rPr>
          <w:color w:val="000000" w:themeColor="text1"/>
        </w:rPr>
        <w:t>月以前的数据。所以在经历了</w:t>
      </w:r>
      <w:r w:rsidR="003B6719" w:rsidRPr="0019215B">
        <w:rPr>
          <w:color w:val="000000" w:themeColor="text1"/>
        </w:rPr>
        <w:t>5</w:t>
      </w:r>
      <w:r w:rsidR="003A6108" w:rsidRPr="0019215B">
        <w:rPr>
          <w:color w:val="000000" w:themeColor="text1"/>
        </w:rPr>
        <w:t>个</w:t>
      </w:r>
      <w:r w:rsidR="003B6719" w:rsidRPr="0019215B">
        <w:rPr>
          <w:color w:val="000000" w:themeColor="text1"/>
        </w:rPr>
        <w:t>月左右</w:t>
      </w:r>
      <w:r w:rsidR="003A6108" w:rsidRPr="0019215B">
        <w:rPr>
          <w:color w:val="000000" w:themeColor="text1"/>
        </w:rPr>
        <w:t>之后，大盘环境已经有了变化，但是预测使用的神经网络没有变化，所以造成了神经网络并不能很好的拟合上证指数变化过程。</w:t>
      </w:r>
    </w:p>
    <w:p w:rsidR="009C14BC" w:rsidRPr="0019215B" w:rsidRDefault="00072792" w:rsidP="009C14BC">
      <w:pPr>
        <w:pStyle w:val="3-3"/>
      </w:pPr>
      <w:bookmarkStart w:id="102" w:name="_Toc9367126"/>
      <w:r w:rsidRPr="0019215B">
        <w:rPr>
          <w:color w:val="000000" w:themeColor="text1"/>
        </w:rPr>
        <w:t>4.</w:t>
      </w:r>
      <w:r w:rsidR="00B851CF">
        <w:rPr>
          <w:rFonts w:hint="eastAsia"/>
          <w:color w:val="000000" w:themeColor="text1"/>
        </w:rPr>
        <w:t>4</w:t>
      </w:r>
      <w:r w:rsidRPr="0019215B">
        <w:rPr>
          <w:color w:val="000000" w:themeColor="text1"/>
        </w:rPr>
        <w:t>.2</w:t>
      </w:r>
      <w:r w:rsidR="009C14BC" w:rsidRPr="0019215B">
        <w:rPr>
          <w:color w:val="000000" w:themeColor="text1"/>
        </w:rPr>
        <w:t xml:space="preserve"> </w:t>
      </w:r>
      <w:r w:rsidR="009C14BC" w:rsidRPr="0019215B">
        <w:rPr>
          <w:color w:val="000000" w:themeColor="text1"/>
        </w:rPr>
        <w:t>深证成指</w:t>
      </w:r>
      <w:r w:rsidR="009C14BC" w:rsidRPr="0019215B">
        <w:t>预测</w:t>
      </w:r>
      <w:bookmarkEnd w:id="102"/>
    </w:p>
    <w:p w:rsidR="004B06DA" w:rsidRPr="0019215B" w:rsidRDefault="004B06DA" w:rsidP="004B06DA">
      <w:pPr>
        <w:pStyle w:val="555-"/>
        <w:ind w:firstLine="480"/>
      </w:pPr>
      <w:r w:rsidRPr="0019215B">
        <w:t>本</w:t>
      </w:r>
      <w:r w:rsidR="00A35DAD">
        <w:rPr>
          <w:rFonts w:hint="eastAsia"/>
        </w:rPr>
        <w:t>研究</w:t>
      </w:r>
      <w:r w:rsidRPr="0019215B">
        <w:t>选取了</w:t>
      </w:r>
      <w:r w:rsidRPr="0019215B">
        <w:t>20</w:t>
      </w:r>
      <w:r w:rsidR="003B6719" w:rsidRPr="0019215B">
        <w:t>11</w:t>
      </w:r>
      <w:r w:rsidRPr="0019215B">
        <w:t>年</w:t>
      </w:r>
      <w:r w:rsidRPr="0019215B">
        <w:t>1</w:t>
      </w:r>
      <w:r w:rsidRPr="0019215B">
        <w:t>月至</w:t>
      </w:r>
      <w:r w:rsidRPr="0019215B">
        <w:t>2014</w:t>
      </w:r>
      <w:r w:rsidRPr="0019215B">
        <w:t>年</w:t>
      </w:r>
      <w:r w:rsidRPr="0019215B">
        <w:t>12</w:t>
      </w:r>
      <w:r w:rsidRPr="0019215B">
        <w:t>月的数据进行深证成指的预测，其中前</w:t>
      </w:r>
      <w:r w:rsidR="003B6719" w:rsidRPr="0019215B">
        <w:t>865</w:t>
      </w:r>
      <w:r w:rsidRPr="0019215B">
        <w:t>天的数据进行训练使用，后面的数据进行模拟预测。</w:t>
      </w:r>
    </w:p>
    <w:p w:rsidR="00D763E2" w:rsidRPr="0019215B" w:rsidRDefault="00D763E2" w:rsidP="004B06DA">
      <w:pPr>
        <w:pStyle w:val="555-"/>
        <w:ind w:firstLine="480"/>
      </w:pPr>
      <w:r w:rsidRPr="0019215B">
        <w:t>预测结果可以从图</w:t>
      </w:r>
      <w:r w:rsidR="00072792" w:rsidRPr="0019215B">
        <w:t>4</w:t>
      </w:r>
      <w:r w:rsidR="000B336B" w:rsidRPr="0019215B">
        <w:t>-2</w:t>
      </w:r>
      <w:r w:rsidRPr="0019215B">
        <w:t>中看出</w:t>
      </w:r>
      <w:r w:rsidR="00015968" w:rsidRPr="0019215B">
        <w:t>，</w:t>
      </w:r>
      <w:r w:rsidR="00862AE3" w:rsidRPr="0019215B">
        <w:t>在</w:t>
      </w:r>
      <w:r w:rsidR="00862AE3" w:rsidRPr="0019215B">
        <w:t>2014</w:t>
      </w:r>
      <w:r w:rsidR="00862AE3" w:rsidRPr="0019215B">
        <w:t>年</w:t>
      </w:r>
      <w:r w:rsidR="00862AE3" w:rsidRPr="0019215B">
        <w:t>12</w:t>
      </w:r>
      <w:r w:rsidR="00862AE3" w:rsidRPr="0019215B">
        <w:t>月以前，预测的股指数据比较贴合真实的股指数据，但是，在</w:t>
      </w:r>
      <w:r w:rsidR="00862AE3" w:rsidRPr="0019215B">
        <w:t>2014</w:t>
      </w:r>
      <w:r w:rsidR="00862AE3" w:rsidRPr="0019215B">
        <w:t>年</w:t>
      </w:r>
      <w:r w:rsidR="00862AE3" w:rsidRPr="0019215B">
        <w:t>12</w:t>
      </w:r>
      <w:r w:rsidR="00862AE3" w:rsidRPr="0019215B">
        <w:t>月以后，预测的股指数据与真实的股指数据相差甚远。究其原因，可能</w:t>
      </w:r>
      <w:proofErr w:type="gramStart"/>
      <w:r w:rsidR="00862AE3" w:rsidRPr="0019215B">
        <w:t>同上证</w:t>
      </w:r>
      <w:proofErr w:type="gramEnd"/>
      <w:r w:rsidR="00862AE3" w:rsidRPr="0019215B">
        <w:t>指数的预测相同，用于神经网络训练的数据是</w:t>
      </w:r>
      <w:r w:rsidR="00862AE3" w:rsidRPr="0019215B">
        <w:t>2014</w:t>
      </w:r>
      <w:r w:rsidR="00862AE3" w:rsidRPr="0019215B">
        <w:t>年</w:t>
      </w:r>
      <w:r w:rsidR="00862AE3" w:rsidRPr="0019215B">
        <w:t>8</w:t>
      </w:r>
      <w:r w:rsidR="00862AE3" w:rsidRPr="0019215B">
        <w:t>月以前的股指数据，在经历了</w:t>
      </w:r>
      <w:r w:rsidR="00862AE3" w:rsidRPr="0019215B">
        <w:t>3</w:t>
      </w:r>
      <w:r w:rsidR="00862AE3" w:rsidRPr="0019215B">
        <w:t>个月后，股票市场已经发生变化，所以预测的效果并没有</w:t>
      </w:r>
      <w:r w:rsidR="00862AE3" w:rsidRPr="0019215B">
        <w:t>2014</w:t>
      </w:r>
      <w:r w:rsidR="00862AE3" w:rsidRPr="0019215B">
        <w:t>年</w:t>
      </w:r>
      <w:r w:rsidR="00862AE3" w:rsidRPr="0019215B">
        <w:t>8</w:t>
      </w:r>
      <w:r w:rsidR="00862AE3" w:rsidRPr="0019215B">
        <w:t>月至</w:t>
      </w:r>
      <w:r w:rsidR="00862AE3" w:rsidRPr="0019215B">
        <w:t>2014</w:t>
      </w:r>
      <w:r w:rsidR="00862AE3" w:rsidRPr="0019215B">
        <w:t>年</w:t>
      </w:r>
      <w:r w:rsidR="00862AE3" w:rsidRPr="0019215B">
        <w:t>11</w:t>
      </w:r>
      <w:r w:rsidR="00862AE3" w:rsidRPr="0019215B">
        <w:t>月下旬好。</w:t>
      </w:r>
    </w:p>
    <w:p w:rsidR="00DC0693" w:rsidRPr="0019215B" w:rsidRDefault="00DC0693" w:rsidP="00DC0693">
      <w:pPr>
        <w:pStyle w:val="9-"/>
      </w:pPr>
      <w:r w:rsidRPr="0019215B">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19215B">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19215B" w:rsidRDefault="00DC0693" w:rsidP="00DC0693">
      <w:pPr>
        <w:pStyle w:val="9-"/>
      </w:pPr>
      <w:r w:rsidRPr="0019215B">
        <w:t>图</w:t>
      </w:r>
      <w:r w:rsidRPr="0019215B">
        <w:t xml:space="preserve">4-1 </w:t>
      </w:r>
      <w:r w:rsidRPr="0019215B">
        <w:t>上证指数的预测</w:t>
      </w:r>
      <w:r w:rsidRPr="0019215B">
        <w:t xml:space="preserve">                </w:t>
      </w:r>
      <w:r w:rsidRPr="0019215B">
        <w:t>图</w:t>
      </w:r>
      <w:r w:rsidRPr="0019215B">
        <w:t xml:space="preserve">4-2 </w:t>
      </w:r>
      <w:r w:rsidRPr="0019215B">
        <w:t>深证成数的预测</w:t>
      </w:r>
    </w:p>
    <w:p w:rsidR="009C14BC" w:rsidRPr="0019215B" w:rsidRDefault="00072792" w:rsidP="009C14BC">
      <w:pPr>
        <w:pStyle w:val="3-3"/>
      </w:pPr>
      <w:bookmarkStart w:id="103" w:name="_Toc9367127"/>
      <w:r w:rsidRPr="0019215B">
        <w:t>4.</w:t>
      </w:r>
      <w:r w:rsidR="00B851CF">
        <w:rPr>
          <w:rFonts w:hint="eastAsia"/>
        </w:rPr>
        <w:t>4</w:t>
      </w:r>
      <w:r w:rsidR="009C14BC" w:rsidRPr="0019215B">
        <w:t xml:space="preserve">.3 </w:t>
      </w:r>
      <w:r w:rsidR="009C14BC" w:rsidRPr="0019215B">
        <w:t>个股股价预测</w:t>
      </w:r>
      <w:bookmarkEnd w:id="103"/>
    </w:p>
    <w:p w:rsidR="00F118C2" w:rsidRPr="0019215B" w:rsidRDefault="00F118C2" w:rsidP="00F118C2">
      <w:pPr>
        <w:pStyle w:val="555-"/>
        <w:ind w:firstLine="480"/>
      </w:pPr>
      <w:r w:rsidRPr="0019215B">
        <w:t>在这一部分中，我们选取了一些个股进行预测，</w:t>
      </w:r>
      <w:r w:rsidR="000C40E7" w:rsidRPr="0019215B">
        <w:t>以测试算法是否可以被炒股的股民真正的使用。我们从股民比较关心的</w:t>
      </w:r>
      <w:r w:rsidR="003B6719" w:rsidRPr="0019215B">
        <w:t>大盘股、小盘股、成分股</w:t>
      </w:r>
      <w:r w:rsidR="000C40E7" w:rsidRPr="0019215B">
        <w:t>几种股票类</w:t>
      </w:r>
      <w:r w:rsidR="000C40E7" w:rsidRPr="0019215B">
        <w:lastRenderedPageBreak/>
        <w:t>别中各选取了一些</w:t>
      </w:r>
      <w:r w:rsidR="003B6719" w:rsidRPr="0019215B">
        <w:t>股票模拟预测。</w:t>
      </w:r>
    </w:p>
    <w:p w:rsidR="009C14BC" w:rsidRPr="0019215B" w:rsidRDefault="00072792" w:rsidP="009C14BC">
      <w:pPr>
        <w:pStyle w:val="4-4"/>
      </w:pPr>
      <w:r w:rsidRPr="0019215B">
        <w:t>4.</w:t>
      </w:r>
      <w:r w:rsidR="00B851CF">
        <w:rPr>
          <w:rFonts w:hint="eastAsia"/>
        </w:rPr>
        <w:t>4</w:t>
      </w:r>
      <w:r w:rsidR="009C14BC" w:rsidRPr="0019215B">
        <w:t xml:space="preserve">.3.1 </w:t>
      </w:r>
      <w:r w:rsidR="009C14BC" w:rsidRPr="0019215B">
        <w:t>成分股预测</w:t>
      </w:r>
    </w:p>
    <w:p w:rsidR="00F118C2" w:rsidRPr="0019215B" w:rsidRDefault="00F118C2" w:rsidP="00F118C2">
      <w:pPr>
        <w:pStyle w:val="555-"/>
        <w:ind w:firstLine="480"/>
      </w:pPr>
      <w:r w:rsidRPr="0019215B">
        <w:t>在</w:t>
      </w:r>
      <w:r w:rsidR="000C40E7" w:rsidRPr="0019215B">
        <w:t>这一部分，我们选了上证</w:t>
      </w:r>
      <w:r w:rsidR="000C40E7" w:rsidRPr="0019215B">
        <w:t>A</w:t>
      </w:r>
      <w:r w:rsidR="000C40E7" w:rsidRPr="0019215B">
        <w:t>股成分股中选取了浦发银行、</w:t>
      </w:r>
      <w:r w:rsidR="00843C6D" w:rsidRPr="0019215B">
        <w:t>武钢股份、东风汽车、中国石化。</w:t>
      </w:r>
    </w:p>
    <w:p w:rsidR="000C40E7" w:rsidRPr="0019215B" w:rsidRDefault="000C40E7" w:rsidP="00F118C2">
      <w:pPr>
        <w:pStyle w:val="555-"/>
        <w:ind w:firstLine="480"/>
      </w:pPr>
      <w:r w:rsidRPr="0019215B">
        <w:t>1</w:t>
      </w:r>
      <w:r w:rsidRPr="0019215B">
        <w:t>）浦发银行</w:t>
      </w:r>
    </w:p>
    <w:p w:rsidR="000C40E7" w:rsidRPr="0019215B" w:rsidRDefault="000C40E7" w:rsidP="00D01494">
      <w:pPr>
        <w:pStyle w:val="555-"/>
        <w:ind w:firstLine="480"/>
      </w:pPr>
      <w:r w:rsidRPr="0019215B">
        <w:t>本</w:t>
      </w:r>
      <w:r w:rsidR="00A35DAD">
        <w:rPr>
          <w:rFonts w:hint="eastAsia"/>
        </w:rPr>
        <w:t>研究</w:t>
      </w:r>
      <w:r w:rsidRPr="0019215B">
        <w:t>选取了浦发银行</w:t>
      </w:r>
      <w:r w:rsidRPr="0019215B">
        <w:t>2011</w:t>
      </w:r>
      <w:r w:rsidRPr="0019215B">
        <w:t>年</w:t>
      </w:r>
      <w:r w:rsidRPr="0019215B">
        <w:t>1</w:t>
      </w:r>
      <w:r w:rsidRPr="0019215B">
        <w:t>月至</w:t>
      </w:r>
      <w:r w:rsidRPr="0019215B">
        <w:t>2015</w:t>
      </w:r>
      <w:r w:rsidRPr="0019215B">
        <w:t>年</w:t>
      </w:r>
      <w:r w:rsidRPr="0019215B">
        <w:t>12</w:t>
      </w:r>
      <w:r w:rsidRPr="0019215B">
        <w:t>月</w:t>
      </w:r>
      <w:r w:rsidR="00073914" w:rsidRPr="0019215B">
        <w:t>这段时间</w:t>
      </w:r>
      <w:r w:rsidRPr="0019215B">
        <w:t>每天的</w:t>
      </w:r>
      <w:proofErr w:type="gramStart"/>
      <w:r w:rsidRPr="0019215B">
        <w:t>最</w:t>
      </w:r>
      <w:proofErr w:type="gramEnd"/>
      <w:r w:rsidRPr="0019215B">
        <w:t>高价进行分析，其中</w:t>
      </w:r>
      <w:r w:rsidRPr="0019215B">
        <w:t>2011</w:t>
      </w:r>
      <w:r w:rsidRPr="0019215B">
        <w:t>年</w:t>
      </w:r>
      <w:r w:rsidRPr="0019215B">
        <w:t>1</w:t>
      </w:r>
      <w:r w:rsidRPr="0019215B">
        <w:t>月至</w:t>
      </w:r>
      <w:r w:rsidRPr="0019215B">
        <w:t>2015</w:t>
      </w:r>
      <w:r w:rsidRPr="0019215B">
        <w:t>年</w:t>
      </w:r>
      <w:r w:rsidRPr="0019215B">
        <w:t>8</w:t>
      </w:r>
      <w:r w:rsidRPr="0019215B">
        <w:t>月的股价数据进行训练，</w:t>
      </w:r>
      <w:r w:rsidRPr="0019215B">
        <w:t>2015</w:t>
      </w:r>
      <w:r w:rsidRPr="0019215B">
        <w:t>年</w:t>
      </w:r>
      <w:r w:rsidRPr="0019215B">
        <w:t>8</w:t>
      </w:r>
      <w:r w:rsidRPr="0019215B">
        <w:t>月至</w:t>
      </w:r>
      <w:r w:rsidRPr="0019215B">
        <w:t>2015</w:t>
      </w:r>
      <w:r w:rsidRPr="0019215B">
        <w:t>年</w:t>
      </w:r>
      <w:r w:rsidRPr="0019215B">
        <w:t>12</w:t>
      </w:r>
      <w:r w:rsidRPr="0019215B">
        <w:t>月的股价数据进行预测。预测结果可以从图</w:t>
      </w:r>
      <w:r w:rsidR="00D01494" w:rsidRPr="0019215B">
        <w:t>4</w:t>
      </w:r>
      <w:r w:rsidRPr="0019215B">
        <w:t>-3</w:t>
      </w:r>
      <w:r w:rsidRPr="0019215B">
        <w:t>中看出。</w:t>
      </w:r>
      <w:r w:rsidR="00FF7421" w:rsidRPr="0019215B">
        <w:t>对比上证指数和深证成指，个股的股价具有更</w:t>
      </w:r>
      <w:r w:rsidR="00073914" w:rsidRPr="0019215B">
        <w:t>强烈的波动，所以，理论上讲，个股股价的预测比指数行情的预测更困难一点。</w:t>
      </w:r>
      <w:r w:rsidR="005B4A24" w:rsidRPr="0019215B">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Pr="0019215B" w:rsidRDefault="00DE4515" w:rsidP="00DE4515">
      <w:pPr>
        <w:pStyle w:val="555-"/>
        <w:ind w:firstLine="480"/>
      </w:pPr>
      <w:r w:rsidRPr="0019215B">
        <w:t>2</w:t>
      </w:r>
      <w:r w:rsidRPr="0019215B">
        <w:t>）</w:t>
      </w:r>
      <w:r w:rsidR="005C54F7" w:rsidRPr="0019215B">
        <w:t>武钢股份</w:t>
      </w:r>
    </w:p>
    <w:p w:rsidR="00D01494" w:rsidRPr="0019215B" w:rsidRDefault="005C54F7" w:rsidP="00D01494">
      <w:pPr>
        <w:pStyle w:val="555-"/>
        <w:ind w:firstLine="480"/>
      </w:pPr>
      <w:r w:rsidRPr="0019215B">
        <w:t>本</w:t>
      </w:r>
      <w:r w:rsidR="00A35DAD">
        <w:rPr>
          <w:rFonts w:hint="eastAsia"/>
        </w:rPr>
        <w:t>研究</w:t>
      </w:r>
      <w:r w:rsidRPr="0019215B">
        <w:t>选取了武钢股份</w:t>
      </w:r>
      <w:r w:rsidRPr="0019215B">
        <w:t>2011</w:t>
      </w:r>
      <w:r w:rsidRPr="0019215B">
        <w:t>年</w:t>
      </w:r>
      <w:r w:rsidRPr="0019215B">
        <w:t>1</w:t>
      </w:r>
      <w:r w:rsidRPr="0019215B">
        <w:t>月至</w:t>
      </w:r>
      <w:r w:rsidRPr="0019215B">
        <w:t>2014</w:t>
      </w:r>
      <w:r w:rsidRPr="0019215B">
        <w:t>年</w:t>
      </w:r>
      <w:r w:rsidRPr="0019215B">
        <w:t>12</w:t>
      </w:r>
      <w:r w:rsidRPr="0019215B">
        <w:t>月的股价数据进行测试，其中</w:t>
      </w:r>
      <w:r w:rsidRPr="0019215B">
        <w:t>2014</w:t>
      </w:r>
      <w:r w:rsidRPr="0019215B">
        <w:t>年最后一季度的股价数据</w:t>
      </w:r>
      <w:r w:rsidR="00E56E1D" w:rsidRPr="0019215B">
        <w:t>用于</w:t>
      </w:r>
      <w:r w:rsidRPr="0019215B">
        <w:t>测试，</w:t>
      </w:r>
      <w:r w:rsidRPr="0019215B">
        <w:t>2011</w:t>
      </w:r>
      <w:r w:rsidRPr="0019215B">
        <w:t>年</w:t>
      </w:r>
      <w:r w:rsidRPr="0019215B">
        <w:t>1</w:t>
      </w:r>
      <w:r w:rsidRPr="0019215B">
        <w:t>月至</w:t>
      </w:r>
      <w:r w:rsidRPr="0019215B">
        <w:t>2014</w:t>
      </w:r>
      <w:r w:rsidRPr="0019215B">
        <w:t>年</w:t>
      </w:r>
      <w:r w:rsidRPr="0019215B">
        <w:t>8</w:t>
      </w:r>
      <w:r w:rsidRPr="0019215B">
        <w:t>月的股价数据用于训练。预测结果在图</w:t>
      </w:r>
      <w:r w:rsidR="00D01494" w:rsidRPr="0019215B">
        <w:t>4</w:t>
      </w:r>
      <w:r w:rsidRPr="0019215B">
        <w:t>-4</w:t>
      </w:r>
      <w:r w:rsidRPr="0019215B">
        <w:t>中显示。</w:t>
      </w:r>
      <w:r w:rsidR="004801ED" w:rsidRPr="0019215B">
        <w:t>可以看出使用神经网络可以基本预测股价走势，但神经网络预测的结果相比真正的股价数据较为平滑。</w:t>
      </w:r>
      <w:r w:rsidR="00B4680E" w:rsidRPr="0019215B">
        <w:t>对于武钢股份的大幅下跌，神经网络的预测效果并不是很好。</w:t>
      </w:r>
    </w:p>
    <w:p w:rsidR="005C54F7" w:rsidRPr="0019215B" w:rsidRDefault="00D01494" w:rsidP="005C54F7">
      <w:pPr>
        <w:pStyle w:val="9-"/>
      </w:pPr>
      <w:r w:rsidRPr="0019215B">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sidRPr="0019215B">
        <w:rPr>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Pr="0019215B" w:rsidRDefault="00D01494" w:rsidP="005C54F7">
      <w:pPr>
        <w:pStyle w:val="9-"/>
      </w:pPr>
      <w:r w:rsidRPr="0019215B">
        <w:t>图</w:t>
      </w:r>
      <w:r w:rsidRPr="0019215B">
        <w:t>4-3</w:t>
      </w:r>
      <w:r w:rsidR="00814D14" w:rsidRPr="0019215B">
        <w:t xml:space="preserve"> </w:t>
      </w:r>
      <w:r w:rsidR="00814D14" w:rsidRPr="0019215B">
        <w:t>浦发银行股价预测</w:t>
      </w:r>
      <w:r w:rsidRPr="0019215B">
        <w:t xml:space="preserve">                 </w:t>
      </w:r>
      <w:r w:rsidR="005C54F7" w:rsidRPr="0019215B">
        <w:t>图</w:t>
      </w:r>
      <w:r w:rsidRPr="0019215B">
        <w:t>4-4</w:t>
      </w:r>
      <w:r w:rsidR="00814D14" w:rsidRPr="0019215B">
        <w:t xml:space="preserve"> </w:t>
      </w:r>
      <w:r w:rsidR="00814D14" w:rsidRPr="0019215B">
        <w:t>武钢股份股价预测</w:t>
      </w:r>
    </w:p>
    <w:p w:rsidR="007C2A80" w:rsidRPr="0019215B" w:rsidRDefault="007C2A80" w:rsidP="007C2A80">
      <w:pPr>
        <w:pStyle w:val="555-"/>
        <w:ind w:firstLine="480"/>
      </w:pPr>
      <w:r w:rsidRPr="0019215B">
        <w:t>3</w:t>
      </w:r>
      <w:r w:rsidRPr="0019215B">
        <w:t>）</w:t>
      </w:r>
      <w:r w:rsidR="00DE6D61" w:rsidRPr="0019215B">
        <w:t>东风汽车</w:t>
      </w:r>
    </w:p>
    <w:p w:rsidR="00E56E1D" w:rsidRPr="0019215B" w:rsidRDefault="00E56E1D" w:rsidP="007C2A80">
      <w:pPr>
        <w:pStyle w:val="555-"/>
        <w:ind w:firstLine="480"/>
      </w:pPr>
      <w:r w:rsidRPr="0019215B">
        <w:t>本</w:t>
      </w:r>
      <w:r w:rsidR="00A35DAD">
        <w:rPr>
          <w:rFonts w:hint="eastAsia"/>
        </w:rPr>
        <w:t>研究</w:t>
      </w:r>
      <w:r w:rsidRPr="0019215B">
        <w:t>使用东风汽车</w:t>
      </w:r>
      <w:r w:rsidRPr="0019215B">
        <w:t>2011</w:t>
      </w:r>
      <w:r w:rsidRPr="0019215B">
        <w:t>年</w:t>
      </w:r>
      <w:r w:rsidRPr="0019215B">
        <w:t>1</w:t>
      </w:r>
      <w:r w:rsidRPr="0019215B">
        <w:t>月至</w:t>
      </w:r>
      <w:r w:rsidRPr="0019215B">
        <w:t>2014</w:t>
      </w:r>
      <w:r w:rsidRPr="0019215B">
        <w:t>年</w:t>
      </w:r>
      <w:r w:rsidRPr="0019215B">
        <w:t>12</w:t>
      </w:r>
      <w:r w:rsidRPr="0019215B">
        <w:t>月的股价数据进行预测分析，其中</w:t>
      </w:r>
      <w:r w:rsidRPr="0019215B">
        <w:t>2011</w:t>
      </w:r>
      <w:r w:rsidRPr="0019215B">
        <w:t>年</w:t>
      </w:r>
      <w:r w:rsidRPr="0019215B">
        <w:t>1</w:t>
      </w:r>
      <w:r w:rsidRPr="0019215B">
        <w:t>月至</w:t>
      </w:r>
      <w:r w:rsidRPr="0019215B">
        <w:t>2014</w:t>
      </w:r>
      <w:r w:rsidRPr="0019215B">
        <w:t>年第三季度的数据用于训练神经网络，</w:t>
      </w:r>
      <w:r w:rsidRPr="0019215B">
        <w:t>2014</w:t>
      </w:r>
      <w:r w:rsidRPr="0019215B">
        <w:t>年第四季度</w:t>
      </w:r>
      <w:r w:rsidRPr="0019215B">
        <w:lastRenderedPageBreak/>
        <w:t>的股价数据用于测试神经网络的预测效果。预测效果可以从图</w:t>
      </w:r>
      <w:r w:rsidR="000147E7" w:rsidRPr="0019215B">
        <w:t>4</w:t>
      </w:r>
      <w:r w:rsidRPr="0019215B">
        <w:t>-5</w:t>
      </w:r>
      <w:r w:rsidRPr="0019215B">
        <w:t>中看出。图中显示，在东风汽车股价的预测中，</w:t>
      </w:r>
      <w:r w:rsidR="000147E7" w:rsidRPr="0019215B">
        <w:t>在</w:t>
      </w:r>
      <w:r w:rsidR="000147E7" w:rsidRPr="0019215B">
        <w:t>2014</w:t>
      </w:r>
      <w:r w:rsidR="000147E7" w:rsidRPr="0019215B">
        <w:t>年</w:t>
      </w:r>
      <w:r w:rsidR="000147E7" w:rsidRPr="0019215B">
        <w:t>7</w:t>
      </w:r>
      <w:r w:rsidR="000147E7" w:rsidRPr="0019215B">
        <w:t>月至</w:t>
      </w:r>
      <w:r w:rsidR="000147E7" w:rsidRPr="0019215B">
        <w:t>2014</w:t>
      </w:r>
      <w:r w:rsidR="000147E7" w:rsidRPr="0019215B">
        <w:t>年</w:t>
      </w:r>
      <w:r w:rsidR="000147E7" w:rsidRPr="0019215B">
        <w:t>8</w:t>
      </w:r>
      <w:r w:rsidR="000147E7" w:rsidRPr="0019215B">
        <w:t>月这段时间，</w:t>
      </w:r>
      <w:r w:rsidRPr="0019215B">
        <w:t>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7C2A80" w:rsidRPr="0019215B" w:rsidRDefault="007C2A80" w:rsidP="007C2A80">
      <w:pPr>
        <w:pStyle w:val="555-"/>
        <w:ind w:firstLine="480"/>
      </w:pPr>
      <w:r w:rsidRPr="0019215B">
        <w:t>4</w:t>
      </w:r>
      <w:r w:rsidRPr="0019215B">
        <w:t>）</w:t>
      </w:r>
      <w:r w:rsidR="00700060" w:rsidRPr="0019215B">
        <w:t>中国石化</w:t>
      </w:r>
    </w:p>
    <w:p w:rsidR="00700060" w:rsidRPr="0019215B" w:rsidRDefault="00700060" w:rsidP="007C2A80">
      <w:pPr>
        <w:pStyle w:val="555-"/>
        <w:ind w:firstLine="480"/>
      </w:pPr>
      <w:r w:rsidRPr="0019215B">
        <w:t>本</w:t>
      </w:r>
      <w:r w:rsidR="00A35DAD">
        <w:rPr>
          <w:rFonts w:hint="eastAsia"/>
        </w:rPr>
        <w:t>研究</w:t>
      </w:r>
      <w:r w:rsidRPr="0019215B">
        <w:t>选取中国石化的</w:t>
      </w:r>
      <w:r w:rsidRPr="0019215B">
        <w:t>2011</w:t>
      </w:r>
      <w:r w:rsidRPr="0019215B">
        <w:t>年</w:t>
      </w:r>
      <w:r w:rsidRPr="0019215B">
        <w:t>1</w:t>
      </w:r>
      <w:r w:rsidRPr="0019215B">
        <w:t>月至</w:t>
      </w:r>
      <w:r w:rsidRPr="0019215B">
        <w:t>2014</w:t>
      </w:r>
      <w:r w:rsidRPr="0019215B">
        <w:t>年</w:t>
      </w:r>
      <w:r w:rsidRPr="0019215B">
        <w:t>12</w:t>
      </w:r>
      <w:r w:rsidRPr="0019215B">
        <w:t>月的股价数据进行分析，其中</w:t>
      </w:r>
      <w:r w:rsidRPr="0019215B">
        <w:t>2011</w:t>
      </w:r>
      <w:r w:rsidRPr="0019215B">
        <w:t>年</w:t>
      </w:r>
      <w:r w:rsidRPr="0019215B">
        <w:t>1</w:t>
      </w:r>
      <w:r w:rsidRPr="0019215B">
        <w:t>月至</w:t>
      </w:r>
      <w:r w:rsidRPr="0019215B">
        <w:t>2014</w:t>
      </w:r>
      <w:r w:rsidRPr="0019215B">
        <w:t>年</w:t>
      </w:r>
      <w:r w:rsidRPr="0019215B">
        <w:t>8</w:t>
      </w:r>
      <w:r w:rsidRPr="0019215B">
        <w:t>月的股价数据用来训练使用，</w:t>
      </w:r>
      <w:r w:rsidRPr="0019215B">
        <w:t>2014</w:t>
      </w:r>
      <w:r w:rsidRPr="0019215B">
        <w:t>年</w:t>
      </w:r>
      <w:r w:rsidRPr="0019215B">
        <w:t>9</w:t>
      </w:r>
      <w:r w:rsidRPr="0019215B">
        <w:t>月至</w:t>
      </w:r>
      <w:r w:rsidRPr="0019215B">
        <w:t>2014</w:t>
      </w:r>
      <w:r w:rsidRPr="0019215B">
        <w:t>年</w:t>
      </w:r>
      <w:r w:rsidRPr="0019215B">
        <w:t>12</w:t>
      </w:r>
      <w:r w:rsidRPr="0019215B">
        <w:t>月的股价数据用于测试神经网络的预测效果。预测效果由图</w:t>
      </w:r>
      <w:r w:rsidR="000147E7" w:rsidRPr="0019215B">
        <w:t>4</w:t>
      </w:r>
      <w:r w:rsidRPr="0019215B">
        <w:t>-6</w:t>
      </w:r>
      <w:r w:rsidRPr="0019215B">
        <w:t>显示。</w:t>
      </w:r>
      <w:r w:rsidR="00BF71BB" w:rsidRPr="0019215B">
        <w:t>我们</w:t>
      </w:r>
      <w:r w:rsidR="000B3E4C" w:rsidRPr="0019215B">
        <w:t>看出在</w:t>
      </w:r>
      <w:r w:rsidR="000B3E4C" w:rsidRPr="0019215B">
        <w:t>2014</w:t>
      </w:r>
      <w:r w:rsidR="000B3E4C" w:rsidRPr="0019215B">
        <w:t>年</w:t>
      </w:r>
      <w:r w:rsidR="000B3E4C" w:rsidRPr="0019215B">
        <w:t>12</w:t>
      </w:r>
      <w:r w:rsidR="000B3E4C" w:rsidRPr="0019215B">
        <w:t>月以前神经网络的预测与真实数据较为贴合，但是在</w:t>
      </w:r>
      <w:r w:rsidR="000B3E4C" w:rsidRPr="0019215B">
        <w:t>2014</w:t>
      </w:r>
      <w:r w:rsidR="000B3E4C" w:rsidRPr="0019215B">
        <w:t>年</w:t>
      </w:r>
      <w:r w:rsidR="000B3E4C" w:rsidRPr="0019215B">
        <w:t>12</w:t>
      </w:r>
      <w:r w:rsidR="000B3E4C" w:rsidRPr="0019215B">
        <w:t>月时，中国石化这支股票存在这强烈的波动，神经网络没有预测出来。神经网络比较适合于预测波动性小的股票数据。</w:t>
      </w:r>
      <w:r w:rsidR="004D45A3" w:rsidRPr="0019215B">
        <w:t>但是在</w:t>
      </w:r>
      <w:r w:rsidR="004D45A3" w:rsidRPr="0019215B">
        <w:t>2014</w:t>
      </w:r>
      <w:r w:rsidR="004D45A3" w:rsidRPr="0019215B">
        <w:t>年</w:t>
      </w:r>
      <w:r w:rsidR="004D45A3" w:rsidRPr="0019215B">
        <w:t>12</w:t>
      </w:r>
      <w:r w:rsidR="004D45A3" w:rsidRPr="0019215B">
        <w:t>月时，预测的走势与股票走势基本一致。</w:t>
      </w:r>
    </w:p>
    <w:p w:rsidR="000147E7" w:rsidRPr="0019215B" w:rsidRDefault="000147E7" w:rsidP="000147E7">
      <w:pPr>
        <w:pStyle w:val="9-"/>
      </w:pPr>
      <w:r w:rsidRPr="0019215B">
        <w:rPr>
          <w:noProof/>
        </w:rPr>
        <w:drawing>
          <wp:inline distT="0" distB="0" distL="0" distR="0" wp14:anchorId="515AA20E" wp14:editId="1D07C848">
            <wp:extent cx="2620370" cy="1964661"/>
            <wp:effectExtent l="0" t="0" r="8890" b="0"/>
            <wp:docPr id="7" name="图片 7" descr="C:\Users\zhyq1\Documents\Worksapce\Thesis\code\fig\LSTM\fig1-2019-05-15-19-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9-24-2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7684" cy="1992638"/>
                    </a:xfrm>
                    <a:prstGeom prst="rect">
                      <a:avLst/>
                    </a:prstGeom>
                    <a:noFill/>
                    <a:ln>
                      <a:noFill/>
                    </a:ln>
                  </pic:spPr>
                </pic:pic>
              </a:graphicData>
            </a:graphic>
          </wp:inline>
        </w:drawing>
      </w:r>
      <w:r w:rsidR="00482851" w:rsidRPr="0019215B">
        <w:rPr>
          <w:noProof/>
        </w:rPr>
        <w:drawing>
          <wp:inline distT="0" distB="0" distL="0" distR="0">
            <wp:extent cx="2614011" cy="1959896"/>
            <wp:effectExtent l="0" t="0" r="0" b="2540"/>
            <wp:docPr id="8" name="图片 8" descr="C:\Users\zhyq1\Documents\Worksapce\Thesis\code\fig\LSTM\fig1-2019-05-15-1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cuments\Worksapce\Thesis\code\fig\LSTM\fig1-2019-05-15-19-29-5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666" cy="2000125"/>
                    </a:xfrm>
                    <a:prstGeom prst="rect">
                      <a:avLst/>
                    </a:prstGeom>
                    <a:noFill/>
                    <a:ln>
                      <a:noFill/>
                    </a:ln>
                  </pic:spPr>
                </pic:pic>
              </a:graphicData>
            </a:graphic>
          </wp:inline>
        </w:drawing>
      </w:r>
    </w:p>
    <w:p w:rsidR="00700060" w:rsidRPr="0019215B" w:rsidRDefault="000147E7" w:rsidP="00700060">
      <w:pPr>
        <w:pStyle w:val="9-"/>
      </w:pPr>
      <w:r w:rsidRPr="0019215B">
        <w:t>图</w:t>
      </w:r>
      <w:r w:rsidRPr="0019215B">
        <w:t>4-5</w:t>
      </w:r>
      <w:r w:rsidR="00482851" w:rsidRPr="0019215B">
        <w:t xml:space="preserve"> </w:t>
      </w:r>
      <w:r w:rsidR="00482851" w:rsidRPr="0019215B">
        <w:t>东风汽车股价预测</w:t>
      </w:r>
      <w:r w:rsidR="00482851" w:rsidRPr="0019215B">
        <w:t xml:space="preserve">                 </w:t>
      </w:r>
      <w:r w:rsidR="00700060" w:rsidRPr="0019215B">
        <w:t>图</w:t>
      </w:r>
      <w:r w:rsidRPr="0019215B">
        <w:t>4</w:t>
      </w:r>
      <w:r w:rsidR="00700060" w:rsidRPr="0019215B">
        <w:t>-6</w:t>
      </w:r>
      <w:r w:rsidR="00482851" w:rsidRPr="0019215B">
        <w:t xml:space="preserve"> </w:t>
      </w:r>
      <w:r w:rsidR="00482851" w:rsidRPr="0019215B">
        <w:t>中国石化股价预测</w:t>
      </w:r>
    </w:p>
    <w:p w:rsidR="009C14BC" w:rsidRPr="0019215B" w:rsidRDefault="00072792" w:rsidP="009C14BC">
      <w:pPr>
        <w:pStyle w:val="4-4"/>
      </w:pPr>
      <w:r w:rsidRPr="0019215B">
        <w:t>4.</w:t>
      </w:r>
      <w:r w:rsidR="00B851CF">
        <w:rPr>
          <w:rFonts w:hint="eastAsia"/>
        </w:rPr>
        <w:t>4</w:t>
      </w:r>
      <w:r w:rsidR="009C14BC" w:rsidRPr="0019215B">
        <w:t xml:space="preserve">.3.2 </w:t>
      </w:r>
      <w:r w:rsidR="009C14BC" w:rsidRPr="0019215B">
        <w:t>大盘股预测</w:t>
      </w:r>
    </w:p>
    <w:p w:rsidR="00E378DE" w:rsidRPr="0019215B" w:rsidRDefault="0047020F" w:rsidP="00E378DE">
      <w:pPr>
        <w:pStyle w:val="555-"/>
        <w:ind w:firstLine="480"/>
      </w:pPr>
      <w:r w:rsidRPr="0019215B">
        <w:t>本</w:t>
      </w:r>
      <w:r w:rsidR="00A35DAD">
        <w:rPr>
          <w:rFonts w:hint="eastAsia"/>
        </w:rPr>
        <w:t>研究</w:t>
      </w:r>
      <w:r w:rsidRPr="0019215B">
        <w:t>选择了一些大盘股进行实验分析，以测试神经网络对大盘股的预测效果如何。本</w:t>
      </w:r>
      <w:r w:rsidR="00A35DAD">
        <w:rPr>
          <w:rFonts w:hint="eastAsia"/>
        </w:rPr>
        <w:t>研究</w:t>
      </w:r>
      <w:r w:rsidRPr="0019215B">
        <w:t>选</w:t>
      </w:r>
      <w:r w:rsidR="00D217BC" w:rsidRPr="0019215B">
        <w:t>取</w:t>
      </w:r>
      <w:r w:rsidRPr="0019215B">
        <w:t>的大盘股有：</w:t>
      </w:r>
      <w:r w:rsidR="005931CF" w:rsidRPr="0019215B">
        <w:t>中国平安</w:t>
      </w:r>
      <w:r w:rsidR="006776FE" w:rsidRPr="0019215B">
        <w:t>、中信证券。</w:t>
      </w:r>
    </w:p>
    <w:p w:rsidR="0047020F" w:rsidRPr="0019215B" w:rsidRDefault="0047020F" w:rsidP="00E378DE">
      <w:pPr>
        <w:pStyle w:val="555-"/>
        <w:ind w:firstLine="480"/>
      </w:pPr>
      <w:r w:rsidRPr="0019215B">
        <w:t>1</w:t>
      </w:r>
      <w:r w:rsidRPr="0019215B">
        <w:t>）</w:t>
      </w:r>
      <w:r w:rsidR="005931CF" w:rsidRPr="0019215B">
        <w:t>中国平安</w:t>
      </w:r>
    </w:p>
    <w:p w:rsidR="006776FE" w:rsidRPr="0019215B" w:rsidRDefault="005931CF" w:rsidP="00FE1764">
      <w:pPr>
        <w:pStyle w:val="555-"/>
        <w:ind w:firstLine="480"/>
      </w:pPr>
      <w:r w:rsidRPr="0019215B">
        <w:t>本</w:t>
      </w:r>
      <w:r w:rsidR="00A35DAD">
        <w:rPr>
          <w:rFonts w:hint="eastAsia"/>
        </w:rPr>
        <w:t>研究</w:t>
      </w:r>
      <w:r w:rsidRPr="0019215B">
        <w:t>选择了中国平安</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12</w:t>
      </w:r>
      <w:r w:rsidR="00FE1764" w:rsidRPr="0019215B">
        <w:t>月的股票单日</w:t>
      </w:r>
      <w:proofErr w:type="gramStart"/>
      <w:r w:rsidR="00FE1764" w:rsidRPr="0019215B">
        <w:t>最</w:t>
      </w:r>
      <w:proofErr w:type="gramEnd"/>
      <w:r w:rsidR="00FE1764" w:rsidRPr="0019215B">
        <w:t>高价进行对算法的分析评估，其中</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7</w:t>
      </w:r>
      <w:r w:rsidR="00FE1764" w:rsidRPr="0019215B">
        <w:t>月的数据用来训练，</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12</w:t>
      </w:r>
      <w:r w:rsidR="00FE1764" w:rsidRPr="0019215B">
        <w:t>月的数据用来测试。测试效果如图</w:t>
      </w:r>
      <w:r w:rsidR="008171E5" w:rsidRPr="0019215B">
        <w:t>4</w:t>
      </w:r>
      <w:r w:rsidR="00FE1764" w:rsidRPr="0019215B">
        <w:t>-7</w:t>
      </w:r>
      <w:r w:rsidR="00FE1764" w:rsidRPr="0019215B">
        <w:t>所示，中国平安这支股票在</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11</w:t>
      </w:r>
      <w:r w:rsidR="00FE1764" w:rsidRPr="0019215B">
        <w:t>月中旬属于平稳期，股票价格波动很小，在</w:t>
      </w:r>
      <w:r w:rsidR="00FE1764" w:rsidRPr="0019215B">
        <w:t>2014</w:t>
      </w:r>
      <w:r w:rsidR="00FE1764" w:rsidRPr="0019215B">
        <w:t>年</w:t>
      </w:r>
      <w:r w:rsidR="00FE1764" w:rsidRPr="0019215B">
        <w:t>11</w:t>
      </w:r>
      <w:r w:rsidR="00FE1764" w:rsidRPr="0019215B">
        <w:t>月下旬时进入波动期，这段时间股票上涨和下跌的幅度都很大。对比神经网络的预测结果，在平稳期时神经网络可以预测到它的股价，在波动期时，神经网络预</w:t>
      </w:r>
      <w:r w:rsidR="00FE1764" w:rsidRPr="0019215B">
        <w:lastRenderedPageBreak/>
        <w:t>测的上涨幅度没有</w:t>
      </w:r>
      <w:r w:rsidR="006776FE" w:rsidRPr="0019215B">
        <w:t>实际的上涨幅度大，</w:t>
      </w:r>
      <w:r w:rsidR="008171E5" w:rsidRPr="0019215B">
        <w:t>但是神经网络预测到了股票下跌的情况。</w:t>
      </w:r>
    </w:p>
    <w:p w:rsidR="006776FE" w:rsidRPr="0019215B" w:rsidRDefault="006776FE" w:rsidP="006776FE">
      <w:pPr>
        <w:pStyle w:val="555-"/>
        <w:ind w:firstLine="480"/>
      </w:pPr>
      <w:r w:rsidRPr="0019215B">
        <w:t>2</w:t>
      </w:r>
      <w:r w:rsidRPr="0019215B">
        <w:t>）中信证券</w:t>
      </w:r>
    </w:p>
    <w:p w:rsidR="00FE1764" w:rsidRPr="0019215B" w:rsidRDefault="00D217BC" w:rsidP="00FE1764">
      <w:pPr>
        <w:pStyle w:val="555-"/>
        <w:ind w:firstLine="480"/>
      </w:pPr>
      <w:r w:rsidRPr="0019215B">
        <w:t>本</w:t>
      </w:r>
      <w:r w:rsidR="00A35DAD">
        <w:rPr>
          <w:rFonts w:hint="eastAsia"/>
        </w:rPr>
        <w:t>研究</w:t>
      </w:r>
      <w:r w:rsidRPr="0019215B">
        <w:t>选取了中信证券</w:t>
      </w:r>
      <w:r w:rsidRPr="0019215B">
        <w:t>2011</w:t>
      </w:r>
      <w:r w:rsidRPr="0019215B">
        <w:t>年</w:t>
      </w:r>
      <w:r w:rsidRPr="0019215B">
        <w:t>1</w:t>
      </w:r>
      <w:r w:rsidRPr="0019215B">
        <w:t>月至</w:t>
      </w:r>
      <w:r w:rsidRPr="0019215B">
        <w:t>2014</w:t>
      </w:r>
      <w:r w:rsidRPr="0019215B">
        <w:t>年</w:t>
      </w:r>
      <w:r w:rsidRPr="0019215B">
        <w:t>12</w:t>
      </w:r>
      <w:r w:rsidRPr="0019215B">
        <w:t>月的股票单日</w:t>
      </w:r>
      <w:proofErr w:type="gramStart"/>
      <w:r w:rsidRPr="0019215B">
        <w:t>最</w:t>
      </w:r>
      <w:proofErr w:type="gramEnd"/>
      <w:r w:rsidRPr="0019215B">
        <w:t>高价进行对神经网络的实验与分析，其中</w:t>
      </w:r>
      <w:r w:rsidRPr="0019215B">
        <w:t>2011</w:t>
      </w:r>
      <w:r w:rsidRPr="0019215B">
        <w:t>年</w:t>
      </w:r>
      <w:r w:rsidRPr="0019215B">
        <w:t>1</w:t>
      </w:r>
      <w:r w:rsidRPr="0019215B">
        <w:t>月至</w:t>
      </w:r>
      <w:r w:rsidRPr="0019215B">
        <w:t>2014</w:t>
      </w:r>
      <w:r w:rsidRPr="0019215B">
        <w:t>年</w:t>
      </w:r>
      <w:r w:rsidRPr="0019215B">
        <w:t>7</w:t>
      </w:r>
      <w:r w:rsidRPr="0019215B">
        <w:t>月的股价数据用来训练，</w:t>
      </w:r>
      <w:r w:rsidRPr="0019215B">
        <w:t>2014</w:t>
      </w:r>
      <w:r w:rsidRPr="0019215B">
        <w:t>年</w:t>
      </w:r>
      <w:r w:rsidRPr="0019215B">
        <w:t>8</w:t>
      </w:r>
      <w:r w:rsidRPr="0019215B">
        <w:t>月至</w:t>
      </w:r>
      <w:r w:rsidRPr="0019215B">
        <w:t>2014</w:t>
      </w:r>
      <w:r w:rsidRPr="0019215B">
        <w:t>年</w:t>
      </w:r>
      <w:r w:rsidRPr="0019215B">
        <w:t>12</w:t>
      </w:r>
      <w:r w:rsidRPr="0019215B">
        <w:t>月的股价数据用来测试。测试结果在图</w:t>
      </w:r>
      <w:r w:rsidR="008171E5" w:rsidRPr="0019215B">
        <w:t>4</w:t>
      </w:r>
      <w:r w:rsidRPr="0019215B">
        <w:t>-8</w:t>
      </w:r>
      <w:r w:rsidRPr="0019215B">
        <w:t>中显示。从实际股价数据中可以看出</w:t>
      </w:r>
      <w:r w:rsidR="000E6174" w:rsidRPr="0019215B">
        <w:t>，</w:t>
      </w:r>
      <w:r w:rsidRPr="0019215B">
        <w:t>中信证券在</w:t>
      </w:r>
      <w:r w:rsidRPr="0019215B">
        <w:t>2014</w:t>
      </w:r>
      <w:r w:rsidRPr="0019215B">
        <w:t>年</w:t>
      </w:r>
      <w:r w:rsidRPr="0019215B">
        <w:t>8</w:t>
      </w:r>
      <w:r w:rsidRPr="0019215B">
        <w:t>月至</w:t>
      </w:r>
      <w:r w:rsidRPr="0019215B">
        <w:t>2014</w:t>
      </w:r>
      <w:r w:rsidRPr="0019215B">
        <w:t>年</w:t>
      </w:r>
      <w:r w:rsidRPr="0019215B">
        <w:t>11</w:t>
      </w:r>
      <w:r w:rsidRPr="0019215B">
        <w:t>月中旬的股价较为平稳，在</w:t>
      </w:r>
      <w:r w:rsidRPr="0019215B">
        <w:t>2014</w:t>
      </w:r>
      <w:r w:rsidRPr="0019215B">
        <w:t>年</w:t>
      </w:r>
      <w:r w:rsidRPr="0019215B">
        <w:t>1</w:t>
      </w:r>
      <w:r w:rsidR="005D0259" w:rsidRPr="0019215B">
        <w:t>2</w:t>
      </w:r>
      <w:r w:rsidRPr="0019215B">
        <w:t>月下旬至</w:t>
      </w:r>
      <w:r w:rsidRPr="0019215B">
        <w:t>201</w:t>
      </w:r>
      <w:r w:rsidR="005D0259" w:rsidRPr="0019215B">
        <w:t>5</w:t>
      </w:r>
      <w:r w:rsidRPr="0019215B">
        <w:t>年</w:t>
      </w:r>
      <w:r w:rsidR="005D0259" w:rsidRPr="0019215B">
        <w:t>1</w:t>
      </w:r>
      <w:r w:rsidRPr="0019215B">
        <w:t>月上涨和下跌幅度都较大，波动性较大。</w:t>
      </w:r>
      <w:r w:rsidR="000E6174" w:rsidRPr="0019215B">
        <w:t>从预测的股价数据中可以看出</w:t>
      </w:r>
      <w:r w:rsidR="002530C2" w:rsidRPr="0019215B">
        <w:t>，在</w:t>
      </w:r>
      <w:r w:rsidR="005D0259" w:rsidRPr="0019215B">
        <w:t>2014</w:t>
      </w:r>
      <w:r w:rsidR="005D0259" w:rsidRPr="0019215B">
        <w:t>年</w:t>
      </w:r>
      <w:r w:rsidR="005D0259" w:rsidRPr="0019215B">
        <w:t>12</w:t>
      </w:r>
      <w:r w:rsidR="005D0259" w:rsidRPr="0019215B">
        <w:t>月以前，神经网络可以基本预测股票走势。但是在</w:t>
      </w:r>
      <w:r w:rsidR="005D0259" w:rsidRPr="0019215B">
        <w:t>2014</w:t>
      </w:r>
      <w:r w:rsidR="005D0259" w:rsidRPr="0019215B">
        <w:t>年</w:t>
      </w:r>
      <w:r w:rsidR="005D0259" w:rsidRPr="0019215B">
        <w:t>12</w:t>
      </w:r>
      <w:r w:rsidR="005D0259" w:rsidRPr="0019215B">
        <w:t>月时</w:t>
      </w:r>
      <w:r w:rsidR="000E6174" w:rsidRPr="0019215B">
        <w:t>神经网络</w:t>
      </w:r>
      <w:r w:rsidR="002530C2" w:rsidRPr="0019215B">
        <w:t>没有预测</w:t>
      </w:r>
      <w:r w:rsidR="005D0259" w:rsidRPr="0019215B">
        <w:t>到</w:t>
      </w:r>
      <w:r w:rsidR="000E6174" w:rsidRPr="0019215B">
        <w:t>股票价格走势</w:t>
      </w:r>
      <w:r w:rsidR="005D0259" w:rsidRPr="0019215B">
        <w:t>，</w:t>
      </w:r>
      <w:r w:rsidR="002530C2" w:rsidRPr="0019215B">
        <w:t>在股票上涨时神经网络没有预测到，当股票下跌时神经网络预测成功。</w:t>
      </w:r>
    </w:p>
    <w:p w:rsidR="008171E5" w:rsidRPr="0019215B" w:rsidRDefault="008171E5" w:rsidP="008171E5">
      <w:pPr>
        <w:pStyle w:val="9-"/>
      </w:pPr>
      <w:r w:rsidRPr="0019215B">
        <w:rPr>
          <w:noProof/>
        </w:rPr>
        <w:drawing>
          <wp:inline distT="0" distB="0" distL="0" distR="0" wp14:anchorId="0E5F535E" wp14:editId="7A0E054D">
            <wp:extent cx="2610276" cy="1957093"/>
            <wp:effectExtent l="0" t="0" r="0" b="5080"/>
            <wp:docPr id="10" name="图片 10" descr="C:\Users\zhyq1\Documents\Worksapce\Thesis\code\fig\LSTM\fig1-2019-05-15-19-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yq1\Documents\Worksapce\Thesis\code\fig\LSTM\fig1-2019-05-15-19-33-24.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17308" cy="1962365"/>
                    </a:xfrm>
                    <a:prstGeom prst="rect">
                      <a:avLst/>
                    </a:prstGeom>
                    <a:noFill/>
                    <a:ln>
                      <a:noFill/>
                    </a:ln>
                  </pic:spPr>
                </pic:pic>
              </a:graphicData>
            </a:graphic>
          </wp:inline>
        </w:drawing>
      </w:r>
      <w:r w:rsidR="009B477A" w:rsidRPr="0019215B">
        <w:rPr>
          <w:noProof/>
        </w:rPr>
        <w:drawing>
          <wp:inline distT="0" distB="0" distL="0" distR="0">
            <wp:extent cx="2579370" cy="1933921"/>
            <wp:effectExtent l="0" t="0" r="0" b="9525"/>
            <wp:docPr id="13" name="图片 13" descr="C:\Users\zhyq1\Documents\Worksapce\Thesis\code\fig\LSTM\fig1-2019-05-15-19-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yq1\Documents\Worksapce\Thesis\code\fig\LSTM\fig1-2019-05-15-19-37-1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08230" cy="1955559"/>
                    </a:xfrm>
                    <a:prstGeom prst="rect">
                      <a:avLst/>
                    </a:prstGeom>
                    <a:noFill/>
                    <a:ln>
                      <a:noFill/>
                    </a:ln>
                  </pic:spPr>
                </pic:pic>
              </a:graphicData>
            </a:graphic>
          </wp:inline>
        </w:drawing>
      </w:r>
    </w:p>
    <w:p w:rsidR="000E6174" w:rsidRPr="0019215B" w:rsidRDefault="008171E5" w:rsidP="000E6174">
      <w:pPr>
        <w:pStyle w:val="9-"/>
      </w:pPr>
      <w:r w:rsidRPr="0019215B">
        <w:t>图</w:t>
      </w:r>
      <w:r w:rsidR="005910BE" w:rsidRPr="0019215B">
        <w:t>4</w:t>
      </w:r>
      <w:r w:rsidRPr="0019215B">
        <w:t xml:space="preserve">-7 </w:t>
      </w:r>
      <w:r w:rsidRPr="0019215B">
        <w:t>中国平安股价预测</w:t>
      </w:r>
      <w:r w:rsidRPr="0019215B">
        <w:t xml:space="preserve"> </w:t>
      </w:r>
      <w:r w:rsidR="002530C2" w:rsidRPr="0019215B">
        <w:t xml:space="preserve">                </w:t>
      </w:r>
      <w:r w:rsidR="000E6174" w:rsidRPr="0019215B">
        <w:t>图</w:t>
      </w:r>
      <w:r w:rsidR="005910BE" w:rsidRPr="0019215B">
        <w:t>4</w:t>
      </w:r>
      <w:r w:rsidR="000E6174" w:rsidRPr="0019215B">
        <w:t>-8</w:t>
      </w:r>
      <w:r w:rsidRPr="0019215B">
        <w:t xml:space="preserve"> </w:t>
      </w:r>
      <w:r w:rsidRPr="0019215B">
        <w:t>中信证券股价预测</w:t>
      </w:r>
    </w:p>
    <w:p w:rsidR="009C14BC" w:rsidRPr="0019215B" w:rsidRDefault="00072792" w:rsidP="009C14BC">
      <w:pPr>
        <w:pStyle w:val="4-4"/>
      </w:pPr>
      <w:r w:rsidRPr="0019215B">
        <w:t>4.</w:t>
      </w:r>
      <w:r w:rsidR="00B851CF">
        <w:rPr>
          <w:rFonts w:hint="eastAsia"/>
        </w:rPr>
        <w:t>4</w:t>
      </w:r>
      <w:r w:rsidR="009C14BC" w:rsidRPr="0019215B">
        <w:t xml:space="preserve">.3.3 </w:t>
      </w:r>
      <w:r w:rsidR="009C14BC" w:rsidRPr="0019215B">
        <w:t>小盘股预测</w:t>
      </w:r>
    </w:p>
    <w:p w:rsidR="00D217BC" w:rsidRPr="0019215B" w:rsidRDefault="00D217BC" w:rsidP="00D217BC">
      <w:pPr>
        <w:pStyle w:val="555-"/>
        <w:ind w:firstLine="480"/>
      </w:pPr>
      <w:r w:rsidRPr="0019215B">
        <w:t>本</w:t>
      </w:r>
      <w:r w:rsidR="00A35DAD">
        <w:rPr>
          <w:rFonts w:hint="eastAsia"/>
        </w:rPr>
        <w:t>研究</w:t>
      </w:r>
      <w:r w:rsidRPr="0019215B">
        <w:t>选择了一些小盘股进行</w:t>
      </w:r>
      <w:r w:rsidR="004245FF">
        <w:rPr>
          <w:rFonts w:hint="eastAsia"/>
        </w:rPr>
        <w:t>预测效果</w:t>
      </w:r>
      <w:r w:rsidRPr="0019215B">
        <w:t>分析，以测试神经网络对小盘股的预测效果如何。本</w:t>
      </w:r>
      <w:r w:rsidR="00A35DAD">
        <w:rPr>
          <w:rFonts w:hint="eastAsia"/>
        </w:rPr>
        <w:t>研究</w:t>
      </w:r>
      <w:r w:rsidRPr="0019215B">
        <w:t>选取的小盘股有：</w:t>
      </w:r>
      <w:r w:rsidR="00FF0992" w:rsidRPr="0019215B">
        <w:t>上工申贝</w:t>
      </w:r>
      <w:r w:rsidRPr="0019215B">
        <w:t>、</w:t>
      </w:r>
      <w:r w:rsidR="00955306" w:rsidRPr="0019215B">
        <w:t>南京化纤。</w:t>
      </w:r>
    </w:p>
    <w:p w:rsidR="00D217BC" w:rsidRPr="0019215B" w:rsidRDefault="00D217BC" w:rsidP="00D217BC">
      <w:pPr>
        <w:pStyle w:val="555-"/>
        <w:ind w:firstLine="480"/>
      </w:pPr>
      <w:r w:rsidRPr="0019215B">
        <w:t>1</w:t>
      </w:r>
      <w:r w:rsidR="00955306" w:rsidRPr="0019215B">
        <w:t>）</w:t>
      </w:r>
      <w:r w:rsidR="00FF0992" w:rsidRPr="0019215B">
        <w:t>上工申贝</w:t>
      </w:r>
    </w:p>
    <w:p w:rsidR="00D217BC" w:rsidRPr="0019215B" w:rsidRDefault="001A3161" w:rsidP="00D217BC">
      <w:pPr>
        <w:pStyle w:val="555-"/>
        <w:ind w:firstLine="480"/>
      </w:pPr>
      <w:r w:rsidRPr="0019215B">
        <w:t>我们选取</w:t>
      </w:r>
      <w:proofErr w:type="gramStart"/>
      <w:r w:rsidR="00FF0992" w:rsidRPr="0019215B">
        <w:t>上工申贝</w:t>
      </w:r>
      <w:r w:rsidRPr="0019215B">
        <w:t>2011</w:t>
      </w:r>
      <w:r w:rsidRPr="0019215B">
        <w:t>年</w:t>
      </w:r>
      <w:r w:rsidRPr="0019215B">
        <w:t>1</w:t>
      </w:r>
      <w:r w:rsidRPr="0019215B">
        <w:t>月</w:t>
      </w:r>
      <w:proofErr w:type="gramEnd"/>
      <w:r w:rsidRPr="0019215B">
        <w:t>至</w:t>
      </w:r>
      <w:r w:rsidRPr="0019215B">
        <w:t>2014</w:t>
      </w:r>
      <w:r w:rsidRPr="0019215B">
        <w:t>年</w:t>
      </w:r>
      <w:r w:rsidR="00FC4EB4" w:rsidRPr="0019215B">
        <w:t>12</w:t>
      </w:r>
      <w:r w:rsidRPr="0019215B">
        <w:t>月的股票数据进行分析和研究，其中</w:t>
      </w:r>
      <w:r w:rsidRPr="0019215B">
        <w:t>2011</w:t>
      </w:r>
      <w:r w:rsidRPr="0019215B">
        <w:t>年</w:t>
      </w:r>
      <w:r w:rsidRPr="0019215B">
        <w:t>1</w:t>
      </w:r>
      <w:r w:rsidRPr="0019215B">
        <w:t>月至</w:t>
      </w:r>
      <w:r w:rsidRPr="0019215B">
        <w:t>2014</w:t>
      </w:r>
      <w:r w:rsidRPr="0019215B">
        <w:t>年</w:t>
      </w:r>
      <w:r w:rsidR="00FC4EB4" w:rsidRPr="0019215B">
        <w:t>7</w:t>
      </w:r>
      <w:r w:rsidRPr="0019215B">
        <w:t>月的股票单日最高价格用来训练，</w:t>
      </w:r>
      <w:r w:rsidRPr="0019215B">
        <w:t>2014</w:t>
      </w:r>
      <w:r w:rsidRPr="0019215B">
        <w:t>年</w:t>
      </w:r>
      <w:r w:rsidRPr="0019215B">
        <w:t>8</w:t>
      </w:r>
      <w:r w:rsidRPr="0019215B">
        <w:t>月至</w:t>
      </w:r>
      <w:r w:rsidRPr="0019215B">
        <w:t>2014</w:t>
      </w:r>
      <w:r w:rsidRPr="0019215B">
        <w:t>年</w:t>
      </w:r>
      <w:r w:rsidRPr="0019215B">
        <w:t>12</w:t>
      </w:r>
      <w:r w:rsidRPr="0019215B">
        <w:t>月的单日最高价格用来测试神经网络的预测效果。</w:t>
      </w:r>
      <w:r w:rsidR="00FF0992" w:rsidRPr="0019215B">
        <w:t>预测效果在图</w:t>
      </w:r>
      <w:r w:rsidR="0019215B">
        <w:t>4</w:t>
      </w:r>
      <w:r w:rsidR="00FF0992" w:rsidRPr="0019215B">
        <w:t>-9</w:t>
      </w:r>
      <w:r w:rsidR="00FF0992" w:rsidRPr="0019215B">
        <w:t>中显示。从图中可以看出，</w:t>
      </w:r>
      <w:proofErr w:type="gramStart"/>
      <w:r w:rsidR="00FF0992" w:rsidRPr="0019215B">
        <w:t>上工申贝这支</w:t>
      </w:r>
      <w:proofErr w:type="gramEnd"/>
      <w:r w:rsidR="00FF0992" w:rsidRPr="0019215B">
        <w:t>股票的上涨和下跌的幅度都很大，而且神经网络可以基本预测它的走势。</w:t>
      </w:r>
    </w:p>
    <w:p w:rsidR="00955306" w:rsidRPr="0019215B" w:rsidRDefault="00955306" w:rsidP="00D217BC">
      <w:pPr>
        <w:pStyle w:val="555-"/>
        <w:ind w:firstLine="480"/>
      </w:pPr>
      <w:r w:rsidRPr="0019215B">
        <w:t>2</w:t>
      </w:r>
      <w:r w:rsidRPr="0019215B">
        <w:t>）南京化纤</w:t>
      </w:r>
    </w:p>
    <w:p w:rsidR="00D217BC" w:rsidRPr="0019215B" w:rsidRDefault="00FC4EB4" w:rsidP="00FC4EB4">
      <w:pPr>
        <w:pStyle w:val="555-"/>
        <w:ind w:firstLine="480"/>
      </w:pPr>
      <w:r w:rsidRPr="0019215B">
        <w:t>在本</w:t>
      </w:r>
      <w:r w:rsidR="00A35DAD">
        <w:rPr>
          <w:rFonts w:hint="eastAsia"/>
        </w:rPr>
        <w:t>研究</w:t>
      </w:r>
      <w:r w:rsidRPr="0019215B">
        <w:t>中我们选择南京化纤</w:t>
      </w:r>
      <w:r w:rsidRPr="0019215B">
        <w:t>2011</w:t>
      </w:r>
      <w:r w:rsidRPr="0019215B">
        <w:t>年</w:t>
      </w:r>
      <w:r w:rsidRPr="0019215B">
        <w:t>1</w:t>
      </w:r>
      <w:r w:rsidRPr="0019215B">
        <w:t>月至</w:t>
      </w:r>
      <w:r w:rsidRPr="0019215B">
        <w:t>2014</w:t>
      </w:r>
      <w:r w:rsidRPr="0019215B">
        <w:t>年</w:t>
      </w:r>
      <w:r w:rsidRPr="0019215B">
        <w:t>12</w:t>
      </w:r>
      <w:r w:rsidRPr="0019215B">
        <w:t>月的股票数据对算法的效果进行</w:t>
      </w:r>
      <w:r w:rsidR="008C2BDD" w:rsidRPr="0019215B">
        <w:t>检验。其中，我们用</w:t>
      </w:r>
      <w:r w:rsidR="008C2BDD" w:rsidRPr="0019215B">
        <w:t>2011</w:t>
      </w:r>
      <w:r w:rsidR="008C2BDD" w:rsidRPr="0019215B">
        <w:t>年</w:t>
      </w:r>
      <w:r w:rsidR="008C2BDD" w:rsidRPr="0019215B">
        <w:t>1</w:t>
      </w:r>
      <w:r w:rsidR="008C2BDD" w:rsidRPr="0019215B">
        <w:t>月至</w:t>
      </w:r>
      <w:r w:rsidR="008C2BDD" w:rsidRPr="0019215B">
        <w:t>2014</w:t>
      </w:r>
      <w:r w:rsidR="008C2BDD" w:rsidRPr="0019215B">
        <w:t>年</w:t>
      </w:r>
      <w:r w:rsidR="008C2BDD" w:rsidRPr="0019215B">
        <w:t>7</w:t>
      </w:r>
      <w:r w:rsidR="008C2BDD" w:rsidRPr="0019215B">
        <w:t>月的股票数据训练，</w:t>
      </w:r>
      <w:r w:rsidR="008C2BDD" w:rsidRPr="0019215B">
        <w:t>2014</w:t>
      </w:r>
      <w:r w:rsidR="008C2BDD" w:rsidRPr="0019215B">
        <w:t>年</w:t>
      </w:r>
      <w:r w:rsidR="008C2BDD" w:rsidRPr="0019215B">
        <w:t>8</w:t>
      </w:r>
      <w:r w:rsidR="008C2BDD" w:rsidRPr="0019215B">
        <w:t>月至</w:t>
      </w:r>
      <w:r w:rsidR="008C2BDD" w:rsidRPr="0019215B">
        <w:t>2014</w:t>
      </w:r>
      <w:r w:rsidR="008C2BDD" w:rsidRPr="0019215B">
        <w:t>年</w:t>
      </w:r>
      <w:r w:rsidR="008C2BDD" w:rsidRPr="0019215B">
        <w:t>12</w:t>
      </w:r>
      <w:r w:rsidR="008C2BDD" w:rsidRPr="0019215B">
        <w:t>的股票数据用来测试。</w:t>
      </w:r>
      <w:r w:rsidR="00DF627B" w:rsidRPr="0019215B">
        <w:t>图</w:t>
      </w:r>
      <w:r w:rsidR="0019215B">
        <w:t>4</w:t>
      </w:r>
      <w:r w:rsidR="00DF627B" w:rsidRPr="0019215B">
        <w:t>-10</w:t>
      </w:r>
      <w:r w:rsidR="00DF627B" w:rsidRPr="0019215B">
        <w:t>显示了神经网络对这支股票的</w:t>
      </w:r>
      <w:r w:rsidR="00DF627B" w:rsidRPr="0019215B">
        <w:lastRenderedPageBreak/>
        <w:t>预测效果。</w:t>
      </w:r>
      <w:r w:rsidR="00EF6D4F" w:rsidRPr="0019215B">
        <w:t>从图中看出</w:t>
      </w:r>
      <w:r w:rsidR="00F2037D" w:rsidRPr="0019215B">
        <w:t>，</w:t>
      </w:r>
      <w:r w:rsidR="008C24E6" w:rsidRPr="0019215B">
        <w:t>南京化纤的波动略大，神经网络的预测结果基本上贴合南京化纤的真实股票数据走势。</w:t>
      </w:r>
    </w:p>
    <w:p w:rsidR="00026FEC" w:rsidRPr="0019215B" w:rsidRDefault="00026FEC" w:rsidP="00026FEC">
      <w:pPr>
        <w:pStyle w:val="9-"/>
      </w:pPr>
      <w:r w:rsidRPr="0019215B">
        <w:rPr>
          <w:noProof/>
        </w:rPr>
        <w:drawing>
          <wp:inline distT="0" distB="0" distL="0" distR="0" wp14:anchorId="45FC326A" wp14:editId="7726E419">
            <wp:extent cx="2612762" cy="1958956"/>
            <wp:effectExtent l="0" t="0" r="0" b="3810"/>
            <wp:docPr id="15" name="图片 15" descr="C:\Users\zhyq1\Documents\Worksapce\Thesis\code\fig\LSTM\fig1-2019-05-15-19-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yq1\Documents\Worksapce\Thesis\code\fig\LSTM\fig1-2019-05-15-19-41-29.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16454" cy="1961724"/>
                    </a:xfrm>
                    <a:prstGeom prst="rect">
                      <a:avLst/>
                    </a:prstGeom>
                    <a:noFill/>
                    <a:ln>
                      <a:noFill/>
                    </a:ln>
                  </pic:spPr>
                </pic:pic>
              </a:graphicData>
            </a:graphic>
          </wp:inline>
        </w:drawing>
      </w:r>
      <w:r w:rsidRPr="0019215B">
        <w:rPr>
          <w:noProof/>
        </w:rPr>
        <w:drawing>
          <wp:inline distT="0" distB="0" distL="0" distR="0">
            <wp:extent cx="2621863" cy="1965780"/>
            <wp:effectExtent l="0" t="0" r="7620" b="0"/>
            <wp:docPr id="18" name="图片 18" descr="C:\Users\zhyq1\Documents\Worksapce\Thesis\code\fig\LSTM\fig1-2019-05-15-19-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yq1\Documents\Worksapce\Thesis\code\fig\LSTM\fig1-2019-05-15-19-48-17.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31510" cy="1973013"/>
                    </a:xfrm>
                    <a:prstGeom prst="rect">
                      <a:avLst/>
                    </a:prstGeom>
                    <a:noFill/>
                    <a:ln>
                      <a:noFill/>
                    </a:ln>
                  </pic:spPr>
                </pic:pic>
              </a:graphicData>
            </a:graphic>
          </wp:inline>
        </w:drawing>
      </w:r>
    </w:p>
    <w:p w:rsidR="00DF627B" w:rsidRPr="0019215B" w:rsidRDefault="00026FEC" w:rsidP="00DF627B">
      <w:pPr>
        <w:pStyle w:val="9-"/>
      </w:pPr>
      <w:r w:rsidRPr="0019215B">
        <w:t>图</w:t>
      </w:r>
      <w:r w:rsidR="0019215B" w:rsidRPr="0019215B">
        <w:t>4</w:t>
      </w:r>
      <w:r w:rsidRPr="0019215B">
        <w:t xml:space="preserve">-9 </w:t>
      </w:r>
      <w:proofErr w:type="gramStart"/>
      <w:r w:rsidRPr="0019215B">
        <w:t>上工申贝股价</w:t>
      </w:r>
      <w:proofErr w:type="gramEnd"/>
      <w:r w:rsidRPr="0019215B">
        <w:t>预测</w:t>
      </w:r>
      <w:r w:rsidRPr="0019215B">
        <w:t xml:space="preserve">                  </w:t>
      </w:r>
      <w:r w:rsidR="00DF627B" w:rsidRPr="0019215B">
        <w:t>图</w:t>
      </w:r>
      <w:r w:rsidR="0019215B" w:rsidRPr="0019215B">
        <w:t>4</w:t>
      </w:r>
      <w:r w:rsidR="00DF627B" w:rsidRPr="0019215B">
        <w:t>-10</w:t>
      </w:r>
      <w:r w:rsidRPr="0019215B">
        <w:t xml:space="preserve"> </w:t>
      </w:r>
      <w:r w:rsidRPr="0019215B">
        <w:t>南京化纤股价预测</w:t>
      </w:r>
    </w:p>
    <w:p w:rsidR="008C2BDD" w:rsidRPr="0019215B" w:rsidRDefault="00A41166" w:rsidP="00A573E9">
      <w:pPr>
        <w:pStyle w:val="2-2"/>
      </w:pPr>
      <w:bookmarkStart w:id="104" w:name="_Toc9367128"/>
      <w:r w:rsidRPr="0019215B">
        <w:t>4.5</w:t>
      </w:r>
      <w:r w:rsidR="00EA7959" w:rsidRPr="0019215B">
        <w:t xml:space="preserve"> </w:t>
      </w:r>
      <w:r w:rsidR="00DD0FC3" w:rsidRPr="0019215B">
        <w:t>综合评</w:t>
      </w:r>
      <w:r w:rsidR="00F326A8" w:rsidRPr="0019215B">
        <w:t>价</w:t>
      </w:r>
      <w:bookmarkEnd w:id="104"/>
    </w:p>
    <w:p w:rsidR="001C62DA" w:rsidRPr="0019215B" w:rsidRDefault="001C62DA" w:rsidP="001C62DA">
      <w:pPr>
        <w:pStyle w:val="555-"/>
        <w:ind w:firstLine="480"/>
      </w:pPr>
      <w:r w:rsidRPr="0019215B">
        <w:t>在上文中，我们使用不同的股票市场时间序列数据对算法在不同方向的表现情况进行了对比。而且，我们还提及了现有的对比算法性能的指标。所以在这一部分中，我们定量地分析神经网络算法的性能。</w:t>
      </w:r>
      <w:r w:rsidR="00581ABB">
        <w:rPr>
          <w:rFonts w:hint="eastAsia"/>
        </w:rPr>
        <w:t>分析结果在表</w:t>
      </w:r>
      <w:r w:rsidR="00581ABB">
        <w:rPr>
          <w:rFonts w:hint="eastAsia"/>
        </w:rPr>
        <w:t>4-</w:t>
      </w:r>
      <w:r w:rsidR="00581ABB">
        <w:t>2</w:t>
      </w:r>
      <w:r w:rsidR="00581ABB">
        <w:rPr>
          <w:rFonts w:hint="eastAsia"/>
        </w:rPr>
        <w:t>中。</w:t>
      </w:r>
    </w:p>
    <w:p w:rsidR="001C62DA" w:rsidRPr="00B03C22" w:rsidRDefault="00912A7D" w:rsidP="00B03C22">
      <w:pPr>
        <w:pStyle w:val="8-"/>
        <w:spacing w:line="240" w:lineRule="auto"/>
        <w:rPr>
          <w:sz w:val="15"/>
          <w:szCs w:val="15"/>
        </w:rPr>
      </w:pPr>
      <w:r w:rsidRPr="00B03C22">
        <w:rPr>
          <w:sz w:val="15"/>
          <w:szCs w:val="15"/>
        </w:rPr>
        <w:t>表</w:t>
      </w:r>
      <w:r w:rsidR="0019215B" w:rsidRPr="00B03C22">
        <w:rPr>
          <w:sz w:val="15"/>
          <w:szCs w:val="15"/>
        </w:rPr>
        <w:t>4</w:t>
      </w:r>
      <w:r w:rsidRPr="00B03C22">
        <w:rPr>
          <w:sz w:val="15"/>
          <w:szCs w:val="15"/>
        </w:rPr>
        <w:t xml:space="preserve">-2 </w:t>
      </w:r>
      <w:r w:rsidR="00917B77" w:rsidRPr="00B03C22">
        <w:rPr>
          <w:rFonts w:hint="eastAsia"/>
          <w:sz w:val="15"/>
          <w:szCs w:val="15"/>
        </w:rPr>
        <w:t>数据综合评价</w:t>
      </w:r>
    </w:p>
    <w:tbl>
      <w:tblPr>
        <w:tblStyle w:val="afb"/>
        <w:tblW w:w="8613" w:type="dxa"/>
        <w:tblBorders>
          <w:left w:val="none" w:sz="0" w:space="0" w:color="auto"/>
          <w:right w:val="none" w:sz="0" w:space="0" w:color="auto"/>
          <w:insideV w:val="none" w:sz="0" w:space="0" w:color="auto"/>
        </w:tblBorders>
        <w:tblLook w:val="04A0" w:firstRow="1" w:lastRow="0" w:firstColumn="1" w:lastColumn="0" w:noHBand="0" w:noVBand="1"/>
      </w:tblPr>
      <w:tblGrid>
        <w:gridCol w:w="1266"/>
        <w:gridCol w:w="1191"/>
        <w:gridCol w:w="1479"/>
        <w:gridCol w:w="992"/>
        <w:gridCol w:w="1102"/>
        <w:gridCol w:w="1591"/>
        <w:gridCol w:w="992"/>
      </w:tblGrid>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rFonts w:hint="eastAsia"/>
                <w:sz w:val="15"/>
                <w:szCs w:val="15"/>
              </w:rPr>
              <w:t>股票或股指名称</w:t>
            </w:r>
          </w:p>
        </w:tc>
        <w:tc>
          <w:tcPr>
            <w:tcW w:w="1191" w:type="dxa"/>
            <w:vAlign w:val="center"/>
          </w:tcPr>
          <w:p w:rsidR="001A70E9" w:rsidRPr="00DF46D5" w:rsidRDefault="001A70E9" w:rsidP="00DF46D5">
            <w:pPr>
              <w:jc w:val="center"/>
              <w:rPr>
                <w:sz w:val="15"/>
                <w:szCs w:val="15"/>
              </w:rPr>
            </w:pPr>
            <w:r w:rsidRPr="00DF46D5">
              <w:rPr>
                <w:rFonts w:hint="eastAsia"/>
                <w:sz w:val="15"/>
                <w:szCs w:val="15"/>
              </w:rPr>
              <w:t>均方误差</w:t>
            </w:r>
          </w:p>
        </w:tc>
        <w:tc>
          <w:tcPr>
            <w:tcW w:w="1479" w:type="dxa"/>
            <w:vAlign w:val="center"/>
          </w:tcPr>
          <w:p w:rsidR="001A70E9" w:rsidRPr="00DF46D5" w:rsidRDefault="001A70E9" w:rsidP="00DF46D5">
            <w:pPr>
              <w:jc w:val="center"/>
              <w:rPr>
                <w:sz w:val="15"/>
                <w:szCs w:val="15"/>
              </w:rPr>
            </w:pPr>
            <w:r w:rsidRPr="00DF46D5">
              <w:rPr>
                <w:rFonts w:hint="eastAsia"/>
                <w:sz w:val="15"/>
                <w:szCs w:val="15"/>
              </w:rPr>
              <w:t>泰尔不平等系数</w:t>
            </w:r>
          </w:p>
        </w:tc>
        <w:tc>
          <w:tcPr>
            <w:tcW w:w="992" w:type="dxa"/>
            <w:vAlign w:val="center"/>
          </w:tcPr>
          <w:p w:rsidR="001A70E9" w:rsidRPr="00DF46D5" w:rsidRDefault="001A70E9" w:rsidP="00DF46D5">
            <w:pPr>
              <w:jc w:val="center"/>
              <w:rPr>
                <w:sz w:val="15"/>
                <w:szCs w:val="15"/>
              </w:rPr>
            </w:pPr>
            <w:r w:rsidRPr="00DF46D5">
              <w:rPr>
                <w:rFonts w:hint="eastAsia"/>
                <w:sz w:val="15"/>
                <w:szCs w:val="15"/>
              </w:rPr>
              <w:t>平均偏差</w:t>
            </w:r>
          </w:p>
        </w:tc>
        <w:tc>
          <w:tcPr>
            <w:tcW w:w="1102" w:type="dxa"/>
            <w:vAlign w:val="center"/>
          </w:tcPr>
          <w:p w:rsidR="001A70E9" w:rsidRPr="00DF46D5" w:rsidRDefault="001A70E9" w:rsidP="00DF46D5">
            <w:pPr>
              <w:jc w:val="center"/>
              <w:rPr>
                <w:sz w:val="15"/>
                <w:szCs w:val="15"/>
              </w:rPr>
            </w:pPr>
            <w:r w:rsidRPr="00DF46D5">
              <w:rPr>
                <w:rFonts w:hint="eastAsia"/>
                <w:sz w:val="15"/>
                <w:szCs w:val="15"/>
              </w:rPr>
              <w:t>数据准确性</w:t>
            </w:r>
          </w:p>
        </w:tc>
        <w:tc>
          <w:tcPr>
            <w:tcW w:w="1591" w:type="dxa"/>
            <w:vAlign w:val="center"/>
          </w:tcPr>
          <w:p w:rsidR="001A70E9" w:rsidRPr="00DF46D5" w:rsidRDefault="001A70E9" w:rsidP="00DF46D5">
            <w:pPr>
              <w:jc w:val="center"/>
              <w:rPr>
                <w:sz w:val="15"/>
                <w:szCs w:val="15"/>
              </w:rPr>
            </w:pPr>
            <w:r w:rsidRPr="00DF46D5">
              <w:rPr>
                <w:rFonts w:hint="eastAsia"/>
                <w:sz w:val="15"/>
                <w:szCs w:val="15"/>
              </w:rPr>
              <w:t>平均百分绝对误差</w:t>
            </w:r>
          </w:p>
        </w:tc>
        <w:tc>
          <w:tcPr>
            <w:tcW w:w="992" w:type="dxa"/>
            <w:vAlign w:val="center"/>
          </w:tcPr>
          <w:p w:rsidR="001A70E9" w:rsidRPr="00DF46D5" w:rsidRDefault="001A70E9" w:rsidP="00DF46D5">
            <w:pPr>
              <w:jc w:val="center"/>
              <w:rPr>
                <w:sz w:val="15"/>
                <w:szCs w:val="15"/>
              </w:rPr>
            </w:pPr>
            <w:r w:rsidRPr="00DF46D5">
              <w:rPr>
                <w:rFonts w:hint="eastAsia"/>
                <w:sz w:val="15"/>
                <w:szCs w:val="15"/>
              </w:rPr>
              <w:t>相关系数</w:t>
            </w:r>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上证指数</w:t>
            </w:r>
          </w:p>
        </w:tc>
        <w:tc>
          <w:tcPr>
            <w:tcW w:w="1191"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2602.54</m:t>
                </m:r>
              </m:oMath>
            </m:oMathPara>
          </w:p>
        </w:tc>
        <w:tc>
          <w:tcPr>
            <w:tcW w:w="1479"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0.0106</m:t>
                </m:r>
              </m:oMath>
            </m:oMathPara>
          </w:p>
        </w:tc>
        <w:tc>
          <w:tcPr>
            <w:tcW w:w="992"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34.03</m:t>
                </m:r>
              </m:oMath>
            </m:oMathPara>
          </w:p>
        </w:tc>
        <w:tc>
          <w:tcPr>
            <w:tcW w:w="1102" w:type="dxa"/>
            <w:vAlign w:val="center"/>
          </w:tcPr>
          <w:p w:rsidR="001A70E9" w:rsidRPr="00DF46D5" w:rsidRDefault="00CB794E" w:rsidP="00DF46D5">
            <w:pPr>
              <w:jc w:val="center"/>
              <w:rPr>
                <w:sz w:val="15"/>
                <w:szCs w:val="15"/>
              </w:rPr>
            </w:pPr>
            <m:oMathPara>
              <m:oMath>
                <m:r>
                  <m:rPr>
                    <m:sty m:val="p"/>
                  </m:rPr>
                  <w:rPr>
                    <w:rFonts w:ascii="Cambria Math" w:hAnsi="Cambria Math"/>
                    <w:sz w:val="15"/>
                    <w:szCs w:val="15"/>
                  </w:rPr>
                  <m:t>54.62</m:t>
                </m:r>
                <m:r>
                  <m:rPr>
                    <m:sty m:val="p"/>
                  </m:rPr>
                  <w:rPr>
                    <w:rFonts w:ascii="Cambria Math" w:hAnsi="Cambria Math" w:hint="eastAsia"/>
                    <w:sz w:val="15"/>
                    <w:szCs w:val="15"/>
                  </w:rPr>
                  <m:t>%</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1.33%</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0.9945</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深证成指</w:t>
            </w:r>
          </w:p>
        </w:tc>
        <w:tc>
          <w:tcPr>
            <w:tcW w:w="1191"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49599.2</m:t>
                </m:r>
              </m:oMath>
            </m:oMathPara>
          </w:p>
        </w:tc>
        <w:tc>
          <w:tcPr>
            <w:tcW w:w="1479"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0.0132</m:t>
                </m:r>
              </m:oMath>
            </m:oMathPara>
          </w:p>
        </w:tc>
        <w:tc>
          <w:tcPr>
            <w:tcW w:w="992"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155.08</m:t>
                </m:r>
              </m:oMath>
            </m:oMathPara>
          </w:p>
        </w:tc>
        <w:tc>
          <w:tcPr>
            <w:tcW w:w="1102"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49.19%</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1.74%</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0.9920</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浦发银行</w:t>
            </w:r>
          </w:p>
        </w:tc>
        <w:tc>
          <w:tcPr>
            <w:tcW w:w="1191"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0.30</m:t>
                </m:r>
              </m:oMath>
            </m:oMathPara>
          </w:p>
        </w:tc>
        <w:tc>
          <w:tcPr>
            <w:tcW w:w="1479"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0.0162</m:t>
                </m:r>
              </m:oMath>
            </m:oMathPara>
          </w:p>
        </w:tc>
        <w:tc>
          <w:tcPr>
            <w:tcW w:w="992"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0.40</m:t>
                </m:r>
              </m:oMath>
            </m:oMathPara>
          </w:p>
        </w:tc>
        <w:tc>
          <w:tcPr>
            <w:tcW w:w="1102"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54.55%</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2.4</m:t>
                </m:r>
                <m:r>
                  <m:rPr>
                    <m:sty m:val="p"/>
                  </m:rPr>
                  <w:rPr>
                    <w:rFonts w:ascii="Cambria Math" w:hAnsi="Cambria Math" w:hint="eastAsia"/>
                    <w:sz w:val="15"/>
                    <w:szCs w:val="15"/>
                  </w:rPr>
                  <m:t>4</m:t>
                </m:r>
                <m:r>
                  <m:rPr>
                    <m:sty m:val="p"/>
                  </m:rPr>
                  <w:rPr>
                    <w:rFonts w:ascii="Cambria Math" w:hAnsi="Cambria Math"/>
                    <w:sz w:val="15"/>
                    <w:szCs w:val="15"/>
                  </w:rPr>
                  <m:t>%</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0.9514</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武钢股份</w:t>
            </w:r>
          </w:p>
        </w:tc>
        <w:tc>
          <w:tcPr>
            <w:tcW w:w="1191"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0.01</m:t>
                </m:r>
              </m:oMath>
            </m:oMathPara>
          </w:p>
        </w:tc>
        <w:tc>
          <w:tcPr>
            <w:tcW w:w="1479"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0.0149</m:t>
                </m:r>
              </m:oMath>
            </m:oMathPara>
          </w:p>
        </w:tc>
        <w:tc>
          <w:tcPr>
            <w:tcW w:w="99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0.05</m:t>
                </m:r>
              </m:oMath>
            </m:oMathPara>
          </w:p>
        </w:tc>
        <w:tc>
          <w:tcPr>
            <w:tcW w:w="110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45.97%</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1.85%</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0.9914</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东风汽车</w:t>
            </w:r>
          </w:p>
        </w:tc>
        <w:tc>
          <w:tcPr>
            <w:tcW w:w="1191"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0.17</m:t>
                </m:r>
              </m:oMath>
            </m:oMathPara>
          </w:p>
        </w:tc>
        <w:tc>
          <w:tcPr>
            <w:tcW w:w="1479"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0.0241</m:t>
                </m:r>
              </m:oMath>
            </m:oMathPara>
          </w:p>
        </w:tc>
        <w:tc>
          <w:tcPr>
            <w:tcW w:w="99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0.17</m:t>
                </m:r>
              </m:oMath>
            </m:oMathPara>
          </w:p>
        </w:tc>
        <w:tc>
          <w:tcPr>
            <w:tcW w:w="110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52.34%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3.96%</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0.9858</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中国石化</w:t>
            </w:r>
          </w:p>
        </w:tc>
        <w:tc>
          <w:tcPr>
            <w:tcW w:w="1191"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0.02</m:t>
                </m:r>
              </m:oMath>
            </m:oMathPara>
          </w:p>
        </w:tc>
        <w:tc>
          <w:tcPr>
            <w:tcW w:w="1479"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0.0140</m:t>
                </m:r>
              </m:oMath>
            </m:oMathPara>
          </w:p>
        </w:tc>
        <w:tc>
          <w:tcPr>
            <w:tcW w:w="992"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0.09</m:t>
                </m:r>
              </m:oMath>
            </m:oMathPara>
          </w:p>
        </w:tc>
        <w:tc>
          <w:tcPr>
            <w:tcW w:w="1102" w:type="dxa"/>
            <w:vAlign w:val="center"/>
          </w:tcPr>
          <w:p w:rsidR="001A70E9" w:rsidRPr="00DF46D5" w:rsidRDefault="002109E0" w:rsidP="00DF46D5">
            <w:pPr>
              <w:jc w:val="center"/>
              <w:rPr>
                <w:sz w:val="15"/>
                <w:szCs w:val="15"/>
              </w:rPr>
            </w:pPr>
            <m:oMathPara>
              <m:oMath>
                <m:r>
                  <m:rPr>
                    <m:sty m:val="p"/>
                  </m:rPr>
                  <w:rPr>
                    <w:rFonts w:ascii="Cambria Math" w:hAnsi="Cambria Math"/>
                    <w:sz w:val="15"/>
                    <w:szCs w:val="15"/>
                  </w:rPr>
                  <m:t>46.92</m:t>
                </m:r>
                <m:r>
                  <m:rPr>
                    <m:sty m:val="p"/>
                  </m:rPr>
                  <w:rPr>
                    <w:rFonts w:ascii="Cambria Math" w:hAnsi="Cambria Math" w:hint="eastAsia"/>
                    <w:sz w:val="15"/>
                    <w:szCs w:val="15"/>
                  </w:rPr>
                  <m:t>%</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1.65%</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0.9454</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中国平安</w:t>
            </w:r>
          </w:p>
        </w:tc>
        <w:tc>
          <w:tcPr>
            <w:tcW w:w="1191"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3.07</m:t>
                </m:r>
              </m:oMath>
            </m:oMathPara>
          </w:p>
        </w:tc>
        <w:tc>
          <w:tcPr>
            <w:tcW w:w="1479"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0.0189</m:t>
                </m:r>
              </m:oMath>
            </m:oMathPara>
          </w:p>
        </w:tc>
        <w:tc>
          <w:tcPr>
            <w:tcW w:w="99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0.98</m:t>
                </m:r>
              </m:oMath>
            </m:oMathPara>
          </w:p>
        </w:tc>
        <w:tc>
          <w:tcPr>
            <w:tcW w:w="1102" w:type="dxa"/>
            <w:vAlign w:val="center"/>
          </w:tcPr>
          <w:p w:rsidR="001A70E9" w:rsidRPr="00DF46D5" w:rsidRDefault="00B16F41" w:rsidP="00DF46D5">
            <w:pPr>
              <w:jc w:val="center"/>
              <w:rPr>
                <w:sz w:val="15"/>
                <w:szCs w:val="15"/>
              </w:rPr>
            </w:pPr>
            <m:oMathPara>
              <m:oMath>
                <m:r>
                  <m:rPr>
                    <m:sty m:val="p"/>
                  </m:rPr>
                  <w:rPr>
                    <w:rFonts w:ascii="Cambria Math" w:hAnsi="Cambria Math"/>
                    <w:sz w:val="15"/>
                    <w:szCs w:val="15"/>
                  </w:rPr>
                  <m:t>61.72%</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1.87%</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0.9872</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中信证券</w:t>
            </w:r>
          </w:p>
        </w:tc>
        <w:tc>
          <w:tcPr>
            <w:tcW w:w="1191"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5.46</m:t>
                </m:r>
              </m:oMath>
            </m:oMathPara>
          </w:p>
        </w:tc>
        <w:tc>
          <w:tcPr>
            <w:tcW w:w="1479"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0.0717</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1.30</m:t>
                </m:r>
              </m:oMath>
            </m:oMathPara>
          </w:p>
        </w:tc>
        <w:tc>
          <w:tcPr>
            <w:tcW w:w="110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57.14%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6.89%</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0.9881</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proofErr w:type="gramStart"/>
            <w:r w:rsidRPr="00DF46D5">
              <w:rPr>
                <w:sz w:val="15"/>
                <w:szCs w:val="15"/>
              </w:rPr>
              <w:t>上工申贝</w:t>
            </w:r>
            <w:proofErr w:type="gramEnd"/>
          </w:p>
        </w:tc>
        <w:tc>
          <w:tcPr>
            <w:tcW w:w="1191"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0.12</m:t>
                </m:r>
              </m:oMath>
            </m:oMathPara>
          </w:p>
        </w:tc>
        <w:tc>
          <w:tcPr>
            <w:tcW w:w="1479"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0.0143</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0.25</m:t>
                </m:r>
              </m:oMath>
            </m:oMathPara>
          </w:p>
        </w:tc>
        <w:tc>
          <w:tcPr>
            <w:tcW w:w="110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51.58%</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2</m:t>
                </m:r>
                <m:r>
                  <m:rPr>
                    <m:sty m:val="p"/>
                  </m:rPr>
                  <w:rPr>
                    <w:rFonts w:ascii="Cambria Math" w:hAnsi="Cambria Math" w:hint="eastAsia"/>
                    <w:sz w:val="15"/>
                    <w:szCs w:val="15"/>
                  </w:rPr>
                  <m:t>.</m:t>
                </m:r>
                <m:r>
                  <m:rPr>
                    <m:sty m:val="p"/>
                  </m:rPr>
                  <w:rPr>
                    <w:rFonts w:ascii="Cambria Math" w:hAnsi="Cambria Math"/>
                    <w:sz w:val="15"/>
                    <w:szCs w:val="15"/>
                  </w:rPr>
                  <m:t>08</m:t>
                </m:r>
                <m:r>
                  <m:rPr>
                    <m:sty m:val="p"/>
                  </m:rPr>
                  <w:rPr>
                    <w:rFonts w:ascii="Cambria Math" w:hAnsi="Cambria Math" w:hint="eastAsia"/>
                    <w:sz w:val="15"/>
                    <w:szCs w:val="15"/>
                  </w:rPr>
                  <m:t>%</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0.9197</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南京化纤</w:t>
            </w:r>
          </w:p>
        </w:tc>
        <w:tc>
          <w:tcPr>
            <w:tcW w:w="1191" w:type="dxa"/>
            <w:vAlign w:val="center"/>
          </w:tcPr>
          <w:p w:rsidR="001A70E9" w:rsidRPr="00DF46D5" w:rsidRDefault="0051195B" w:rsidP="00DF46D5">
            <w:pPr>
              <w:jc w:val="center"/>
              <w:rPr>
                <w:sz w:val="15"/>
                <w:szCs w:val="15"/>
              </w:rPr>
            </w:pPr>
            <m:oMathPara>
              <m:oMath>
                <m:r>
                  <m:rPr>
                    <m:sty m:val="p"/>
                  </m:rPr>
                  <w:rPr>
                    <w:rFonts w:ascii="Cambria Math" w:hAnsi="Cambria Math"/>
                    <w:sz w:val="15"/>
                    <w:szCs w:val="15"/>
                  </w:rPr>
                  <m:t>0.09</m:t>
                </m:r>
              </m:oMath>
            </m:oMathPara>
          </w:p>
        </w:tc>
        <w:tc>
          <w:tcPr>
            <w:tcW w:w="1479"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0.0204</m:t>
                </m:r>
              </m:oMath>
            </m:oMathPara>
          </w:p>
        </w:tc>
        <w:tc>
          <w:tcPr>
            <w:tcW w:w="99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0.22</m:t>
                </m:r>
              </m:oMath>
            </m:oMathPara>
          </w:p>
        </w:tc>
        <w:tc>
          <w:tcPr>
            <w:tcW w:w="110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54.84%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2.98%</m:t>
                </m:r>
              </m:oMath>
            </m:oMathPara>
          </w:p>
        </w:tc>
        <w:tc>
          <w:tcPr>
            <w:tcW w:w="992" w:type="dxa"/>
            <w:vAlign w:val="center"/>
          </w:tcPr>
          <w:p w:rsidR="001A70E9" w:rsidRPr="00DF46D5" w:rsidRDefault="00FB4049" w:rsidP="00DF46D5">
            <w:pPr>
              <w:jc w:val="center"/>
              <w:rPr>
                <w:sz w:val="15"/>
                <w:szCs w:val="15"/>
              </w:rPr>
            </w:pPr>
            <m:oMathPara>
              <m:oMath>
                <m:r>
                  <m:rPr>
                    <m:sty m:val="p"/>
                  </m:rPr>
                  <w:rPr>
                    <w:rFonts w:ascii="Cambria Math" w:hAnsi="Cambria Math"/>
                    <w:sz w:val="15"/>
                    <w:szCs w:val="15"/>
                  </w:rPr>
                  <m:t>0.9683</m:t>
                </m:r>
              </m:oMath>
            </m:oMathPara>
          </w:p>
        </w:tc>
      </w:tr>
    </w:tbl>
    <w:p w:rsidR="003D218E" w:rsidRDefault="001A62F6" w:rsidP="001A62F6">
      <w:pPr>
        <w:pStyle w:val="555-"/>
        <w:ind w:firstLineChars="0" w:firstLine="480"/>
      </w:pPr>
      <w:r w:rsidRPr="001A62F6">
        <w:rPr>
          <w:rFonts w:hint="eastAsia"/>
        </w:rPr>
        <w:t>1</w:t>
      </w:r>
      <w:r w:rsidRPr="001A62F6">
        <w:rPr>
          <w:rFonts w:hint="eastAsia"/>
        </w:rPr>
        <w:t>）</w:t>
      </w:r>
      <w:r w:rsidR="003D218E">
        <w:rPr>
          <w:rFonts w:hint="eastAsia"/>
        </w:rPr>
        <w:t>上证指数和深证成指的均方误差比较大是因为</w:t>
      </w:r>
      <w:r w:rsidR="00F27257">
        <w:rPr>
          <w:rFonts w:hint="eastAsia"/>
        </w:rPr>
        <w:t>股指本身的数值比较大，这样</w:t>
      </w:r>
      <w:proofErr w:type="gramStart"/>
      <w:r w:rsidR="00F27257">
        <w:rPr>
          <w:rFonts w:hint="eastAsia"/>
        </w:rPr>
        <w:t>平方后</w:t>
      </w:r>
      <w:proofErr w:type="gramEnd"/>
      <w:r w:rsidR="00F27257">
        <w:rPr>
          <w:rFonts w:hint="eastAsia"/>
        </w:rPr>
        <w:t>的数值就会</w:t>
      </w:r>
      <w:r>
        <w:rPr>
          <w:rFonts w:hint="eastAsia"/>
        </w:rPr>
        <w:t>比较大</w:t>
      </w:r>
    </w:p>
    <w:p w:rsidR="001A62F6" w:rsidRDefault="001A62F6" w:rsidP="001A62F6">
      <w:pPr>
        <w:pStyle w:val="555-"/>
        <w:ind w:firstLineChars="0" w:firstLine="480"/>
      </w:pPr>
      <w:r>
        <w:rPr>
          <w:rFonts w:hint="eastAsia"/>
        </w:rPr>
        <w:t>2</w:t>
      </w:r>
      <w:r>
        <w:rPr>
          <w:rFonts w:hint="eastAsia"/>
        </w:rPr>
        <w:t>）各个股票或股指的泰尔不平等系数都处于比较低的水平</w:t>
      </w:r>
      <w:r w:rsidR="00C15B46">
        <w:rPr>
          <w:rFonts w:hint="eastAsia"/>
        </w:rPr>
        <w:t>，说明预测效果</w:t>
      </w:r>
      <w:r w:rsidR="00973380">
        <w:rPr>
          <w:rFonts w:hint="eastAsia"/>
        </w:rPr>
        <w:t>不错。</w:t>
      </w:r>
    </w:p>
    <w:p w:rsidR="00973380" w:rsidRDefault="00973380" w:rsidP="001A62F6">
      <w:pPr>
        <w:pStyle w:val="555-"/>
        <w:ind w:firstLineChars="0" w:firstLine="480"/>
      </w:pPr>
      <w:r>
        <w:rPr>
          <w:rFonts w:hint="eastAsia"/>
        </w:rPr>
        <w:t>3</w:t>
      </w:r>
      <w:r>
        <w:rPr>
          <w:rFonts w:hint="eastAsia"/>
        </w:rPr>
        <w:t>）从平均偏差来看各个股票</w:t>
      </w:r>
      <w:r w:rsidR="00166C0E">
        <w:rPr>
          <w:rFonts w:hint="eastAsia"/>
        </w:rPr>
        <w:t>的平均偏差不大，上证指数和深证成指的平均偏差数值上较其他股票大是因为股指数据本身的数值比较大。</w:t>
      </w:r>
    </w:p>
    <w:p w:rsidR="00166C0E" w:rsidRDefault="00166C0E" w:rsidP="001A62F6">
      <w:pPr>
        <w:pStyle w:val="555-"/>
        <w:ind w:firstLineChars="0" w:firstLine="480"/>
      </w:pPr>
      <w:r>
        <w:rPr>
          <w:rFonts w:hint="eastAsia"/>
        </w:rPr>
        <w:t>4</w:t>
      </w:r>
      <w:r>
        <w:rPr>
          <w:rFonts w:hint="eastAsia"/>
        </w:rPr>
        <w:t>）</w:t>
      </w:r>
      <w:r w:rsidR="0005365E">
        <w:rPr>
          <w:rFonts w:hint="eastAsia"/>
        </w:rPr>
        <w:t>从数据准确性来看，大部分股票的预测结构已经大于</w:t>
      </w:r>
      <m:oMath>
        <m:r>
          <m:rPr>
            <m:sty m:val="p"/>
          </m:rPr>
          <w:rPr>
            <w:rFonts w:ascii="Cambria Math" w:hAnsi="Cambria Math"/>
          </w:rPr>
          <m:t>50</m:t>
        </m:r>
        <m:r>
          <m:rPr>
            <m:sty m:val="p"/>
          </m:rPr>
          <w:rPr>
            <w:rFonts w:ascii="Cambria Math" w:hAnsi="Cambria Math" w:hint="eastAsia"/>
          </w:rPr>
          <m:t>%</m:t>
        </m:r>
      </m:oMath>
      <w:r w:rsidR="0005365E">
        <w:rPr>
          <w:rFonts w:hint="eastAsia"/>
        </w:rPr>
        <w:t>说明算法对于大部分股票而言是可行的。</w:t>
      </w:r>
    </w:p>
    <w:p w:rsidR="00D33190" w:rsidRDefault="0005365E" w:rsidP="00D33190">
      <w:pPr>
        <w:pStyle w:val="555-"/>
        <w:ind w:firstLineChars="0" w:firstLine="480"/>
      </w:pPr>
      <w:r>
        <w:rPr>
          <w:rFonts w:hint="eastAsia"/>
        </w:rPr>
        <w:t>5</w:t>
      </w:r>
      <w:r>
        <w:rPr>
          <w:rFonts w:hint="eastAsia"/>
        </w:rPr>
        <w:t>）</w:t>
      </w:r>
      <w:r w:rsidR="00AC761A">
        <w:rPr>
          <w:rFonts w:hint="eastAsia"/>
        </w:rPr>
        <w:t>各个股票或股指的平均百分误差都不是很高，最大的为中国平安的</w:t>
      </w:r>
      <m:oMath>
        <m:r>
          <m:rPr>
            <m:sty m:val="p"/>
          </m:rPr>
          <w:rPr>
            <w:rFonts w:ascii="Cambria Math" w:hAnsi="Cambria Math"/>
          </w:rPr>
          <m:t>6.89</m:t>
        </m:r>
        <m:r>
          <m:rPr>
            <m:sty m:val="p"/>
          </m:rPr>
          <w:rPr>
            <w:rFonts w:ascii="Cambria Math" w:hAnsi="Cambria Math" w:hint="eastAsia"/>
          </w:rPr>
          <m:t>%</m:t>
        </m:r>
      </m:oMath>
      <w:r w:rsidR="00AC761A">
        <w:rPr>
          <w:rFonts w:hint="eastAsia"/>
        </w:rPr>
        <w:t>。</w:t>
      </w:r>
    </w:p>
    <w:p w:rsidR="00F55CC8" w:rsidRDefault="00F55CC8" w:rsidP="00D33190">
      <w:pPr>
        <w:pStyle w:val="555-"/>
        <w:ind w:firstLineChars="0" w:firstLine="480"/>
      </w:pPr>
      <w:r>
        <w:rPr>
          <w:rFonts w:hint="eastAsia"/>
        </w:rPr>
        <w:lastRenderedPageBreak/>
        <w:t>6</w:t>
      </w:r>
      <w:r>
        <w:rPr>
          <w:rFonts w:hint="eastAsia"/>
        </w:rPr>
        <w:t>）各个股票或股指的预测结果与真实数据的相关系数接近</w:t>
      </w:r>
      <m:oMath>
        <m:r>
          <m:rPr>
            <m:sty m:val="p"/>
          </m:rPr>
          <w:rPr>
            <w:rFonts w:ascii="Cambria Math" w:hAnsi="Cambria Math" w:hint="eastAsia"/>
          </w:rPr>
          <m:t>1</m:t>
        </m:r>
      </m:oMath>
      <w:r>
        <w:rPr>
          <w:rFonts w:hint="eastAsia"/>
        </w:rPr>
        <w:t>，说明预测结果与真实数据接近正相关。</w:t>
      </w:r>
    </w:p>
    <w:p w:rsidR="00B45399" w:rsidRPr="00B45399" w:rsidRDefault="001E15DF" w:rsidP="00B45399">
      <w:pPr>
        <w:pStyle w:val="555-"/>
        <w:ind w:firstLine="480"/>
      </w:pPr>
      <w:r w:rsidRPr="0019215B">
        <w:t>同时我们使用了上证指数的时间序列数据对</w:t>
      </w:r>
      <w:r w:rsidR="00AD3BED">
        <w:rPr>
          <w:rFonts w:hint="eastAsia"/>
        </w:rPr>
        <w:t>迭代次数</w:t>
      </w:r>
      <w:r w:rsidRPr="0019215B">
        <w:t>对算法性能的影响做了实验，实验结果如图</w:t>
      </w:r>
      <w:r w:rsidR="0019215B">
        <w:rPr>
          <w:rFonts w:hint="eastAsia"/>
        </w:rPr>
        <w:t>4</w:t>
      </w:r>
      <w:r w:rsidRPr="0019215B">
        <w:t>-11</w:t>
      </w:r>
      <w:r w:rsidRPr="0019215B">
        <w:t>所示。从图中可以看出，</w:t>
      </w:r>
      <w:r w:rsidR="00AD3BED">
        <w:rPr>
          <w:rFonts w:hint="eastAsia"/>
        </w:rPr>
        <w:t>对于</w:t>
      </w:r>
      <w:r w:rsidR="00581ABB">
        <w:rPr>
          <w:rFonts w:hint="eastAsia"/>
        </w:rPr>
        <w:t>均方误差、泰尔系数、</w:t>
      </w:r>
      <w:r w:rsidR="00B45399">
        <w:rPr>
          <w:rFonts w:hint="eastAsia"/>
        </w:rPr>
        <w:t>平均误差来说，在</w:t>
      </w:r>
      <m:oMath>
        <m:r>
          <w:rPr>
            <w:rFonts w:ascii="Cambria Math" w:hAnsi="Cambria Math"/>
          </w:rPr>
          <m:t>epoc</m:t>
        </m:r>
        <m:r>
          <w:rPr>
            <w:rFonts w:ascii="Cambria Math" w:eastAsia="MS Mincho" w:hAnsi="Cambria Math" w:cs="MS Mincho"/>
          </w:rPr>
          <m:t>h</m:t>
        </m:r>
        <m:r>
          <w:rPr>
            <w:rFonts w:ascii="Cambria Math" w:hAnsi="Cambria Math"/>
          </w:rPr>
          <m:t>=1000</m:t>
        </m:r>
      </m:oMath>
      <w:r w:rsidR="00B45399">
        <w:rPr>
          <w:rFonts w:hint="eastAsia"/>
        </w:rPr>
        <w:t>时达到最低，当</w:t>
      </w:r>
      <m:oMath>
        <m:r>
          <w:rPr>
            <w:rFonts w:ascii="Cambria Math" w:hAnsi="Cambria Math"/>
          </w:rPr>
          <m:t>epoc</m:t>
        </m:r>
        <m:r>
          <w:rPr>
            <w:rFonts w:ascii="Cambria Math" w:eastAsia="MS Mincho" w:hAnsi="Cambria Math" w:cs="MS Mincho"/>
          </w:rPr>
          <m:t>h</m:t>
        </m:r>
        <m:r>
          <w:rPr>
            <w:rFonts w:ascii="Cambria Math" w:hAnsi="Cambria Math"/>
          </w:rPr>
          <m:t>→∞</m:t>
        </m:r>
      </m:oMath>
      <w:r w:rsidR="00B45399">
        <w:rPr>
          <w:rFonts w:hint="eastAsia"/>
        </w:rPr>
        <w:t>时</w:t>
      </w:r>
      <w:r w:rsidR="00D86D55">
        <w:rPr>
          <w:rFonts w:hint="eastAsia"/>
        </w:rPr>
        <w:t>会增大，这是过度拟合造成的。对于数据准确性、平均百分绝对误差，它们在</w:t>
      </w:r>
      <w:r w:rsidR="00D65EEF">
        <w:rPr>
          <w:rFonts w:hint="eastAsia"/>
        </w:rPr>
        <w:t>震荡，这是因为我们的损失函数为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 xml:space="preserve"> </m:t>
        </m:r>
        <m:r>
          <w:rPr>
            <w:rFonts w:ascii="Cambria Math" w:hAnsi="Cambria Math" w:hint="eastAsia"/>
          </w:rPr>
          <m:t>loss</m:t>
        </m:r>
      </m:oMath>
      <w:r w:rsidR="00E45C94">
        <w:rPr>
          <w:rFonts w:hint="eastAsia"/>
        </w:rPr>
        <w:t>所以，这些数据在震荡。</w:t>
      </w:r>
      <w:r w:rsidR="000A7EE9">
        <w:rPr>
          <w:rFonts w:hint="eastAsia"/>
        </w:rPr>
        <w:t>对于相关系数而言，它有一个下降的趋势，是在震荡中下降。</w:t>
      </w:r>
    </w:p>
    <w:p w:rsidR="008B12ED" w:rsidRDefault="000E0983" w:rsidP="008B12ED">
      <w:pPr>
        <w:pStyle w:val="9-"/>
      </w:pPr>
      <w:r w:rsidRPr="000E0983">
        <w:rPr>
          <w:noProof/>
        </w:rPr>
        <w:drawing>
          <wp:inline distT="0" distB="0" distL="0" distR="0" wp14:anchorId="26218FF0" wp14:editId="60663C9A">
            <wp:extent cx="5400040" cy="298460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26307"/>
                    <a:stretch/>
                  </pic:blipFill>
                  <pic:spPr bwMode="auto">
                    <a:xfrm>
                      <a:off x="0" y="0"/>
                      <a:ext cx="5400040" cy="2984602"/>
                    </a:xfrm>
                    <a:prstGeom prst="rect">
                      <a:avLst/>
                    </a:prstGeom>
                    <a:ln>
                      <a:noFill/>
                    </a:ln>
                    <a:extLst>
                      <a:ext uri="{53640926-AAD7-44D8-BBD7-CCE9431645EC}">
                        <a14:shadowObscured xmlns:a14="http://schemas.microsoft.com/office/drawing/2010/main"/>
                      </a:ext>
                    </a:extLst>
                  </pic:spPr>
                </pic:pic>
              </a:graphicData>
            </a:graphic>
          </wp:inline>
        </w:drawing>
      </w:r>
    </w:p>
    <w:p w:rsidR="0019215B" w:rsidRDefault="0019215B" w:rsidP="008B12ED">
      <w:pPr>
        <w:pStyle w:val="9-"/>
      </w:pPr>
      <w:r>
        <w:rPr>
          <w:rFonts w:hint="eastAsia"/>
        </w:rPr>
        <w:t>图</w:t>
      </w:r>
      <w:r>
        <w:rPr>
          <w:rFonts w:hint="eastAsia"/>
        </w:rPr>
        <w:t>4-11</w:t>
      </w:r>
      <w:r w:rsidR="00E079BC">
        <w:t xml:space="preserve"> </w:t>
      </w:r>
      <w:r w:rsidR="00483BE3">
        <w:rPr>
          <w:rFonts w:hint="eastAsia"/>
        </w:rPr>
        <w:t>迭代次数</w:t>
      </w:r>
      <w:r w:rsidR="00E079BC">
        <w:rPr>
          <w:rFonts w:hint="eastAsia"/>
        </w:rPr>
        <w:t>对预测的影响</w:t>
      </w:r>
    </w:p>
    <w:p w:rsidR="00966BAF" w:rsidRDefault="00966BAF" w:rsidP="00966BAF">
      <w:pPr>
        <w:pStyle w:val="2-2"/>
      </w:pPr>
      <w:bookmarkStart w:id="105" w:name="_Toc9367129"/>
      <w:r>
        <w:rPr>
          <w:rFonts w:hint="eastAsia"/>
        </w:rPr>
        <w:t>4</w:t>
      </w:r>
      <w:r>
        <w:t xml:space="preserve">.6 </w:t>
      </w:r>
      <w:r>
        <w:rPr>
          <w:rFonts w:hint="eastAsia"/>
        </w:rPr>
        <w:t>本章小结</w:t>
      </w:r>
      <w:bookmarkEnd w:id="105"/>
    </w:p>
    <w:p w:rsidR="00C53A12" w:rsidRDefault="00C53A12" w:rsidP="00C53A12">
      <w:pPr>
        <w:pStyle w:val="555-"/>
        <w:ind w:firstLine="480"/>
        <w:rPr>
          <w:color w:val="auto"/>
        </w:rPr>
      </w:pPr>
      <w:r>
        <w:rPr>
          <w:rFonts w:hint="eastAsia"/>
          <w:color w:val="auto"/>
        </w:rPr>
        <w:t>本章</w:t>
      </w:r>
      <w:r w:rsidR="00DA3D2C">
        <w:rPr>
          <w:rFonts w:hint="eastAsia"/>
          <w:color w:val="auto"/>
        </w:rPr>
        <w:t>的内容是</w:t>
      </w:r>
      <w:r w:rsidRPr="0019215B">
        <w:rPr>
          <w:color w:val="auto"/>
        </w:rPr>
        <w:t>分析选取的股票时间序列数据，主要是中国上证指数、大盘股、小盘股、成分股等，以及选取这些数据的原因。展示</w:t>
      </w:r>
      <w:r w:rsidR="008A5726">
        <w:rPr>
          <w:rFonts w:hint="eastAsia"/>
          <w:color w:val="auto"/>
        </w:rPr>
        <w:t>预测效果</w:t>
      </w:r>
      <w:r w:rsidRPr="0019215B">
        <w:rPr>
          <w:color w:val="auto"/>
        </w:rPr>
        <w:t>，并对结果进行分析</w:t>
      </w:r>
      <w:r>
        <w:rPr>
          <w:rFonts w:hint="eastAsia"/>
          <w:color w:val="auto"/>
        </w:rPr>
        <w:t>。</w:t>
      </w:r>
      <w:r w:rsidR="00F55CC8">
        <w:rPr>
          <w:rFonts w:hint="eastAsia"/>
          <w:color w:val="auto"/>
        </w:rPr>
        <w:t>从结果看出，</w:t>
      </w:r>
      <w:r w:rsidR="00F55CC8">
        <w:rPr>
          <w:rFonts w:hint="eastAsia"/>
        </w:rPr>
        <w:t>LSTM</w:t>
      </w:r>
      <w:r w:rsidR="00F55CC8">
        <w:rPr>
          <w:rFonts w:hint="eastAsia"/>
        </w:rPr>
        <w:t>神经网络在预测中国股票市场时间序列方面表现良好，准确率方面最高可以到达</w:t>
      </w:r>
      <m:oMath>
        <m:r>
          <m:rPr>
            <m:sty m:val="p"/>
          </m:rPr>
          <w:rPr>
            <w:rFonts w:ascii="Cambria Math" w:hAnsi="Cambria Math" w:hint="eastAsia"/>
          </w:rPr>
          <m:t>61%</m:t>
        </m:r>
      </m:oMath>
      <w:r w:rsidR="00F55CC8">
        <w:rPr>
          <w:rFonts w:hint="eastAsia"/>
        </w:rPr>
        <w:t>。但是要注意过度拟合的问题。</w:t>
      </w:r>
    </w:p>
    <w:p w:rsidR="00966BAF" w:rsidRPr="0019215B" w:rsidRDefault="00966BAF" w:rsidP="00966BAF">
      <w:pPr>
        <w:pStyle w:val="555-"/>
        <w:ind w:firstLine="480"/>
      </w:pPr>
    </w:p>
    <w:p w:rsidR="00FA1F0A" w:rsidRDefault="00FA1F0A" w:rsidP="00A573E9">
      <w:pPr>
        <w:pStyle w:val="555-"/>
        <w:ind w:firstLine="480"/>
      </w:pPr>
    </w:p>
    <w:p w:rsidR="00E843DD" w:rsidRPr="0019215B" w:rsidRDefault="00E843DD" w:rsidP="00A573E9">
      <w:pPr>
        <w:pStyle w:val="555-"/>
        <w:ind w:firstLine="480"/>
        <w:sectPr w:rsidR="00E843DD" w:rsidRPr="0019215B" w:rsidSect="00A07E1B">
          <w:headerReference w:type="default" r:id="rId38"/>
          <w:pgSz w:w="11906" w:h="16838" w:code="9"/>
          <w:pgMar w:top="1701" w:right="1701" w:bottom="1701" w:left="1701" w:header="1134" w:footer="1134" w:gutter="0"/>
          <w:cols w:space="425"/>
          <w:docGrid w:linePitch="312"/>
        </w:sectPr>
      </w:pPr>
    </w:p>
    <w:p w:rsidR="00A573E9" w:rsidRDefault="00FA1F0A" w:rsidP="00FA1F0A">
      <w:pPr>
        <w:pStyle w:val="1-1"/>
        <w:rPr>
          <w:rFonts w:ascii="Times New Roman"/>
        </w:rPr>
      </w:pPr>
      <w:bookmarkStart w:id="106" w:name="_Toc9367130"/>
      <w:r w:rsidRPr="0019215B">
        <w:rPr>
          <w:rFonts w:ascii="Times New Roman"/>
        </w:rPr>
        <w:lastRenderedPageBreak/>
        <w:t>第</w:t>
      </w:r>
      <w:r w:rsidR="00A41166" w:rsidRPr="0019215B">
        <w:rPr>
          <w:rFonts w:ascii="Times New Roman"/>
        </w:rPr>
        <w:t>五</w:t>
      </w:r>
      <w:r w:rsidRPr="0019215B">
        <w:rPr>
          <w:rFonts w:ascii="Times New Roman"/>
        </w:rPr>
        <w:t>章</w:t>
      </w:r>
      <w:r w:rsidRPr="0019215B">
        <w:rPr>
          <w:rFonts w:ascii="Times New Roman"/>
        </w:rPr>
        <w:t xml:space="preserve"> </w:t>
      </w:r>
      <w:r w:rsidRPr="0019215B">
        <w:rPr>
          <w:rFonts w:ascii="Times New Roman"/>
        </w:rPr>
        <w:t>结</w:t>
      </w:r>
      <w:r w:rsidR="00E756FF" w:rsidRPr="0019215B">
        <w:rPr>
          <w:rFonts w:ascii="Times New Roman"/>
        </w:rPr>
        <w:t xml:space="preserve"> </w:t>
      </w:r>
      <w:r w:rsidR="004D61F7" w:rsidRPr="0019215B">
        <w:rPr>
          <w:rFonts w:ascii="Times New Roman"/>
        </w:rPr>
        <w:t xml:space="preserve"> </w:t>
      </w:r>
      <w:r w:rsidRPr="0019215B">
        <w:rPr>
          <w:rFonts w:ascii="Times New Roman"/>
        </w:rPr>
        <w:t>论</w:t>
      </w:r>
      <w:bookmarkEnd w:id="106"/>
    </w:p>
    <w:p w:rsidR="007B2832" w:rsidRDefault="00A35DAD" w:rsidP="00453906">
      <w:pPr>
        <w:pStyle w:val="555-"/>
        <w:ind w:firstLine="480"/>
      </w:pPr>
      <w:r>
        <w:rPr>
          <w:rFonts w:hint="eastAsia"/>
        </w:rPr>
        <w:t>本研究</w:t>
      </w:r>
      <w:r w:rsidR="00D54D42" w:rsidRPr="00826F45">
        <w:rPr>
          <w:rFonts w:hint="eastAsia"/>
        </w:rPr>
        <w:t>试图利用深度学习算法预测中国股票市场时间序列，包括股票价格、股指等信息。本</w:t>
      </w:r>
      <w:r>
        <w:rPr>
          <w:rFonts w:hint="eastAsia"/>
        </w:rPr>
        <w:t>研究</w:t>
      </w:r>
      <w:r w:rsidR="00D54D42" w:rsidRPr="00826F45">
        <w:rPr>
          <w:rFonts w:hint="eastAsia"/>
        </w:rPr>
        <w:t>使用了深度学习中的长短时记忆网络算法来预测股票数据，通过</w:t>
      </w:r>
      <w:r w:rsidR="00D54D42" w:rsidRPr="00826F45">
        <w:rPr>
          <w:rFonts w:hint="eastAsia"/>
        </w:rPr>
        <w:t>Python</w:t>
      </w:r>
      <w:r w:rsidR="00D54D42" w:rsidRPr="00826F45">
        <w:rPr>
          <w:rFonts w:hint="eastAsia"/>
        </w:rPr>
        <w:t>中的工具</w:t>
      </w:r>
      <w:r w:rsidR="00D54D42" w:rsidRPr="00826F45">
        <w:rPr>
          <w:rFonts w:hint="eastAsia"/>
        </w:rPr>
        <w:t>Pandas</w:t>
      </w:r>
      <w:r w:rsidR="00D54D42" w:rsidRPr="00826F45">
        <w:rPr>
          <w:rFonts w:hint="eastAsia"/>
        </w:rPr>
        <w:t>将时间序列分解成为多组特征和标签。同时，利用</w:t>
      </w:r>
      <w:proofErr w:type="spellStart"/>
      <w:r w:rsidR="00D54D42" w:rsidRPr="00826F45">
        <w:rPr>
          <w:rFonts w:hint="eastAsia"/>
        </w:rPr>
        <w:t>PyTorch</w:t>
      </w:r>
      <w:proofErr w:type="spellEnd"/>
      <w:r w:rsidR="00D54D42" w:rsidRPr="00826F45">
        <w:rPr>
          <w:rFonts w:hint="eastAsia"/>
        </w:rPr>
        <w:t>中的</w:t>
      </w:r>
      <w:proofErr w:type="spellStart"/>
      <w:r w:rsidR="00D54D42" w:rsidRPr="00826F45">
        <w:rPr>
          <w:rFonts w:hint="eastAsia"/>
        </w:rPr>
        <w:t>torch</w:t>
      </w:r>
      <w:r w:rsidR="00D54D42" w:rsidRPr="00826F45">
        <w:t>.nn.Module</w:t>
      </w:r>
      <w:proofErr w:type="spellEnd"/>
      <w:r w:rsidR="00D54D42" w:rsidRPr="00826F45">
        <w:rPr>
          <w:rFonts w:hint="eastAsia"/>
        </w:rPr>
        <w:t>类来构建一个基于</w:t>
      </w:r>
      <w:r w:rsidR="00D54D42" w:rsidRPr="00826F45">
        <w:rPr>
          <w:rFonts w:hint="eastAsia"/>
        </w:rPr>
        <w:t>LSTM</w:t>
      </w:r>
      <w:r w:rsidR="00D54D42" w:rsidRPr="00826F45">
        <w:rPr>
          <w:rFonts w:hint="eastAsia"/>
        </w:rPr>
        <w:t>的神经网络。之后，通过</w:t>
      </w:r>
      <w:proofErr w:type="spellStart"/>
      <w:r w:rsidR="00D54D42" w:rsidRPr="00826F45">
        <w:rPr>
          <w:rFonts w:hint="eastAsia"/>
        </w:rPr>
        <w:t>PyTorch</w:t>
      </w:r>
      <w:proofErr w:type="spellEnd"/>
      <w:r w:rsidR="00D54D42" w:rsidRPr="00826F45">
        <w:rPr>
          <w:rFonts w:hint="eastAsia"/>
        </w:rPr>
        <w:t>中的</w:t>
      </w:r>
      <w:r w:rsidR="00D54D42" w:rsidRPr="00826F45">
        <w:rPr>
          <w:rFonts w:hint="eastAsia"/>
        </w:rPr>
        <w:t>tensor</w:t>
      </w:r>
      <w:r w:rsidR="00D54D42" w:rsidRPr="00826F45">
        <w:rPr>
          <w:rFonts w:hint="eastAsia"/>
        </w:rPr>
        <w:t>、</w:t>
      </w:r>
      <w:r w:rsidR="00D54D42" w:rsidRPr="00826F45">
        <w:rPr>
          <w:rFonts w:hint="eastAsia"/>
        </w:rPr>
        <w:t>Dataset</w:t>
      </w:r>
      <w:r w:rsidR="00D54D42" w:rsidRPr="00826F45">
        <w:rPr>
          <w:rFonts w:hint="eastAsia"/>
        </w:rPr>
        <w:t>以及</w:t>
      </w:r>
      <w:proofErr w:type="spellStart"/>
      <w:r w:rsidR="00D54D42" w:rsidRPr="00826F45">
        <w:rPr>
          <w:rFonts w:hint="eastAsia"/>
        </w:rPr>
        <w:t>DataLoader</w:t>
      </w:r>
      <w:proofErr w:type="spellEnd"/>
      <w:r w:rsidR="00D54D42" w:rsidRPr="00826F45">
        <w:rPr>
          <w:rFonts w:hint="eastAsia"/>
        </w:rPr>
        <w:t>类来将已经处理好的时间序列数据送入到神经网络中，从而对神经网络完成训练与测试，最后通过</w:t>
      </w:r>
      <w:r w:rsidR="00D54D42" w:rsidRPr="00826F45">
        <w:rPr>
          <w:rFonts w:hint="eastAsia"/>
        </w:rPr>
        <w:t>Matplotlib</w:t>
      </w:r>
      <w:r w:rsidR="00D54D42" w:rsidRPr="00826F45">
        <w:rPr>
          <w:rFonts w:hint="eastAsia"/>
        </w:rPr>
        <w:t>工具把结果呈现成图像的形式展示出来。图像中包括了整体效果和迭代次数对神经网络的影响。数据方面，</w:t>
      </w:r>
      <w:r>
        <w:rPr>
          <w:rFonts w:hint="eastAsia"/>
        </w:rPr>
        <w:t>本研究</w:t>
      </w:r>
      <w:r w:rsidR="00D54D42" w:rsidRPr="00826F45">
        <w:rPr>
          <w:rFonts w:hint="eastAsia"/>
        </w:rPr>
        <w:t>选取了上证指数、深证成指、大盘股、小盘股、成分股等股票数据作为评估算法性能所使用的数据。</w:t>
      </w:r>
      <w:r w:rsidR="00826F45">
        <w:rPr>
          <w:rFonts w:hint="eastAsia"/>
        </w:rPr>
        <w:t>在评估指标方面，</w:t>
      </w:r>
      <w:r>
        <w:rPr>
          <w:rFonts w:hint="eastAsia"/>
        </w:rPr>
        <w:t>本研究</w:t>
      </w:r>
      <w:r w:rsidR="00826F45">
        <w:rPr>
          <w:rFonts w:hint="eastAsia"/>
        </w:rPr>
        <w:t>使用了均方误差、泰尔不平等指数、平均偏差、数据准确性、平均绝对百分误差、相关系数指标。通过不断的实验，我们发现</w:t>
      </w:r>
      <w:r w:rsidR="00826F45">
        <w:rPr>
          <w:rFonts w:hint="eastAsia"/>
        </w:rPr>
        <w:t>LSTM</w:t>
      </w:r>
      <w:r w:rsidR="00826F45">
        <w:rPr>
          <w:rFonts w:hint="eastAsia"/>
        </w:rPr>
        <w:t>神经网络在预测中国股票市场时间序列方面表现良好，准确率方面最高可以到达</w:t>
      </w:r>
      <m:oMath>
        <m:r>
          <m:rPr>
            <m:sty m:val="p"/>
          </m:rPr>
          <w:rPr>
            <w:rFonts w:ascii="Cambria Math" w:hAnsi="Cambria Math" w:hint="eastAsia"/>
          </w:rPr>
          <m:t>61%</m:t>
        </m:r>
      </m:oMath>
      <w:r w:rsidR="00826F45">
        <w:rPr>
          <w:rFonts w:hint="eastAsia"/>
        </w:rPr>
        <w:t>。</w:t>
      </w:r>
      <w:r w:rsidR="000470A4">
        <w:rPr>
          <w:rFonts w:hint="eastAsia"/>
        </w:rPr>
        <w:t>同时，</w:t>
      </w:r>
      <w:r>
        <w:rPr>
          <w:rFonts w:hint="eastAsia"/>
        </w:rPr>
        <w:t>本研究</w:t>
      </w:r>
      <w:r w:rsidR="000470A4">
        <w:rPr>
          <w:rFonts w:hint="eastAsia"/>
        </w:rPr>
        <w:t>在</w:t>
      </w:r>
      <w:r w:rsidR="000470A4" w:rsidRPr="00826F45">
        <w:rPr>
          <w:rFonts w:hint="eastAsia"/>
        </w:rPr>
        <w:t>迭代次数对神经网络的影响</w:t>
      </w:r>
      <w:r w:rsidR="000470A4">
        <w:rPr>
          <w:rFonts w:hint="eastAsia"/>
        </w:rPr>
        <w:t>的实验中发现使用</w:t>
      </w:r>
      <w:r w:rsidR="000470A4">
        <w:rPr>
          <w:rFonts w:hint="eastAsia"/>
        </w:rPr>
        <w:t>LSTM</w:t>
      </w:r>
      <w:r w:rsidR="000470A4">
        <w:rPr>
          <w:rFonts w:hint="eastAsia"/>
        </w:rPr>
        <w:t>神经网络在预测中国股票市场时间序列时，训练次数在</w:t>
      </w:r>
      <w:r w:rsidR="000470A4">
        <w:rPr>
          <w:rFonts w:hint="eastAsia"/>
        </w:rPr>
        <w:t>1000</w:t>
      </w:r>
      <w:r w:rsidR="000470A4">
        <w:rPr>
          <w:rFonts w:hint="eastAsia"/>
        </w:rPr>
        <w:t>次至</w:t>
      </w:r>
      <w:r w:rsidR="000470A4">
        <w:rPr>
          <w:rFonts w:hint="eastAsia"/>
        </w:rPr>
        <w:t>2000</w:t>
      </w:r>
      <w:r w:rsidR="000470A4">
        <w:rPr>
          <w:rFonts w:hint="eastAsia"/>
        </w:rPr>
        <w:t>次时预测效果是最好的。</w:t>
      </w:r>
    </w:p>
    <w:p w:rsidR="00D54D42" w:rsidRDefault="007B2832" w:rsidP="00453906">
      <w:pPr>
        <w:pStyle w:val="555-"/>
        <w:ind w:firstLine="480"/>
        <w:rPr>
          <w:color w:val="auto"/>
        </w:rPr>
      </w:pPr>
      <w:r>
        <w:rPr>
          <w:rFonts w:hint="eastAsia"/>
          <w:color w:val="auto"/>
        </w:rPr>
        <w:t>如今在各个国家</w:t>
      </w:r>
      <w:r w:rsidR="00B55DD6" w:rsidRPr="0066732D">
        <w:rPr>
          <w:color w:val="auto"/>
        </w:rPr>
        <w:t>股票市场</w:t>
      </w:r>
      <w:r>
        <w:rPr>
          <w:rFonts w:hint="eastAsia"/>
          <w:color w:val="auto"/>
        </w:rPr>
        <w:t>在金融领域</w:t>
      </w:r>
      <w:r w:rsidR="00B55DD6" w:rsidRPr="0066732D">
        <w:rPr>
          <w:color w:val="auto"/>
        </w:rPr>
        <w:t>已经拥有了不可或缺、举足轻重的地位。</w:t>
      </w:r>
      <w:r>
        <w:rPr>
          <w:rFonts w:hint="eastAsia"/>
          <w:color w:val="auto"/>
        </w:rPr>
        <w:t>有很多的研究者投入股票市场时间序列的研究工作中，无论是利用传统统计学方法还是使用深度学习算法。</w:t>
      </w:r>
      <w:r w:rsidR="00D41E5B">
        <w:rPr>
          <w:rFonts w:hint="eastAsia"/>
          <w:color w:val="auto"/>
        </w:rPr>
        <w:t>但是现如今股票市场的研究工作并不彻底，因为影响股票的因素众多，而且很难预料，所以关于股票市场的研究仍在持续。而且，深度学习是近几年兴起的人工智能算法，有着很大的探索空间。所以</w:t>
      </w:r>
      <w:r w:rsidR="00A35DAD">
        <w:rPr>
          <w:rFonts w:hint="eastAsia"/>
          <w:color w:val="auto"/>
        </w:rPr>
        <w:t>本研究</w:t>
      </w:r>
      <w:r w:rsidR="00D41E5B">
        <w:rPr>
          <w:rFonts w:hint="eastAsia"/>
          <w:color w:val="auto"/>
        </w:rPr>
        <w:t>使用深度学习算法研究股票市场时间序列是非常有意义的。</w:t>
      </w:r>
    </w:p>
    <w:p w:rsidR="00074661" w:rsidRDefault="009978B9" w:rsidP="00453906">
      <w:pPr>
        <w:pStyle w:val="555-"/>
        <w:ind w:firstLine="480"/>
      </w:pPr>
      <w:r>
        <w:rPr>
          <w:rFonts w:hint="eastAsia"/>
          <w:color w:val="auto"/>
        </w:rPr>
        <w:t>通过</w:t>
      </w:r>
      <w:r w:rsidR="00A35DAD">
        <w:rPr>
          <w:rFonts w:hint="eastAsia"/>
          <w:color w:val="auto"/>
        </w:rPr>
        <w:t>本研究</w:t>
      </w:r>
      <w:r>
        <w:rPr>
          <w:rFonts w:hint="eastAsia"/>
          <w:color w:val="auto"/>
        </w:rPr>
        <w:t>的研究我们发现</w:t>
      </w:r>
      <w:r w:rsidR="00074661">
        <w:rPr>
          <w:rFonts w:hint="eastAsia"/>
        </w:rPr>
        <w:t>LSTM</w:t>
      </w:r>
      <w:r w:rsidR="00074661">
        <w:rPr>
          <w:rFonts w:hint="eastAsia"/>
        </w:rPr>
        <w:t>神经网络在预测中国股票市场时间序列方面表现良好，但是在</w:t>
      </w:r>
      <w:r w:rsidR="00BD7CB2">
        <w:rPr>
          <w:rFonts w:hint="eastAsia"/>
        </w:rPr>
        <w:t>预测效果分析</w:t>
      </w:r>
      <w:r w:rsidR="00074661">
        <w:rPr>
          <w:rFonts w:hint="eastAsia"/>
        </w:rPr>
        <w:t>的</w:t>
      </w:r>
      <w:r w:rsidR="00BD7CB2">
        <w:rPr>
          <w:rFonts w:hint="eastAsia"/>
        </w:rPr>
        <w:t>过</w:t>
      </w:r>
      <w:bookmarkStart w:id="107" w:name="_GoBack"/>
      <w:bookmarkEnd w:id="107"/>
      <w:r w:rsidR="00074661">
        <w:rPr>
          <w:rFonts w:hint="eastAsia"/>
        </w:rPr>
        <w:t>程中，也存在这许多问题。第一，在实验中我们发现并不是迭代次数越多训练效果就越好，在迭代次数超过</w:t>
      </w:r>
      <w:r w:rsidR="00074661">
        <w:rPr>
          <w:rFonts w:hint="eastAsia"/>
        </w:rPr>
        <w:t>2000</w:t>
      </w:r>
      <w:r w:rsidR="00074661">
        <w:rPr>
          <w:rFonts w:hint="eastAsia"/>
        </w:rPr>
        <w:t>次时，各项误差指标都在上升，这可能时过度拟合造成的。第二，在实验中我们发现，有少数股票或股指预测的数据准确率没有达到</w:t>
      </w:r>
      <m:oMath>
        <m:r>
          <m:rPr>
            <m:sty m:val="p"/>
          </m:rPr>
          <w:rPr>
            <w:rFonts w:ascii="Cambria Math" w:hAnsi="Cambria Math" w:hint="eastAsia"/>
          </w:rPr>
          <m:t>50%</m:t>
        </m:r>
      </m:oMath>
      <w:r w:rsidR="00074661">
        <w:rPr>
          <w:rFonts w:hint="eastAsia"/>
        </w:rPr>
        <w:t>，我认为在后续的研究中需要改进神经网络结构来解决这方面的问题</w:t>
      </w:r>
      <w:r w:rsidR="007B288B">
        <w:rPr>
          <w:rFonts w:hint="eastAsia"/>
        </w:rPr>
        <w:t>。第三，我们在实验中</w:t>
      </w:r>
      <w:r w:rsidR="00A77098">
        <w:rPr>
          <w:rFonts w:hint="eastAsia"/>
        </w:rPr>
        <w:t>没有针对窗口大小对神经网络预测效果的影响进行实验，因为这需要占用很多的计算资源，耗时过长。</w:t>
      </w:r>
    </w:p>
    <w:p w:rsidR="00A77098" w:rsidRDefault="00A77098" w:rsidP="00453906">
      <w:pPr>
        <w:pStyle w:val="555-"/>
        <w:ind w:firstLine="480"/>
      </w:pPr>
      <w:r>
        <w:rPr>
          <w:rFonts w:hint="eastAsia"/>
        </w:rPr>
        <w:t>针对这三点研究中出现的问题，我们制定了未来的研究计划。首先，</w:t>
      </w:r>
      <w:r w:rsidR="00621F9C">
        <w:rPr>
          <w:rFonts w:hint="eastAsia"/>
        </w:rPr>
        <w:t>我们需要在未来的研究中找出迭代次数增加但预测效果反而变差的原因，现阶段我们认为是过度拟合造成的，但是真实原因还需要投入更多的研究来发现。其次，我们</w:t>
      </w:r>
      <w:r w:rsidR="00621F9C">
        <w:rPr>
          <w:rFonts w:hint="eastAsia"/>
        </w:rPr>
        <w:lastRenderedPageBreak/>
        <w:t>需要提升算法预测的数据准确率，因为有少数股票或股指预测的数据准确率没有达到</w:t>
      </w:r>
      <m:oMath>
        <m:r>
          <m:rPr>
            <m:sty m:val="p"/>
          </m:rPr>
          <w:rPr>
            <w:rFonts w:ascii="Cambria Math" w:hAnsi="Cambria Math" w:hint="eastAsia"/>
          </w:rPr>
          <m:t>50%</m:t>
        </m:r>
      </m:oMath>
      <w:r w:rsidR="00621F9C">
        <w:rPr>
          <w:rFonts w:hint="eastAsia"/>
        </w:rPr>
        <w:t>，这个问题的原因在现阶段我们还没有找到，这也是本次研究的不足指出。</w:t>
      </w:r>
      <w:r w:rsidR="00C25E99">
        <w:rPr>
          <w:rFonts w:hint="eastAsia"/>
        </w:rPr>
        <w:t>最后，由于计算资源有限，我们没有研究窗口大小对预测效果的影响，待将来拥有更多计算资源时，我们会深入研究窗口大小对预测结果的影响。</w:t>
      </w:r>
    </w:p>
    <w:p w:rsidR="0014636C" w:rsidRPr="00621F9C" w:rsidRDefault="0014636C" w:rsidP="00A573E9">
      <w:pPr>
        <w:pStyle w:val="555-"/>
        <w:ind w:firstLine="480"/>
      </w:pPr>
    </w:p>
    <w:p w:rsidR="00FA1F0A" w:rsidRPr="0019215B" w:rsidRDefault="00FA1F0A" w:rsidP="00A573E9">
      <w:pPr>
        <w:pStyle w:val="555-"/>
        <w:ind w:firstLine="480"/>
        <w:sectPr w:rsidR="00FA1F0A" w:rsidRPr="0019215B" w:rsidSect="00A07E1B">
          <w:headerReference w:type="default" r:id="rId39"/>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108" w:name="_Toc466640275"/>
      <w:bookmarkStart w:id="109" w:name="_Toc466640343"/>
      <w:bookmarkStart w:id="110" w:name="_Toc466640609"/>
      <w:bookmarkStart w:id="111" w:name="_Toc9367131"/>
      <w:r w:rsidRPr="0019215B">
        <w:rPr>
          <w:rFonts w:ascii="Times New Roman"/>
        </w:rPr>
        <w:lastRenderedPageBreak/>
        <w:t>致</w:t>
      </w:r>
      <w:r w:rsidR="00785104" w:rsidRPr="0019215B">
        <w:rPr>
          <w:rFonts w:ascii="Times New Roman"/>
        </w:rPr>
        <w:t xml:space="preserve">  </w:t>
      </w:r>
      <w:r w:rsidRPr="0019215B">
        <w:rPr>
          <w:rFonts w:ascii="Times New Roman"/>
        </w:rPr>
        <w:t>谢</w:t>
      </w:r>
      <w:bookmarkEnd w:id="108"/>
      <w:bookmarkEnd w:id="109"/>
      <w:bookmarkEnd w:id="110"/>
      <w:bookmarkEnd w:id="111"/>
    </w:p>
    <w:p w:rsidR="00BC294A" w:rsidRDefault="00D837E2" w:rsidP="00AA0F61">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本论文的撰写是在我的指导老师唐</w:t>
      </w:r>
      <w:r w:rsidR="00074152">
        <w:rPr>
          <w:rFonts w:ascii="Times New Roman" w:hAnsi="Times New Roman" w:hint="eastAsia"/>
          <w:sz w:val="24"/>
          <w:lang w:val="x-none"/>
        </w:rPr>
        <w:t>泳</w:t>
      </w:r>
      <w:r>
        <w:rPr>
          <w:rFonts w:ascii="Times New Roman" w:hAnsi="Times New Roman" w:hint="eastAsia"/>
          <w:sz w:val="24"/>
          <w:lang w:val="x-none"/>
        </w:rPr>
        <w:t>老师的悉心指导下完成的，经过几个月的学习和准备，</w:t>
      </w:r>
      <w:r w:rsidRPr="00BC294A">
        <w:rPr>
          <w:rFonts w:ascii="Times New Roman" w:hAnsi="Times New Roman" w:hint="eastAsia"/>
          <w:sz w:val="24"/>
          <w:lang w:val="x-none"/>
        </w:rPr>
        <w:t>毕业设计终于要画上了句号。</w:t>
      </w:r>
      <w:r>
        <w:rPr>
          <w:rFonts w:ascii="Times New Roman" w:hAnsi="Times New Roman" w:hint="eastAsia"/>
          <w:sz w:val="24"/>
          <w:lang w:val="x-none"/>
        </w:rPr>
        <w:t>从题目的拟定，到文献</w:t>
      </w:r>
      <w:r w:rsidR="003B3778">
        <w:rPr>
          <w:rFonts w:ascii="Times New Roman" w:hAnsi="Times New Roman" w:hint="eastAsia"/>
          <w:sz w:val="24"/>
          <w:lang w:val="x-none"/>
        </w:rPr>
        <w:t>搜集、阅读，再到论文撰写、实验以及最后的反复修改，</w:t>
      </w:r>
      <w:r w:rsidR="00BC294A" w:rsidRPr="00BC294A">
        <w:rPr>
          <w:rFonts w:ascii="Times New Roman" w:hAnsi="Times New Roman" w:hint="eastAsia"/>
          <w:sz w:val="24"/>
          <w:lang w:val="x-none"/>
        </w:rPr>
        <w:t>每一个环节都得到了老师的指点。在具体的写作过程中，我遇到了许多困难，让我感到困惑和不安，但最终通过</w:t>
      </w:r>
      <w:r w:rsidR="003B3778">
        <w:rPr>
          <w:rFonts w:ascii="Times New Roman" w:hAnsi="Times New Roman" w:hint="eastAsia"/>
          <w:sz w:val="24"/>
          <w:lang w:val="x-none"/>
        </w:rPr>
        <w:t>坚定不移的决心</w:t>
      </w:r>
      <w:r w:rsidR="00837874">
        <w:rPr>
          <w:rFonts w:ascii="Times New Roman" w:hAnsi="Times New Roman" w:hint="eastAsia"/>
          <w:sz w:val="24"/>
          <w:lang w:val="x-none"/>
        </w:rPr>
        <w:t>、</w:t>
      </w:r>
      <w:r w:rsidR="00025EDC">
        <w:rPr>
          <w:rFonts w:ascii="Times New Roman" w:hAnsi="Times New Roman" w:hint="eastAsia"/>
          <w:sz w:val="24"/>
          <w:lang w:val="x-none"/>
        </w:rPr>
        <w:t>锲而不舍的毅力以及老</w:t>
      </w:r>
      <w:r w:rsidR="00AF316F">
        <w:rPr>
          <w:rFonts w:ascii="Times New Roman" w:hAnsi="Times New Roman" w:hint="eastAsia"/>
          <w:sz w:val="24"/>
          <w:lang w:val="x-none"/>
        </w:rPr>
        <w:t>师</w:t>
      </w:r>
      <w:r w:rsidR="00025EDC">
        <w:rPr>
          <w:rFonts w:ascii="Times New Roman" w:hAnsi="Times New Roman" w:hint="eastAsia"/>
          <w:sz w:val="24"/>
          <w:lang w:val="x-none"/>
        </w:rPr>
        <w:t>的帮助</w:t>
      </w:r>
      <w:r w:rsidR="00837874">
        <w:rPr>
          <w:rFonts w:ascii="Times New Roman" w:hAnsi="Times New Roman" w:hint="eastAsia"/>
          <w:sz w:val="24"/>
          <w:lang w:val="x-none"/>
        </w:rPr>
        <w:t>把困难</w:t>
      </w:r>
      <w:r w:rsidR="00025EDC">
        <w:rPr>
          <w:rFonts w:ascii="Times New Roman" w:hAnsi="Times New Roman" w:hint="eastAsia"/>
          <w:sz w:val="24"/>
          <w:lang w:val="x-none"/>
        </w:rPr>
        <w:t>各个击破</w:t>
      </w:r>
      <w:r w:rsidR="00BC294A" w:rsidRPr="00BC294A">
        <w:rPr>
          <w:rFonts w:ascii="Times New Roman" w:hAnsi="Times New Roman" w:hint="eastAsia"/>
          <w:sz w:val="24"/>
          <w:lang w:val="x-none"/>
        </w:rPr>
        <w:t>。论文的最终完成，是一波三折的过程，在不断完善和修改的过程中，让我更加懂得“一分耕耘</w:t>
      </w:r>
      <w:r w:rsidR="00ED75A6">
        <w:rPr>
          <w:rFonts w:ascii="Times New Roman" w:hAnsi="Times New Roman" w:hint="eastAsia"/>
          <w:sz w:val="24"/>
          <w:lang w:val="x-none"/>
        </w:rPr>
        <w:t>，</w:t>
      </w:r>
      <w:r w:rsidR="00BC294A" w:rsidRPr="00BC294A">
        <w:rPr>
          <w:rFonts w:ascii="Times New Roman" w:hAnsi="Times New Roman" w:hint="eastAsia"/>
          <w:sz w:val="24"/>
          <w:lang w:val="x-none"/>
        </w:rPr>
        <w:t>一分收获”的道理。</w:t>
      </w:r>
    </w:p>
    <w:p w:rsidR="00AF316F" w:rsidRDefault="00AF316F" w:rsidP="00BC294A">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除了要衷心地感谢我的指导老师以外，我还要感谢研究生学姐</w:t>
      </w:r>
      <w:r w:rsidR="00104CF2">
        <w:rPr>
          <w:rFonts w:ascii="Times New Roman" w:hAnsi="Times New Roman" w:hint="eastAsia"/>
          <w:sz w:val="24"/>
          <w:lang w:val="x-none"/>
        </w:rPr>
        <w:t>和我的室友</w:t>
      </w:r>
      <w:r w:rsidR="00ED75A6">
        <w:rPr>
          <w:rFonts w:ascii="Times New Roman" w:hAnsi="Times New Roman" w:hint="eastAsia"/>
          <w:sz w:val="24"/>
          <w:lang w:val="x-none"/>
        </w:rPr>
        <w:t>。</w:t>
      </w:r>
      <w:r w:rsidR="00AA0F61">
        <w:rPr>
          <w:rFonts w:ascii="Times New Roman" w:hAnsi="Times New Roman" w:hint="eastAsia"/>
          <w:sz w:val="24"/>
          <w:lang w:val="x-none"/>
        </w:rPr>
        <w:t>感</w:t>
      </w:r>
      <w:r w:rsidR="00ED75A6">
        <w:rPr>
          <w:rFonts w:ascii="Times New Roman" w:hAnsi="Times New Roman" w:hint="eastAsia"/>
          <w:sz w:val="24"/>
          <w:lang w:val="x-none"/>
        </w:rPr>
        <w:t>谢学姐</w:t>
      </w:r>
      <w:r w:rsidR="00B3053B">
        <w:rPr>
          <w:rFonts w:ascii="Times New Roman" w:hAnsi="Times New Roman" w:hint="eastAsia"/>
          <w:sz w:val="24"/>
          <w:lang w:val="x-none"/>
        </w:rPr>
        <w:t>在我毕</w:t>
      </w:r>
      <w:r w:rsidR="00AA0F61">
        <w:rPr>
          <w:rFonts w:ascii="Times New Roman" w:hAnsi="Times New Roman" w:hint="eastAsia"/>
          <w:sz w:val="24"/>
          <w:lang w:val="x-none"/>
        </w:rPr>
        <w:t>业设计</w:t>
      </w:r>
      <w:r w:rsidR="00B3053B">
        <w:rPr>
          <w:rFonts w:ascii="Times New Roman" w:hAnsi="Times New Roman" w:hint="eastAsia"/>
          <w:sz w:val="24"/>
          <w:lang w:val="x-none"/>
        </w:rPr>
        <w:t>期间的细心帮助，没有学姐的帮助我很难从一个小白入门到研究领域</w:t>
      </w:r>
      <w:r w:rsidR="00104CF2">
        <w:rPr>
          <w:rFonts w:ascii="Times New Roman" w:hAnsi="Times New Roman" w:hint="eastAsia"/>
          <w:sz w:val="24"/>
          <w:lang w:val="x-none"/>
        </w:rPr>
        <w:t>。虽说我现在</w:t>
      </w:r>
      <w:r w:rsidR="00AA0F61">
        <w:rPr>
          <w:rFonts w:ascii="Times New Roman" w:hAnsi="Times New Roman" w:hint="eastAsia"/>
          <w:sz w:val="24"/>
          <w:lang w:val="x-none"/>
        </w:rPr>
        <w:t>的</w:t>
      </w:r>
      <w:r w:rsidR="007F385C">
        <w:rPr>
          <w:rFonts w:ascii="Times New Roman" w:hAnsi="Times New Roman" w:hint="eastAsia"/>
          <w:sz w:val="24"/>
          <w:lang w:val="x-none"/>
        </w:rPr>
        <w:t>能力不足，没有很好地想法，但是我也体会到了研究过程的乐趣。这可能是我这半年的研究中最大的收获。</w:t>
      </w:r>
      <w:r w:rsidR="00AA0F61">
        <w:rPr>
          <w:rFonts w:ascii="Times New Roman" w:hAnsi="Times New Roman" w:hint="eastAsia"/>
          <w:sz w:val="24"/>
          <w:lang w:val="x-none"/>
        </w:rPr>
        <w:t>在我</w:t>
      </w:r>
      <w:r w:rsidR="00A2777A">
        <w:rPr>
          <w:rFonts w:ascii="Times New Roman" w:hAnsi="Times New Roman" w:hint="eastAsia"/>
          <w:sz w:val="24"/>
          <w:lang w:val="x-none"/>
        </w:rPr>
        <w:t>毕业设计期间，我的室友也对我的帮助很大，还依稀记得那些风风雨雨的夜晚，我们挑灯夜读，一起讨论毕业设计相关的</w:t>
      </w:r>
      <w:r w:rsidR="00630EE3">
        <w:rPr>
          <w:rFonts w:ascii="Times New Roman" w:hAnsi="Times New Roman" w:hint="eastAsia"/>
          <w:sz w:val="24"/>
          <w:lang w:val="x-none"/>
        </w:rPr>
        <w:t>东西。这让我们都有了很快的提升</w:t>
      </w:r>
      <w:r w:rsidR="00D71063">
        <w:rPr>
          <w:rFonts w:ascii="Times New Roman" w:hAnsi="Times New Roman" w:hint="eastAsia"/>
          <w:sz w:val="24"/>
          <w:lang w:val="x-none"/>
        </w:rPr>
        <w:t>。大学生活是美好的，美好但短暂</w:t>
      </w:r>
      <w:r w:rsidR="00C574A2">
        <w:rPr>
          <w:rFonts w:ascii="Times New Roman" w:hAnsi="Times New Roman" w:hint="eastAsia"/>
          <w:sz w:val="24"/>
          <w:lang w:val="x-none"/>
        </w:rPr>
        <w:t>。</w:t>
      </w:r>
      <w:r w:rsidR="00F96233">
        <w:rPr>
          <w:rFonts w:ascii="Times New Roman" w:hAnsi="Times New Roman" w:hint="eastAsia"/>
          <w:sz w:val="24"/>
          <w:lang w:val="x-none"/>
        </w:rPr>
        <w:t>大学四年的美好时光就要结束了，我的同学、室友马上就要各奔东西</w:t>
      </w:r>
      <w:r w:rsidR="006B184F">
        <w:rPr>
          <w:rFonts w:ascii="Times New Roman" w:hAnsi="Times New Roman" w:hint="eastAsia"/>
          <w:sz w:val="24"/>
          <w:lang w:val="x-none"/>
        </w:rPr>
        <w:t>，在惋惜的同时也希望他们能够战胜困难、直面挑战。乘风破浪会有时，直挂云帆济沧海</w:t>
      </w:r>
      <w:r w:rsidR="00A52772">
        <w:rPr>
          <w:rFonts w:ascii="Times New Roman" w:hAnsi="Times New Roman" w:hint="eastAsia"/>
          <w:sz w:val="24"/>
          <w:lang w:val="x-none"/>
        </w:rPr>
        <w:t>。</w:t>
      </w:r>
    </w:p>
    <w:p w:rsidR="00AF316F" w:rsidRDefault="00A52772" w:rsidP="00BC294A">
      <w:pPr>
        <w:spacing w:line="400" w:lineRule="exact"/>
        <w:ind w:firstLineChars="200" w:firstLine="480"/>
        <w:rPr>
          <w:rFonts w:ascii="Times New Roman" w:hAnsi="Times New Roman"/>
          <w:sz w:val="24"/>
          <w:lang w:val="x-none"/>
        </w:rPr>
      </w:pPr>
      <w:r>
        <w:rPr>
          <w:rFonts w:ascii="Times New Roman" w:hAnsi="Times New Roman" w:hint="eastAsia"/>
          <w:sz w:val="24"/>
          <w:lang w:val="x-none"/>
        </w:rPr>
        <w:t>同时我也要感谢我的大学，电子科技大学，还记得我大一</w:t>
      </w:r>
      <w:r w:rsidR="006E0613">
        <w:rPr>
          <w:rFonts w:ascii="Times New Roman" w:hAnsi="Times New Roman" w:hint="eastAsia"/>
          <w:sz w:val="24"/>
          <w:lang w:val="x-none"/>
        </w:rPr>
        <w:t>从东北来到四川，刚刚踏入校园时的心情。那</w:t>
      </w:r>
      <w:r w:rsidR="006A7D88">
        <w:rPr>
          <w:rFonts w:ascii="Times New Roman" w:hAnsi="Times New Roman" w:hint="eastAsia"/>
          <w:sz w:val="24"/>
          <w:lang w:val="x-none"/>
        </w:rPr>
        <w:t>时</w:t>
      </w:r>
      <w:r w:rsidR="006E0613">
        <w:rPr>
          <w:rFonts w:ascii="Times New Roman" w:hAnsi="Times New Roman" w:hint="eastAsia"/>
          <w:sz w:val="24"/>
          <w:lang w:val="x-none"/>
        </w:rPr>
        <w:t>的我青涩、懵懂</w:t>
      </w:r>
      <w:r w:rsidR="006A7D88">
        <w:rPr>
          <w:rFonts w:ascii="Times New Roman" w:hAnsi="Times New Roman" w:hint="eastAsia"/>
          <w:sz w:val="24"/>
          <w:lang w:val="x-none"/>
        </w:rPr>
        <w:t>，拥有大量的</w:t>
      </w:r>
      <w:r w:rsidR="0082723F">
        <w:rPr>
          <w:rFonts w:ascii="Times New Roman" w:hAnsi="Times New Roman" w:hint="eastAsia"/>
          <w:sz w:val="24"/>
          <w:lang w:val="x-none"/>
        </w:rPr>
        <w:t>时间和精力；现在的我</w:t>
      </w:r>
      <w:r w:rsidR="00AC1541">
        <w:rPr>
          <w:rFonts w:ascii="Times New Roman" w:hAnsi="Times New Roman" w:hint="eastAsia"/>
          <w:sz w:val="24"/>
          <w:lang w:val="x-none"/>
        </w:rPr>
        <w:t>成熟、可靠，时间和精力换来的是知识和经验。这里</w:t>
      </w:r>
      <w:r w:rsidR="00C6788A">
        <w:rPr>
          <w:rFonts w:ascii="Times New Roman" w:hAnsi="Times New Roman" w:hint="eastAsia"/>
          <w:sz w:val="24"/>
          <w:lang w:val="x-none"/>
        </w:rPr>
        <w:t>让我学到了太多太多，让我从青少年步入了青年，从</w:t>
      </w:r>
      <w:r w:rsidR="009F4617">
        <w:rPr>
          <w:rFonts w:ascii="Times New Roman" w:hAnsi="Times New Roman" w:hint="eastAsia"/>
          <w:sz w:val="24"/>
          <w:lang w:val="x-none"/>
        </w:rPr>
        <w:t>一个学究懂得了人生百态</w:t>
      </w:r>
      <w:r w:rsidR="00404F31">
        <w:rPr>
          <w:rFonts w:ascii="Times New Roman" w:hAnsi="Times New Roman" w:hint="eastAsia"/>
          <w:sz w:val="24"/>
          <w:lang w:val="x-none"/>
        </w:rPr>
        <w:t>。</w:t>
      </w:r>
    </w:p>
    <w:p w:rsidR="00BC294A" w:rsidRPr="00BC294A" w:rsidRDefault="00BC294A" w:rsidP="00BC294A">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最后我还要感谢我的家人，他们用心良苦，给了我支持和鼓励，为我熬白了头发。十六年读书生涯，无论我成功与否，一直鼓励我，监督我，帮助我，让我不会沉沦，不会迷茫，谢谢你们，我会继续努力。</w:t>
      </w:r>
    </w:p>
    <w:p w:rsidR="001D2CD0" w:rsidRPr="001D2CD0" w:rsidRDefault="00BC294A" w:rsidP="001D2CD0">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大学四年的生活让我懂得了很多事情，</w:t>
      </w:r>
      <w:r w:rsidR="00C25E99">
        <w:rPr>
          <w:rFonts w:ascii="Times New Roman" w:hAnsi="Times New Roman" w:hint="eastAsia"/>
          <w:sz w:val="24"/>
          <w:lang w:val="x-none"/>
        </w:rPr>
        <w:t>让我从一个幼稚的学生，逐步走向了一个有担当的成年人，尤其是这次毕业设计的过程中，</w:t>
      </w:r>
      <w:r w:rsidRPr="00BC294A">
        <w:rPr>
          <w:rFonts w:ascii="Times New Roman" w:hAnsi="Times New Roman" w:hint="eastAsia"/>
          <w:sz w:val="24"/>
          <w:lang w:val="x-none"/>
        </w:rPr>
        <w:t>让我懂得了人外有人，山外有山，让我懂得机会总是留给时刻准备与付出的人。现在的我懂得了</w:t>
      </w:r>
      <w:r w:rsidR="00F953EE">
        <w:rPr>
          <w:rFonts w:ascii="Times New Roman" w:hAnsi="Times New Roman" w:hint="eastAsia"/>
          <w:sz w:val="24"/>
          <w:lang w:val="x-none"/>
        </w:rPr>
        <w:t>研究者的</w:t>
      </w:r>
      <w:r w:rsidRPr="00BC294A">
        <w:rPr>
          <w:rFonts w:ascii="Times New Roman" w:hAnsi="Times New Roman" w:hint="eastAsia"/>
          <w:sz w:val="24"/>
          <w:lang w:val="x-none"/>
        </w:rPr>
        <w:t>艰辛</w:t>
      </w:r>
      <w:r w:rsidR="00F953EE">
        <w:rPr>
          <w:rFonts w:ascii="Times New Roman" w:hAnsi="Times New Roman" w:hint="eastAsia"/>
          <w:sz w:val="24"/>
          <w:lang w:val="x-none"/>
        </w:rPr>
        <w:t>与</w:t>
      </w:r>
      <w:r w:rsidRPr="00BC294A">
        <w:rPr>
          <w:rFonts w:ascii="Times New Roman" w:hAnsi="Times New Roman" w:hint="eastAsia"/>
          <w:sz w:val="24"/>
          <w:lang w:val="x-none"/>
        </w:rPr>
        <w:t>不易，</w:t>
      </w:r>
      <w:r w:rsidR="00F953EE">
        <w:rPr>
          <w:rFonts w:ascii="Times New Roman" w:hAnsi="Times New Roman" w:hint="eastAsia"/>
          <w:sz w:val="24"/>
          <w:lang w:val="x-none"/>
        </w:rPr>
        <w:t>也让我懂得了父母的教诲。</w:t>
      </w:r>
      <w:r w:rsidRPr="00BC294A">
        <w:rPr>
          <w:rFonts w:ascii="Times New Roman" w:hAnsi="Times New Roman" w:hint="eastAsia"/>
          <w:sz w:val="24"/>
          <w:lang w:val="x-none"/>
        </w:rPr>
        <w:t>我会继续努力，百尺竿头更进一步。毕业，是终点，亦是起点。加油！</w:t>
      </w:r>
    </w:p>
    <w:p w:rsidR="001D2CD0" w:rsidRDefault="001D2CD0" w:rsidP="001D2CD0"/>
    <w:p w:rsidR="00A978AC" w:rsidRPr="001D2CD0" w:rsidRDefault="00A978AC" w:rsidP="001D2CD0">
      <w:pPr>
        <w:sectPr w:rsidR="00A978AC" w:rsidRPr="001D2CD0" w:rsidSect="00A07E1B">
          <w:headerReference w:type="default" r:id="rId40"/>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112" w:name="_Toc466640276"/>
      <w:bookmarkStart w:id="113" w:name="_Toc466640344"/>
      <w:bookmarkStart w:id="114" w:name="_Toc466640610"/>
      <w:bookmarkStart w:id="115" w:name="_Toc9367132"/>
      <w:r w:rsidRPr="0019215B">
        <w:rPr>
          <w:rFonts w:ascii="Times New Roman"/>
        </w:rPr>
        <w:lastRenderedPageBreak/>
        <w:t>参考文献</w:t>
      </w:r>
      <w:bookmarkEnd w:id="112"/>
      <w:bookmarkEnd w:id="113"/>
      <w:bookmarkEnd w:id="114"/>
      <w:bookmarkEnd w:id="115"/>
    </w:p>
    <w:p w:rsidR="00120A39" w:rsidRPr="00120A39" w:rsidRDefault="006A6E32" w:rsidP="00120A39">
      <w:pPr>
        <w:pStyle w:val="EndNoteBibliography"/>
      </w:pPr>
      <w:r w:rsidRPr="0019215B">
        <w:rPr>
          <w:sz w:val="21"/>
          <w:szCs w:val="21"/>
        </w:rPr>
        <w:fldChar w:fldCharType="begin"/>
      </w:r>
      <w:r w:rsidRPr="0019215B">
        <w:rPr>
          <w:sz w:val="21"/>
          <w:szCs w:val="21"/>
        </w:rPr>
        <w:instrText xml:space="preserve"> ADDIN EN.REFLIST </w:instrText>
      </w:r>
      <w:r w:rsidRPr="0019215B">
        <w:rPr>
          <w:sz w:val="21"/>
          <w:szCs w:val="21"/>
        </w:rPr>
        <w:fldChar w:fldCharType="separate"/>
      </w:r>
      <w:bookmarkStart w:id="116" w:name="_ENREF_1"/>
      <w:r w:rsidR="00120A39" w:rsidRPr="00120A39">
        <w:t>[1]</w:t>
      </w:r>
      <w:r w:rsidR="00120A39" w:rsidRPr="00120A39">
        <w:rPr>
          <w:rFonts w:ascii="System" w:eastAsia="System"/>
        </w:rPr>
        <w:t xml:space="preserve"> </w:t>
      </w:r>
      <w:r w:rsidR="00120A39" w:rsidRPr="00120A39">
        <w:t>Russell S J, Norvig P</w:t>
      </w:r>
      <w:r w:rsidR="00120A39" w:rsidRPr="00120A39">
        <w:rPr>
          <w:rFonts w:ascii="System" w:eastAsia="System"/>
        </w:rPr>
        <w:t>.</w:t>
      </w:r>
      <w:r w:rsidR="00120A39" w:rsidRPr="00120A39">
        <w:t xml:space="preserve"> Artificial intelligence: a modern approach[M]. Malaysia; Pearson Education Limited, 2016.</w:t>
      </w:r>
      <w:bookmarkEnd w:id="116"/>
    </w:p>
    <w:p w:rsidR="00120A39" w:rsidRPr="00120A39" w:rsidRDefault="00120A39" w:rsidP="00120A39">
      <w:pPr>
        <w:pStyle w:val="EndNoteBibliography"/>
      </w:pPr>
      <w:bookmarkStart w:id="117" w:name="_ENREF_2"/>
      <w:r w:rsidRPr="00120A39">
        <w:t>[2]</w:t>
      </w:r>
      <w:r w:rsidRPr="00120A39">
        <w:rPr>
          <w:rFonts w:ascii="System" w:eastAsia="System"/>
        </w:rPr>
        <w:t xml:space="preserve"> </w:t>
      </w:r>
      <w:r w:rsidRPr="00120A39">
        <w:t>Bishop C M</w:t>
      </w:r>
      <w:r w:rsidRPr="00120A39">
        <w:rPr>
          <w:rFonts w:ascii="System" w:eastAsia="System"/>
        </w:rPr>
        <w:t>.</w:t>
      </w:r>
      <w:r w:rsidRPr="00120A39">
        <w:t xml:space="preserve"> Pattern recognition and machine learning[M]. springer, 2006.</w:t>
      </w:r>
      <w:bookmarkEnd w:id="117"/>
    </w:p>
    <w:p w:rsidR="00120A39" w:rsidRPr="00120A39" w:rsidRDefault="00120A39" w:rsidP="00120A39">
      <w:pPr>
        <w:pStyle w:val="EndNoteBibliography"/>
      </w:pPr>
      <w:bookmarkStart w:id="118" w:name="_ENREF_3"/>
      <w:r w:rsidRPr="00120A39">
        <w:t>[3]</w:t>
      </w:r>
      <w:r w:rsidRPr="00120A39">
        <w:rPr>
          <w:rFonts w:ascii="System" w:eastAsia="System"/>
        </w:rPr>
        <w:t xml:space="preserve"> </w:t>
      </w:r>
      <w:r w:rsidRPr="00120A39">
        <w:t>Lecun Y, Bengio Y, Hinton G J N. Deep learning[J], 2015, 521(7553): 436.</w:t>
      </w:r>
      <w:bookmarkEnd w:id="118"/>
    </w:p>
    <w:p w:rsidR="00120A39" w:rsidRPr="00120A39" w:rsidRDefault="00120A39" w:rsidP="00120A39">
      <w:pPr>
        <w:pStyle w:val="EndNoteBibliography"/>
      </w:pPr>
      <w:bookmarkStart w:id="119" w:name="_ENREF_4"/>
      <w:r w:rsidRPr="00120A39">
        <w:t>[4]</w:t>
      </w:r>
      <w:r w:rsidRPr="00120A39">
        <w:rPr>
          <w:rFonts w:ascii="System" w:eastAsia="System"/>
        </w:rPr>
        <w:t xml:space="preserve"> </w:t>
      </w:r>
      <w:r w:rsidRPr="00120A39">
        <w:t>Krizhevsky A, Sutskever I, Hinton G E. Imagenet classification with deep convolutional neural networks[C]. Advances in neural information processing systems, 2012: 1097-1105.</w:t>
      </w:r>
      <w:bookmarkEnd w:id="119"/>
    </w:p>
    <w:p w:rsidR="00120A39" w:rsidRPr="00120A39" w:rsidRDefault="00120A39" w:rsidP="00120A39">
      <w:pPr>
        <w:pStyle w:val="EndNoteBibliography"/>
      </w:pPr>
      <w:bookmarkStart w:id="120" w:name="_ENREF_5"/>
      <w:r w:rsidRPr="00120A39">
        <w:t>[5]</w:t>
      </w:r>
      <w:r w:rsidRPr="00120A39">
        <w:rPr>
          <w:rFonts w:ascii="System" w:eastAsia="System"/>
        </w:rPr>
        <w:t xml:space="preserve"> </w:t>
      </w:r>
      <w:r w:rsidRPr="00120A39">
        <w:t>Graves A, Mohamed A-R, Hinton G. Speech recognition with deep recurrent neural networks[C]. 2013 IEEE international conference on acoustics, speech and signal processing, 2013: 6645-6649.</w:t>
      </w:r>
      <w:bookmarkEnd w:id="120"/>
    </w:p>
    <w:p w:rsidR="00120A39" w:rsidRPr="00120A39" w:rsidRDefault="00120A39" w:rsidP="00120A39">
      <w:pPr>
        <w:pStyle w:val="EndNoteBibliography"/>
      </w:pPr>
      <w:bookmarkStart w:id="121" w:name="_ENREF_6"/>
      <w:r w:rsidRPr="00120A39">
        <w:t>[6]</w:t>
      </w:r>
      <w:r w:rsidRPr="00120A39">
        <w:rPr>
          <w:rFonts w:ascii="System" w:eastAsia="System"/>
        </w:rPr>
        <w:t xml:space="preserve"> </w:t>
      </w:r>
      <w:r w:rsidRPr="00120A39">
        <w:t>Mikolov T, Karafiát M, Burget L, et al. Recurrent neural network based language model[C]. Eleventh annual conference of the international speech communication association, 2010.</w:t>
      </w:r>
      <w:bookmarkEnd w:id="121"/>
    </w:p>
    <w:p w:rsidR="00120A39" w:rsidRPr="00120A39" w:rsidRDefault="00120A39" w:rsidP="00120A39">
      <w:pPr>
        <w:pStyle w:val="EndNoteBibliography"/>
      </w:pPr>
      <w:bookmarkStart w:id="122" w:name="_ENREF_7"/>
      <w:r w:rsidRPr="00120A39">
        <w:t>[7]</w:t>
      </w:r>
      <w:r w:rsidRPr="00120A39">
        <w:rPr>
          <w:rFonts w:ascii="System" w:eastAsia="System"/>
        </w:rPr>
        <w:t xml:space="preserve"> </w:t>
      </w:r>
      <w:r w:rsidRPr="00120A39">
        <w:t>Ramsey J B. The contribution of wavelets to the analysis of economic and financial data[J]. Philosophical Transactions of the Royal Society of London A: Mathematical, Physical and Engineering Sciences, 1999, 357(1760): 2593-2606.</w:t>
      </w:r>
      <w:bookmarkEnd w:id="122"/>
    </w:p>
    <w:p w:rsidR="00120A39" w:rsidRPr="00120A39" w:rsidRDefault="00120A39" w:rsidP="00120A39">
      <w:pPr>
        <w:pStyle w:val="EndNoteBibliography"/>
      </w:pPr>
      <w:bookmarkStart w:id="123" w:name="_ENREF_8"/>
      <w:r w:rsidRPr="00120A39">
        <w:t>[8]</w:t>
      </w:r>
      <w:r w:rsidRPr="00120A39">
        <w:rPr>
          <w:rFonts w:ascii="System" w:eastAsia="System"/>
        </w:rPr>
        <w:t xml:space="preserve"> </w:t>
      </w:r>
      <w:r w:rsidRPr="00120A39">
        <w:t>Arel I, Rose D, Coop R. Destin: A scalable deep learning architecture with application to high-dimensional robust pattern recognition[C]. 2009 AAAI Fall Symposium Series, 2009.</w:t>
      </w:r>
      <w:bookmarkEnd w:id="123"/>
    </w:p>
    <w:p w:rsidR="00120A39" w:rsidRPr="00120A39" w:rsidRDefault="00120A39" w:rsidP="00120A39">
      <w:pPr>
        <w:pStyle w:val="EndNoteBibliography"/>
      </w:pPr>
      <w:bookmarkStart w:id="124" w:name="_ENREF_9"/>
      <w:r w:rsidRPr="00120A39">
        <w:t>[9]</w:t>
      </w:r>
      <w:r w:rsidRPr="00120A39">
        <w:rPr>
          <w:rFonts w:ascii="System" w:eastAsia="System"/>
        </w:rPr>
        <w:t xml:space="preserve"> </w:t>
      </w:r>
      <w:r w:rsidRPr="00120A39">
        <w:t>Amihud Y J J O F M. Illiquidity and stock returns: cross-section and time-series effects[J], 2002, 5(1): 31-56.</w:t>
      </w:r>
      <w:bookmarkEnd w:id="124"/>
    </w:p>
    <w:p w:rsidR="00120A39" w:rsidRPr="00120A39" w:rsidRDefault="00120A39" w:rsidP="00120A39">
      <w:pPr>
        <w:pStyle w:val="EndNoteBibliography"/>
      </w:pPr>
      <w:bookmarkStart w:id="125" w:name="_ENREF_10"/>
      <w:r w:rsidRPr="00120A39">
        <w:t>[10]</w:t>
      </w:r>
      <w:r w:rsidRPr="00120A39">
        <w:rPr>
          <w:rFonts w:ascii="System" w:eastAsia="System"/>
        </w:rPr>
        <w:t xml:space="preserve"> </w:t>
      </w:r>
      <w:r w:rsidRPr="00120A39">
        <w:t>Song Q, Chissom B S J F S, Systems. Fuzzy time series and its models[J], 1993, 54(3): 269-277.</w:t>
      </w:r>
      <w:bookmarkEnd w:id="125"/>
    </w:p>
    <w:p w:rsidR="00120A39" w:rsidRPr="00120A39" w:rsidRDefault="00120A39" w:rsidP="00120A39">
      <w:pPr>
        <w:pStyle w:val="EndNoteBibliography"/>
      </w:pPr>
      <w:bookmarkStart w:id="126" w:name="_ENREF_11"/>
      <w:r w:rsidRPr="00120A39">
        <w:t>[11]</w:t>
      </w:r>
      <w:r w:rsidRPr="00120A39">
        <w:rPr>
          <w:rFonts w:ascii="System" w:eastAsia="System"/>
        </w:rPr>
        <w:t xml:space="preserve"> </w:t>
      </w:r>
      <w:r w:rsidRPr="00120A39">
        <w:t>Huarng K, Yu H-K J P a S M, Applications I. A type 2 fuzzy time series model for stock index forecasting[J], 2005, 353: 445-462.</w:t>
      </w:r>
      <w:bookmarkEnd w:id="126"/>
    </w:p>
    <w:p w:rsidR="00120A39" w:rsidRPr="00120A39" w:rsidRDefault="00120A39" w:rsidP="00120A39">
      <w:pPr>
        <w:pStyle w:val="EndNoteBibliography"/>
      </w:pPr>
      <w:bookmarkStart w:id="127" w:name="_ENREF_12"/>
      <w:r w:rsidRPr="00120A39">
        <w:t>[12]</w:t>
      </w:r>
      <w:r w:rsidRPr="00120A39">
        <w:rPr>
          <w:rFonts w:ascii="System" w:eastAsia="System"/>
        </w:rPr>
        <w:t xml:space="preserve"> </w:t>
      </w:r>
      <w:r w:rsidRPr="00120A39">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27"/>
    </w:p>
    <w:p w:rsidR="00120A39" w:rsidRPr="00120A39" w:rsidRDefault="00120A39" w:rsidP="00120A39">
      <w:pPr>
        <w:pStyle w:val="EndNoteBibliography"/>
      </w:pPr>
      <w:bookmarkStart w:id="128" w:name="_ENREF_13"/>
      <w:r w:rsidRPr="00120A39">
        <w:t>[13]</w:t>
      </w:r>
      <w:r w:rsidRPr="00120A39">
        <w:rPr>
          <w:rFonts w:ascii="System" w:eastAsia="System"/>
        </w:rPr>
        <w:t xml:space="preserve"> </w:t>
      </w:r>
      <w:r w:rsidRPr="00120A39">
        <w:t>Hochreiter S, Schmidhuber J J N C. Long short-term memory[J], 1997, 9(8): 1735-1780.</w:t>
      </w:r>
      <w:bookmarkEnd w:id="128"/>
    </w:p>
    <w:p w:rsidR="00120A39" w:rsidRPr="00120A39" w:rsidRDefault="00120A39" w:rsidP="00120A39">
      <w:pPr>
        <w:pStyle w:val="EndNoteBibliography"/>
      </w:pPr>
      <w:bookmarkStart w:id="129" w:name="_ENREF_14"/>
      <w:r w:rsidRPr="00120A39">
        <w:t>[14]</w:t>
      </w:r>
      <w:r w:rsidRPr="00120A39">
        <w:rPr>
          <w:rFonts w:ascii="System" w:eastAsia="System"/>
        </w:rPr>
        <w:t xml:space="preserve"> </w:t>
      </w:r>
      <w:r w:rsidRPr="00120A39">
        <w:t>Sutskever I, Vinyals O, Le Q V. Sequence to sequence learning with neural networks[C]. Advances in neural information processing systems, 2014: 3104-3112.</w:t>
      </w:r>
      <w:bookmarkEnd w:id="129"/>
    </w:p>
    <w:p w:rsidR="00120A39" w:rsidRPr="00120A39" w:rsidRDefault="00120A39" w:rsidP="00120A39">
      <w:pPr>
        <w:pStyle w:val="EndNoteBibliography"/>
      </w:pPr>
      <w:bookmarkStart w:id="130" w:name="_ENREF_15"/>
      <w:r w:rsidRPr="00120A39">
        <w:t>[15]</w:t>
      </w:r>
      <w:r w:rsidRPr="00120A39">
        <w:rPr>
          <w:rFonts w:ascii="System" w:eastAsia="System"/>
        </w:rPr>
        <w:t xml:space="preserve"> </w:t>
      </w:r>
      <w:r w:rsidRPr="00120A39">
        <w:t>Zaremba W, Sutskever I, Vinyals O J a P A. Recurrent neural network regularization[J], 2014.</w:t>
      </w:r>
      <w:bookmarkEnd w:id="130"/>
    </w:p>
    <w:p w:rsidR="00120A39" w:rsidRPr="00120A39" w:rsidRDefault="00120A39" w:rsidP="00120A39">
      <w:pPr>
        <w:pStyle w:val="EndNoteBibliography"/>
      </w:pPr>
      <w:bookmarkStart w:id="131" w:name="_ENREF_16"/>
      <w:r w:rsidRPr="00120A39">
        <w:t>[16]</w:t>
      </w:r>
      <w:r w:rsidRPr="00120A39">
        <w:rPr>
          <w:rFonts w:ascii="System" w:eastAsia="System"/>
        </w:rPr>
        <w:t xml:space="preserve"> </w:t>
      </w:r>
      <w:r w:rsidRPr="00120A39">
        <w:t>Jozefowicz R, Zaremba W, Sutskever I. An empirical exploration of recurrent network architectures[C]. International Conference on Machine Learning, 2015: 2342-2350.</w:t>
      </w:r>
      <w:bookmarkEnd w:id="131"/>
    </w:p>
    <w:p w:rsidR="00120A39" w:rsidRPr="00120A39" w:rsidRDefault="00120A39" w:rsidP="00120A39">
      <w:pPr>
        <w:pStyle w:val="EndNoteBibliography"/>
      </w:pPr>
      <w:bookmarkStart w:id="132" w:name="_ENREF_17"/>
      <w:r w:rsidRPr="00120A39">
        <w:t>[17]</w:t>
      </w:r>
      <w:r w:rsidRPr="00120A39">
        <w:rPr>
          <w:rFonts w:ascii="System" w:eastAsia="System"/>
        </w:rPr>
        <w:t xml:space="preserve"> </w:t>
      </w:r>
      <w:r w:rsidRPr="00120A39">
        <w:t>White H. Economic prediction using neural networks: The case of IBM daily stock returns[J], 1988.</w:t>
      </w:r>
      <w:bookmarkEnd w:id="132"/>
    </w:p>
    <w:p w:rsidR="00120A39" w:rsidRPr="00120A39" w:rsidRDefault="00120A39" w:rsidP="00120A39">
      <w:pPr>
        <w:pStyle w:val="EndNoteBibliography"/>
      </w:pPr>
      <w:bookmarkStart w:id="133" w:name="_ENREF_18"/>
      <w:r w:rsidRPr="00120A39">
        <w:t>[18]</w:t>
      </w:r>
      <w:r w:rsidRPr="00120A39">
        <w:rPr>
          <w:rFonts w:ascii="System" w:eastAsia="System"/>
        </w:rPr>
        <w:t xml:space="preserve"> </w:t>
      </w:r>
      <w:r w:rsidRPr="00120A39">
        <w:t>Kamijo K, Tanigawa T. Stock price pattern recognition-a recurrent neural network approach[C]. 1990 IJCNN International Joint Conference on Neural Networks: 215-221 vol.1-221 vol.1.</w:t>
      </w:r>
      <w:bookmarkEnd w:id="133"/>
    </w:p>
    <w:p w:rsidR="00120A39" w:rsidRPr="00120A39" w:rsidRDefault="00120A39" w:rsidP="00120A39">
      <w:pPr>
        <w:pStyle w:val="EndNoteBibliography"/>
      </w:pPr>
      <w:bookmarkStart w:id="134" w:name="_ENREF_19"/>
      <w:r w:rsidRPr="00120A39">
        <w:t>[19]</w:t>
      </w:r>
      <w:r w:rsidRPr="00120A39">
        <w:rPr>
          <w:rFonts w:ascii="System" w:eastAsia="System"/>
        </w:rPr>
        <w:t xml:space="preserve"> </w:t>
      </w:r>
      <w:r w:rsidRPr="00120A39">
        <w:t>Hsieh T-J, Hsiao H-F, Yeh W-C. Forecasting stock markets using wavelet transforms and recurrent neural networks: An integrated system based on artificial bee colony algorithm[J]. Applied soft computing, 2011, 11(2): 2510-2525.</w:t>
      </w:r>
      <w:bookmarkEnd w:id="134"/>
    </w:p>
    <w:p w:rsidR="00120A39" w:rsidRPr="00120A39" w:rsidRDefault="00120A39" w:rsidP="00120A39">
      <w:pPr>
        <w:pStyle w:val="EndNoteBibliography"/>
      </w:pPr>
      <w:bookmarkStart w:id="135" w:name="_ENREF_20"/>
      <w:r w:rsidRPr="00120A39">
        <w:t>[20]</w:t>
      </w:r>
      <w:r w:rsidRPr="00120A39">
        <w:rPr>
          <w:rFonts w:ascii="System" w:eastAsia="System"/>
        </w:rPr>
        <w:t xml:space="preserve"> </w:t>
      </w:r>
      <w:r w:rsidRPr="00120A39">
        <w:t>Takeuchi L, Lee Y-Y A: Applying deep learning to enhance momentum trading strategies in stocks, Technical Report: Stanford University, 2013.</w:t>
      </w:r>
      <w:bookmarkEnd w:id="135"/>
    </w:p>
    <w:p w:rsidR="00120A39" w:rsidRPr="00120A39" w:rsidRDefault="00120A39" w:rsidP="00120A39">
      <w:pPr>
        <w:pStyle w:val="EndNoteBibliography"/>
      </w:pPr>
      <w:bookmarkStart w:id="136" w:name="_ENREF_21"/>
      <w:r w:rsidRPr="00120A39">
        <w:t>[21]</w:t>
      </w:r>
      <w:r w:rsidRPr="00120A39">
        <w:rPr>
          <w:rFonts w:ascii="System" w:eastAsia="System"/>
        </w:rPr>
        <w:t xml:space="preserve"> </w:t>
      </w:r>
      <w:r w:rsidRPr="00120A39">
        <w:t>Kuremoto T, Kimura S, Kobayashi K, et al. Time series forecasting using a deep belief network with restricted Boltzmann machines[J]. Neurocomputing, 2014, 137: 47-56.</w:t>
      </w:r>
      <w:bookmarkEnd w:id="136"/>
    </w:p>
    <w:p w:rsidR="00120A39" w:rsidRPr="00120A39" w:rsidRDefault="00120A39" w:rsidP="00120A39">
      <w:pPr>
        <w:pStyle w:val="EndNoteBibliography"/>
      </w:pPr>
      <w:bookmarkStart w:id="137" w:name="_ENREF_22"/>
      <w:r w:rsidRPr="00120A39">
        <w:t>[22]</w:t>
      </w:r>
      <w:r w:rsidRPr="00120A39">
        <w:rPr>
          <w:rFonts w:ascii="System" w:eastAsia="System"/>
        </w:rPr>
        <w:t xml:space="preserve"> </w:t>
      </w:r>
      <w:r w:rsidRPr="00120A39">
        <w:t>Di Persio L, Honchar O. Artificial neural networks architectures for stock price prediction: comparisons and applications[J]. International Journal of Circuits, Systems and Signal Processing, 2016, 10: 403-413.</w:t>
      </w:r>
      <w:bookmarkEnd w:id="137"/>
    </w:p>
    <w:p w:rsidR="00120A39" w:rsidRPr="00120A39" w:rsidRDefault="00120A39" w:rsidP="00120A39">
      <w:pPr>
        <w:pStyle w:val="EndNoteBibliography"/>
      </w:pPr>
      <w:bookmarkStart w:id="138" w:name="_ENREF_23"/>
      <w:r w:rsidRPr="00120A39">
        <w:t>[23]</w:t>
      </w:r>
      <w:r w:rsidRPr="00120A39">
        <w:rPr>
          <w:rFonts w:ascii="System" w:eastAsia="System"/>
        </w:rPr>
        <w:t xml:space="preserve"> </w:t>
      </w:r>
      <w:r w:rsidRPr="00120A39">
        <w:t>Dixon M, Klabjan D, Bang J H. Classification-based financial markets prediction using deep neural networks[J]. Algorithmic Finance, 2016, (Preprint): 1-11.</w:t>
      </w:r>
      <w:bookmarkEnd w:id="138"/>
    </w:p>
    <w:p w:rsidR="00120A39" w:rsidRPr="00120A39" w:rsidRDefault="00120A39" w:rsidP="00120A39">
      <w:pPr>
        <w:pStyle w:val="EndNoteBibliography"/>
      </w:pPr>
      <w:bookmarkStart w:id="139" w:name="_ENREF_24"/>
      <w:r w:rsidRPr="00120A39">
        <w:t>[24]</w:t>
      </w:r>
      <w:r w:rsidRPr="00120A39">
        <w:rPr>
          <w:rFonts w:ascii="System" w:eastAsia="System"/>
        </w:rPr>
        <w:t xml:space="preserve"> </w:t>
      </w:r>
      <w:r w:rsidRPr="00120A39">
        <w:t>M’ng J C P, Mehralizadeh M. Forecasting East Asian Indices Futures via a Novel Hybrid of Wavelet-PCA Denoising and Artificial Neural Network Models[J]. PloS one, 2016, 11(6): e0156338-e0156338.</w:t>
      </w:r>
      <w:bookmarkEnd w:id="139"/>
    </w:p>
    <w:p w:rsidR="00120A39" w:rsidRPr="00120A39" w:rsidRDefault="00120A39" w:rsidP="00120A39">
      <w:pPr>
        <w:pStyle w:val="EndNoteBibliography"/>
      </w:pPr>
      <w:bookmarkStart w:id="140" w:name="_ENREF_25"/>
      <w:r w:rsidRPr="00120A39">
        <w:t>[25]</w:t>
      </w:r>
      <w:r w:rsidRPr="00120A39">
        <w:rPr>
          <w:rFonts w:ascii="System" w:eastAsia="System"/>
        </w:rPr>
        <w:t xml:space="preserve"> </w:t>
      </w:r>
      <w:r w:rsidRPr="00120A39">
        <w:t>Bao W, Yue J, Rao Y. A deep learning framework for financial time series using stacked autoencoders and long-short term memory[J]. PloS one, 2017, 12(7): e0180944-e0180944.</w:t>
      </w:r>
      <w:bookmarkEnd w:id="140"/>
    </w:p>
    <w:p w:rsidR="00120A39" w:rsidRPr="00120A39" w:rsidRDefault="00120A39" w:rsidP="00120A39">
      <w:pPr>
        <w:pStyle w:val="EndNoteBibliography"/>
      </w:pPr>
      <w:bookmarkStart w:id="141" w:name="_ENREF_26"/>
      <w:r w:rsidRPr="00120A39">
        <w:lastRenderedPageBreak/>
        <w:t>[26]</w:t>
      </w:r>
      <w:r w:rsidRPr="00120A39">
        <w:rPr>
          <w:rFonts w:ascii="System" w:eastAsia="System"/>
        </w:rPr>
        <w:t xml:space="preserve"> </w:t>
      </w:r>
      <w:r w:rsidRPr="00120A39">
        <w:t>Chen H, Xiao K, Sun J, et al. A double-layer neural network framework for high-frequency forecasting[J]. ACM Transactions on Management Information Systems (TMIS), 2017, 7(4): 11-11.</w:t>
      </w:r>
      <w:bookmarkEnd w:id="141"/>
    </w:p>
    <w:p w:rsidR="00120A39" w:rsidRPr="00120A39" w:rsidRDefault="00120A39" w:rsidP="00120A39">
      <w:pPr>
        <w:pStyle w:val="EndNoteBibliography"/>
      </w:pPr>
      <w:bookmarkStart w:id="142" w:name="_ENREF_27"/>
      <w:r w:rsidRPr="00120A39">
        <w:t>[27]</w:t>
      </w:r>
      <w:r w:rsidRPr="00120A39">
        <w:rPr>
          <w:rFonts w:ascii="System" w:eastAsia="System"/>
        </w:rPr>
        <w:t xml:space="preserve"> </w:t>
      </w:r>
      <w:r w:rsidRPr="00120A39">
        <w:t>Chen Y, He K, Tso G K F. Forecasting Crude Oil Prices: a Deep Learning based Model[J]. Procedia computer science, 2017, 122: 300-307.</w:t>
      </w:r>
      <w:bookmarkEnd w:id="142"/>
    </w:p>
    <w:p w:rsidR="00120A39" w:rsidRPr="00120A39" w:rsidRDefault="00120A39" w:rsidP="00120A39">
      <w:pPr>
        <w:pStyle w:val="EndNoteBibliography"/>
      </w:pPr>
      <w:bookmarkStart w:id="143" w:name="_ENREF_28"/>
      <w:r w:rsidRPr="00120A39">
        <w:t>[28]</w:t>
      </w:r>
      <w:r w:rsidRPr="00120A39">
        <w:rPr>
          <w:rFonts w:ascii="System" w:eastAsia="System"/>
        </w:rPr>
        <w:t xml:space="preserve"> </w:t>
      </w:r>
      <w:r w:rsidRPr="00120A39">
        <w:t>Henrique B M, Sobreiro V A, Kimura H J T J O F, et al. Stock price prediction using support vector regression on daily and up to the minute prices[J], 2018, 4(3): 183-201.</w:t>
      </w:r>
      <w:bookmarkEnd w:id="143"/>
    </w:p>
    <w:p w:rsidR="00120A39" w:rsidRPr="00120A39" w:rsidRDefault="00120A39" w:rsidP="00120A39">
      <w:pPr>
        <w:pStyle w:val="EndNoteBibliography"/>
      </w:pPr>
      <w:bookmarkStart w:id="144" w:name="_ENREF_29"/>
      <w:r w:rsidRPr="00120A39">
        <w:t>[29]</w:t>
      </w:r>
      <w:r w:rsidRPr="00120A39">
        <w:rPr>
          <w:rFonts w:ascii="System" w:eastAsia="System"/>
        </w:rPr>
        <w:t xml:space="preserve"> </w:t>
      </w:r>
      <w:r w:rsidRPr="00120A39">
        <w:t>Mcnally S, Roche J, Caton S. Predicting the price of Bitcoin using Machine Learning[C]. 2018 26th Euromicro International Conference on Parallel, Distributed and Network-based Processing (PDP), 2018: 339-343.</w:t>
      </w:r>
      <w:bookmarkEnd w:id="144"/>
    </w:p>
    <w:p w:rsidR="00120A39" w:rsidRPr="00120A39" w:rsidRDefault="00120A39" w:rsidP="00120A39">
      <w:pPr>
        <w:pStyle w:val="EndNoteBibliography"/>
      </w:pPr>
      <w:bookmarkStart w:id="145" w:name="_ENREF_30"/>
      <w:r w:rsidRPr="00120A39">
        <w:rPr>
          <w:rFonts w:hint="eastAsia"/>
        </w:rPr>
        <w:t>[30]</w:t>
      </w:r>
      <w:r w:rsidRPr="00120A39">
        <w:rPr>
          <w:rFonts w:ascii="System" w:eastAsia="System" w:hint="eastAsia"/>
        </w:rPr>
        <w:t xml:space="preserve"> </w:t>
      </w:r>
      <w:r w:rsidRPr="00120A39">
        <w:rPr>
          <w:rFonts w:hint="eastAsia"/>
        </w:rPr>
        <w:t>百度图片</w:t>
      </w:r>
      <w:r w:rsidRPr="00120A39">
        <w:rPr>
          <w:rFonts w:hint="eastAsia"/>
        </w:rPr>
        <w:t>-</w:t>
      </w:r>
      <w:r w:rsidRPr="00120A39">
        <w:rPr>
          <w:rFonts w:hint="eastAsia"/>
        </w:rPr>
        <w:t>发现多彩世界官网</w:t>
      </w:r>
      <w:r w:rsidRPr="00120A39">
        <w:rPr>
          <w:rFonts w:hint="eastAsia"/>
        </w:rPr>
        <w:t xml:space="preserve">[EB/OL]. </w:t>
      </w:r>
      <w:hyperlink r:id="rId41" w:history="1">
        <w:r w:rsidRPr="00120A39">
          <w:rPr>
            <w:rStyle w:val="ab"/>
            <w:rFonts w:hint="eastAsia"/>
          </w:rPr>
          <w:t>https://image.baidu.com/search/detail?ct=503316480&amp;z=0&amp;ipn=d&amp;word=%E7%94%9F%E7%89%A9%E7%A5%9E%E7%BB%8F%E5%85%83&amp;step_word=&amp;hs=0</w:t>
        </w:r>
        <w:r w:rsidRPr="00120A39">
          <w:rPr>
            <w:rStyle w:val="ab"/>
          </w:rPr>
          <w:t>&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120A39">
        <w:t>.</w:t>
      </w:r>
      <w:bookmarkEnd w:id="145"/>
    </w:p>
    <w:p w:rsidR="00120A39" w:rsidRPr="00120A39" w:rsidRDefault="00120A39" w:rsidP="00120A39">
      <w:pPr>
        <w:pStyle w:val="EndNoteBibliography"/>
      </w:pPr>
      <w:bookmarkStart w:id="146" w:name="_ENREF_31"/>
      <w:r w:rsidRPr="00120A39">
        <w:rPr>
          <w:rFonts w:hint="eastAsia"/>
        </w:rPr>
        <w:t>[31]</w:t>
      </w:r>
      <w:r w:rsidRPr="00120A39">
        <w:rPr>
          <w:rFonts w:ascii="System" w:eastAsia="System" w:hint="eastAsia"/>
        </w:rPr>
        <w:t xml:space="preserve"> </w:t>
      </w:r>
      <w:r w:rsidRPr="00120A39">
        <w:rPr>
          <w:rFonts w:hint="eastAsia"/>
        </w:rPr>
        <w:t>计算思维百科</w:t>
      </w:r>
      <w:r w:rsidRPr="00120A39">
        <w:rPr>
          <w:rFonts w:hint="eastAsia"/>
        </w:rPr>
        <w:t xml:space="preserve">[EB/OL]. </w:t>
      </w:r>
      <w:hyperlink r:id="rId42" w:history="1">
        <w:r w:rsidRPr="00120A39">
          <w:rPr>
            <w:rStyle w:val="ab"/>
            <w:rFonts w:hint="eastAsia"/>
          </w:rPr>
          <w:t>https://wiki.jsswsq.com/index.php?title=Template:%E4%BA%BA%E5%B7%A5%E7%A5%9E%E7%BB%8F%E7%BD%91</w:t>
        </w:r>
        <w:r w:rsidRPr="00120A39">
          <w:rPr>
            <w:rStyle w:val="ab"/>
          </w:rPr>
          <w:t>%E7%BB%9C%E7%9A%84%E5%9F%BA%E6%9C%AC%E7%89%B9%E6%80%A7</w:t>
        </w:r>
      </w:hyperlink>
      <w:r w:rsidRPr="00120A39">
        <w:t>.</w:t>
      </w:r>
      <w:bookmarkEnd w:id="146"/>
    </w:p>
    <w:p w:rsidR="00120A39" w:rsidRPr="00120A39" w:rsidRDefault="00120A39" w:rsidP="00120A39">
      <w:pPr>
        <w:pStyle w:val="EndNoteBibliography"/>
      </w:pPr>
      <w:bookmarkStart w:id="147" w:name="_ENREF_32"/>
      <w:r w:rsidRPr="00120A39">
        <w:t>[32]</w:t>
      </w:r>
      <w:r w:rsidRPr="00120A39">
        <w:rPr>
          <w:rFonts w:ascii="System" w:eastAsia="System"/>
        </w:rPr>
        <w:t xml:space="preserve"> </w:t>
      </w:r>
      <w:r w:rsidRPr="00120A39">
        <w:t>Goodfellow I, Bengio Y, Courville A</w:t>
      </w:r>
      <w:r w:rsidRPr="00120A39">
        <w:rPr>
          <w:rFonts w:ascii="System" w:eastAsia="System"/>
        </w:rPr>
        <w:t>.</w:t>
      </w:r>
      <w:r w:rsidRPr="00120A39">
        <w:t xml:space="preserve"> Deep learning[M]. MIT press, 2016.</w:t>
      </w:r>
      <w:bookmarkEnd w:id="147"/>
    </w:p>
    <w:p w:rsidR="00120A39" w:rsidRPr="00120A39" w:rsidRDefault="00120A39" w:rsidP="00120A39">
      <w:pPr>
        <w:pStyle w:val="EndNoteBibliography"/>
      </w:pPr>
      <w:bookmarkStart w:id="148" w:name="_ENREF_33"/>
      <w:r w:rsidRPr="00120A39">
        <w:t>[33]</w:t>
      </w:r>
      <w:r w:rsidRPr="00120A39">
        <w:rPr>
          <w:rFonts w:ascii="System" w:eastAsia="System"/>
        </w:rPr>
        <w:t xml:space="preserve"> </w:t>
      </w:r>
      <w:r w:rsidRPr="00120A39">
        <w:t>Kingma D P, Ba J. Adam: A method for stochastic optimization[J]. arXiv preprint arXiv:1412.6980, 2014.</w:t>
      </w:r>
      <w:bookmarkEnd w:id="148"/>
    </w:p>
    <w:p w:rsidR="00120A39" w:rsidRPr="00120A39" w:rsidRDefault="00120A39" w:rsidP="00120A39">
      <w:pPr>
        <w:pStyle w:val="EndNoteBibliography"/>
      </w:pPr>
      <w:bookmarkStart w:id="149" w:name="_ENREF_34"/>
      <w:r w:rsidRPr="00120A39">
        <w:t>[34]</w:t>
      </w:r>
      <w:r w:rsidRPr="00120A39">
        <w:rPr>
          <w:rFonts w:ascii="System" w:eastAsia="System"/>
        </w:rPr>
        <w:t xml:space="preserve"> </w:t>
      </w:r>
      <w:r w:rsidRPr="00120A39">
        <w:t>Rumelhart D E, Hinton G E, Williams R J. Learning internal representations by error propagation[R]. California Univ San Diego La Jolla Inst for Cognitive Science, 1985.</w:t>
      </w:r>
      <w:bookmarkEnd w:id="149"/>
    </w:p>
    <w:p w:rsidR="00120A39" w:rsidRPr="00120A39" w:rsidRDefault="00120A39" w:rsidP="00120A39">
      <w:pPr>
        <w:pStyle w:val="EndNoteBibliography"/>
      </w:pPr>
      <w:bookmarkStart w:id="150" w:name="_ENREF_35"/>
      <w:r w:rsidRPr="00120A39">
        <w:t>[35]</w:t>
      </w:r>
      <w:r w:rsidRPr="00120A39">
        <w:rPr>
          <w:rFonts w:ascii="System" w:eastAsia="System"/>
        </w:rPr>
        <w:t xml:space="preserve"> </w:t>
      </w:r>
      <w:r w:rsidRPr="00120A39">
        <w:t xml:space="preserve">Wikipedia - The Free Encyclopedia[EB/OL]. </w:t>
      </w:r>
      <w:hyperlink r:id="rId43" w:history="1">
        <w:r w:rsidRPr="00120A39">
          <w:rPr>
            <w:rStyle w:val="ab"/>
          </w:rPr>
          <w:t>https://en.wikipedia.org/wiki/Python_(programming_language</w:t>
        </w:r>
      </w:hyperlink>
      <w:r w:rsidRPr="00120A39">
        <w:t>).</w:t>
      </w:r>
      <w:bookmarkEnd w:id="150"/>
    </w:p>
    <w:p w:rsidR="00120A39" w:rsidRPr="00120A39" w:rsidRDefault="00120A39" w:rsidP="00120A39">
      <w:pPr>
        <w:pStyle w:val="EndNoteBibliography"/>
      </w:pPr>
      <w:bookmarkStart w:id="151" w:name="_ENREF_36"/>
      <w:r w:rsidRPr="00120A39">
        <w:t>[36]</w:t>
      </w:r>
      <w:r w:rsidRPr="00120A39">
        <w:rPr>
          <w:rFonts w:ascii="System" w:eastAsia="System"/>
        </w:rPr>
        <w:t xml:space="preserve"> </w:t>
      </w:r>
      <w:r w:rsidRPr="00120A39">
        <w:t xml:space="preserve">Wikipedia - The Free Encyclopedia[EB/OL]. </w:t>
      </w:r>
      <w:hyperlink r:id="rId44" w:history="1">
        <w:r w:rsidRPr="00120A39">
          <w:rPr>
            <w:rStyle w:val="ab"/>
          </w:rPr>
          <w:t>https://en.wikipedia.org/wiki/NumPy</w:t>
        </w:r>
      </w:hyperlink>
      <w:r w:rsidRPr="00120A39">
        <w:t>.</w:t>
      </w:r>
      <w:bookmarkEnd w:id="151"/>
    </w:p>
    <w:p w:rsidR="00120A39" w:rsidRPr="00120A39" w:rsidRDefault="00120A39" w:rsidP="00120A39">
      <w:pPr>
        <w:pStyle w:val="EndNoteBibliography"/>
      </w:pPr>
      <w:bookmarkStart w:id="152" w:name="_ENREF_37"/>
      <w:r w:rsidRPr="00120A39">
        <w:t>[37]</w:t>
      </w:r>
      <w:r w:rsidRPr="00120A39">
        <w:rPr>
          <w:rFonts w:ascii="System" w:eastAsia="System"/>
        </w:rPr>
        <w:t xml:space="preserve"> </w:t>
      </w:r>
      <w:r w:rsidRPr="00120A39">
        <w:t>Bliemel F. Theil's forecast accuracy coefficient: A clarification: SAGE Publications Sage CA: Los Angeles, CA, 1973.</w:t>
      </w:r>
      <w:bookmarkEnd w:id="152"/>
    </w:p>
    <w:p w:rsidR="00BD735D" w:rsidRPr="0019215B" w:rsidRDefault="006A6E32" w:rsidP="001969D6">
      <w:pPr>
        <w:pStyle w:val="555-"/>
        <w:ind w:firstLine="480"/>
        <w:rPr>
          <w:szCs w:val="21"/>
        </w:rPr>
      </w:pPr>
      <w:r w:rsidRPr="0019215B">
        <w:rPr>
          <w:szCs w:val="21"/>
        </w:rPr>
        <w:fldChar w:fldCharType="end"/>
      </w:r>
    </w:p>
    <w:sectPr w:rsidR="00BD735D" w:rsidRPr="0019215B" w:rsidSect="00A07E1B">
      <w:headerReference w:type="default" r:id="rId45"/>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B32" w:rsidRDefault="00243B32" w:rsidP="006651A9">
      <w:r>
        <w:separator/>
      </w:r>
    </w:p>
  </w:endnote>
  <w:endnote w:type="continuationSeparator" w:id="0">
    <w:p w:rsidR="00243B32" w:rsidRDefault="00243B32"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A07E1B" w:rsidRDefault="006550CF"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6550CF" w:rsidRPr="00A07E1B" w:rsidRDefault="006550CF"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A07E1B" w:rsidRDefault="006550CF"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B32" w:rsidRDefault="00243B32" w:rsidP="006651A9">
      <w:r>
        <w:separator/>
      </w:r>
    </w:p>
  </w:footnote>
  <w:footnote w:type="continuationSeparator" w:id="0">
    <w:p w:rsidR="00243B32" w:rsidRDefault="00243B32"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A07E1B" w:rsidRDefault="006550CF"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CE391C" w:rsidRDefault="006550CF" w:rsidP="00A07E1B">
    <w:pPr>
      <w:pStyle w:val="a4"/>
      <w:rPr>
        <w:caps/>
        <w:sz w:val="21"/>
        <w:szCs w:val="21"/>
      </w:rPr>
    </w:pPr>
    <w:r>
      <w:rPr>
        <w:rFonts w:hint="eastAsia"/>
        <w:caps/>
        <w:sz w:val="21"/>
        <w:szCs w:val="21"/>
      </w:rPr>
      <w:t>第五章</w:t>
    </w:r>
    <w:r>
      <w:rPr>
        <w:rFonts w:hint="eastAsia"/>
        <w:caps/>
        <w:sz w:val="21"/>
        <w:szCs w:val="21"/>
      </w:rPr>
      <w:t xml:space="preserve"> </w:t>
    </w:r>
    <w:r>
      <w:rPr>
        <w:rFonts w:hint="eastAsia"/>
        <w:caps/>
        <w:sz w:val="21"/>
        <w:szCs w:val="21"/>
      </w:rPr>
      <w:t>结论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CE391C" w:rsidRDefault="006550CF" w:rsidP="00A07E1B">
    <w:pPr>
      <w:pStyle w:val="a4"/>
      <w:rPr>
        <w:caps/>
        <w:sz w:val="21"/>
        <w:szCs w:val="21"/>
      </w:rPr>
    </w:pPr>
    <w:r>
      <w:rPr>
        <w:rFonts w:hint="eastAsia"/>
        <w:caps/>
        <w:sz w:val="21"/>
        <w:szCs w:val="21"/>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A07E1B" w:rsidRDefault="006550CF" w:rsidP="00A07E1B">
    <w:pPr>
      <w:pStyle w:val="a4"/>
      <w:rPr>
        <w:caps/>
        <w:sz w:val="24"/>
        <w:szCs w:val="21"/>
      </w:rPr>
    </w:pPr>
    <w:r>
      <w:rPr>
        <w:rFonts w:hint="eastAsia"/>
        <w:sz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A07E1B" w:rsidRDefault="006550CF" w:rsidP="00A07E1B">
    <w:pPr>
      <w:pStyle w:val="a4"/>
      <w:rPr>
        <w:rFonts w:ascii="Times New Roman" w:hAnsi="Times New Roman" w:cs="Times New Roman"/>
        <w:sz w:val="21"/>
        <w:szCs w:val="21"/>
      </w:rPr>
    </w:pPr>
    <w:r>
      <w:rPr>
        <w:rFonts w:ascii="Times New Roman" w:hAnsi="Times New Roman" w:cs="Times New Roman" w:hint="eastAsia"/>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561B1F" w:rsidRDefault="006550CF"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724D69" w:rsidRDefault="006550CF"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561B1F" w:rsidRDefault="006550CF"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CE391C" w:rsidRDefault="006550CF"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CE391C" w:rsidRDefault="006550CF"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深度学习理论基础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CE391C" w:rsidRDefault="006550CF"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模型构建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0CF" w:rsidRPr="00CE391C" w:rsidRDefault="006550CF" w:rsidP="00A07E1B">
    <w:pPr>
      <w:pStyle w:val="a4"/>
      <w:rPr>
        <w:caps/>
        <w:sz w:val="21"/>
        <w:szCs w:val="21"/>
      </w:rPr>
    </w:pPr>
    <w:r>
      <w:rPr>
        <w:rFonts w:hint="eastAsia"/>
        <w:caps/>
        <w:sz w:val="21"/>
        <w:szCs w:val="21"/>
      </w:rPr>
      <w:t>第四章</w:t>
    </w:r>
    <w:r>
      <w:rPr>
        <w:rFonts w:hint="eastAsia"/>
        <w:caps/>
        <w:sz w:val="21"/>
        <w:szCs w:val="21"/>
      </w:rPr>
      <w:t xml:space="preserve"> </w:t>
    </w:r>
    <w:r w:rsidR="004245FF">
      <w:rPr>
        <w:rFonts w:hint="eastAsia"/>
        <w:caps/>
        <w:sz w:val="21"/>
        <w:szCs w:val="21"/>
      </w:rPr>
      <w:t>LSTM</w:t>
    </w:r>
    <w:r w:rsidR="004245FF">
      <w:rPr>
        <w:rFonts w:hint="eastAsia"/>
        <w:caps/>
        <w:sz w:val="21"/>
        <w:szCs w:val="21"/>
      </w:rPr>
      <w:t>预测效果</w:t>
    </w:r>
    <w:r>
      <w:rPr>
        <w:rFonts w:hint="eastAsia"/>
        <w:caps/>
        <w:sz w:val="21"/>
        <w:szCs w:val="21"/>
      </w:rPr>
      <w:t>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EC4032"/>
    <w:multiLevelType w:val="hybridMultilevel"/>
    <w:tmpl w:val="14D491AA"/>
    <w:lvl w:ilvl="0" w:tplc="4C163A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5"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0&lt;/item&gt;&lt;item&gt;12&lt;/item&gt;&lt;item&gt;13&lt;/item&gt;&lt;item&gt;14&lt;/item&gt;&lt;item&gt;19&lt;/item&gt;&lt;item&gt;21&lt;/item&gt;&lt;item&gt;22&lt;/item&gt;&lt;item&gt;23&lt;/item&gt;&lt;item&gt;31&lt;/item&gt;&lt;item&gt;46&lt;/item&gt;&lt;item&gt;47&lt;/item&gt;&lt;item&gt;50&lt;/item&gt;&lt;item&gt;58&lt;/item&gt;&lt;item&gt;61&lt;/item&gt;&lt;item&gt;62&lt;/item&gt;&lt;item&gt;104&lt;/item&gt;&lt;item&gt;106&lt;/item&gt;&lt;item&gt;107&lt;/item&gt;&lt;item&gt;108&lt;/item&gt;&lt;item&gt;109&lt;/item&gt;&lt;item&gt;110&lt;/item&gt;&lt;item&gt;111&lt;/item&gt;&lt;item&gt;112&lt;/item&gt;&lt;item&gt;113&lt;/item&gt;&lt;item&gt;115&lt;/item&gt;&lt;item&gt;116&lt;/item&gt;&lt;/record-ids&gt;&lt;/item&gt;&lt;/Libraries&gt;"/>
  </w:docVars>
  <w:rsids>
    <w:rsidRoot w:val="0067266F"/>
    <w:rsid w:val="000047D1"/>
    <w:rsid w:val="0001149A"/>
    <w:rsid w:val="000147E7"/>
    <w:rsid w:val="00015968"/>
    <w:rsid w:val="000208C0"/>
    <w:rsid w:val="00022B44"/>
    <w:rsid w:val="00025BEE"/>
    <w:rsid w:val="00025EDC"/>
    <w:rsid w:val="00026FEC"/>
    <w:rsid w:val="000347EB"/>
    <w:rsid w:val="000354D5"/>
    <w:rsid w:val="000358A7"/>
    <w:rsid w:val="00036F69"/>
    <w:rsid w:val="00041898"/>
    <w:rsid w:val="000426DD"/>
    <w:rsid w:val="00043EC9"/>
    <w:rsid w:val="00045F60"/>
    <w:rsid w:val="000470A4"/>
    <w:rsid w:val="00047ECA"/>
    <w:rsid w:val="000505EF"/>
    <w:rsid w:val="0005365E"/>
    <w:rsid w:val="000563C4"/>
    <w:rsid w:val="000576E8"/>
    <w:rsid w:val="00064BD0"/>
    <w:rsid w:val="0006797E"/>
    <w:rsid w:val="00071960"/>
    <w:rsid w:val="00072255"/>
    <w:rsid w:val="00072792"/>
    <w:rsid w:val="00073671"/>
    <w:rsid w:val="00073914"/>
    <w:rsid w:val="00074152"/>
    <w:rsid w:val="00074661"/>
    <w:rsid w:val="0007665E"/>
    <w:rsid w:val="000844A1"/>
    <w:rsid w:val="00085D7D"/>
    <w:rsid w:val="0008745A"/>
    <w:rsid w:val="00091078"/>
    <w:rsid w:val="00091596"/>
    <w:rsid w:val="00093B08"/>
    <w:rsid w:val="00094973"/>
    <w:rsid w:val="0009564D"/>
    <w:rsid w:val="00096D12"/>
    <w:rsid w:val="000A109D"/>
    <w:rsid w:val="000A1256"/>
    <w:rsid w:val="000A1498"/>
    <w:rsid w:val="000A1BDF"/>
    <w:rsid w:val="000A289B"/>
    <w:rsid w:val="000A318A"/>
    <w:rsid w:val="000A50F2"/>
    <w:rsid w:val="000A5466"/>
    <w:rsid w:val="000A7EE9"/>
    <w:rsid w:val="000B1D35"/>
    <w:rsid w:val="000B336B"/>
    <w:rsid w:val="000B3E4C"/>
    <w:rsid w:val="000B5E7A"/>
    <w:rsid w:val="000C1149"/>
    <w:rsid w:val="000C13D5"/>
    <w:rsid w:val="000C3E68"/>
    <w:rsid w:val="000C40E7"/>
    <w:rsid w:val="000C7ABF"/>
    <w:rsid w:val="000D6A0C"/>
    <w:rsid w:val="000E0983"/>
    <w:rsid w:val="000E1100"/>
    <w:rsid w:val="000E2EA2"/>
    <w:rsid w:val="000E36E7"/>
    <w:rsid w:val="000E6174"/>
    <w:rsid w:val="000E641F"/>
    <w:rsid w:val="000F077F"/>
    <w:rsid w:val="000F1E1E"/>
    <w:rsid w:val="000F472D"/>
    <w:rsid w:val="00103E03"/>
    <w:rsid w:val="00104509"/>
    <w:rsid w:val="00104CF2"/>
    <w:rsid w:val="00104EF9"/>
    <w:rsid w:val="00106CDE"/>
    <w:rsid w:val="0011142D"/>
    <w:rsid w:val="00112B69"/>
    <w:rsid w:val="00113DF2"/>
    <w:rsid w:val="00114684"/>
    <w:rsid w:val="00115B4E"/>
    <w:rsid w:val="00115F9B"/>
    <w:rsid w:val="00120A39"/>
    <w:rsid w:val="00120E3C"/>
    <w:rsid w:val="00122BCD"/>
    <w:rsid w:val="00122BDC"/>
    <w:rsid w:val="001232F6"/>
    <w:rsid w:val="00123418"/>
    <w:rsid w:val="00126706"/>
    <w:rsid w:val="00131994"/>
    <w:rsid w:val="00132986"/>
    <w:rsid w:val="001337C4"/>
    <w:rsid w:val="00133BF0"/>
    <w:rsid w:val="00136663"/>
    <w:rsid w:val="00140BF9"/>
    <w:rsid w:val="00141146"/>
    <w:rsid w:val="001417FD"/>
    <w:rsid w:val="00142FB8"/>
    <w:rsid w:val="0014636C"/>
    <w:rsid w:val="001471AA"/>
    <w:rsid w:val="00150BD9"/>
    <w:rsid w:val="001551F8"/>
    <w:rsid w:val="0015593A"/>
    <w:rsid w:val="00162ACB"/>
    <w:rsid w:val="00163623"/>
    <w:rsid w:val="00164E90"/>
    <w:rsid w:val="001654EB"/>
    <w:rsid w:val="00166B38"/>
    <w:rsid w:val="00166C0E"/>
    <w:rsid w:val="00171131"/>
    <w:rsid w:val="00174EBB"/>
    <w:rsid w:val="00177D33"/>
    <w:rsid w:val="001805A7"/>
    <w:rsid w:val="00181050"/>
    <w:rsid w:val="00187447"/>
    <w:rsid w:val="00187B63"/>
    <w:rsid w:val="0019215B"/>
    <w:rsid w:val="001969D6"/>
    <w:rsid w:val="001A3161"/>
    <w:rsid w:val="001A62F6"/>
    <w:rsid w:val="001A639E"/>
    <w:rsid w:val="001A6B09"/>
    <w:rsid w:val="001A70E9"/>
    <w:rsid w:val="001A716F"/>
    <w:rsid w:val="001B0F15"/>
    <w:rsid w:val="001B17F0"/>
    <w:rsid w:val="001B2976"/>
    <w:rsid w:val="001B4106"/>
    <w:rsid w:val="001C00D8"/>
    <w:rsid w:val="001C02C5"/>
    <w:rsid w:val="001C066C"/>
    <w:rsid w:val="001C41DD"/>
    <w:rsid w:val="001C43FB"/>
    <w:rsid w:val="001C4A79"/>
    <w:rsid w:val="001C62DA"/>
    <w:rsid w:val="001C637D"/>
    <w:rsid w:val="001D0445"/>
    <w:rsid w:val="001D0451"/>
    <w:rsid w:val="001D17F7"/>
    <w:rsid w:val="001D2CD0"/>
    <w:rsid w:val="001D5EC9"/>
    <w:rsid w:val="001E0B00"/>
    <w:rsid w:val="001E15DF"/>
    <w:rsid w:val="001E624C"/>
    <w:rsid w:val="001E72DE"/>
    <w:rsid w:val="001E72F2"/>
    <w:rsid w:val="001F1CDE"/>
    <w:rsid w:val="001F1EFA"/>
    <w:rsid w:val="001F4BBC"/>
    <w:rsid w:val="001F63E0"/>
    <w:rsid w:val="002109E0"/>
    <w:rsid w:val="00210B8F"/>
    <w:rsid w:val="00211FAA"/>
    <w:rsid w:val="002132E5"/>
    <w:rsid w:val="00213911"/>
    <w:rsid w:val="00214AE3"/>
    <w:rsid w:val="002168B2"/>
    <w:rsid w:val="00222696"/>
    <w:rsid w:val="00223FB0"/>
    <w:rsid w:val="00226350"/>
    <w:rsid w:val="00227888"/>
    <w:rsid w:val="002370A6"/>
    <w:rsid w:val="00243B32"/>
    <w:rsid w:val="00246090"/>
    <w:rsid w:val="002530C2"/>
    <w:rsid w:val="002535E0"/>
    <w:rsid w:val="002609A9"/>
    <w:rsid w:val="0027024C"/>
    <w:rsid w:val="00275E62"/>
    <w:rsid w:val="00276F19"/>
    <w:rsid w:val="002827C1"/>
    <w:rsid w:val="00283E3C"/>
    <w:rsid w:val="00287F6B"/>
    <w:rsid w:val="002914F7"/>
    <w:rsid w:val="0029368E"/>
    <w:rsid w:val="00294C7E"/>
    <w:rsid w:val="00295888"/>
    <w:rsid w:val="002A00CC"/>
    <w:rsid w:val="002A1B97"/>
    <w:rsid w:val="002A3C6A"/>
    <w:rsid w:val="002B1EE1"/>
    <w:rsid w:val="002B2511"/>
    <w:rsid w:val="002B34DF"/>
    <w:rsid w:val="002B3AA9"/>
    <w:rsid w:val="002C29D2"/>
    <w:rsid w:val="002D0A3F"/>
    <w:rsid w:val="002D5DC8"/>
    <w:rsid w:val="002D7B2B"/>
    <w:rsid w:val="002E0B0D"/>
    <w:rsid w:val="002E4B75"/>
    <w:rsid w:val="002E4EBF"/>
    <w:rsid w:val="002F131E"/>
    <w:rsid w:val="002F6A0D"/>
    <w:rsid w:val="003069D0"/>
    <w:rsid w:val="00307061"/>
    <w:rsid w:val="003101F1"/>
    <w:rsid w:val="00313BEE"/>
    <w:rsid w:val="00317BF8"/>
    <w:rsid w:val="00321664"/>
    <w:rsid w:val="0032327E"/>
    <w:rsid w:val="0033390E"/>
    <w:rsid w:val="00334D6F"/>
    <w:rsid w:val="00335364"/>
    <w:rsid w:val="00336AAB"/>
    <w:rsid w:val="00336BB6"/>
    <w:rsid w:val="0033767A"/>
    <w:rsid w:val="00340B56"/>
    <w:rsid w:val="00343564"/>
    <w:rsid w:val="00343860"/>
    <w:rsid w:val="003450EA"/>
    <w:rsid w:val="0034659B"/>
    <w:rsid w:val="00346ABC"/>
    <w:rsid w:val="00347052"/>
    <w:rsid w:val="0035227F"/>
    <w:rsid w:val="003538E1"/>
    <w:rsid w:val="0035485D"/>
    <w:rsid w:val="003553C1"/>
    <w:rsid w:val="00363F36"/>
    <w:rsid w:val="00364624"/>
    <w:rsid w:val="00365840"/>
    <w:rsid w:val="0036786E"/>
    <w:rsid w:val="003702A1"/>
    <w:rsid w:val="00370942"/>
    <w:rsid w:val="00371496"/>
    <w:rsid w:val="00371DD7"/>
    <w:rsid w:val="003732D9"/>
    <w:rsid w:val="00374858"/>
    <w:rsid w:val="0039096A"/>
    <w:rsid w:val="003943E8"/>
    <w:rsid w:val="003977E4"/>
    <w:rsid w:val="003A0029"/>
    <w:rsid w:val="003A195D"/>
    <w:rsid w:val="003A20A8"/>
    <w:rsid w:val="003A5189"/>
    <w:rsid w:val="003A6108"/>
    <w:rsid w:val="003B0118"/>
    <w:rsid w:val="003B3778"/>
    <w:rsid w:val="003B37B3"/>
    <w:rsid w:val="003B437F"/>
    <w:rsid w:val="003B439D"/>
    <w:rsid w:val="003B59D6"/>
    <w:rsid w:val="003B6719"/>
    <w:rsid w:val="003B780F"/>
    <w:rsid w:val="003C141C"/>
    <w:rsid w:val="003C1B38"/>
    <w:rsid w:val="003C1C7F"/>
    <w:rsid w:val="003C3230"/>
    <w:rsid w:val="003C6ACC"/>
    <w:rsid w:val="003C7A47"/>
    <w:rsid w:val="003D218E"/>
    <w:rsid w:val="003D7314"/>
    <w:rsid w:val="003E41CC"/>
    <w:rsid w:val="003E4CB8"/>
    <w:rsid w:val="003E51D6"/>
    <w:rsid w:val="003F12EB"/>
    <w:rsid w:val="003F2C7F"/>
    <w:rsid w:val="003F39AF"/>
    <w:rsid w:val="003F3C47"/>
    <w:rsid w:val="003F7F49"/>
    <w:rsid w:val="00401BAA"/>
    <w:rsid w:val="00404F31"/>
    <w:rsid w:val="0040509D"/>
    <w:rsid w:val="004104E2"/>
    <w:rsid w:val="004114DC"/>
    <w:rsid w:val="0041400C"/>
    <w:rsid w:val="00417105"/>
    <w:rsid w:val="004245FF"/>
    <w:rsid w:val="00425E54"/>
    <w:rsid w:val="00430A72"/>
    <w:rsid w:val="00431600"/>
    <w:rsid w:val="00431BCA"/>
    <w:rsid w:val="00432FF4"/>
    <w:rsid w:val="00434136"/>
    <w:rsid w:val="00434F95"/>
    <w:rsid w:val="0044351F"/>
    <w:rsid w:val="00451376"/>
    <w:rsid w:val="00453906"/>
    <w:rsid w:val="004572E8"/>
    <w:rsid w:val="0046257A"/>
    <w:rsid w:val="00464821"/>
    <w:rsid w:val="0046566F"/>
    <w:rsid w:val="004665EE"/>
    <w:rsid w:val="0046737B"/>
    <w:rsid w:val="00467496"/>
    <w:rsid w:val="0047020F"/>
    <w:rsid w:val="004716FD"/>
    <w:rsid w:val="0047208A"/>
    <w:rsid w:val="00474367"/>
    <w:rsid w:val="0047787E"/>
    <w:rsid w:val="004801ED"/>
    <w:rsid w:val="0048158D"/>
    <w:rsid w:val="00482851"/>
    <w:rsid w:val="00483BE3"/>
    <w:rsid w:val="00484101"/>
    <w:rsid w:val="00494FA9"/>
    <w:rsid w:val="00495C64"/>
    <w:rsid w:val="00495CC8"/>
    <w:rsid w:val="00497E2E"/>
    <w:rsid w:val="004A08CB"/>
    <w:rsid w:val="004A0C78"/>
    <w:rsid w:val="004B0532"/>
    <w:rsid w:val="004B06DA"/>
    <w:rsid w:val="004B0CAD"/>
    <w:rsid w:val="004B175E"/>
    <w:rsid w:val="004B3DE8"/>
    <w:rsid w:val="004B66DB"/>
    <w:rsid w:val="004C598D"/>
    <w:rsid w:val="004C7FC3"/>
    <w:rsid w:val="004D002E"/>
    <w:rsid w:val="004D1F78"/>
    <w:rsid w:val="004D3C8C"/>
    <w:rsid w:val="004D45A3"/>
    <w:rsid w:val="004D49CB"/>
    <w:rsid w:val="004D61F7"/>
    <w:rsid w:val="004E339B"/>
    <w:rsid w:val="004F1852"/>
    <w:rsid w:val="004F4176"/>
    <w:rsid w:val="00500476"/>
    <w:rsid w:val="0050428F"/>
    <w:rsid w:val="00511910"/>
    <w:rsid w:val="0051195B"/>
    <w:rsid w:val="00512607"/>
    <w:rsid w:val="00514873"/>
    <w:rsid w:val="0052688A"/>
    <w:rsid w:val="00530F73"/>
    <w:rsid w:val="005366A5"/>
    <w:rsid w:val="00536AA6"/>
    <w:rsid w:val="00541C42"/>
    <w:rsid w:val="00543F0B"/>
    <w:rsid w:val="00546FF6"/>
    <w:rsid w:val="00547341"/>
    <w:rsid w:val="00547611"/>
    <w:rsid w:val="00552011"/>
    <w:rsid w:val="00553737"/>
    <w:rsid w:val="00556108"/>
    <w:rsid w:val="005561DA"/>
    <w:rsid w:val="005570E8"/>
    <w:rsid w:val="005600B4"/>
    <w:rsid w:val="00564276"/>
    <w:rsid w:val="00565D75"/>
    <w:rsid w:val="005673DF"/>
    <w:rsid w:val="00572488"/>
    <w:rsid w:val="005767ED"/>
    <w:rsid w:val="00581ABB"/>
    <w:rsid w:val="00587D56"/>
    <w:rsid w:val="00590A82"/>
    <w:rsid w:val="00590E25"/>
    <w:rsid w:val="005910BE"/>
    <w:rsid w:val="005931CF"/>
    <w:rsid w:val="00593382"/>
    <w:rsid w:val="00596103"/>
    <w:rsid w:val="005A3298"/>
    <w:rsid w:val="005A51C3"/>
    <w:rsid w:val="005A5A20"/>
    <w:rsid w:val="005A6D18"/>
    <w:rsid w:val="005A6D31"/>
    <w:rsid w:val="005B0151"/>
    <w:rsid w:val="005B0AC6"/>
    <w:rsid w:val="005B4A24"/>
    <w:rsid w:val="005B66F1"/>
    <w:rsid w:val="005B6F97"/>
    <w:rsid w:val="005C02C0"/>
    <w:rsid w:val="005C1CA4"/>
    <w:rsid w:val="005C4E80"/>
    <w:rsid w:val="005C54F7"/>
    <w:rsid w:val="005C611D"/>
    <w:rsid w:val="005D0259"/>
    <w:rsid w:val="005D08A9"/>
    <w:rsid w:val="005D3DE3"/>
    <w:rsid w:val="005D704C"/>
    <w:rsid w:val="005E0842"/>
    <w:rsid w:val="005E1C77"/>
    <w:rsid w:val="005E5473"/>
    <w:rsid w:val="005F6ABB"/>
    <w:rsid w:val="006009B5"/>
    <w:rsid w:val="00601BDB"/>
    <w:rsid w:val="00603528"/>
    <w:rsid w:val="0060402E"/>
    <w:rsid w:val="00604E65"/>
    <w:rsid w:val="006056B8"/>
    <w:rsid w:val="006073AE"/>
    <w:rsid w:val="00610E3E"/>
    <w:rsid w:val="00614E39"/>
    <w:rsid w:val="00621F9C"/>
    <w:rsid w:val="00622220"/>
    <w:rsid w:val="006249B1"/>
    <w:rsid w:val="006274C2"/>
    <w:rsid w:val="00630EE3"/>
    <w:rsid w:val="00631065"/>
    <w:rsid w:val="00632776"/>
    <w:rsid w:val="0063406D"/>
    <w:rsid w:val="00635FAF"/>
    <w:rsid w:val="0064080A"/>
    <w:rsid w:val="006445A3"/>
    <w:rsid w:val="006451BA"/>
    <w:rsid w:val="006462EF"/>
    <w:rsid w:val="006534C9"/>
    <w:rsid w:val="006550CF"/>
    <w:rsid w:val="00656E43"/>
    <w:rsid w:val="006604B8"/>
    <w:rsid w:val="006651A9"/>
    <w:rsid w:val="0066732D"/>
    <w:rsid w:val="00670784"/>
    <w:rsid w:val="00671172"/>
    <w:rsid w:val="00671370"/>
    <w:rsid w:val="006721C7"/>
    <w:rsid w:val="0067266F"/>
    <w:rsid w:val="006750EC"/>
    <w:rsid w:val="0067769D"/>
    <w:rsid w:val="006776FE"/>
    <w:rsid w:val="00680EB6"/>
    <w:rsid w:val="006819E0"/>
    <w:rsid w:val="00682F40"/>
    <w:rsid w:val="00685D19"/>
    <w:rsid w:val="006874B1"/>
    <w:rsid w:val="00687BD4"/>
    <w:rsid w:val="0069026F"/>
    <w:rsid w:val="00693A1D"/>
    <w:rsid w:val="006A0B8C"/>
    <w:rsid w:val="006A2A79"/>
    <w:rsid w:val="006A4D2F"/>
    <w:rsid w:val="006A6E32"/>
    <w:rsid w:val="006A710D"/>
    <w:rsid w:val="006A7D88"/>
    <w:rsid w:val="006A7E81"/>
    <w:rsid w:val="006B0BCD"/>
    <w:rsid w:val="006B184F"/>
    <w:rsid w:val="006B7735"/>
    <w:rsid w:val="006C14D2"/>
    <w:rsid w:val="006C18AE"/>
    <w:rsid w:val="006C3CEB"/>
    <w:rsid w:val="006C4942"/>
    <w:rsid w:val="006D195A"/>
    <w:rsid w:val="006D27FF"/>
    <w:rsid w:val="006D2A3F"/>
    <w:rsid w:val="006D2DF1"/>
    <w:rsid w:val="006D7BFE"/>
    <w:rsid w:val="006E0613"/>
    <w:rsid w:val="006E06B9"/>
    <w:rsid w:val="006E070C"/>
    <w:rsid w:val="006E32B0"/>
    <w:rsid w:val="006E3E17"/>
    <w:rsid w:val="006E612E"/>
    <w:rsid w:val="006E6CC0"/>
    <w:rsid w:val="006F2B59"/>
    <w:rsid w:val="006F5566"/>
    <w:rsid w:val="006F6161"/>
    <w:rsid w:val="006F66A0"/>
    <w:rsid w:val="00700060"/>
    <w:rsid w:val="007114B8"/>
    <w:rsid w:val="007132B2"/>
    <w:rsid w:val="007166B2"/>
    <w:rsid w:val="00720A21"/>
    <w:rsid w:val="00720CFA"/>
    <w:rsid w:val="00730503"/>
    <w:rsid w:val="007307F4"/>
    <w:rsid w:val="00733F97"/>
    <w:rsid w:val="0073568D"/>
    <w:rsid w:val="0073679C"/>
    <w:rsid w:val="00741371"/>
    <w:rsid w:val="00744C9A"/>
    <w:rsid w:val="0074767C"/>
    <w:rsid w:val="00747941"/>
    <w:rsid w:val="00754C85"/>
    <w:rsid w:val="0076576B"/>
    <w:rsid w:val="00770E20"/>
    <w:rsid w:val="00770ECF"/>
    <w:rsid w:val="00781657"/>
    <w:rsid w:val="007832D1"/>
    <w:rsid w:val="00783D1D"/>
    <w:rsid w:val="00785104"/>
    <w:rsid w:val="00786911"/>
    <w:rsid w:val="00792484"/>
    <w:rsid w:val="007936D5"/>
    <w:rsid w:val="00793860"/>
    <w:rsid w:val="00794020"/>
    <w:rsid w:val="00797885"/>
    <w:rsid w:val="007A1A9E"/>
    <w:rsid w:val="007A50B1"/>
    <w:rsid w:val="007B1235"/>
    <w:rsid w:val="007B2832"/>
    <w:rsid w:val="007B288B"/>
    <w:rsid w:val="007B2B1D"/>
    <w:rsid w:val="007B445B"/>
    <w:rsid w:val="007B589B"/>
    <w:rsid w:val="007B6983"/>
    <w:rsid w:val="007C09E9"/>
    <w:rsid w:val="007C18F4"/>
    <w:rsid w:val="007C1A83"/>
    <w:rsid w:val="007C2476"/>
    <w:rsid w:val="007C2A80"/>
    <w:rsid w:val="007C46BD"/>
    <w:rsid w:val="007C4E82"/>
    <w:rsid w:val="007C62B3"/>
    <w:rsid w:val="007C647C"/>
    <w:rsid w:val="007C7064"/>
    <w:rsid w:val="007D0DBE"/>
    <w:rsid w:val="007D4AD2"/>
    <w:rsid w:val="007D5ABF"/>
    <w:rsid w:val="007E13EA"/>
    <w:rsid w:val="007E330E"/>
    <w:rsid w:val="007E334C"/>
    <w:rsid w:val="007E45D5"/>
    <w:rsid w:val="007E4F12"/>
    <w:rsid w:val="007F03FF"/>
    <w:rsid w:val="007F385C"/>
    <w:rsid w:val="007F59C3"/>
    <w:rsid w:val="008000C0"/>
    <w:rsid w:val="00800278"/>
    <w:rsid w:val="008018B0"/>
    <w:rsid w:val="0080355D"/>
    <w:rsid w:val="008062C6"/>
    <w:rsid w:val="008069D2"/>
    <w:rsid w:val="00806B87"/>
    <w:rsid w:val="00811355"/>
    <w:rsid w:val="00814D14"/>
    <w:rsid w:val="00815813"/>
    <w:rsid w:val="008171E5"/>
    <w:rsid w:val="008226D3"/>
    <w:rsid w:val="0082604B"/>
    <w:rsid w:val="00826F45"/>
    <w:rsid w:val="0082723F"/>
    <w:rsid w:val="008306D1"/>
    <w:rsid w:val="00830965"/>
    <w:rsid w:val="008309F2"/>
    <w:rsid w:val="00830AE1"/>
    <w:rsid w:val="00830D99"/>
    <w:rsid w:val="008313F3"/>
    <w:rsid w:val="008317E2"/>
    <w:rsid w:val="0083526D"/>
    <w:rsid w:val="008364CC"/>
    <w:rsid w:val="00837874"/>
    <w:rsid w:val="00840572"/>
    <w:rsid w:val="00840AD1"/>
    <w:rsid w:val="00841560"/>
    <w:rsid w:val="00843C6D"/>
    <w:rsid w:val="00845C3F"/>
    <w:rsid w:val="008469AE"/>
    <w:rsid w:val="00846A2A"/>
    <w:rsid w:val="008470BC"/>
    <w:rsid w:val="00847C25"/>
    <w:rsid w:val="008572B7"/>
    <w:rsid w:val="0086209F"/>
    <w:rsid w:val="00862AE3"/>
    <w:rsid w:val="00863D9F"/>
    <w:rsid w:val="008651B4"/>
    <w:rsid w:val="008658C6"/>
    <w:rsid w:val="008659FF"/>
    <w:rsid w:val="00865DED"/>
    <w:rsid w:val="00871A67"/>
    <w:rsid w:val="00874DC4"/>
    <w:rsid w:val="00875586"/>
    <w:rsid w:val="00876429"/>
    <w:rsid w:val="00881E6B"/>
    <w:rsid w:val="008823C9"/>
    <w:rsid w:val="008831FF"/>
    <w:rsid w:val="00883BD1"/>
    <w:rsid w:val="00884D05"/>
    <w:rsid w:val="0089214C"/>
    <w:rsid w:val="008932B0"/>
    <w:rsid w:val="00894DA0"/>
    <w:rsid w:val="00895C15"/>
    <w:rsid w:val="008966D7"/>
    <w:rsid w:val="008A19AD"/>
    <w:rsid w:val="008A3495"/>
    <w:rsid w:val="008A53B2"/>
    <w:rsid w:val="008A5726"/>
    <w:rsid w:val="008A6B07"/>
    <w:rsid w:val="008A70D9"/>
    <w:rsid w:val="008B12ED"/>
    <w:rsid w:val="008B286B"/>
    <w:rsid w:val="008B3724"/>
    <w:rsid w:val="008B5026"/>
    <w:rsid w:val="008B7348"/>
    <w:rsid w:val="008C009D"/>
    <w:rsid w:val="008C0233"/>
    <w:rsid w:val="008C21CA"/>
    <w:rsid w:val="008C24E6"/>
    <w:rsid w:val="008C2BDD"/>
    <w:rsid w:val="008C4899"/>
    <w:rsid w:val="008C5FE1"/>
    <w:rsid w:val="008E0B62"/>
    <w:rsid w:val="008E1634"/>
    <w:rsid w:val="008E2432"/>
    <w:rsid w:val="008E2706"/>
    <w:rsid w:val="008E760B"/>
    <w:rsid w:val="008F4B80"/>
    <w:rsid w:val="008F5046"/>
    <w:rsid w:val="0090019B"/>
    <w:rsid w:val="00901227"/>
    <w:rsid w:val="00903B46"/>
    <w:rsid w:val="0091029F"/>
    <w:rsid w:val="00912A7D"/>
    <w:rsid w:val="00913730"/>
    <w:rsid w:val="00914F70"/>
    <w:rsid w:val="00917B77"/>
    <w:rsid w:val="009245F1"/>
    <w:rsid w:val="00927DD7"/>
    <w:rsid w:val="00931248"/>
    <w:rsid w:val="009329C9"/>
    <w:rsid w:val="00933AB7"/>
    <w:rsid w:val="009347FE"/>
    <w:rsid w:val="00935861"/>
    <w:rsid w:val="00943B73"/>
    <w:rsid w:val="00945D43"/>
    <w:rsid w:val="009466D1"/>
    <w:rsid w:val="00950B60"/>
    <w:rsid w:val="00953244"/>
    <w:rsid w:val="00953D74"/>
    <w:rsid w:val="00955306"/>
    <w:rsid w:val="009577CE"/>
    <w:rsid w:val="00962FB8"/>
    <w:rsid w:val="009650D0"/>
    <w:rsid w:val="009666E2"/>
    <w:rsid w:val="00966BAF"/>
    <w:rsid w:val="0096761E"/>
    <w:rsid w:val="009724AE"/>
    <w:rsid w:val="00972988"/>
    <w:rsid w:val="00972D09"/>
    <w:rsid w:val="00973380"/>
    <w:rsid w:val="00973FBD"/>
    <w:rsid w:val="009776CB"/>
    <w:rsid w:val="00987AC1"/>
    <w:rsid w:val="009978B9"/>
    <w:rsid w:val="009A3BC5"/>
    <w:rsid w:val="009A4EAA"/>
    <w:rsid w:val="009B477A"/>
    <w:rsid w:val="009B5722"/>
    <w:rsid w:val="009C0929"/>
    <w:rsid w:val="009C0EEC"/>
    <w:rsid w:val="009C14BC"/>
    <w:rsid w:val="009C3414"/>
    <w:rsid w:val="009D0DA8"/>
    <w:rsid w:val="009D226F"/>
    <w:rsid w:val="009D2DCF"/>
    <w:rsid w:val="009D4E7B"/>
    <w:rsid w:val="009D55D2"/>
    <w:rsid w:val="009D59DD"/>
    <w:rsid w:val="009D5D92"/>
    <w:rsid w:val="009E2337"/>
    <w:rsid w:val="009E2395"/>
    <w:rsid w:val="009E29E4"/>
    <w:rsid w:val="009E76EB"/>
    <w:rsid w:val="009F3B34"/>
    <w:rsid w:val="009F4617"/>
    <w:rsid w:val="009F599C"/>
    <w:rsid w:val="009F6220"/>
    <w:rsid w:val="00A02304"/>
    <w:rsid w:val="00A06A70"/>
    <w:rsid w:val="00A07E1B"/>
    <w:rsid w:val="00A103A4"/>
    <w:rsid w:val="00A140E1"/>
    <w:rsid w:val="00A17218"/>
    <w:rsid w:val="00A175DC"/>
    <w:rsid w:val="00A177D6"/>
    <w:rsid w:val="00A20754"/>
    <w:rsid w:val="00A23B40"/>
    <w:rsid w:val="00A24B79"/>
    <w:rsid w:val="00A2699C"/>
    <w:rsid w:val="00A2777A"/>
    <w:rsid w:val="00A305C7"/>
    <w:rsid w:val="00A313D2"/>
    <w:rsid w:val="00A32900"/>
    <w:rsid w:val="00A3339B"/>
    <w:rsid w:val="00A3577D"/>
    <w:rsid w:val="00A35DAD"/>
    <w:rsid w:val="00A41166"/>
    <w:rsid w:val="00A41E50"/>
    <w:rsid w:val="00A43E91"/>
    <w:rsid w:val="00A460F8"/>
    <w:rsid w:val="00A4658F"/>
    <w:rsid w:val="00A52772"/>
    <w:rsid w:val="00A573E9"/>
    <w:rsid w:val="00A60DCC"/>
    <w:rsid w:val="00A6308A"/>
    <w:rsid w:val="00A66764"/>
    <w:rsid w:val="00A66C44"/>
    <w:rsid w:val="00A67822"/>
    <w:rsid w:val="00A67FFB"/>
    <w:rsid w:val="00A70598"/>
    <w:rsid w:val="00A760DC"/>
    <w:rsid w:val="00A76E6A"/>
    <w:rsid w:val="00A77098"/>
    <w:rsid w:val="00A77E80"/>
    <w:rsid w:val="00A80774"/>
    <w:rsid w:val="00A86BEE"/>
    <w:rsid w:val="00A87D96"/>
    <w:rsid w:val="00A90A1E"/>
    <w:rsid w:val="00A94D99"/>
    <w:rsid w:val="00A962C1"/>
    <w:rsid w:val="00A978AC"/>
    <w:rsid w:val="00AA0F61"/>
    <w:rsid w:val="00AA134C"/>
    <w:rsid w:val="00AA18D8"/>
    <w:rsid w:val="00AA1F2E"/>
    <w:rsid w:val="00AA25FA"/>
    <w:rsid w:val="00AA4CDF"/>
    <w:rsid w:val="00AA54E1"/>
    <w:rsid w:val="00AA7575"/>
    <w:rsid w:val="00AA763F"/>
    <w:rsid w:val="00AB116E"/>
    <w:rsid w:val="00AB4C74"/>
    <w:rsid w:val="00AB4DD5"/>
    <w:rsid w:val="00AC0CC7"/>
    <w:rsid w:val="00AC1541"/>
    <w:rsid w:val="00AC2DF1"/>
    <w:rsid w:val="00AC2E21"/>
    <w:rsid w:val="00AC2FC0"/>
    <w:rsid w:val="00AC761A"/>
    <w:rsid w:val="00AC7E5E"/>
    <w:rsid w:val="00AD0CD2"/>
    <w:rsid w:val="00AD1630"/>
    <w:rsid w:val="00AD2CDB"/>
    <w:rsid w:val="00AD3BED"/>
    <w:rsid w:val="00AD621E"/>
    <w:rsid w:val="00AD66F0"/>
    <w:rsid w:val="00AE21C8"/>
    <w:rsid w:val="00AE3475"/>
    <w:rsid w:val="00AE41D3"/>
    <w:rsid w:val="00AE6091"/>
    <w:rsid w:val="00AE6A8D"/>
    <w:rsid w:val="00AF316F"/>
    <w:rsid w:val="00AF4633"/>
    <w:rsid w:val="00AF561E"/>
    <w:rsid w:val="00AF5AC0"/>
    <w:rsid w:val="00AF5E88"/>
    <w:rsid w:val="00B03C22"/>
    <w:rsid w:val="00B03FC1"/>
    <w:rsid w:val="00B044A3"/>
    <w:rsid w:val="00B04FA3"/>
    <w:rsid w:val="00B059D0"/>
    <w:rsid w:val="00B068DD"/>
    <w:rsid w:val="00B1155D"/>
    <w:rsid w:val="00B11D18"/>
    <w:rsid w:val="00B1251A"/>
    <w:rsid w:val="00B14E77"/>
    <w:rsid w:val="00B161E8"/>
    <w:rsid w:val="00B16517"/>
    <w:rsid w:val="00B16F41"/>
    <w:rsid w:val="00B170B7"/>
    <w:rsid w:val="00B174FA"/>
    <w:rsid w:val="00B17BF2"/>
    <w:rsid w:val="00B20BE9"/>
    <w:rsid w:val="00B2332F"/>
    <w:rsid w:val="00B23D9F"/>
    <w:rsid w:val="00B23DD6"/>
    <w:rsid w:val="00B23FA9"/>
    <w:rsid w:val="00B25483"/>
    <w:rsid w:val="00B255C5"/>
    <w:rsid w:val="00B3053B"/>
    <w:rsid w:val="00B333FD"/>
    <w:rsid w:val="00B366D5"/>
    <w:rsid w:val="00B3746D"/>
    <w:rsid w:val="00B42155"/>
    <w:rsid w:val="00B430A9"/>
    <w:rsid w:val="00B45399"/>
    <w:rsid w:val="00B45A34"/>
    <w:rsid w:val="00B464B5"/>
    <w:rsid w:val="00B4680E"/>
    <w:rsid w:val="00B46F90"/>
    <w:rsid w:val="00B535D9"/>
    <w:rsid w:val="00B54BB2"/>
    <w:rsid w:val="00B55DD6"/>
    <w:rsid w:val="00B564DC"/>
    <w:rsid w:val="00B568E3"/>
    <w:rsid w:val="00B65433"/>
    <w:rsid w:val="00B74BB0"/>
    <w:rsid w:val="00B76ABE"/>
    <w:rsid w:val="00B779C1"/>
    <w:rsid w:val="00B8248F"/>
    <w:rsid w:val="00B83B73"/>
    <w:rsid w:val="00B851CF"/>
    <w:rsid w:val="00B90237"/>
    <w:rsid w:val="00B9084A"/>
    <w:rsid w:val="00B93339"/>
    <w:rsid w:val="00B94521"/>
    <w:rsid w:val="00B947C0"/>
    <w:rsid w:val="00B94D15"/>
    <w:rsid w:val="00B950ED"/>
    <w:rsid w:val="00B96259"/>
    <w:rsid w:val="00B966C6"/>
    <w:rsid w:val="00BA5340"/>
    <w:rsid w:val="00BA7DEE"/>
    <w:rsid w:val="00BB0C52"/>
    <w:rsid w:val="00BB7DD7"/>
    <w:rsid w:val="00BC283B"/>
    <w:rsid w:val="00BC294A"/>
    <w:rsid w:val="00BC6DEE"/>
    <w:rsid w:val="00BC7E28"/>
    <w:rsid w:val="00BD3019"/>
    <w:rsid w:val="00BD48B7"/>
    <w:rsid w:val="00BD5226"/>
    <w:rsid w:val="00BD5EF8"/>
    <w:rsid w:val="00BD6800"/>
    <w:rsid w:val="00BD6871"/>
    <w:rsid w:val="00BD735D"/>
    <w:rsid w:val="00BD7AFF"/>
    <w:rsid w:val="00BD7CB2"/>
    <w:rsid w:val="00BE08A7"/>
    <w:rsid w:val="00BE1CC7"/>
    <w:rsid w:val="00BF0038"/>
    <w:rsid w:val="00BF133A"/>
    <w:rsid w:val="00BF71BB"/>
    <w:rsid w:val="00C00744"/>
    <w:rsid w:val="00C007A0"/>
    <w:rsid w:val="00C0179F"/>
    <w:rsid w:val="00C026CC"/>
    <w:rsid w:val="00C04FCA"/>
    <w:rsid w:val="00C0506A"/>
    <w:rsid w:val="00C06FAA"/>
    <w:rsid w:val="00C1059F"/>
    <w:rsid w:val="00C11CDC"/>
    <w:rsid w:val="00C15B46"/>
    <w:rsid w:val="00C16C9B"/>
    <w:rsid w:val="00C20ADF"/>
    <w:rsid w:val="00C213BF"/>
    <w:rsid w:val="00C25E99"/>
    <w:rsid w:val="00C326CA"/>
    <w:rsid w:val="00C37232"/>
    <w:rsid w:val="00C41147"/>
    <w:rsid w:val="00C451A9"/>
    <w:rsid w:val="00C47A3E"/>
    <w:rsid w:val="00C47BB7"/>
    <w:rsid w:val="00C52434"/>
    <w:rsid w:val="00C52F89"/>
    <w:rsid w:val="00C53A12"/>
    <w:rsid w:val="00C542BC"/>
    <w:rsid w:val="00C54AFD"/>
    <w:rsid w:val="00C54FFD"/>
    <w:rsid w:val="00C574A2"/>
    <w:rsid w:val="00C61AAF"/>
    <w:rsid w:val="00C6788A"/>
    <w:rsid w:val="00C70799"/>
    <w:rsid w:val="00C74742"/>
    <w:rsid w:val="00C76CE7"/>
    <w:rsid w:val="00C76DD4"/>
    <w:rsid w:val="00C80B97"/>
    <w:rsid w:val="00C82C95"/>
    <w:rsid w:val="00C82CD7"/>
    <w:rsid w:val="00C832F0"/>
    <w:rsid w:val="00C9101F"/>
    <w:rsid w:val="00C91A4D"/>
    <w:rsid w:val="00C95255"/>
    <w:rsid w:val="00C97E50"/>
    <w:rsid w:val="00CA3DBB"/>
    <w:rsid w:val="00CA41C9"/>
    <w:rsid w:val="00CA51F2"/>
    <w:rsid w:val="00CA557F"/>
    <w:rsid w:val="00CA5666"/>
    <w:rsid w:val="00CA59E1"/>
    <w:rsid w:val="00CA5D6D"/>
    <w:rsid w:val="00CA6547"/>
    <w:rsid w:val="00CB1FB7"/>
    <w:rsid w:val="00CB2D5E"/>
    <w:rsid w:val="00CB794E"/>
    <w:rsid w:val="00CC1BAB"/>
    <w:rsid w:val="00CC4932"/>
    <w:rsid w:val="00CD19E9"/>
    <w:rsid w:val="00CD5300"/>
    <w:rsid w:val="00CD56C7"/>
    <w:rsid w:val="00CD65AA"/>
    <w:rsid w:val="00CD709E"/>
    <w:rsid w:val="00CD7FE4"/>
    <w:rsid w:val="00CE064D"/>
    <w:rsid w:val="00CE08FC"/>
    <w:rsid w:val="00CE1C8A"/>
    <w:rsid w:val="00CE6FB3"/>
    <w:rsid w:val="00CE7422"/>
    <w:rsid w:val="00CE7DD0"/>
    <w:rsid w:val="00CF7CB1"/>
    <w:rsid w:val="00D005DA"/>
    <w:rsid w:val="00D01494"/>
    <w:rsid w:val="00D13E06"/>
    <w:rsid w:val="00D1609B"/>
    <w:rsid w:val="00D1620D"/>
    <w:rsid w:val="00D20F12"/>
    <w:rsid w:val="00D217BC"/>
    <w:rsid w:val="00D24A38"/>
    <w:rsid w:val="00D2510F"/>
    <w:rsid w:val="00D26F3F"/>
    <w:rsid w:val="00D27377"/>
    <w:rsid w:val="00D311C9"/>
    <w:rsid w:val="00D33190"/>
    <w:rsid w:val="00D35CA0"/>
    <w:rsid w:val="00D361F7"/>
    <w:rsid w:val="00D36AE4"/>
    <w:rsid w:val="00D371D0"/>
    <w:rsid w:val="00D41E5B"/>
    <w:rsid w:val="00D4380A"/>
    <w:rsid w:val="00D43AF5"/>
    <w:rsid w:val="00D4410E"/>
    <w:rsid w:val="00D44AED"/>
    <w:rsid w:val="00D44F10"/>
    <w:rsid w:val="00D4614E"/>
    <w:rsid w:val="00D50B3B"/>
    <w:rsid w:val="00D51B2A"/>
    <w:rsid w:val="00D52718"/>
    <w:rsid w:val="00D53F80"/>
    <w:rsid w:val="00D54D42"/>
    <w:rsid w:val="00D553A0"/>
    <w:rsid w:val="00D559AF"/>
    <w:rsid w:val="00D57C19"/>
    <w:rsid w:val="00D60B2C"/>
    <w:rsid w:val="00D61F48"/>
    <w:rsid w:val="00D63C96"/>
    <w:rsid w:val="00D6491C"/>
    <w:rsid w:val="00D6597E"/>
    <w:rsid w:val="00D65EEF"/>
    <w:rsid w:val="00D70211"/>
    <w:rsid w:val="00D71063"/>
    <w:rsid w:val="00D73920"/>
    <w:rsid w:val="00D73946"/>
    <w:rsid w:val="00D7432E"/>
    <w:rsid w:val="00D763E2"/>
    <w:rsid w:val="00D7672A"/>
    <w:rsid w:val="00D7760C"/>
    <w:rsid w:val="00D77C80"/>
    <w:rsid w:val="00D80360"/>
    <w:rsid w:val="00D80750"/>
    <w:rsid w:val="00D82432"/>
    <w:rsid w:val="00D82A16"/>
    <w:rsid w:val="00D837E2"/>
    <w:rsid w:val="00D84549"/>
    <w:rsid w:val="00D85B34"/>
    <w:rsid w:val="00D86D55"/>
    <w:rsid w:val="00D919C2"/>
    <w:rsid w:val="00D92F79"/>
    <w:rsid w:val="00D968BA"/>
    <w:rsid w:val="00DA13CD"/>
    <w:rsid w:val="00DA3D2C"/>
    <w:rsid w:val="00DB1EFA"/>
    <w:rsid w:val="00DB43B2"/>
    <w:rsid w:val="00DB4AEC"/>
    <w:rsid w:val="00DB68FE"/>
    <w:rsid w:val="00DC0693"/>
    <w:rsid w:val="00DC09CE"/>
    <w:rsid w:val="00DC15C1"/>
    <w:rsid w:val="00DC46EA"/>
    <w:rsid w:val="00DC731B"/>
    <w:rsid w:val="00DD0FC3"/>
    <w:rsid w:val="00DD481B"/>
    <w:rsid w:val="00DD5536"/>
    <w:rsid w:val="00DD68ED"/>
    <w:rsid w:val="00DD72C2"/>
    <w:rsid w:val="00DE0456"/>
    <w:rsid w:val="00DE2F60"/>
    <w:rsid w:val="00DE4515"/>
    <w:rsid w:val="00DE6D61"/>
    <w:rsid w:val="00DE7661"/>
    <w:rsid w:val="00DF143A"/>
    <w:rsid w:val="00DF25E0"/>
    <w:rsid w:val="00DF261C"/>
    <w:rsid w:val="00DF32C7"/>
    <w:rsid w:val="00DF46D5"/>
    <w:rsid w:val="00DF627B"/>
    <w:rsid w:val="00E079BC"/>
    <w:rsid w:val="00E12A3F"/>
    <w:rsid w:val="00E134F8"/>
    <w:rsid w:val="00E138F8"/>
    <w:rsid w:val="00E13B9C"/>
    <w:rsid w:val="00E15049"/>
    <w:rsid w:val="00E15DAB"/>
    <w:rsid w:val="00E22694"/>
    <w:rsid w:val="00E30289"/>
    <w:rsid w:val="00E32E44"/>
    <w:rsid w:val="00E3701E"/>
    <w:rsid w:val="00E378DE"/>
    <w:rsid w:val="00E405DA"/>
    <w:rsid w:val="00E414CC"/>
    <w:rsid w:val="00E41A38"/>
    <w:rsid w:val="00E43322"/>
    <w:rsid w:val="00E435EE"/>
    <w:rsid w:val="00E4441C"/>
    <w:rsid w:val="00E44BAD"/>
    <w:rsid w:val="00E44D64"/>
    <w:rsid w:val="00E45C87"/>
    <w:rsid w:val="00E45C94"/>
    <w:rsid w:val="00E45ED6"/>
    <w:rsid w:val="00E507DE"/>
    <w:rsid w:val="00E51FCA"/>
    <w:rsid w:val="00E54890"/>
    <w:rsid w:val="00E56E1D"/>
    <w:rsid w:val="00E609EA"/>
    <w:rsid w:val="00E64803"/>
    <w:rsid w:val="00E649FC"/>
    <w:rsid w:val="00E669F8"/>
    <w:rsid w:val="00E66B4D"/>
    <w:rsid w:val="00E70F85"/>
    <w:rsid w:val="00E73FD8"/>
    <w:rsid w:val="00E756FF"/>
    <w:rsid w:val="00E77B0D"/>
    <w:rsid w:val="00E802B7"/>
    <w:rsid w:val="00E80DC3"/>
    <w:rsid w:val="00E82A2F"/>
    <w:rsid w:val="00E83922"/>
    <w:rsid w:val="00E843DD"/>
    <w:rsid w:val="00E84DE2"/>
    <w:rsid w:val="00E872AB"/>
    <w:rsid w:val="00E873BB"/>
    <w:rsid w:val="00E8766C"/>
    <w:rsid w:val="00E93094"/>
    <w:rsid w:val="00E94592"/>
    <w:rsid w:val="00E95867"/>
    <w:rsid w:val="00E959A2"/>
    <w:rsid w:val="00E95CED"/>
    <w:rsid w:val="00EA1D42"/>
    <w:rsid w:val="00EA1FF3"/>
    <w:rsid w:val="00EA62B0"/>
    <w:rsid w:val="00EA7959"/>
    <w:rsid w:val="00EA7CEA"/>
    <w:rsid w:val="00EB16C9"/>
    <w:rsid w:val="00EB3509"/>
    <w:rsid w:val="00EC432C"/>
    <w:rsid w:val="00EC5679"/>
    <w:rsid w:val="00EC7280"/>
    <w:rsid w:val="00EC7854"/>
    <w:rsid w:val="00ED46B2"/>
    <w:rsid w:val="00ED4817"/>
    <w:rsid w:val="00ED4FDD"/>
    <w:rsid w:val="00ED6122"/>
    <w:rsid w:val="00ED75A6"/>
    <w:rsid w:val="00EE2213"/>
    <w:rsid w:val="00EE48FF"/>
    <w:rsid w:val="00EE68CB"/>
    <w:rsid w:val="00EE73CB"/>
    <w:rsid w:val="00EF4078"/>
    <w:rsid w:val="00EF588F"/>
    <w:rsid w:val="00EF6D4F"/>
    <w:rsid w:val="00F046F7"/>
    <w:rsid w:val="00F07788"/>
    <w:rsid w:val="00F118C2"/>
    <w:rsid w:val="00F139A9"/>
    <w:rsid w:val="00F1400C"/>
    <w:rsid w:val="00F17831"/>
    <w:rsid w:val="00F17C5A"/>
    <w:rsid w:val="00F2037D"/>
    <w:rsid w:val="00F20636"/>
    <w:rsid w:val="00F22D6B"/>
    <w:rsid w:val="00F2680D"/>
    <w:rsid w:val="00F27257"/>
    <w:rsid w:val="00F3221E"/>
    <w:rsid w:val="00F323DB"/>
    <w:rsid w:val="00F326A8"/>
    <w:rsid w:val="00F34C38"/>
    <w:rsid w:val="00F375B4"/>
    <w:rsid w:val="00F37A47"/>
    <w:rsid w:val="00F41283"/>
    <w:rsid w:val="00F42112"/>
    <w:rsid w:val="00F4564F"/>
    <w:rsid w:val="00F4588F"/>
    <w:rsid w:val="00F468BC"/>
    <w:rsid w:val="00F5073B"/>
    <w:rsid w:val="00F51683"/>
    <w:rsid w:val="00F51B4A"/>
    <w:rsid w:val="00F5212F"/>
    <w:rsid w:val="00F55CC8"/>
    <w:rsid w:val="00F571BD"/>
    <w:rsid w:val="00F57309"/>
    <w:rsid w:val="00F57825"/>
    <w:rsid w:val="00F60FA6"/>
    <w:rsid w:val="00F611E0"/>
    <w:rsid w:val="00F613D8"/>
    <w:rsid w:val="00F64247"/>
    <w:rsid w:val="00F642C2"/>
    <w:rsid w:val="00F6456D"/>
    <w:rsid w:val="00F64CC9"/>
    <w:rsid w:val="00F67740"/>
    <w:rsid w:val="00F75AA3"/>
    <w:rsid w:val="00F76AC8"/>
    <w:rsid w:val="00F76FE4"/>
    <w:rsid w:val="00F8000D"/>
    <w:rsid w:val="00F80ECF"/>
    <w:rsid w:val="00F81DB5"/>
    <w:rsid w:val="00F843DF"/>
    <w:rsid w:val="00F850D8"/>
    <w:rsid w:val="00F85367"/>
    <w:rsid w:val="00F8631F"/>
    <w:rsid w:val="00F86907"/>
    <w:rsid w:val="00F92890"/>
    <w:rsid w:val="00F93358"/>
    <w:rsid w:val="00F9414E"/>
    <w:rsid w:val="00F95150"/>
    <w:rsid w:val="00F953EE"/>
    <w:rsid w:val="00F96233"/>
    <w:rsid w:val="00F976E6"/>
    <w:rsid w:val="00F9786C"/>
    <w:rsid w:val="00F97988"/>
    <w:rsid w:val="00FA1085"/>
    <w:rsid w:val="00FA17C7"/>
    <w:rsid w:val="00FA1F0A"/>
    <w:rsid w:val="00FA763D"/>
    <w:rsid w:val="00FB0E24"/>
    <w:rsid w:val="00FB21CD"/>
    <w:rsid w:val="00FB4049"/>
    <w:rsid w:val="00FB4F0F"/>
    <w:rsid w:val="00FB5871"/>
    <w:rsid w:val="00FC14A1"/>
    <w:rsid w:val="00FC3DEA"/>
    <w:rsid w:val="00FC4EB4"/>
    <w:rsid w:val="00FC4FD1"/>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57B82"/>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 w:type="character" w:styleId="afd">
    <w:name w:val="annotation reference"/>
    <w:basedOn w:val="a1"/>
    <w:uiPriority w:val="99"/>
    <w:semiHidden/>
    <w:unhideWhenUsed/>
    <w:rsid w:val="00BC283B"/>
    <w:rPr>
      <w:sz w:val="21"/>
      <w:szCs w:val="21"/>
    </w:rPr>
  </w:style>
  <w:style w:type="paragraph" w:styleId="afe">
    <w:name w:val="annotation text"/>
    <w:basedOn w:val="a0"/>
    <w:link w:val="aff"/>
    <w:uiPriority w:val="99"/>
    <w:semiHidden/>
    <w:unhideWhenUsed/>
    <w:rsid w:val="00BC283B"/>
    <w:pPr>
      <w:jc w:val="left"/>
    </w:pPr>
  </w:style>
  <w:style w:type="character" w:customStyle="1" w:styleId="aff">
    <w:name w:val="批注文字 字符"/>
    <w:basedOn w:val="a1"/>
    <w:link w:val="afe"/>
    <w:uiPriority w:val="99"/>
    <w:semiHidden/>
    <w:rsid w:val="00BC283B"/>
    <w:rPr>
      <w:rFonts w:ascii="Calibri" w:eastAsia="宋体" w:hAnsi="Calibri" w:cs="Times New Roman"/>
    </w:rPr>
  </w:style>
  <w:style w:type="paragraph" w:styleId="aff0">
    <w:name w:val="annotation subject"/>
    <w:basedOn w:val="afe"/>
    <w:next w:val="afe"/>
    <w:link w:val="aff1"/>
    <w:uiPriority w:val="99"/>
    <w:semiHidden/>
    <w:unhideWhenUsed/>
    <w:rsid w:val="00BC283B"/>
    <w:rPr>
      <w:b/>
      <w:bCs/>
    </w:rPr>
  </w:style>
  <w:style w:type="character" w:customStyle="1" w:styleId="aff1">
    <w:name w:val="批注主题 字符"/>
    <w:basedOn w:val="aff"/>
    <w:link w:val="aff0"/>
    <w:uiPriority w:val="99"/>
    <w:semiHidden/>
    <w:rsid w:val="00BC283B"/>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727">
      <w:bodyDiv w:val="1"/>
      <w:marLeft w:val="0"/>
      <w:marRight w:val="0"/>
      <w:marTop w:val="0"/>
      <w:marBottom w:val="0"/>
      <w:divBdr>
        <w:top w:val="none" w:sz="0" w:space="0" w:color="auto"/>
        <w:left w:val="none" w:sz="0" w:space="0" w:color="auto"/>
        <w:bottom w:val="none" w:sz="0" w:space="0" w:color="auto"/>
        <w:right w:val="none" w:sz="0" w:space="0" w:color="auto"/>
      </w:divBdr>
    </w:div>
    <w:div w:id="54549174">
      <w:bodyDiv w:val="1"/>
      <w:marLeft w:val="0"/>
      <w:marRight w:val="0"/>
      <w:marTop w:val="0"/>
      <w:marBottom w:val="0"/>
      <w:divBdr>
        <w:top w:val="none" w:sz="0" w:space="0" w:color="auto"/>
        <w:left w:val="none" w:sz="0" w:space="0" w:color="auto"/>
        <w:bottom w:val="none" w:sz="0" w:space="0" w:color="auto"/>
        <w:right w:val="none" w:sz="0" w:space="0" w:color="auto"/>
      </w:divBdr>
    </w:div>
    <w:div w:id="58135136">
      <w:bodyDiv w:val="1"/>
      <w:marLeft w:val="0"/>
      <w:marRight w:val="0"/>
      <w:marTop w:val="0"/>
      <w:marBottom w:val="0"/>
      <w:divBdr>
        <w:top w:val="none" w:sz="0" w:space="0" w:color="auto"/>
        <w:left w:val="none" w:sz="0" w:space="0" w:color="auto"/>
        <w:bottom w:val="none" w:sz="0" w:space="0" w:color="auto"/>
        <w:right w:val="none" w:sz="0" w:space="0" w:color="auto"/>
      </w:divBdr>
    </w:div>
    <w:div w:id="67963479">
      <w:bodyDiv w:val="1"/>
      <w:marLeft w:val="0"/>
      <w:marRight w:val="0"/>
      <w:marTop w:val="0"/>
      <w:marBottom w:val="0"/>
      <w:divBdr>
        <w:top w:val="none" w:sz="0" w:space="0" w:color="auto"/>
        <w:left w:val="none" w:sz="0" w:space="0" w:color="auto"/>
        <w:bottom w:val="none" w:sz="0" w:space="0" w:color="auto"/>
        <w:right w:val="none" w:sz="0" w:space="0" w:color="auto"/>
      </w:divBdr>
    </w:div>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49756124">
      <w:bodyDiv w:val="1"/>
      <w:marLeft w:val="0"/>
      <w:marRight w:val="0"/>
      <w:marTop w:val="0"/>
      <w:marBottom w:val="0"/>
      <w:divBdr>
        <w:top w:val="none" w:sz="0" w:space="0" w:color="auto"/>
        <w:left w:val="none" w:sz="0" w:space="0" w:color="auto"/>
        <w:bottom w:val="none" w:sz="0" w:space="0" w:color="auto"/>
        <w:right w:val="none" w:sz="0" w:space="0" w:color="auto"/>
      </w:divBdr>
    </w:div>
    <w:div w:id="154035925">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225264407">
      <w:bodyDiv w:val="1"/>
      <w:marLeft w:val="0"/>
      <w:marRight w:val="0"/>
      <w:marTop w:val="0"/>
      <w:marBottom w:val="0"/>
      <w:divBdr>
        <w:top w:val="none" w:sz="0" w:space="0" w:color="auto"/>
        <w:left w:val="none" w:sz="0" w:space="0" w:color="auto"/>
        <w:bottom w:val="none" w:sz="0" w:space="0" w:color="auto"/>
        <w:right w:val="none" w:sz="0" w:space="0" w:color="auto"/>
      </w:divBdr>
    </w:div>
    <w:div w:id="229466305">
      <w:bodyDiv w:val="1"/>
      <w:marLeft w:val="0"/>
      <w:marRight w:val="0"/>
      <w:marTop w:val="0"/>
      <w:marBottom w:val="0"/>
      <w:divBdr>
        <w:top w:val="none" w:sz="0" w:space="0" w:color="auto"/>
        <w:left w:val="none" w:sz="0" w:space="0" w:color="auto"/>
        <w:bottom w:val="none" w:sz="0" w:space="0" w:color="auto"/>
        <w:right w:val="none" w:sz="0" w:space="0" w:color="auto"/>
      </w:divBdr>
    </w:div>
    <w:div w:id="249049509">
      <w:bodyDiv w:val="1"/>
      <w:marLeft w:val="0"/>
      <w:marRight w:val="0"/>
      <w:marTop w:val="0"/>
      <w:marBottom w:val="0"/>
      <w:divBdr>
        <w:top w:val="none" w:sz="0" w:space="0" w:color="auto"/>
        <w:left w:val="none" w:sz="0" w:space="0" w:color="auto"/>
        <w:bottom w:val="none" w:sz="0" w:space="0" w:color="auto"/>
        <w:right w:val="none" w:sz="0" w:space="0" w:color="auto"/>
      </w:divBdr>
    </w:div>
    <w:div w:id="266237651">
      <w:bodyDiv w:val="1"/>
      <w:marLeft w:val="0"/>
      <w:marRight w:val="0"/>
      <w:marTop w:val="0"/>
      <w:marBottom w:val="0"/>
      <w:divBdr>
        <w:top w:val="none" w:sz="0" w:space="0" w:color="auto"/>
        <w:left w:val="none" w:sz="0" w:space="0" w:color="auto"/>
        <w:bottom w:val="none" w:sz="0" w:space="0" w:color="auto"/>
        <w:right w:val="none" w:sz="0" w:space="0" w:color="auto"/>
      </w:divBdr>
    </w:div>
    <w:div w:id="271980919">
      <w:bodyDiv w:val="1"/>
      <w:marLeft w:val="0"/>
      <w:marRight w:val="0"/>
      <w:marTop w:val="0"/>
      <w:marBottom w:val="0"/>
      <w:divBdr>
        <w:top w:val="none" w:sz="0" w:space="0" w:color="auto"/>
        <w:left w:val="none" w:sz="0" w:space="0" w:color="auto"/>
        <w:bottom w:val="none" w:sz="0" w:space="0" w:color="auto"/>
        <w:right w:val="none" w:sz="0" w:space="0" w:color="auto"/>
      </w:divBdr>
    </w:div>
    <w:div w:id="288515919">
      <w:bodyDiv w:val="1"/>
      <w:marLeft w:val="0"/>
      <w:marRight w:val="0"/>
      <w:marTop w:val="0"/>
      <w:marBottom w:val="0"/>
      <w:divBdr>
        <w:top w:val="none" w:sz="0" w:space="0" w:color="auto"/>
        <w:left w:val="none" w:sz="0" w:space="0" w:color="auto"/>
        <w:bottom w:val="none" w:sz="0" w:space="0" w:color="auto"/>
        <w:right w:val="none" w:sz="0" w:space="0" w:color="auto"/>
      </w:divBdr>
    </w:div>
    <w:div w:id="343479317">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00710908">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466510931">
      <w:bodyDiv w:val="1"/>
      <w:marLeft w:val="0"/>
      <w:marRight w:val="0"/>
      <w:marTop w:val="0"/>
      <w:marBottom w:val="0"/>
      <w:divBdr>
        <w:top w:val="none" w:sz="0" w:space="0" w:color="auto"/>
        <w:left w:val="none" w:sz="0" w:space="0" w:color="auto"/>
        <w:bottom w:val="none" w:sz="0" w:space="0" w:color="auto"/>
        <w:right w:val="none" w:sz="0" w:space="0" w:color="auto"/>
      </w:divBdr>
    </w:div>
    <w:div w:id="469981591">
      <w:bodyDiv w:val="1"/>
      <w:marLeft w:val="0"/>
      <w:marRight w:val="0"/>
      <w:marTop w:val="0"/>
      <w:marBottom w:val="0"/>
      <w:divBdr>
        <w:top w:val="none" w:sz="0" w:space="0" w:color="auto"/>
        <w:left w:val="none" w:sz="0" w:space="0" w:color="auto"/>
        <w:bottom w:val="none" w:sz="0" w:space="0" w:color="auto"/>
        <w:right w:val="none" w:sz="0" w:space="0" w:color="auto"/>
      </w:divBdr>
    </w:div>
    <w:div w:id="484325211">
      <w:bodyDiv w:val="1"/>
      <w:marLeft w:val="0"/>
      <w:marRight w:val="0"/>
      <w:marTop w:val="0"/>
      <w:marBottom w:val="0"/>
      <w:divBdr>
        <w:top w:val="none" w:sz="0" w:space="0" w:color="auto"/>
        <w:left w:val="none" w:sz="0" w:space="0" w:color="auto"/>
        <w:bottom w:val="none" w:sz="0" w:space="0" w:color="auto"/>
        <w:right w:val="none" w:sz="0" w:space="0" w:color="auto"/>
      </w:divBdr>
    </w:div>
    <w:div w:id="488255525">
      <w:bodyDiv w:val="1"/>
      <w:marLeft w:val="0"/>
      <w:marRight w:val="0"/>
      <w:marTop w:val="0"/>
      <w:marBottom w:val="0"/>
      <w:divBdr>
        <w:top w:val="none" w:sz="0" w:space="0" w:color="auto"/>
        <w:left w:val="none" w:sz="0" w:space="0" w:color="auto"/>
        <w:bottom w:val="none" w:sz="0" w:space="0" w:color="auto"/>
        <w:right w:val="none" w:sz="0" w:space="0" w:color="auto"/>
      </w:divBdr>
    </w:div>
    <w:div w:id="529991956">
      <w:bodyDiv w:val="1"/>
      <w:marLeft w:val="0"/>
      <w:marRight w:val="0"/>
      <w:marTop w:val="0"/>
      <w:marBottom w:val="0"/>
      <w:divBdr>
        <w:top w:val="none" w:sz="0" w:space="0" w:color="auto"/>
        <w:left w:val="none" w:sz="0" w:space="0" w:color="auto"/>
        <w:bottom w:val="none" w:sz="0" w:space="0" w:color="auto"/>
        <w:right w:val="none" w:sz="0" w:space="0" w:color="auto"/>
      </w:divBdr>
    </w:div>
    <w:div w:id="552892196">
      <w:bodyDiv w:val="1"/>
      <w:marLeft w:val="0"/>
      <w:marRight w:val="0"/>
      <w:marTop w:val="0"/>
      <w:marBottom w:val="0"/>
      <w:divBdr>
        <w:top w:val="none" w:sz="0" w:space="0" w:color="auto"/>
        <w:left w:val="none" w:sz="0" w:space="0" w:color="auto"/>
        <w:bottom w:val="none" w:sz="0" w:space="0" w:color="auto"/>
        <w:right w:val="none" w:sz="0" w:space="0" w:color="auto"/>
      </w:divBdr>
    </w:div>
    <w:div w:id="578490972">
      <w:bodyDiv w:val="1"/>
      <w:marLeft w:val="0"/>
      <w:marRight w:val="0"/>
      <w:marTop w:val="0"/>
      <w:marBottom w:val="0"/>
      <w:divBdr>
        <w:top w:val="none" w:sz="0" w:space="0" w:color="auto"/>
        <w:left w:val="none" w:sz="0" w:space="0" w:color="auto"/>
        <w:bottom w:val="none" w:sz="0" w:space="0" w:color="auto"/>
        <w:right w:val="none" w:sz="0" w:space="0" w:color="auto"/>
      </w:divBdr>
    </w:div>
    <w:div w:id="60662487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644512521">
      <w:bodyDiv w:val="1"/>
      <w:marLeft w:val="0"/>
      <w:marRight w:val="0"/>
      <w:marTop w:val="0"/>
      <w:marBottom w:val="0"/>
      <w:divBdr>
        <w:top w:val="none" w:sz="0" w:space="0" w:color="auto"/>
        <w:left w:val="none" w:sz="0" w:space="0" w:color="auto"/>
        <w:bottom w:val="none" w:sz="0" w:space="0" w:color="auto"/>
        <w:right w:val="none" w:sz="0" w:space="0" w:color="auto"/>
      </w:divBdr>
    </w:div>
    <w:div w:id="670959412">
      <w:bodyDiv w:val="1"/>
      <w:marLeft w:val="0"/>
      <w:marRight w:val="0"/>
      <w:marTop w:val="0"/>
      <w:marBottom w:val="0"/>
      <w:divBdr>
        <w:top w:val="none" w:sz="0" w:space="0" w:color="auto"/>
        <w:left w:val="none" w:sz="0" w:space="0" w:color="auto"/>
        <w:bottom w:val="none" w:sz="0" w:space="0" w:color="auto"/>
        <w:right w:val="none" w:sz="0" w:space="0" w:color="auto"/>
      </w:divBdr>
    </w:div>
    <w:div w:id="746923071">
      <w:bodyDiv w:val="1"/>
      <w:marLeft w:val="0"/>
      <w:marRight w:val="0"/>
      <w:marTop w:val="0"/>
      <w:marBottom w:val="0"/>
      <w:divBdr>
        <w:top w:val="none" w:sz="0" w:space="0" w:color="auto"/>
        <w:left w:val="none" w:sz="0" w:space="0" w:color="auto"/>
        <w:bottom w:val="none" w:sz="0" w:space="0" w:color="auto"/>
        <w:right w:val="none" w:sz="0" w:space="0" w:color="auto"/>
      </w:divBdr>
    </w:div>
    <w:div w:id="785855716">
      <w:bodyDiv w:val="1"/>
      <w:marLeft w:val="0"/>
      <w:marRight w:val="0"/>
      <w:marTop w:val="0"/>
      <w:marBottom w:val="0"/>
      <w:divBdr>
        <w:top w:val="none" w:sz="0" w:space="0" w:color="auto"/>
        <w:left w:val="none" w:sz="0" w:space="0" w:color="auto"/>
        <w:bottom w:val="none" w:sz="0" w:space="0" w:color="auto"/>
        <w:right w:val="none" w:sz="0" w:space="0" w:color="auto"/>
      </w:divBdr>
    </w:div>
    <w:div w:id="871768583">
      <w:bodyDiv w:val="1"/>
      <w:marLeft w:val="0"/>
      <w:marRight w:val="0"/>
      <w:marTop w:val="0"/>
      <w:marBottom w:val="0"/>
      <w:divBdr>
        <w:top w:val="none" w:sz="0" w:space="0" w:color="auto"/>
        <w:left w:val="none" w:sz="0" w:space="0" w:color="auto"/>
        <w:bottom w:val="none" w:sz="0" w:space="0" w:color="auto"/>
        <w:right w:val="none" w:sz="0" w:space="0" w:color="auto"/>
      </w:divBdr>
    </w:div>
    <w:div w:id="874466525">
      <w:bodyDiv w:val="1"/>
      <w:marLeft w:val="0"/>
      <w:marRight w:val="0"/>
      <w:marTop w:val="0"/>
      <w:marBottom w:val="0"/>
      <w:divBdr>
        <w:top w:val="none" w:sz="0" w:space="0" w:color="auto"/>
        <w:left w:val="none" w:sz="0" w:space="0" w:color="auto"/>
        <w:bottom w:val="none" w:sz="0" w:space="0" w:color="auto"/>
        <w:right w:val="none" w:sz="0" w:space="0" w:color="auto"/>
      </w:divBdr>
    </w:div>
    <w:div w:id="885601198">
      <w:bodyDiv w:val="1"/>
      <w:marLeft w:val="0"/>
      <w:marRight w:val="0"/>
      <w:marTop w:val="0"/>
      <w:marBottom w:val="0"/>
      <w:divBdr>
        <w:top w:val="none" w:sz="0" w:space="0" w:color="auto"/>
        <w:left w:val="none" w:sz="0" w:space="0" w:color="auto"/>
        <w:bottom w:val="none" w:sz="0" w:space="0" w:color="auto"/>
        <w:right w:val="none" w:sz="0" w:space="0" w:color="auto"/>
      </w:divBdr>
    </w:div>
    <w:div w:id="893010670">
      <w:bodyDiv w:val="1"/>
      <w:marLeft w:val="0"/>
      <w:marRight w:val="0"/>
      <w:marTop w:val="0"/>
      <w:marBottom w:val="0"/>
      <w:divBdr>
        <w:top w:val="none" w:sz="0" w:space="0" w:color="auto"/>
        <w:left w:val="none" w:sz="0" w:space="0" w:color="auto"/>
        <w:bottom w:val="none" w:sz="0" w:space="0" w:color="auto"/>
        <w:right w:val="none" w:sz="0" w:space="0" w:color="auto"/>
      </w:divBdr>
    </w:div>
    <w:div w:id="896433408">
      <w:bodyDiv w:val="1"/>
      <w:marLeft w:val="0"/>
      <w:marRight w:val="0"/>
      <w:marTop w:val="0"/>
      <w:marBottom w:val="0"/>
      <w:divBdr>
        <w:top w:val="none" w:sz="0" w:space="0" w:color="auto"/>
        <w:left w:val="none" w:sz="0" w:space="0" w:color="auto"/>
        <w:bottom w:val="none" w:sz="0" w:space="0" w:color="auto"/>
        <w:right w:val="none" w:sz="0" w:space="0" w:color="auto"/>
      </w:divBdr>
    </w:div>
    <w:div w:id="964770425">
      <w:bodyDiv w:val="1"/>
      <w:marLeft w:val="0"/>
      <w:marRight w:val="0"/>
      <w:marTop w:val="0"/>
      <w:marBottom w:val="0"/>
      <w:divBdr>
        <w:top w:val="none" w:sz="0" w:space="0" w:color="auto"/>
        <w:left w:val="none" w:sz="0" w:space="0" w:color="auto"/>
        <w:bottom w:val="none" w:sz="0" w:space="0" w:color="auto"/>
        <w:right w:val="none" w:sz="0" w:space="0" w:color="auto"/>
      </w:divBdr>
    </w:div>
    <w:div w:id="970357969">
      <w:bodyDiv w:val="1"/>
      <w:marLeft w:val="0"/>
      <w:marRight w:val="0"/>
      <w:marTop w:val="0"/>
      <w:marBottom w:val="0"/>
      <w:divBdr>
        <w:top w:val="none" w:sz="0" w:space="0" w:color="auto"/>
        <w:left w:val="none" w:sz="0" w:space="0" w:color="auto"/>
        <w:bottom w:val="none" w:sz="0" w:space="0" w:color="auto"/>
        <w:right w:val="none" w:sz="0" w:space="0" w:color="auto"/>
      </w:divBdr>
    </w:div>
    <w:div w:id="972175580">
      <w:bodyDiv w:val="1"/>
      <w:marLeft w:val="0"/>
      <w:marRight w:val="0"/>
      <w:marTop w:val="0"/>
      <w:marBottom w:val="0"/>
      <w:divBdr>
        <w:top w:val="none" w:sz="0" w:space="0" w:color="auto"/>
        <w:left w:val="none" w:sz="0" w:space="0" w:color="auto"/>
        <w:bottom w:val="none" w:sz="0" w:space="0" w:color="auto"/>
        <w:right w:val="none" w:sz="0" w:space="0" w:color="auto"/>
      </w:divBdr>
    </w:div>
    <w:div w:id="1010257876">
      <w:bodyDiv w:val="1"/>
      <w:marLeft w:val="0"/>
      <w:marRight w:val="0"/>
      <w:marTop w:val="0"/>
      <w:marBottom w:val="0"/>
      <w:divBdr>
        <w:top w:val="none" w:sz="0" w:space="0" w:color="auto"/>
        <w:left w:val="none" w:sz="0" w:space="0" w:color="auto"/>
        <w:bottom w:val="none" w:sz="0" w:space="0" w:color="auto"/>
        <w:right w:val="none" w:sz="0" w:space="0" w:color="auto"/>
      </w:divBdr>
    </w:div>
    <w:div w:id="1025718194">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039663937">
      <w:bodyDiv w:val="1"/>
      <w:marLeft w:val="0"/>
      <w:marRight w:val="0"/>
      <w:marTop w:val="0"/>
      <w:marBottom w:val="0"/>
      <w:divBdr>
        <w:top w:val="none" w:sz="0" w:space="0" w:color="auto"/>
        <w:left w:val="none" w:sz="0" w:space="0" w:color="auto"/>
        <w:bottom w:val="none" w:sz="0" w:space="0" w:color="auto"/>
        <w:right w:val="none" w:sz="0" w:space="0" w:color="auto"/>
      </w:divBdr>
    </w:div>
    <w:div w:id="1070543912">
      <w:bodyDiv w:val="1"/>
      <w:marLeft w:val="0"/>
      <w:marRight w:val="0"/>
      <w:marTop w:val="0"/>
      <w:marBottom w:val="0"/>
      <w:divBdr>
        <w:top w:val="none" w:sz="0" w:space="0" w:color="auto"/>
        <w:left w:val="none" w:sz="0" w:space="0" w:color="auto"/>
        <w:bottom w:val="none" w:sz="0" w:space="0" w:color="auto"/>
        <w:right w:val="none" w:sz="0" w:space="0" w:color="auto"/>
      </w:divBdr>
    </w:div>
    <w:div w:id="1082533025">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121150764">
      <w:bodyDiv w:val="1"/>
      <w:marLeft w:val="0"/>
      <w:marRight w:val="0"/>
      <w:marTop w:val="0"/>
      <w:marBottom w:val="0"/>
      <w:divBdr>
        <w:top w:val="none" w:sz="0" w:space="0" w:color="auto"/>
        <w:left w:val="none" w:sz="0" w:space="0" w:color="auto"/>
        <w:bottom w:val="none" w:sz="0" w:space="0" w:color="auto"/>
        <w:right w:val="none" w:sz="0" w:space="0" w:color="auto"/>
      </w:divBdr>
    </w:div>
    <w:div w:id="1123575732">
      <w:bodyDiv w:val="1"/>
      <w:marLeft w:val="0"/>
      <w:marRight w:val="0"/>
      <w:marTop w:val="0"/>
      <w:marBottom w:val="0"/>
      <w:divBdr>
        <w:top w:val="none" w:sz="0" w:space="0" w:color="auto"/>
        <w:left w:val="none" w:sz="0" w:space="0" w:color="auto"/>
        <w:bottom w:val="none" w:sz="0" w:space="0" w:color="auto"/>
        <w:right w:val="none" w:sz="0" w:space="0" w:color="auto"/>
      </w:divBdr>
    </w:div>
    <w:div w:id="1132672126">
      <w:bodyDiv w:val="1"/>
      <w:marLeft w:val="0"/>
      <w:marRight w:val="0"/>
      <w:marTop w:val="0"/>
      <w:marBottom w:val="0"/>
      <w:divBdr>
        <w:top w:val="none" w:sz="0" w:space="0" w:color="auto"/>
        <w:left w:val="none" w:sz="0" w:space="0" w:color="auto"/>
        <w:bottom w:val="none" w:sz="0" w:space="0" w:color="auto"/>
        <w:right w:val="none" w:sz="0" w:space="0" w:color="auto"/>
      </w:divBdr>
    </w:div>
    <w:div w:id="1175342176">
      <w:bodyDiv w:val="1"/>
      <w:marLeft w:val="0"/>
      <w:marRight w:val="0"/>
      <w:marTop w:val="0"/>
      <w:marBottom w:val="0"/>
      <w:divBdr>
        <w:top w:val="none" w:sz="0" w:space="0" w:color="auto"/>
        <w:left w:val="none" w:sz="0" w:space="0" w:color="auto"/>
        <w:bottom w:val="none" w:sz="0" w:space="0" w:color="auto"/>
        <w:right w:val="none" w:sz="0" w:space="0" w:color="auto"/>
      </w:divBdr>
    </w:div>
    <w:div w:id="1265697430">
      <w:bodyDiv w:val="1"/>
      <w:marLeft w:val="0"/>
      <w:marRight w:val="0"/>
      <w:marTop w:val="0"/>
      <w:marBottom w:val="0"/>
      <w:divBdr>
        <w:top w:val="none" w:sz="0" w:space="0" w:color="auto"/>
        <w:left w:val="none" w:sz="0" w:space="0" w:color="auto"/>
        <w:bottom w:val="none" w:sz="0" w:space="0" w:color="auto"/>
        <w:right w:val="none" w:sz="0" w:space="0" w:color="auto"/>
      </w:divBdr>
    </w:div>
    <w:div w:id="1281033328">
      <w:bodyDiv w:val="1"/>
      <w:marLeft w:val="0"/>
      <w:marRight w:val="0"/>
      <w:marTop w:val="0"/>
      <w:marBottom w:val="0"/>
      <w:divBdr>
        <w:top w:val="none" w:sz="0" w:space="0" w:color="auto"/>
        <w:left w:val="none" w:sz="0" w:space="0" w:color="auto"/>
        <w:bottom w:val="none" w:sz="0" w:space="0" w:color="auto"/>
        <w:right w:val="none" w:sz="0" w:space="0" w:color="auto"/>
      </w:divBdr>
    </w:div>
    <w:div w:id="1392458299">
      <w:bodyDiv w:val="1"/>
      <w:marLeft w:val="0"/>
      <w:marRight w:val="0"/>
      <w:marTop w:val="0"/>
      <w:marBottom w:val="0"/>
      <w:divBdr>
        <w:top w:val="none" w:sz="0" w:space="0" w:color="auto"/>
        <w:left w:val="none" w:sz="0" w:space="0" w:color="auto"/>
        <w:bottom w:val="none" w:sz="0" w:space="0" w:color="auto"/>
        <w:right w:val="none" w:sz="0" w:space="0" w:color="auto"/>
      </w:divBdr>
    </w:div>
    <w:div w:id="1415708688">
      <w:bodyDiv w:val="1"/>
      <w:marLeft w:val="0"/>
      <w:marRight w:val="0"/>
      <w:marTop w:val="0"/>
      <w:marBottom w:val="0"/>
      <w:divBdr>
        <w:top w:val="none" w:sz="0" w:space="0" w:color="auto"/>
        <w:left w:val="none" w:sz="0" w:space="0" w:color="auto"/>
        <w:bottom w:val="none" w:sz="0" w:space="0" w:color="auto"/>
        <w:right w:val="none" w:sz="0" w:space="0" w:color="auto"/>
      </w:divBdr>
    </w:div>
    <w:div w:id="1433814524">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545290331">
      <w:bodyDiv w:val="1"/>
      <w:marLeft w:val="0"/>
      <w:marRight w:val="0"/>
      <w:marTop w:val="0"/>
      <w:marBottom w:val="0"/>
      <w:divBdr>
        <w:top w:val="none" w:sz="0" w:space="0" w:color="auto"/>
        <w:left w:val="none" w:sz="0" w:space="0" w:color="auto"/>
        <w:bottom w:val="none" w:sz="0" w:space="0" w:color="auto"/>
        <w:right w:val="none" w:sz="0" w:space="0" w:color="auto"/>
      </w:divBdr>
    </w:div>
    <w:div w:id="1567643932">
      <w:bodyDiv w:val="1"/>
      <w:marLeft w:val="0"/>
      <w:marRight w:val="0"/>
      <w:marTop w:val="0"/>
      <w:marBottom w:val="0"/>
      <w:divBdr>
        <w:top w:val="none" w:sz="0" w:space="0" w:color="auto"/>
        <w:left w:val="none" w:sz="0" w:space="0" w:color="auto"/>
        <w:bottom w:val="none" w:sz="0" w:space="0" w:color="auto"/>
        <w:right w:val="none" w:sz="0" w:space="0" w:color="auto"/>
      </w:divBdr>
    </w:div>
    <w:div w:id="1601644687">
      <w:bodyDiv w:val="1"/>
      <w:marLeft w:val="0"/>
      <w:marRight w:val="0"/>
      <w:marTop w:val="0"/>
      <w:marBottom w:val="0"/>
      <w:divBdr>
        <w:top w:val="none" w:sz="0" w:space="0" w:color="auto"/>
        <w:left w:val="none" w:sz="0" w:space="0" w:color="auto"/>
        <w:bottom w:val="none" w:sz="0" w:space="0" w:color="auto"/>
        <w:right w:val="none" w:sz="0" w:space="0" w:color="auto"/>
      </w:divBdr>
    </w:div>
    <w:div w:id="1610578985">
      <w:bodyDiv w:val="1"/>
      <w:marLeft w:val="0"/>
      <w:marRight w:val="0"/>
      <w:marTop w:val="0"/>
      <w:marBottom w:val="0"/>
      <w:divBdr>
        <w:top w:val="none" w:sz="0" w:space="0" w:color="auto"/>
        <w:left w:val="none" w:sz="0" w:space="0" w:color="auto"/>
        <w:bottom w:val="none" w:sz="0" w:space="0" w:color="auto"/>
        <w:right w:val="none" w:sz="0" w:space="0" w:color="auto"/>
      </w:divBdr>
    </w:div>
    <w:div w:id="1657145517">
      <w:bodyDiv w:val="1"/>
      <w:marLeft w:val="0"/>
      <w:marRight w:val="0"/>
      <w:marTop w:val="0"/>
      <w:marBottom w:val="0"/>
      <w:divBdr>
        <w:top w:val="none" w:sz="0" w:space="0" w:color="auto"/>
        <w:left w:val="none" w:sz="0" w:space="0" w:color="auto"/>
        <w:bottom w:val="none" w:sz="0" w:space="0" w:color="auto"/>
        <w:right w:val="none" w:sz="0" w:space="0" w:color="auto"/>
      </w:divBdr>
    </w:div>
    <w:div w:id="1681085424">
      <w:bodyDiv w:val="1"/>
      <w:marLeft w:val="0"/>
      <w:marRight w:val="0"/>
      <w:marTop w:val="0"/>
      <w:marBottom w:val="0"/>
      <w:divBdr>
        <w:top w:val="none" w:sz="0" w:space="0" w:color="auto"/>
        <w:left w:val="none" w:sz="0" w:space="0" w:color="auto"/>
        <w:bottom w:val="none" w:sz="0" w:space="0" w:color="auto"/>
        <w:right w:val="none" w:sz="0" w:space="0" w:color="auto"/>
      </w:divBdr>
    </w:div>
    <w:div w:id="1799185219">
      <w:bodyDiv w:val="1"/>
      <w:marLeft w:val="0"/>
      <w:marRight w:val="0"/>
      <w:marTop w:val="0"/>
      <w:marBottom w:val="0"/>
      <w:divBdr>
        <w:top w:val="none" w:sz="0" w:space="0" w:color="auto"/>
        <w:left w:val="none" w:sz="0" w:space="0" w:color="auto"/>
        <w:bottom w:val="none" w:sz="0" w:space="0" w:color="auto"/>
        <w:right w:val="none" w:sz="0" w:space="0" w:color="auto"/>
      </w:divBdr>
    </w:div>
    <w:div w:id="1811089016">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821580863">
      <w:bodyDiv w:val="1"/>
      <w:marLeft w:val="0"/>
      <w:marRight w:val="0"/>
      <w:marTop w:val="0"/>
      <w:marBottom w:val="0"/>
      <w:divBdr>
        <w:top w:val="none" w:sz="0" w:space="0" w:color="auto"/>
        <w:left w:val="none" w:sz="0" w:space="0" w:color="auto"/>
        <w:bottom w:val="none" w:sz="0" w:space="0" w:color="auto"/>
        <w:right w:val="none" w:sz="0" w:space="0" w:color="auto"/>
      </w:divBdr>
    </w:div>
    <w:div w:id="1854228135">
      <w:bodyDiv w:val="1"/>
      <w:marLeft w:val="0"/>
      <w:marRight w:val="0"/>
      <w:marTop w:val="0"/>
      <w:marBottom w:val="0"/>
      <w:divBdr>
        <w:top w:val="none" w:sz="0" w:space="0" w:color="auto"/>
        <w:left w:val="none" w:sz="0" w:space="0" w:color="auto"/>
        <w:bottom w:val="none" w:sz="0" w:space="0" w:color="auto"/>
        <w:right w:val="none" w:sz="0" w:space="0" w:color="auto"/>
      </w:divBdr>
    </w:div>
    <w:div w:id="1903370947">
      <w:bodyDiv w:val="1"/>
      <w:marLeft w:val="0"/>
      <w:marRight w:val="0"/>
      <w:marTop w:val="0"/>
      <w:marBottom w:val="0"/>
      <w:divBdr>
        <w:top w:val="none" w:sz="0" w:space="0" w:color="auto"/>
        <w:left w:val="none" w:sz="0" w:space="0" w:color="auto"/>
        <w:bottom w:val="none" w:sz="0" w:space="0" w:color="auto"/>
        <w:right w:val="none" w:sz="0" w:space="0" w:color="auto"/>
      </w:divBdr>
    </w:div>
    <w:div w:id="1939672839">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 w:id="1971007307">
      <w:bodyDiv w:val="1"/>
      <w:marLeft w:val="0"/>
      <w:marRight w:val="0"/>
      <w:marTop w:val="0"/>
      <w:marBottom w:val="0"/>
      <w:divBdr>
        <w:top w:val="none" w:sz="0" w:space="0" w:color="auto"/>
        <w:left w:val="none" w:sz="0" w:space="0" w:color="auto"/>
        <w:bottom w:val="none" w:sz="0" w:space="0" w:color="auto"/>
        <w:right w:val="none" w:sz="0" w:space="0" w:color="auto"/>
      </w:divBdr>
    </w:div>
    <w:div w:id="1994677639">
      <w:bodyDiv w:val="1"/>
      <w:marLeft w:val="0"/>
      <w:marRight w:val="0"/>
      <w:marTop w:val="0"/>
      <w:marBottom w:val="0"/>
      <w:divBdr>
        <w:top w:val="none" w:sz="0" w:space="0" w:color="auto"/>
        <w:left w:val="none" w:sz="0" w:space="0" w:color="auto"/>
        <w:bottom w:val="none" w:sz="0" w:space="0" w:color="auto"/>
        <w:right w:val="none" w:sz="0" w:space="0" w:color="auto"/>
      </w:divBdr>
    </w:div>
    <w:div w:id="2031952545">
      <w:bodyDiv w:val="1"/>
      <w:marLeft w:val="0"/>
      <w:marRight w:val="0"/>
      <w:marTop w:val="0"/>
      <w:marBottom w:val="0"/>
      <w:divBdr>
        <w:top w:val="none" w:sz="0" w:space="0" w:color="auto"/>
        <w:left w:val="none" w:sz="0" w:space="0" w:color="auto"/>
        <w:bottom w:val="none" w:sz="0" w:space="0" w:color="auto"/>
        <w:right w:val="none" w:sz="0" w:space="0" w:color="auto"/>
      </w:divBdr>
    </w:div>
    <w:div w:id="2038459437">
      <w:bodyDiv w:val="1"/>
      <w:marLeft w:val="0"/>
      <w:marRight w:val="0"/>
      <w:marTop w:val="0"/>
      <w:marBottom w:val="0"/>
      <w:divBdr>
        <w:top w:val="none" w:sz="0" w:space="0" w:color="auto"/>
        <w:left w:val="none" w:sz="0" w:space="0" w:color="auto"/>
        <w:bottom w:val="none" w:sz="0" w:space="0" w:color="auto"/>
        <w:right w:val="none" w:sz="0" w:space="0" w:color="auto"/>
      </w:divBdr>
    </w:div>
    <w:div w:id="2039624391">
      <w:bodyDiv w:val="1"/>
      <w:marLeft w:val="0"/>
      <w:marRight w:val="0"/>
      <w:marTop w:val="0"/>
      <w:marBottom w:val="0"/>
      <w:divBdr>
        <w:top w:val="none" w:sz="0" w:space="0" w:color="auto"/>
        <w:left w:val="none" w:sz="0" w:space="0" w:color="auto"/>
        <w:bottom w:val="none" w:sz="0" w:space="0" w:color="auto"/>
        <w:right w:val="none" w:sz="0" w:space="0" w:color="auto"/>
      </w:divBdr>
    </w:div>
    <w:div w:id="2058891059">
      <w:bodyDiv w:val="1"/>
      <w:marLeft w:val="0"/>
      <w:marRight w:val="0"/>
      <w:marTop w:val="0"/>
      <w:marBottom w:val="0"/>
      <w:divBdr>
        <w:top w:val="none" w:sz="0" w:space="0" w:color="auto"/>
        <w:left w:val="none" w:sz="0" w:space="0" w:color="auto"/>
        <w:bottom w:val="none" w:sz="0" w:space="0" w:color="auto"/>
        <w:right w:val="none" w:sz="0" w:space="0" w:color="auto"/>
      </w:divBdr>
    </w:div>
    <w:div w:id="211801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header" Target="header8.xml"/><Relationship Id="rId39" Type="http://schemas.openxmlformats.org/officeDocument/2006/relationships/header" Target="header10.xm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hyperlink" Target="https://wiki.jsswsq.com/index.php?title=Template:%E4%BA%BA%E5%B7%A5%E7%A5%9E%E7%BB%8F%E7%BD%91%E7%BB%9C%E7%9A%84%E5%9F%BA%E6%9C%AC%E7%89%B9%E6%80%A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11.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7.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yperlink" Target="https://en.wikipedia.org/wiki/NumP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en.wikipedia.org/wiki/Python_(programming_language"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package" Target="embeddings/Microsoft_Visio_Drawing.vsdx"/><Relationship Id="rId33" Type="http://schemas.openxmlformats.org/officeDocument/2006/relationships/image" Target="media/image15.png"/><Relationship Id="rId38" Type="http://schemas.openxmlformats.org/officeDocument/2006/relationships/header" Target="header9.xm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EF610B66-B1D2-4F8A-8733-CB760144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6829</TotalTime>
  <Pages>36</Pages>
  <Words>10876</Words>
  <Characters>61997</Characters>
  <Application>Microsoft Office Word</Application>
  <DocSecurity>0</DocSecurity>
  <Lines>516</Lines>
  <Paragraphs>145</Paragraphs>
  <ScaleCrop>false</ScaleCrop>
  <Company>Win</Company>
  <LinksUpToDate>false</LinksUpToDate>
  <CharactersWithSpaces>72728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353</cp:revision>
  <dcterms:created xsi:type="dcterms:W3CDTF">2016-11-11T07:27:00Z</dcterms:created>
  <dcterms:modified xsi:type="dcterms:W3CDTF">2019-05-21T14:27:00Z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