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F591E2" w14:textId="4467FC2D" w:rsidR="00346F06" w:rsidRPr="00A01178" w:rsidRDefault="00357E42" w:rsidP="00A01178">
      <w:pPr>
        <w:pStyle w:val="FirstParagraph"/>
        <w:jc w:val="right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Fortaleza</w:t>
      </w:r>
      <w:r w:rsidR="00DC6F20">
        <w:rPr>
          <w:rFonts w:ascii="Times New Roman" w:hAnsi="Times New Roman" w:cs="Times New Roman"/>
          <w:lang w:val="pt-BR"/>
        </w:rPr>
        <w:t xml:space="preserve"> - </w:t>
      </w:r>
      <w:r w:rsidRPr="00A01178">
        <w:rPr>
          <w:rFonts w:ascii="Times New Roman" w:hAnsi="Times New Roman" w:cs="Times New Roman"/>
          <w:lang w:val="pt-BR"/>
        </w:rPr>
        <w:t xml:space="preserve">CE, </w:t>
      </w:r>
      <w:r w:rsidR="002B3A49">
        <w:rPr>
          <w:rFonts w:ascii="Times New Roman" w:hAnsi="Times New Roman" w:cs="Times New Roman"/>
          <w:lang w:val="pt-BR"/>
        </w:rPr>
        <w:fldChar w:fldCharType="begin"/>
      </w:r>
      <w:r w:rsidR="002B3A49">
        <w:rPr>
          <w:rFonts w:ascii="Times New Roman" w:hAnsi="Times New Roman" w:cs="Times New Roman"/>
          <w:lang w:val="pt-BR"/>
        </w:rPr>
        <w:instrText xml:space="preserve"> TIME  \@ "dd/MM/yyyy"  \* MERGEFORMAT </w:instrText>
      </w:r>
      <w:r w:rsidR="002B3A49">
        <w:rPr>
          <w:rFonts w:ascii="Times New Roman" w:hAnsi="Times New Roman" w:cs="Times New Roman"/>
          <w:lang w:val="pt-BR"/>
        </w:rPr>
        <w:fldChar w:fldCharType="separate"/>
      </w:r>
      <w:r w:rsidR="00D05F8E">
        <w:rPr>
          <w:rFonts w:ascii="Times New Roman" w:hAnsi="Times New Roman" w:cs="Times New Roman"/>
          <w:noProof/>
          <w:lang w:val="pt-BR"/>
        </w:rPr>
        <w:t>03/07/2026</w:t>
      </w:r>
      <w:r w:rsidR="002B3A49">
        <w:rPr>
          <w:rFonts w:ascii="Times New Roman" w:hAnsi="Times New Roman" w:cs="Times New Roman"/>
          <w:lang w:val="pt-BR"/>
        </w:rPr>
        <w:fldChar w:fldCharType="end"/>
      </w:r>
    </w:p>
    <w:p w14:paraId="2FF591E3" w14:textId="77777777" w:rsidR="00346F06" w:rsidRPr="00DC6F20" w:rsidRDefault="00357E42">
      <w:pPr>
        <w:pStyle w:val="Corpodetexto"/>
        <w:rPr>
          <w:rFonts w:ascii="Times New Roman" w:hAnsi="Times New Roman" w:cs="Times New Roman"/>
          <w:u w:val="single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>RELATÓRIO DE PRESTAÇÃO DE SERVIÇOS</w:t>
      </w:r>
    </w:p>
    <w:p w14:paraId="2FF591E4" w14:textId="77777777" w:rsidR="00346F06" w:rsidRPr="00A01178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>ASSUNTO: DEFERIMENTO DE AÇÃO E DEVOLUÇÃO DE VALORES</w:t>
      </w:r>
    </w:p>
    <w:p w14:paraId="2FF591E5" w14:textId="5A5016EE" w:rsidR="00346F06" w:rsidRPr="00A01178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 xml:space="preserve">Referente a reclamação enviada à COMPANHIA DE ELETRICIDADE DO ESTADO 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Estado"/>
          <w:tag w:val="Estado"/>
          <w:id w:val="457152221"/>
          <w:placeholder>
            <w:docPart w:val="DefaultPlaceholder_-1854013440"/>
          </w:placeholder>
          <w:text/>
        </w:sdtPr>
        <w:sdtContent>
          <w:r w:rsidR="00D05F8E">
            <w:rPr>
              <w:rFonts w:ascii="Times New Roman" w:hAnsi="Times New Roman" w:cs="Times New Roman"/>
              <w:b/>
              <w:bCs/>
              <w:lang w:val="pt-BR"/>
            </w:rPr>
            <w:t>DA PARAÍBA</w:t>
          </w:r>
        </w:sdtContent>
      </w:sdt>
      <w:r w:rsidRPr="00A01178">
        <w:rPr>
          <w:rFonts w:ascii="Times New Roman" w:hAnsi="Times New Roman" w:cs="Times New Roman"/>
          <w:b/>
          <w:bCs/>
          <w:lang w:val="pt-BR"/>
        </w:rPr>
        <w:t> (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Concessionaria"/>
          <w:tag w:val="Concessionaria"/>
          <w:id w:val="1062131577"/>
          <w:placeholder>
            <w:docPart w:val="DefaultPlaceholder_-1854013440"/>
          </w:placeholder>
          <w:text/>
        </w:sdtPr>
        <w:sdtContent>
          <w:r w:rsidR="00D05F8E">
            <w:rPr>
              <w:rFonts w:ascii="Times New Roman" w:hAnsi="Times New Roman" w:cs="Times New Roman"/>
              <w:b/>
              <w:bCs/>
              <w:lang w:val="pt-BR"/>
            </w:rPr>
            <w:t>ENERGISA PARAÍBA</w:t>
          </w:r>
        </w:sdtContent>
      </w:sdt>
      <w:r w:rsidRPr="00A01178">
        <w:rPr>
          <w:rFonts w:ascii="Times New Roman" w:hAnsi="Times New Roman" w:cs="Times New Roman"/>
          <w:b/>
          <w:bCs/>
          <w:lang w:val="pt-BR"/>
        </w:rPr>
        <w:t>):</w:t>
      </w:r>
    </w:p>
    <w:p w14:paraId="2FF591E6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0" w:name="introduuxe7uxe3o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INTRODUÇÃO</w:t>
      </w:r>
    </w:p>
    <w:p w14:paraId="2FF591E7" w14:textId="3A24D24D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 xml:space="preserve">O serviço sobre o qual refere-se este Ofício está relacionado a assessoria do município de 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Municipio"/>
          <w:tag w:val="Municipio"/>
          <w:id w:val="1865099079"/>
          <w:placeholder>
            <w:docPart w:val="DefaultPlaceholder_-1854013438"/>
          </w:placeholder>
          <w:dropDownList>
            <w:listItem w:displayText="Aguiar" w:value="Aguiar"/>
            <w:listItem w:displayText="Poço de José de Moura" w:value="Poço de José de Moura"/>
            <w:listItem w:displayText="Ribeirão" w:value="Ribeirão"/>
            <w:listItem w:displayText="Cacimbas" w:value="Cacimbas"/>
            <w:listItem w:displayText="Miranda" w:value="Miranda"/>
            <w:listItem w:displayText="São José do Sabugi" w:value="São José do Sabugi"/>
            <w:listItem w:displayText="São José de Espinharas" w:value="São José de Espinharas"/>
            <w:listItem w:displayText="Conceição" w:value="Conceição"/>
            <w:listItem w:displayText="São Bento" w:value="São Bento"/>
            <w:listItem w:displayText="Capim" w:value="Capim"/>
          </w:dropDownList>
        </w:sdtPr>
        <w:sdtContent>
          <w:r w:rsidR="00D05F8E">
            <w:rPr>
              <w:rFonts w:ascii="Times New Roman" w:hAnsi="Times New Roman" w:cs="Times New Roman"/>
              <w:b/>
              <w:bCs/>
              <w:lang w:val="pt-BR"/>
            </w:rPr>
            <w:t>Capim</w:t>
          </w:r>
        </w:sdtContent>
      </w:sdt>
      <w:r w:rsidR="00767376">
        <w:rPr>
          <w:rFonts w:ascii="Times New Roman" w:hAnsi="Times New Roman" w:cs="Times New Roman"/>
          <w:b/>
          <w:bCs/>
          <w:lang w:val="pt-BR"/>
        </w:rPr>
        <w:t>/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UF"/>
          <w:tag w:val="UF"/>
          <w:id w:val="-1761055762"/>
          <w:placeholder>
            <w:docPart w:val="DefaultPlaceholder_-1854013440"/>
          </w:placeholder>
          <w:text/>
        </w:sdtPr>
        <w:sdtContent>
          <w:r w:rsidR="00D05F8E">
            <w:rPr>
              <w:rFonts w:ascii="Times New Roman" w:hAnsi="Times New Roman" w:cs="Times New Roman"/>
              <w:b/>
              <w:bCs/>
              <w:lang w:val="pt-BR"/>
            </w:rPr>
            <w:t>PB</w:t>
          </w:r>
        </w:sdtContent>
      </w:sdt>
      <w:r w:rsidR="004F6546">
        <w:rPr>
          <w:rFonts w:ascii="Times New Roman" w:hAnsi="Times New Roman" w:cs="Times New Roman"/>
          <w:lang w:val="pt-BR"/>
        </w:rPr>
        <w:t xml:space="preserve"> </w:t>
      </w:r>
      <w:r w:rsidRPr="00A01178">
        <w:rPr>
          <w:rFonts w:ascii="Times New Roman" w:hAnsi="Times New Roman" w:cs="Times New Roman"/>
          <w:lang w:val="pt-BR"/>
        </w:rPr>
        <w:t>na elaboração de estudos técnicos, laudos e pareceres com vistas a identificar cobranças indevidas nos cálculos de potência e consumo do parque de Iluminação Pública e dos prédios públicos de responsabilidade do Município, com finalidade de detectar possíveis cobranças indevidas da concessionária de energia e obter a compensação de indébitos provenientes dessas cobranças.</w:t>
      </w:r>
    </w:p>
    <w:p w14:paraId="2FF591E8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1" w:name="metodologia"/>
      <w:bookmarkEnd w:id="0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METODOLOGIA</w:t>
      </w:r>
    </w:p>
    <w:p w14:paraId="2FF591E9" w14:textId="77777777" w:rsidR="00346F06" w:rsidRPr="00A01178" w:rsidRDefault="00357E42">
      <w:pPr>
        <w:pStyle w:val="FirstParagrap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Para a obtenção do deferimento por parte da concessionária, foram realizados os serviços descritos abaixo:</w:t>
      </w:r>
    </w:p>
    <w:p w14:paraId="2FF591EA" w14:textId="77777777" w:rsidR="00346F06" w:rsidRPr="00A01178" w:rsidRDefault="00357E42">
      <w:pPr>
        <w:numPr>
          <w:ilvl w:val="0"/>
          <w:numId w:val="2"/>
        </w:numPr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Apanhado de valores faturados pela Concessionária de Energia nos últimos 10 anos;</w:t>
      </w:r>
    </w:p>
    <w:p w14:paraId="2FF591EB" w14:textId="77777777" w:rsidR="00346F06" w:rsidRPr="00A01178" w:rsidRDefault="00357E42">
      <w:pPr>
        <w:numPr>
          <w:ilvl w:val="0"/>
          <w:numId w:val="2"/>
        </w:numPr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Elaboração de pareceres técnicos que identificam cobranças indevidas no consumo de energia elétrica e na composição do faturamento;</w:t>
      </w:r>
    </w:p>
    <w:p w14:paraId="2FF591EC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2" w:name="desenvolvimento-da-auxe7uxe3o"/>
      <w:bookmarkEnd w:id="1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DESENVOLVIMENTO DA AÇÃO</w:t>
      </w:r>
    </w:p>
    <w:p w14:paraId="2FF591ED" w14:textId="77777777" w:rsidR="00346F06" w:rsidRPr="00A01178" w:rsidRDefault="00357E42">
      <w:pPr>
        <w:pStyle w:val="FirstParagrap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Abaixo, segue detalhamento das etapas do processo:</w:t>
      </w:r>
    </w:p>
    <w:tbl>
      <w:tblPr>
        <w:tblStyle w:val="Table"/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20" w:firstRow="1" w:lastRow="0" w:firstColumn="0" w:lastColumn="0" w:noHBand="0" w:noVBand="0"/>
      </w:tblPr>
      <w:tblGrid>
        <w:gridCol w:w="1310"/>
        <w:gridCol w:w="7000"/>
      </w:tblGrid>
      <w:tr w:rsidR="000E04C1" w:rsidRPr="00A01178" w14:paraId="4269FFA1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  <w:tcBorders>
              <w:bottom w:val="none" w:sz="0" w:space="0" w:color="auto"/>
            </w:tcBorders>
          </w:tcPr>
          <w:p w14:paraId="1BF91598" w14:textId="77777777" w:rsidR="000E04C1" w:rsidRPr="00A01178" w:rsidRDefault="000E04C1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Datas</w:t>
            </w:r>
          </w:p>
        </w:tc>
        <w:tc>
          <w:tcPr>
            <w:tcW w:w="0" w:type="auto"/>
            <w:tcBorders>
              <w:bottom w:val="none" w:sz="0" w:space="0" w:color="auto"/>
            </w:tcBorders>
          </w:tcPr>
          <w:p w14:paraId="3DBE23A3" w14:textId="77777777" w:rsidR="000E04C1" w:rsidRPr="00A01178" w:rsidRDefault="000E04C1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Ação</w:t>
            </w:r>
          </w:p>
        </w:tc>
      </w:tr>
      <w:tr w:rsidR="00D05F8E" w:rsidRPr="00A01178" w14:paraId="25287DF1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4B4CFA25" w14:textId="0AB7EC06" w:rsidR="00D05F8E" w:rsidRDefault="00D05F8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07/04/2025</w:t>
            </w:r>
          </w:p>
        </w:tc>
        <w:tc>
          <w:tcPr>
            <w:tcW w:w="0" w:type="auto"/>
          </w:tcPr>
          <w:p w14:paraId="63253328" w14:textId="3A544C82" w:rsidR="00D05F8E" w:rsidRDefault="00D05F8E" w:rsidP="00D05F8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Elaboração da reclamação 010/2025</w:t>
            </w:r>
          </w:p>
        </w:tc>
      </w:tr>
      <w:tr w:rsidR="00D05F8E" w:rsidRPr="00D05F8E" w14:paraId="517053B7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3E52A5DB" w14:textId="7C8D23CE" w:rsidR="00D05F8E" w:rsidRDefault="00D05F8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07/04/2025</w:t>
            </w:r>
          </w:p>
        </w:tc>
        <w:tc>
          <w:tcPr>
            <w:tcW w:w="0" w:type="auto"/>
          </w:tcPr>
          <w:p w14:paraId="03B1A76B" w14:textId="1624C1CD" w:rsidR="00D05F8E" w:rsidRDefault="00D05F8E" w:rsidP="00D05F8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Envio da reclamação 010/2025 para a Concessionária</w:t>
            </w:r>
          </w:p>
        </w:tc>
      </w:tr>
      <w:tr w:rsidR="00D05F8E" w:rsidRPr="00D05F8E" w14:paraId="538224DA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0D2684EA" w14:textId="72342CCC" w:rsidR="00D05F8E" w:rsidRDefault="00D05F8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19/05/2025</w:t>
            </w:r>
          </w:p>
        </w:tc>
        <w:tc>
          <w:tcPr>
            <w:tcW w:w="0" w:type="auto"/>
          </w:tcPr>
          <w:p w14:paraId="19C5C779" w14:textId="73A9D4A3" w:rsidR="00D05F8E" w:rsidRDefault="00D05F8E" w:rsidP="00D05F8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Deferimento da reclamação 010/2025 pela Concessionária</w:t>
            </w:r>
          </w:p>
        </w:tc>
      </w:tr>
      <w:tr w:rsidR="00D05F8E" w:rsidRPr="00D05F8E" w14:paraId="26BBF1FA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26A8EB40" w14:textId="64E6FA5F" w:rsidR="00D05F8E" w:rsidRDefault="00D05F8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19/05/2025</w:t>
            </w:r>
          </w:p>
        </w:tc>
        <w:tc>
          <w:tcPr>
            <w:tcW w:w="0" w:type="auto"/>
          </w:tcPr>
          <w:p w14:paraId="3955AC33" w14:textId="40C8235B" w:rsidR="00D05F8E" w:rsidRDefault="00D05F8E" w:rsidP="00D05F8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memorial de cálculo referente a reclamação 010/2025</w:t>
            </w:r>
          </w:p>
        </w:tc>
      </w:tr>
      <w:tr w:rsidR="00D05F8E" w:rsidRPr="00D05F8E" w14:paraId="6FC311BA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22668082" w14:textId="1F53232B" w:rsidR="00D05F8E" w:rsidRDefault="00D05F8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23/05/2025</w:t>
            </w:r>
          </w:p>
        </w:tc>
        <w:tc>
          <w:tcPr>
            <w:tcW w:w="0" w:type="auto"/>
          </w:tcPr>
          <w:p w14:paraId="515CCA20" w14:textId="5F6C9392" w:rsidR="00D05F8E" w:rsidRDefault="00D05F8E" w:rsidP="00D05F8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Devolução do valor deferido em conta corrente.</w:t>
            </w:r>
          </w:p>
        </w:tc>
      </w:tr>
      <w:tr w:rsidR="00D05F8E" w:rsidRPr="00D05F8E" w14:paraId="791FF0F1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1A53204D" w14:textId="62424E7C" w:rsidR="00D05F8E" w:rsidRDefault="00D05F8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26/05/2025</w:t>
            </w:r>
          </w:p>
        </w:tc>
        <w:tc>
          <w:tcPr>
            <w:tcW w:w="0" w:type="auto"/>
          </w:tcPr>
          <w:p w14:paraId="020AF32F" w14:textId="6C3CA281" w:rsidR="00D05F8E" w:rsidRDefault="00D05F8E" w:rsidP="00D05F8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comprovante do pagamento.</w:t>
            </w:r>
          </w:p>
        </w:tc>
      </w:tr>
      <w:tr w:rsidR="00D05F8E" w:rsidRPr="00D05F8E" w14:paraId="37929F66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4594F385" w14:textId="5D9EE7FF" w:rsidR="00D05F8E" w:rsidRDefault="00D05F8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26/05/2026</w:t>
            </w:r>
          </w:p>
        </w:tc>
        <w:tc>
          <w:tcPr>
            <w:tcW w:w="0" w:type="auto"/>
          </w:tcPr>
          <w:p w14:paraId="7E4EFED1" w14:textId="3D9C3A82" w:rsidR="00D05F8E" w:rsidRDefault="00D05F8E" w:rsidP="00D05F8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Devolução complementar do valor deferido em conta corrente.</w:t>
            </w:r>
          </w:p>
        </w:tc>
      </w:tr>
      <w:tr w:rsidR="00D05F8E" w:rsidRPr="00D05F8E" w14:paraId="70595CA7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2DF8617B" w14:textId="3EA88BB1" w:rsidR="00D05F8E" w:rsidRDefault="00D05F8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29/05/2026</w:t>
            </w:r>
          </w:p>
        </w:tc>
        <w:tc>
          <w:tcPr>
            <w:tcW w:w="0" w:type="auto"/>
          </w:tcPr>
          <w:p w14:paraId="2CC08274" w14:textId="2899A279" w:rsidR="00D05F8E" w:rsidRDefault="00D05F8E" w:rsidP="00D05F8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comprovante do pagamento complementar.</w:t>
            </w:r>
          </w:p>
        </w:tc>
      </w:tr>
      <w:tr w:rsidR="00D05F8E" w:rsidRPr="00D05F8E" w14:paraId="4915A064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676DEBBD" w14:textId="28FAC876" w:rsidR="00D05F8E" w:rsidRDefault="00D05F8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29/05/2026</w:t>
            </w:r>
          </w:p>
        </w:tc>
        <w:tc>
          <w:tcPr>
            <w:tcW w:w="0" w:type="auto"/>
          </w:tcPr>
          <w:p w14:paraId="7EF99D54" w14:textId="04DC6583" w:rsidR="00D05F8E" w:rsidRDefault="00D05F8E" w:rsidP="00D05F8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memorial de cálculo corrigido.</w:t>
            </w:r>
          </w:p>
        </w:tc>
      </w:tr>
    </w:tbl>
    <w:p w14:paraId="2FF59206" w14:textId="77777777" w:rsidR="00346F06" w:rsidRPr="00A01178" w:rsidRDefault="00357E42" w:rsidP="00093A9D">
      <w:pPr>
        <w:pStyle w:val="Corpodetexto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lastRenderedPageBreak/>
        <w:t>Em cada fase do processo, se aguarda o retorno por parte da Concessionária ou Ouvidoria. Para alguns casos, é requerido um tempo maior de análise por parte da Agência antes de um retorno definitivo.</w:t>
      </w:r>
    </w:p>
    <w:p w14:paraId="2FF59207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3" w:name="resultados-obtidos"/>
      <w:bookmarkEnd w:id="2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RESULTADOS OBTIDOS</w:t>
      </w:r>
    </w:p>
    <w:p w14:paraId="2FF59208" w14:textId="530EC6B1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Após análise de valores faturados pela Concessionária, foram identificadas cobranças indevidas, pelos quais solicitou-se a devolução dos valores cobrados a maior e obteve-se deferimento por parte da Concessionária.</w:t>
      </w:r>
      <w:r w:rsidR="00122445">
        <w:rPr>
          <w:rFonts w:ascii="Times New Roman" w:hAnsi="Times New Roman" w:cs="Times New Roman"/>
          <w:lang w:val="pt-BR"/>
        </w:rPr>
        <w:t xml:space="preserve"> </w:t>
      </w:r>
    </w:p>
    <w:p w14:paraId="1864B019" w14:textId="284F5D20" w:rsidR="004C6825" w:rsidRDefault="00093A9D" w:rsidP="00892128">
      <w:pPr>
        <w:pStyle w:val="FirstParagraph"/>
        <w:spacing w:before="0" w:after="0"/>
        <w:jc w:val="both"/>
        <w:rPr>
          <w:rFonts w:ascii="Times New Roman" w:hAnsi="Times New Roman" w:cs="Times New Roman"/>
          <w:lang w:val="pt-BR"/>
        </w:rPr>
      </w:pPr>
      <w:bookmarkStart w:id="4" w:name="conclusuxf5es"/>
      <w:bookmarkEnd w:id="3"/>
      <w:r w:rsidRPr="00093A9D">
        <w:rPr>
          <w:rFonts w:ascii="Times New Roman" w:hAnsi="Times New Roman" w:cs="Times New Roman"/>
          <w:lang w:val="pt-BR"/>
        </w:rPr>
        <w:t xml:space="preserve">O valor de </w:t>
      </w:r>
      <w:bookmarkStart w:id="5" w:name="PAGAMENTO"/>
      <w:r w:rsidR="00D05F8E">
        <w:rPr>
          <w:rFonts w:ascii="Times New Roman" w:hAnsi="Times New Roman" w:cs="Times New Roman"/>
          <w:lang w:val="pt-BR"/>
        </w:rPr>
        <w:t>R$ 79.188,82</w:t>
      </w:r>
      <w:bookmarkEnd w:id="5"/>
      <w:r w:rsidR="00706A20">
        <w:rPr>
          <w:rFonts w:ascii="Times New Roman" w:hAnsi="Times New Roman" w:cs="Times New Roman"/>
          <w:lang w:val="pt-BR"/>
        </w:rPr>
        <w:t xml:space="preserve"> </w:t>
      </w:r>
      <w:r w:rsidRPr="00093A9D">
        <w:rPr>
          <w:rFonts w:ascii="Times New Roman" w:hAnsi="Times New Roman" w:cs="Times New Roman"/>
          <w:lang w:val="pt-BR"/>
        </w:rPr>
        <w:t xml:space="preserve">foi deferido pela Concessionária e devolvidos por meio de depósito na conta corrente do Município em </w:t>
      </w:r>
      <w:bookmarkStart w:id="6" w:name="DATA"/>
      <w:r w:rsidR="00D05F8E">
        <w:rPr>
          <w:rFonts w:ascii="Times New Roman" w:hAnsi="Times New Roman" w:cs="Times New Roman"/>
          <w:lang w:val="pt-BR"/>
        </w:rPr>
        <w:t>23/05/2025</w:t>
      </w:r>
      <w:bookmarkEnd w:id="6"/>
      <w:r w:rsidRPr="00093A9D">
        <w:rPr>
          <w:rFonts w:ascii="Times New Roman" w:hAnsi="Times New Roman" w:cs="Times New Roman"/>
          <w:lang w:val="pt-BR"/>
        </w:rPr>
        <w:t>.</w:t>
      </w:r>
      <w:r w:rsidR="00122445" w:rsidRPr="00122445">
        <w:rPr>
          <w:rFonts w:ascii="Times New Roman" w:hAnsi="Times New Roman" w:cs="Times New Roman"/>
          <w:lang w:val="pt-BR"/>
        </w:rPr>
        <w:t xml:space="preserve"> </w:t>
      </w:r>
      <w:bookmarkStart w:id="7" w:name="COMPLEMENTAR"/>
      <w:r w:rsidR="00D05F8E">
        <w:rPr>
          <w:rFonts w:ascii="Times New Roman" w:hAnsi="Times New Roman" w:cs="Times New Roman"/>
          <w:lang w:val="pt-BR"/>
        </w:rPr>
        <w:t>Entretanto, foi identificado que a distribuidora não estava realizando a devolução em dobro ao longo de todo o período devido. Após as contestações apresentadas, a distribuidora reconheceu a inconsistência e efetuou a devolução do valor remanescente de R$ 7.139,04, por meio de depósito na conta corrente do Município, em 26/05/2026.</w:t>
      </w:r>
      <w:bookmarkEnd w:id="7"/>
      <w:r w:rsidR="004C6825">
        <w:rPr>
          <w:rFonts w:ascii="Times New Roman" w:hAnsi="Times New Roman" w:cs="Times New Roman"/>
          <w:lang w:val="pt-BR"/>
        </w:rPr>
        <w:t xml:space="preserve"> </w:t>
      </w:r>
    </w:p>
    <w:p w14:paraId="0D6E2203" w14:textId="6012618C" w:rsidR="004C6825" w:rsidRDefault="004C6825">
      <w:pPr>
        <w:pStyle w:val="Ttulo1"/>
        <w:rPr>
          <w:rFonts w:ascii="Times New Roman" w:hAnsi="Times New Roman" w:cs="Times New Roman"/>
          <w:b/>
          <w:bCs/>
          <w:sz w:val="24"/>
          <w:szCs w:val="24"/>
          <w:lang w:val="pt-BR"/>
        </w:rPr>
      </w:pPr>
      <w:bookmarkStart w:id="8" w:name="AJUSTE"/>
      <w:bookmarkEnd w:id="8"/>
    </w:p>
    <w:p w14:paraId="2FF5920A" w14:textId="40E0DC3F" w:rsidR="00346F06" w:rsidRPr="0089212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CONCLUSÕES</w:t>
      </w:r>
    </w:p>
    <w:p w14:paraId="2FF5920B" w14:textId="6F8391B5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 xml:space="preserve">Após início do processo de contestação dos valores cobrados pela concessionária, descobriu-se que o município pagou a mais o valor igual a </w:t>
      </w:r>
      <w:bookmarkStart w:id="9" w:name="PAGAMENTO_FINAL"/>
      <w:r w:rsidR="00D05F8E">
        <w:rPr>
          <w:rFonts w:ascii="Times New Roman" w:hAnsi="Times New Roman" w:cs="Times New Roman"/>
          <w:b/>
          <w:bCs/>
          <w:lang w:val="pt-BR"/>
        </w:rPr>
        <w:t>R$ 7.139,04</w:t>
      </w:r>
      <w:bookmarkEnd w:id="9"/>
      <w:r w:rsidRPr="00A01178">
        <w:rPr>
          <w:rFonts w:ascii="Times New Roman" w:hAnsi="Times New Roman" w:cs="Times New Roman"/>
          <w:lang w:val="pt-BR"/>
        </w:rPr>
        <w:t>, conforme descrito acima. Por meio das reclamações enviadas, e após análise por parte da concessionária, o valor foi devolvido ao município, cumprindo o que foi requerido.</w:t>
      </w:r>
      <w:r w:rsidR="008D2A87">
        <w:rPr>
          <w:rFonts w:ascii="Times New Roman" w:hAnsi="Times New Roman" w:cs="Times New Roman"/>
          <w:lang w:val="pt-BR"/>
        </w:rPr>
        <w:t xml:space="preserve"> </w:t>
      </w:r>
    </w:p>
    <w:p w14:paraId="2FF5920C" w14:textId="77777777" w:rsidR="00346F06" w:rsidRPr="008D2A87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8D2A87">
        <w:rPr>
          <w:rFonts w:ascii="Times New Roman" w:hAnsi="Times New Roman" w:cs="Times New Roman"/>
          <w:lang w:val="pt-BR"/>
        </w:rPr>
        <w:t>Atenciosamente,</w:t>
      </w:r>
    </w:p>
    <w:p w14:paraId="12F467A4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A0B20A8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3580D338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45F0893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FF5920E" w14:textId="77777777" w:rsidR="00346F06" w:rsidRPr="008D2A87" w:rsidRDefault="00357E42" w:rsidP="00093A9D">
      <w:pPr>
        <w:pStyle w:val="FirstParagraph"/>
        <w:jc w:val="center"/>
        <w:rPr>
          <w:rFonts w:ascii="Times New Roman" w:hAnsi="Times New Roman" w:cs="Times New Roman"/>
          <w:lang w:val="pt-BR"/>
        </w:rPr>
      </w:pPr>
      <w:r w:rsidRPr="008D2A87">
        <w:rPr>
          <w:rFonts w:ascii="Times New Roman" w:hAnsi="Times New Roman" w:cs="Times New Roman"/>
          <w:lang w:val="pt-BR"/>
        </w:rPr>
        <w:t>Representante Legal</w:t>
      </w:r>
      <w:bookmarkEnd w:id="4"/>
    </w:p>
    <w:sectPr w:rsidR="00346F06" w:rsidRPr="008D2A87">
      <w:footnotePr>
        <w:numRestart w:val="eachSect"/>
      </w:footnotePr>
      <w:pgSz w:w="12240" w:h="15840"/>
      <w:pgMar w:top="1417" w:right="1701" w:bottom="1417" w:left="170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DE8676A6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000A991"/>
    <w:multiLevelType w:val="multilevel"/>
    <w:tmpl w:val="561E44F6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 w16cid:durableId="974023019">
    <w:abstractNumId w:val="0"/>
  </w:num>
  <w:num w:numId="2" w16cid:durableId="1809186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6F06"/>
    <w:rsid w:val="00002322"/>
    <w:rsid w:val="00004FF0"/>
    <w:rsid w:val="000610FB"/>
    <w:rsid w:val="00093A90"/>
    <w:rsid w:val="00093A9D"/>
    <w:rsid w:val="000E04C1"/>
    <w:rsid w:val="000E7031"/>
    <w:rsid w:val="00122445"/>
    <w:rsid w:val="001D2064"/>
    <w:rsid w:val="00202356"/>
    <w:rsid w:val="002B3A49"/>
    <w:rsid w:val="002C28AC"/>
    <w:rsid w:val="002D2D4C"/>
    <w:rsid w:val="002E16BB"/>
    <w:rsid w:val="00320336"/>
    <w:rsid w:val="00346F06"/>
    <w:rsid w:val="003503E4"/>
    <w:rsid w:val="00357E42"/>
    <w:rsid w:val="00363027"/>
    <w:rsid w:val="00394347"/>
    <w:rsid w:val="003B573D"/>
    <w:rsid w:val="003D0F88"/>
    <w:rsid w:val="00450BFC"/>
    <w:rsid w:val="004C6825"/>
    <w:rsid w:val="004D412D"/>
    <w:rsid w:val="004F6546"/>
    <w:rsid w:val="005A0579"/>
    <w:rsid w:val="005A6ABA"/>
    <w:rsid w:val="005B5AF7"/>
    <w:rsid w:val="006220D1"/>
    <w:rsid w:val="00651D45"/>
    <w:rsid w:val="006D3099"/>
    <w:rsid w:val="00706A20"/>
    <w:rsid w:val="00714853"/>
    <w:rsid w:val="00715284"/>
    <w:rsid w:val="007164EC"/>
    <w:rsid w:val="007335C4"/>
    <w:rsid w:val="00750090"/>
    <w:rsid w:val="00767376"/>
    <w:rsid w:val="00785F43"/>
    <w:rsid w:val="007B2126"/>
    <w:rsid w:val="00817DC8"/>
    <w:rsid w:val="00831FAA"/>
    <w:rsid w:val="00834A9A"/>
    <w:rsid w:val="00862505"/>
    <w:rsid w:val="00892128"/>
    <w:rsid w:val="008B19F8"/>
    <w:rsid w:val="008D2A87"/>
    <w:rsid w:val="008F0316"/>
    <w:rsid w:val="00945014"/>
    <w:rsid w:val="009B4BCF"/>
    <w:rsid w:val="009B5CD0"/>
    <w:rsid w:val="009F4B94"/>
    <w:rsid w:val="00A01178"/>
    <w:rsid w:val="00A2395F"/>
    <w:rsid w:val="00A97075"/>
    <w:rsid w:val="00AC517B"/>
    <w:rsid w:val="00AF6B9E"/>
    <w:rsid w:val="00B71E4F"/>
    <w:rsid w:val="00B732B3"/>
    <w:rsid w:val="00C142EC"/>
    <w:rsid w:val="00C52E5D"/>
    <w:rsid w:val="00C62E02"/>
    <w:rsid w:val="00C6594D"/>
    <w:rsid w:val="00C7248A"/>
    <w:rsid w:val="00C8322A"/>
    <w:rsid w:val="00D05F8E"/>
    <w:rsid w:val="00D06B8F"/>
    <w:rsid w:val="00D151A4"/>
    <w:rsid w:val="00D94FDF"/>
    <w:rsid w:val="00DB25DA"/>
    <w:rsid w:val="00DB3C0C"/>
    <w:rsid w:val="00DC6F20"/>
    <w:rsid w:val="00E02D8C"/>
    <w:rsid w:val="00E03A80"/>
    <w:rsid w:val="00E2053B"/>
    <w:rsid w:val="00E55AB2"/>
    <w:rsid w:val="00E66969"/>
    <w:rsid w:val="00EC152C"/>
    <w:rsid w:val="00EE572A"/>
    <w:rsid w:val="00F26108"/>
    <w:rsid w:val="00F31567"/>
    <w:rsid w:val="00FA43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FF591E2"/>
  <w15:docId w15:val="{B5CFBA02-4E11-404C-96CB-C798430E8D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Corpodetexto"/>
    <w:link w:val="Ttulo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Corpodetexto"/>
    <w:link w:val="Ttulo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Corpodetexto"/>
    <w:link w:val="Ttulo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Corpodetexto"/>
    <w:link w:val="Ttulo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Corpodetexto"/>
    <w:link w:val="Ttulo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Corpodetexto"/>
    <w:link w:val="Ttulo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Corpodetexto"/>
    <w:link w:val="Ttulo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Corpodetexto"/>
    <w:link w:val="Ttulo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Corpodetexto"/>
    <w:link w:val="Ttulo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Corpodetexto"/>
    <w:next w:val="Corpodetexto"/>
    <w:qFormat/>
  </w:style>
  <w:style w:type="paragraph" w:customStyle="1" w:styleId="Compact">
    <w:name w:val="Compact"/>
    <w:basedOn w:val="Corpodetexto"/>
    <w:qFormat/>
    <w:pPr>
      <w:spacing w:before="36" w:after="36"/>
    </w:pPr>
  </w:style>
  <w:style w:type="paragraph" w:styleId="Ttulo">
    <w:name w:val="Title"/>
    <w:basedOn w:val="Normal"/>
    <w:next w:val="Corpodetexto"/>
    <w:link w:val="Ttulo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Subttulo">
    <w:name w:val="Subtitle"/>
    <w:basedOn w:val="Ttulo"/>
    <w:next w:val="Corpodetexto"/>
    <w:link w:val="Subttulo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tulo"/>
    <w:next w:val="Corpodetexto"/>
    <w:qFormat/>
    <w:pPr>
      <w:keepNext/>
      <w:keepLines/>
    </w:pPr>
    <w:rPr>
      <w:sz w:val="24"/>
      <w:szCs w:val="24"/>
    </w:rPr>
  </w:style>
  <w:style w:type="paragraph" w:styleId="Data">
    <w:name w:val="Date"/>
    <w:basedOn w:val="Ttulo"/>
    <w:next w:val="Corpodetexto"/>
    <w:qFormat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Corpodetexto"/>
    <w:qFormat/>
    <w:pPr>
      <w:keepNext/>
      <w:keepLines/>
      <w:spacing w:before="100" w:after="300"/>
    </w:pPr>
    <w:rPr>
      <w:sz w:val="20"/>
      <w:szCs w:val="20"/>
    </w:rPr>
  </w:style>
  <w:style w:type="paragraph" w:styleId="Bibliografia">
    <w:name w:val="Bibliography"/>
    <w:basedOn w:val="Normal"/>
    <w:qFormat/>
  </w:style>
  <w:style w:type="character" w:customStyle="1" w:styleId="Ttulo1Char">
    <w:name w:val="Título 1 Char"/>
    <w:basedOn w:val="Fontepargpadro"/>
    <w:link w:val="Ttulo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Textoembloco">
    <w:name w:val="Block Text"/>
    <w:basedOn w:val="Corpodetexto"/>
    <w:next w:val="Corpodetexto"/>
    <w:uiPriority w:val="9"/>
    <w:unhideWhenUsed/>
    <w:qFormat/>
    <w:pPr>
      <w:spacing w:before="100" w:after="100"/>
      <w:ind w:left="480" w:right="480"/>
    </w:pPr>
  </w:style>
  <w:style w:type="paragraph" w:styleId="Textodenotaderodap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Textodenotaderodap"/>
    <w:next w:val="Textodenotaderodap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Legenda">
    <w:name w:val="caption"/>
    <w:basedOn w:val="Normal"/>
    <w:link w:val="LegendaChar"/>
    <w:pPr>
      <w:spacing w:after="120"/>
    </w:pPr>
    <w:rPr>
      <w:i/>
    </w:rPr>
  </w:style>
  <w:style w:type="paragraph" w:customStyle="1" w:styleId="TableCaption">
    <w:name w:val="Table Caption"/>
    <w:basedOn w:val="Legenda"/>
    <w:pPr>
      <w:keepNext/>
    </w:pPr>
  </w:style>
  <w:style w:type="paragraph" w:customStyle="1" w:styleId="ImageCaption">
    <w:name w:val="Image Caption"/>
    <w:basedOn w:val="Legenda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LegendaChar">
    <w:name w:val="Legenda Char"/>
    <w:basedOn w:val="Fontepargpadro"/>
    <w:link w:val="Legenda"/>
  </w:style>
  <w:style w:type="character" w:customStyle="1" w:styleId="VerbatimChar">
    <w:name w:val="Verbatim Char"/>
    <w:basedOn w:val="Legenda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LegendaChar"/>
  </w:style>
  <w:style w:type="character" w:styleId="Refdenotaderodap">
    <w:name w:val="footnote reference"/>
    <w:basedOn w:val="LegendaChar"/>
    <w:rPr>
      <w:vertAlign w:val="superscript"/>
    </w:rPr>
  </w:style>
  <w:style w:type="character" w:styleId="Hyperlink">
    <w:name w:val="Hyperlink"/>
    <w:basedOn w:val="LegendaChar"/>
    <w:rPr>
      <w:color w:val="156082" w:themeColor="accent1"/>
    </w:rPr>
  </w:style>
  <w:style w:type="paragraph" w:styleId="CabealhodoSumrio">
    <w:name w:val="TOC Heading"/>
    <w:basedOn w:val="Ttulo1"/>
    <w:next w:val="Corpodetexto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character" w:styleId="TextodoEspaoReservado">
    <w:name w:val="Placeholder Text"/>
    <w:basedOn w:val="Fontepargpadro"/>
    <w:rsid w:val="002B3A4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</wne:docEvents>
  <wne:mcds>
    <wne:mcd wne:macroName="PROJECT.MÓDULO1.ATUALIZARPORMUNICIPIO" wne:name="Project.Módulo1.AtualizarPorMunicipio" wne:bEncrypt="00" wne:cmg="56"/>
    <wne:mcd wne:macroName="PROJECT.MÓDULO2.IMPORTARACOESCONFIGURÁVEIS" wne:name="Project.Módulo2.ImportarAcoesConfiguráveis" wne:bEncrypt="00" wne:cmg="56"/>
    <wne:mcd wne:macroName="PROJECT.MÓDULO3.PREENCHERTEXTODORELATORIO" wne:name="Project.Módulo3.PreencherTextoDoRelatori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678739-6112-47E8-8A72-CACFEDB57EB1}"/>
      </w:docPartPr>
      <w:docPartBody>
        <w:p w:rsidR="007852FE" w:rsidRDefault="00F24617">
          <w:r w:rsidRPr="00183BEA">
            <w:rPr>
              <w:rStyle w:val="TextodoEspaoReservado"/>
            </w:rPr>
            <w:t>Escolher um item.</w:t>
          </w:r>
        </w:p>
      </w:docPartBody>
    </w:docPart>
    <w:docPart>
      <w:docPartPr>
        <w:name w:val="DefaultPlaceholder_-18540134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0F2E2B-3F2E-47CE-A39C-3B225189F820}"/>
      </w:docPartPr>
      <w:docPartBody>
        <w:p w:rsidR="007852FE" w:rsidRDefault="00F24617">
          <w:r w:rsidRPr="00183BE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4617"/>
    <w:rsid w:val="00093A90"/>
    <w:rsid w:val="00372944"/>
    <w:rsid w:val="003B573D"/>
    <w:rsid w:val="003C1711"/>
    <w:rsid w:val="00452352"/>
    <w:rsid w:val="006609DF"/>
    <w:rsid w:val="006939CB"/>
    <w:rsid w:val="00715284"/>
    <w:rsid w:val="007164EC"/>
    <w:rsid w:val="00773901"/>
    <w:rsid w:val="007852FE"/>
    <w:rsid w:val="007D34C2"/>
    <w:rsid w:val="007D7DD0"/>
    <w:rsid w:val="00817DC8"/>
    <w:rsid w:val="008B19F8"/>
    <w:rsid w:val="009B4BCF"/>
    <w:rsid w:val="009B5CD0"/>
    <w:rsid w:val="00B46265"/>
    <w:rsid w:val="00B46F58"/>
    <w:rsid w:val="00B71E4F"/>
    <w:rsid w:val="00C63E42"/>
    <w:rsid w:val="00D158B0"/>
    <w:rsid w:val="00D622BB"/>
    <w:rsid w:val="00D94FDF"/>
    <w:rsid w:val="00DB3C0C"/>
    <w:rsid w:val="00E02D8C"/>
    <w:rsid w:val="00E2053B"/>
    <w:rsid w:val="00E55AB2"/>
    <w:rsid w:val="00E66969"/>
    <w:rsid w:val="00EE4786"/>
    <w:rsid w:val="00F23931"/>
    <w:rsid w:val="00F24617"/>
    <w:rsid w:val="00FF37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rsid w:val="00F23931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247</TotalTime>
  <Pages>2</Pages>
  <Words>471</Words>
  <Characters>2544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ESTAGIARIO 4 ENERGIA</dc:creator>
  <cp:keywords/>
  <cp:lastModifiedBy>ESTAGIARIO 4 ENERGIA</cp:lastModifiedBy>
  <cp:revision>19</cp:revision>
  <dcterms:created xsi:type="dcterms:W3CDTF">2026-06-11T13:37:00Z</dcterms:created>
  <dcterms:modified xsi:type="dcterms:W3CDTF">2026-07-03T14:32:00Z</dcterms:modified>
</cp:coreProperties>
</file>