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22BF" w14:textId="77777777" w:rsidR="00912CE4" w:rsidRPr="007F590C" w:rsidRDefault="00912CE4" w:rsidP="00774726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</w:p>
    <w:p w14:paraId="6FC7A282" w14:textId="4A9883BB" w:rsidR="00265169" w:rsidRPr="003B7CDE" w:rsidRDefault="00265169" w:rsidP="00265169">
      <w:pPr>
        <w:widowControl w:val="0"/>
        <w:autoSpaceDE w:val="0"/>
        <w:autoSpaceDN w:val="0"/>
        <w:spacing w:after="0" w:line="360" w:lineRule="auto"/>
        <w:ind w:left="425"/>
        <w:jc w:val="both"/>
        <w:rPr>
          <w:rFonts w:ascii="Calisto MT" w:eastAsia="Times New Roman" w:hAnsi="Calisto MT" w:cs="Times New Roman"/>
          <w:b/>
          <w:bCs/>
          <w:lang w:val="pt-PT"/>
        </w:rPr>
      </w:pPr>
      <w:r w:rsidRPr="00204D94">
        <w:rPr>
          <w:rFonts w:ascii="Calisto MT" w:eastAsia="Times New Roman" w:hAnsi="Calisto MT" w:cs="Times New Roman"/>
          <w:b/>
          <w:bCs/>
          <w:lang w:val="pt-PT"/>
        </w:rPr>
        <w:t>OFÍCIO Nº 00</w:t>
      </w:r>
      <w:r>
        <w:rPr>
          <w:rFonts w:ascii="Calisto MT" w:eastAsia="Times New Roman" w:hAnsi="Calisto MT" w:cs="Times New Roman"/>
          <w:b/>
          <w:bCs/>
          <w:lang w:val="pt-PT"/>
        </w:rPr>
        <w:t>4</w:t>
      </w:r>
      <w:r w:rsidRPr="00204D94">
        <w:rPr>
          <w:rFonts w:ascii="Calisto MT" w:eastAsia="Times New Roman" w:hAnsi="Calisto MT" w:cs="Times New Roman"/>
          <w:b/>
          <w:bCs/>
          <w:lang w:val="pt-PT"/>
        </w:rPr>
        <w:t>/202</w:t>
      </w:r>
      <w:r>
        <w:rPr>
          <w:rFonts w:ascii="Calisto MT" w:eastAsia="Times New Roman" w:hAnsi="Calisto MT" w:cs="Times New Roman"/>
          <w:b/>
          <w:bCs/>
          <w:lang w:val="pt-PT"/>
        </w:rPr>
        <w:t>6</w:t>
      </w:r>
      <w:r w:rsidRPr="00204D94">
        <w:rPr>
          <w:rFonts w:ascii="Calisto MT" w:eastAsia="Times New Roman" w:hAnsi="Calisto MT" w:cs="Times New Roman"/>
          <w:b/>
          <w:bCs/>
          <w:lang w:val="pt-PT"/>
        </w:rPr>
        <w:t xml:space="preserve"> - </w:t>
      </w:r>
      <w:r w:rsidRPr="00411E3C">
        <w:rPr>
          <w:rFonts w:ascii="Calisto MT" w:eastAsia="Times New Roman" w:hAnsi="Calisto MT"/>
          <w:b/>
          <w:bCs/>
        </w:rPr>
        <w:t>MARACANÃ</w:t>
      </w:r>
    </w:p>
    <w:p w14:paraId="2F970787" w14:textId="58B23702" w:rsidR="00F12B10" w:rsidRPr="00C94545" w:rsidRDefault="00265169" w:rsidP="00265169">
      <w:pPr>
        <w:pStyle w:val="NormalWeb"/>
        <w:spacing w:line="360" w:lineRule="auto"/>
        <w:ind w:left="426"/>
        <w:jc w:val="both"/>
        <w:rPr>
          <w:rFonts w:ascii="Calisto MT" w:eastAsia="Times New Roman" w:hAnsi="Calisto MT"/>
          <w:b/>
          <w:bCs/>
          <w:sz w:val="22"/>
          <w:szCs w:val="22"/>
          <w:highlight w:val="yellow"/>
          <w:lang w:val="pt-PT"/>
        </w:rPr>
      </w:pPr>
      <w:r w:rsidRPr="00411E3C">
        <w:rPr>
          <w:rFonts w:ascii="Calisto MT" w:eastAsia="Times New Roman" w:hAnsi="Calisto MT"/>
          <w:b/>
          <w:bCs/>
          <w:sz w:val="22"/>
          <w:szCs w:val="22"/>
          <w:lang w:val="pt-PT"/>
        </w:rPr>
        <w:t>À EQUATORIAL ENERGIA PARA – CNPJ: 04.895.728/0001-80</w:t>
      </w:r>
    </w:p>
    <w:p w14:paraId="07BCC1CE" w14:textId="0755A3F8" w:rsidR="00265169" w:rsidRDefault="00AF297A" w:rsidP="00265169">
      <w:pPr>
        <w:widowControl w:val="0"/>
        <w:autoSpaceDE w:val="0"/>
        <w:autoSpaceDN w:val="0"/>
        <w:spacing w:after="0" w:line="360" w:lineRule="auto"/>
        <w:ind w:left="426"/>
        <w:jc w:val="both"/>
        <w:rPr>
          <w:rFonts w:ascii="Calisto MT" w:eastAsia="Times New Roman" w:hAnsi="Calisto MT"/>
          <w:b/>
          <w:bCs/>
          <w:lang w:val="pt-PT"/>
        </w:rPr>
      </w:pPr>
      <w:r>
        <w:rPr>
          <w:rFonts w:ascii="Calisto MT" w:eastAsia="Times New Roman" w:hAnsi="Calisto MT"/>
          <w:b/>
          <w:bCs/>
          <w:lang w:val="pt-PT"/>
        </w:rPr>
        <w:t xml:space="preserve">CONTA CONTRATO: </w:t>
      </w:r>
      <w:r w:rsidR="00265169" w:rsidRPr="00265169">
        <w:rPr>
          <w:rFonts w:ascii="Calisto MT" w:eastAsia="Times New Roman" w:hAnsi="Calisto MT"/>
          <w:b/>
          <w:bCs/>
          <w:lang w:val="pt-PT"/>
        </w:rPr>
        <w:t>6062067</w:t>
      </w:r>
    </w:p>
    <w:p w14:paraId="18781F86" w14:textId="412A1D8F" w:rsidR="00265169" w:rsidRPr="00F2154A" w:rsidRDefault="00265169" w:rsidP="00265169">
      <w:pPr>
        <w:widowControl w:val="0"/>
        <w:autoSpaceDE w:val="0"/>
        <w:autoSpaceDN w:val="0"/>
        <w:spacing w:after="0" w:line="360" w:lineRule="auto"/>
        <w:ind w:left="426"/>
        <w:jc w:val="both"/>
        <w:rPr>
          <w:rFonts w:ascii="Calisto MT" w:eastAsia="Times New Roman" w:hAnsi="Calisto MT"/>
          <w:b/>
          <w:bCs/>
          <w:lang w:val="pt-PT"/>
        </w:rPr>
      </w:pPr>
      <w:r w:rsidRPr="00204D94">
        <w:rPr>
          <w:rFonts w:ascii="Calisto MT" w:eastAsia="Times New Roman" w:hAnsi="Calisto MT"/>
          <w:b/>
          <w:bCs/>
          <w:lang w:val="pt-PT"/>
        </w:rPr>
        <w:t>ÁREA DE CLIENTES GOVERNO</w:t>
      </w:r>
    </w:p>
    <w:p w14:paraId="05C81EDF" w14:textId="77777777" w:rsidR="00CF797B" w:rsidRPr="00F2154A" w:rsidRDefault="00CF797B" w:rsidP="00CF797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Calisto MT" w:eastAsia="Times New Roman" w:hAnsi="Calisto MT"/>
          <w:b/>
          <w:bCs/>
          <w:lang w:val="pt-PT"/>
        </w:rPr>
      </w:pPr>
    </w:p>
    <w:p w14:paraId="15593DA5" w14:textId="791CB302" w:rsidR="00685A92" w:rsidRPr="00F2154A" w:rsidRDefault="00265169" w:rsidP="008341E1">
      <w:pPr>
        <w:pStyle w:val="NormalWeb"/>
        <w:spacing w:line="360" w:lineRule="auto"/>
        <w:ind w:left="426"/>
        <w:jc w:val="both"/>
        <w:rPr>
          <w:rFonts w:ascii="Calisto MT" w:eastAsia="Times New Roman" w:hAnsi="Calisto MT"/>
          <w:bCs/>
        </w:rPr>
      </w:pPr>
      <w:r w:rsidRPr="00411E3C">
        <w:rPr>
          <w:rFonts w:ascii="Calisto MT" w:eastAsia="Times New Roman" w:hAnsi="Calisto MT"/>
        </w:rPr>
        <w:t>O</w:t>
      </w:r>
      <w:r>
        <w:rPr>
          <w:rFonts w:ascii="Calisto MT" w:eastAsia="Times New Roman" w:hAnsi="Calisto MT"/>
          <w:b/>
          <w:bCs/>
        </w:rPr>
        <w:t xml:space="preserve"> </w:t>
      </w:r>
      <w:r w:rsidRPr="00411E3C">
        <w:rPr>
          <w:rFonts w:ascii="Calisto MT" w:eastAsia="Times New Roman" w:hAnsi="Calisto MT"/>
          <w:b/>
          <w:bCs/>
        </w:rPr>
        <w:t xml:space="preserve">Município </w:t>
      </w:r>
      <w:r>
        <w:rPr>
          <w:rFonts w:ascii="Calisto MT" w:eastAsia="Times New Roman" w:hAnsi="Calisto MT"/>
          <w:b/>
          <w:bCs/>
        </w:rPr>
        <w:t>d</w:t>
      </w:r>
      <w:r w:rsidRPr="00411E3C">
        <w:rPr>
          <w:rFonts w:ascii="Calisto MT" w:eastAsia="Times New Roman" w:hAnsi="Calisto MT"/>
          <w:b/>
          <w:bCs/>
        </w:rPr>
        <w:t xml:space="preserve">e Maracanã - </w:t>
      </w:r>
      <w:r>
        <w:rPr>
          <w:rFonts w:ascii="Calisto MT" w:eastAsia="Times New Roman" w:hAnsi="Calisto MT"/>
          <w:b/>
          <w:bCs/>
        </w:rPr>
        <w:t>PA</w:t>
      </w:r>
      <w:r w:rsidRPr="00411E3C">
        <w:rPr>
          <w:rFonts w:ascii="Calisto MT" w:eastAsia="Times New Roman" w:hAnsi="Calisto MT"/>
          <w:b/>
          <w:bCs/>
        </w:rPr>
        <w:t>,</w:t>
      </w:r>
      <w:r w:rsidRPr="00411E3C">
        <w:rPr>
          <w:rFonts w:ascii="Calisto MT" w:eastAsia="Times New Roman" w:hAnsi="Calisto MT"/>
        </w:rPr>
        <w:t xml:space="preserve"> pessoa jurídica de direito público interno, devidamente inscrito no CNPJ sob o N° 04.880.258/0001-80, com sede na Av. Magalhaes Barata, s/n - Maracanã/PA - CEP 68710000, neste ato representado pelo(a) Exmo(a). Sr(a). Prefeito(a) Reginaldo </w:t>
      </w:r>
      <w:r>
        <w:rPr>
          <w:rFonts w:ascii="Calisto MT" w:eastAsia="Times New Roman" w:hAnsi="Calisto MT"/>
        </w:rPr>
        <w:t>d</w:t>
      </w:r>
      <w:r w:rsidRPr="00411E3C">
        <w:rPr>
          <w:rFonts w:ascii="Calisto MT" w:eastAsia="Times New Roman" w:hAnsi="Calisto MT"/>
        </w:rPr>
        <w:t>e Alcantara Carrera</w:t>
      </w:r>
      <w:r w:rsidR="008341E1" w:rsidRPr="00F2154A">
        <w:rPr>
          <w:rFonts w:ascii="Calisto MT" w:eastAsia="Times New Roman" w:hAnsi="Calisto MT"/>
        </w:rPr>
        <w:t xml:space="preserve">, por intermédio de seu procurador regularmente constituído, Dr. Bruno Romero Pedrosa Monteiro, inscrito na OAB/PE sob o nº 11.338, conforme procuração anexa (Anexo I), vem, com o devido respeito, à presença de Vossa Senhoria, com fundamento na legislação aplicável, em especial a Resolução Normativa ANEEL nº 1.000/2021, o Código de Defesa do Consumidor e demais normas pertinentes, </w:t>
      </w:r>
      <w:r w:rsidR="001F2FE2">
        <w:rPr>
          <w:rFonts w:ascii="Calisto MT" w:eastAsia="Times New Roman" w:hAnsi="Calisto MT"/>
        </w:rPr>
        <w:t>s</w:t>
      </w:r>
      <w:r w:rsidR="001F2FE2" w:rsidRPr="001F2FE2">
        <w:rPr>
          <w:rFonts w:ascii="Calisto MT" w:eastAsia="Times New Roman" w:hAnsi="Calisto MT"/>
        </w:rPr>
        <w:t>ubmeter</w:t>
      </w:r>
      <w:r w:rsidR="001F2FE2">
        <w:rPr>
          <w:rFonts w:ascii="Calisto MT" w:eastAsia="Times New Roman" w:hAnsi="Calisto MT"/>
        </w:rPr>
        <w:t xml:space="preserve"> </w:t>
      </w:r>
      <w:r w:rsidR="001F2FE2" w:rsidRPr="001F2FE2">
        <w:rPr>
          <w:rFonts w:ascii="Calisto MT" w:eastAsia="Times New Roman" w:hAnsi="Calisto MT"/>
          <w:b/>
          <w:bCs/>
        </w:rPr>
        <w:t>RECLAMAÇÃO ADMINISTRATIVA COM VISTAS À RESTITUIÇÃO DOS VALORES FATURADOS DE FORMA IRREGULAR PELA CONCESSIONÁRIA, EM RAZÃO DE COBRANÇA INDEVIDA</w:t>
      </w:r>
      <w:r w:rsidR="000A750F" w:rsidRPr="00F2154A">
        <w:rPr>
          <w:rFonts w:ascii="Calisto MT" w:eastAsia="Times New Roman" w:hAnsi="Calisto MT"/>
          <w:b/>
        </w:rPr>
        <w:t xml:space="preserve">, </w:t>
      </w:r>
      <w:r w:rsidR="008341E1" w:rsidRPr="00F2154A">
        <w:rPr>
          <w:rFonts w:ascii="Calisto MT" w:eastAsia="Times New Roman" w:hAnsi="Calisto MT"/>
          <w:bCs/>
        </w:rPr>
        <w:t>pelos fundamentos de fato e de direito a seguir expostos</w:t>
      </w:r>
      <w:r w:rsidR="000A750F" w:rsidRPr="00F2154A">
        <w:rPr>
          <w:rFonts w:ascii="Calisto MT" w:eastAsia="Times New Roman" w:hAnsi="Calisto MT"/>
          <w:bCs/>
        </w:rPr>
        <w:t>.</w:t>
      </w:r>
    </w:p>
    <w:p w14:paraId="4F4521B2" w14:textId="2A8C5C72" w:rsidR="00F97E1D" w:rsidRPr="00F2154A" w:rsidRDefault="00EE0CEE" w:rsidP="00266FF4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F2154A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DA LEGITIMIDADE REPRESENTATIVA</w:t>
      </w:r>
      <w:r w:rsidR="00F97E1D" w:rsidRPr="00F2154A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</w:p>
    <w:p w14:paraId="2A2A7678" w14:textId="77777777" w:rsidR="00F97E1D" w:rsidRPr="00F2154A" w:rsidRDefault="00F97E1D" w:rsidP="00F97E1D">
      <w:pPr>
        <w:spacing w:line="259" w:lineRule="auto"/>
        <w:rPr>
          <w:rFonts w:cs="Times New Roman"/>
          <w:lang w:eastAsia="en-US"/>
        </w:rPr>
      </w:pPr>
    </w:p>
    <w:p w14:paraId="0D612995" w14:textId="77777777" w:rsidR="00265169" w:rsidRPr="00EE0CEE" w:rsidRDefault="00265169" w:rsidP="00265169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A46BE6">
        <w:rPr>
          <w:rFonts w:ascii="Calisto MT" w:hAnsi="Calisto MT" w:cs="Times New Roman"/>
          <w:sz w:val="24"/>
          <w:szCs w:val="24"/>
          <w:lang w:eastAsia="en-US"/>
        </w:rPr>
        <w:t xml:space="preserve">O subscritor comprova sua legitimidade para representar o Município mediante procuração regularmente outorgada pelo Prefeito (Anexo I), a qual confere poderes </w:t>
      </w:r>
      <w:r w:rsidRPr="00A46BE6">
        <w:rPr>
          <w:rFonts w:ascii="Calisto MT" w:hAnsi="Calisto MT" w:cs="Times New Roman"/>
          <w:b/>
          <w:bCs/>
          <w:sz w:val="24"/>
          <w:szCs w:val="24"/>
          <w:lang w:eastAsia="en-US"/>
        </w:rPr>
        <w:t>ad judicia et extra</w:t>
      </w:r>
      <w:r w:rsidRPr="00A46BE6">
        <w:rPr>
          <w:rFonts w:ascii="Calisto MT" w:hAnsi="Calisto MT" w:cs="Times New Roman"/>
          <w:sz w:val="24"/>
          <w:szCs w:val="24"/>
          <w:lang w:eastAsia="en-US"/>
        </w:rPr>
        <w:t xml:space="preserve">, com amplitude para atuação no Foro em geral, abrangendo a propositura de demandas judiciais e/ou administrativas. A procuração autoriza, ainda, a representação do Município perante qualquer juízo, instância ou tribunal, em conjunto ou separadamente, conferindo poderes para assinar, transigir, substabelecer, desistir, concordar ou discordar, praticando todos os atos necessários ao fiel e integral cumprimento do mandato. Tal outorga encontra respaldo </w:t>
      </w:r>
      <w:r w:rsidRPr="00A46BE6">
        <w:rPr>
          <w:rFonts w:ascii="Calisto MT" w:hAnsi="Calisto MT" w:cs="Times New Roman"/>
          <w:sz w:val="24"/>
          <w:szCs w:val="24"/>
          <w:lang w:eastAsia="en-US"/>
        </w:rPr>
        <w:lastRenderedPageBreak/>
        <w:t>no art. 9º da Resolução Normativa ANEEL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 xml:space="preserve"> nº 1.000/2021, nos arts. 2º e 4º da Lei nº 9.784/1999, bem como no Estatuto da Advocacia (Lei nº 8.906/1994), que assegura ao advogado o exercício regular da representação legal da parte</w:t>
      </w:r>
      <w:r w:rsidRPr="00EE0CEE">
        <w:rPr>
          <w:rFonts w:ascii="Calisto MT" w:hAnsi="Calisto MT" w:cs="Times New Roman"/>
          <w:b/>
          <w:bCs/>
          <w:sz w:val="24"/>
          <w:szCs w:val="24"/>
          <w:lang w:eastAsia="en-US"/>
        </w:rPr>
        <w:t>.</w:t>
      </w:r>
    </w:p>
    <w:p w14:paraId="6384E902" w14:textId="77777777" w:rsidR="00265169" w:rsidRPr="00EE0CEE" w:rsidRDefault="00265169" w:rsidP="00265169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>Ressalte-se que a exigência de quaisquer documentos adicionais à procuração regularmente outorgada – como contrato de mandato ou contrato de honorários – não encontra respaldo legal, configurando afronta às prerrogativas profissionais asseguradas ao advogado pela Lei nº 8.906/1994 (Estatuto da Advocacia)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 xml:space="preserve">. </w:t>
      </w:r>
    </w:p>
    <w:p w14:paraId="7CEBCE2F" w14:textId="77777777" w:rsidR="00265169" w:rsidRPr="00EE0CEE" w:rsidRDefault="00265169" w:rsidP="00265169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>Todavia, sem que isso implique em reconhecimento de obrigação e apenas com o intuito de evitar dilações desnecessárias no deslinde da presente demanda, junta-se, por liberalidade, cópia do contrato de prestação de serviços firmado entre o Município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>.</w:t>
      </w:r>
    </w:p>
    <w:p w14:paraId="7D51E6D1" w14:textId="77777777" w:rsidR="00265169" w:rsidRPr="00EE0CEE" w:rsidRDefault="00265169" w:rsidP="00265169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Calisto MT" w:hAnsi="Calisto MT" w:cs="Times New Roman"/>
          <w:bCs/>
          <w:sz w:val="24"/>
          <w:szCs w:val="24"/>
          <w:lang w:eastAsia="en-US"/>
        </w:rPr>
      </w:pPr>
      <w:r w:rsidRPr="008407AD">
        <w:rPr>
          <w:rFonts w:ascii="Calisto MT" w:hAnsi="Calisto MT" w:cs="Times New Roman"/>
          <w:sz w:val="24"/>
          <w:szCs w:val="24"/>
          <w:lang w:eastAsia="en-US"/>
        </w:rPr>
        <w:t xml:space="preserve">Por fim, ressalta-se que o Município celebrou contrato de prestação de serviços jurídicos com a sociedade profissional integrada pelo advogado Dr. Bruno Romero Pedrosa Monteiro, tendo por objeto </w:t>
      </w:r>
      <w:r>
        <w:rPr>
          <w:rFonts w:ascii="Calisto MT" w:hAnsi="Calisto MT" w:cs="Times New Roman"/>
          <w:sz w:val="24"/>
          <w:szCs w:val="24"/>
          <w:lang w:eastAsia="en-US"/>
        </w:rPr>
        <w:t>a</w:t>
      </w:r>
      <w:r w:rsidRPr="008407AD">
        <w:rPr>
          <w:rFonts w:ascii="Calisto MT" w:hAnsi="Calisto MT" w:cs="Times New Roman"/>
          <w:sz w:val="24"/>
          <w:szCs w:val="24"/>
          <w:lang w:eastAsia="en-US"/>
        </w:rPr>
        <w:t xml:space="preserve"> propositura de demandas judiciais e/ou administrativas destinadas à redução das despesas correntes e à recuperação de créditos decorrentes da relação de consumo de energia elétrica pelo ente municipal. A cláusula contratual correspondente encontra-se transcrita no </w:t>
      </w:r>
      <w:r w:rsidRPr="008407AD">
        <w:rPr>
          <w:rFonts w:ascii="Calisto MT" w:hAnsi="Calisto MT" w:cs="Times New Roman"/>
          <w:b/>
          <w:bCs/>
          <w:sz w:val="24"/>
          <w:szCs w:val="24"/>
          <w:lang w:eastAsia="en-US"/>
        </w:rPr>
        <w:t>Anexo II</w:t>
      </w:r>
      <w:r w:rsidRPr="008407AD">
        <w:rPr>
          <w:rFonts w:ascii="Calisto MT" w:hAnsi="Calisto MT" w:cs="Times New Roman"/>
          <w:sz w:val="24"/>
          <w:szCs w:val="24"/>
          <w:lang w:eastAsia="en-US"/>
        </w:rPr>
        <w:t>, motivo pelo qual se requer o reconhecimento da plena regularidade da representação processual nos presentes autos</w:t>
      </w:r>
      <w:r w:rsidRPr="00EE0CEE">
        <w:rPr>
          <w:rFonts w:ascii="Calisto MT" w:hAnsi="Calisto MT" w:cs="Times New Roman"/>
          <w:sz w:val="24"/>
          <w:szCs w:val="24"/>
          <w:lang w:eastAsia="en-US"/>
        </w:rPr>
        <w:t>.</w:t>
      </w:r>
    </w:p>
    <w:p w14:paraId="4A10E8F8" w14:textId="77777777" w:rsidR="00265169" w:rsidRPr="00411E3C" w:rsidRDefault="00265169" w:rsidP="00265169">
      <w:pPr>
        <w:tabs>
          <w:tab w:val="num" w:pos="2268"/>
          <w:tab w:val="num" w:pos="3192"/>
        </w:tabs>
        <w:spacing w:after="100" w:afterAutospacing="1" w:line="240" w:lineRule="auto"/>
        <w:jc w:val="both"/>
        <w:rPr>
          <w:rFonts w:ascii="Calisto MT" w:eastAsia="Times New Roman" w:hAnsi="Calisto MT" w:cs="Times New Roman"/>
          <w:b/>
          <w:bCs/>
          <w:sz w:val="20"/>
          <w:szCs w:val="20"/>
        </w:rPr>
      </w:pPr>
      <w:bookmarkStart w:id="0" w:name="_Hlk206754318"/>
      <w:r w:rsidRPr="00EE0CEE">
        <w:rPr>
          <w:rFonts w:ascii="Calisto MT" w:eastAsia="Times New Roman" w:hAnsi="Calisto MT" w:cs="Times New Roman"/>
          <w:b/>
          <w:bCs/>
          <w:sz w:val="20"/>
          <w:szCs w:val="20"/>
        </w:rPr>
        <w:tab/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CLÁUSULA SEGUNDA – DO OBJETO</w:t>
      </w:r>
    </w:p>
    <w:p w14:paraId="05C6547A" w14:textId="77777777" w:rsidR="00265169" w:rsidRPr="00411E3C" w:rsidRDefault="00265169" w:rsidP="00265169">
      <w:pPr>
        <w:tabs>
          <w:tab w:val="num" w:pos="2268"/>
          <w:tab w:val="num" w:pos="3192"/>
        </w:tabs>
        <w:spacing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t>A CONTRATADA, em face do presente instrumento contratual obriga-se a prestar serviços técnicos especializados de consultoria para o estudo, levantamento e propositura de demandas judiciais e/ou administrativas visando à redução das despesas correntes e recuperação de créditos provenientes da relação de consumo de energia elétrica pelo Município, incremento da receita tributária da Contribuição de Iluminação Pública.</w:t>
      </w:r>
    </w:p>
    <w:p w14:paraId="24A392C1" w14:textId="77777777" w:rsidR="00265169" w:rsidRPr="00411E3C" w:rsidRDefault="00265169" w:rsidP="00265169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b/>
          <w:bCs/>
          <w:sz w:val="20"/>
          <w:szCs w:val="20"/>
        </w:rPr>
      </w:pP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CLÁUSULA SÉTIMA – DAS OBRIGAÇÕES DA CONTRATANTE</w:t>
      </w:r>
    </w:p>
    <w:p w14:paraId="3241C610" w14:textId="77777777" w:rsidR="00265169" w:rsidRPr="00411E3C" w:rsidRDefault="00265169" w:rsidP="00265169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t xml:space="preserve">Ao fornecimento, à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CONTRATADA</w:t>
      </w:r>
      <w:r w:rsidRPr="00411E3C">
        <w:rPr>
          <w:rFonts w:ascii="Calisto MT" w:eastAsia="Times New Roman" w:hAnsi="Calisto MT" w:cs="Times New Roman"/>
          <w:sz w:val="20"/>
          <w:szCs w:val="20"/>
        </w:rPr>
        <w:t>, de todos os documentos necessários e informações solicitadas</w:t>
      </w:r>
      <w:r>
        <w:rPr>
          <w:rFonts w:ascii="Calisto MT" w:eastAsia="Times New Roman" w:hAnsi="Calisto MT" w:cs="Times New Roman"/>
          <w:sz w:val="20"/>
          <w:szCs w:val="20"/>
        </w:rPr>
        <w:t xml:space="preserve"> </w:t>
      </w:r>
      <w:r w:rsidRPr="00411E3C">
        <w:rPr>
          <w:rFonts w:ascii="Calisto MT" w:eastAsia="Times New Roman" w:hAnsi="Calisto MT" w:cs="Times New Roman"/>
          <w:sz w:val="20"/>
          <w:szCs w:val="20"/>
        </w:rPr>
        <w:t>por esta e indispensáveis para a execução dos serviços;</w:t>
      </w:r>
    </w:p>
    <w:p w14:paraId="20582663" w14:textId="77777777" w:rsidR="00265169" w:rsidRPr="00EE0CEE" w:rsidRDefault="00265169" w:rsidP="00265169">
      <w:pPr>
        <w:spacing w:before="100" w:beforeAutospacing="1" w:after="100" w:afterAutospacing="1" w:line="240" w:lineRule="auto"/>
        <w:ind w:left="2268"/>
        <w:jc w:val="both"/>
        <w:rPr>
          <w:rFonts w:ascii="Calisto MT" w:eastAsia="Times New Roman" w:hAnsi="Calisto MT" w:cs="Times New Roman"/>
          <w:sz w:val="20"/>
          <w:szCs w:val="20"/>
        </w:rPr>
      </w:pPr>
      <w:r w:rsidRPr="00411E3C">
        <w:rPr>
          <w:rFonts w:ascii="Calisto MT" w:eastAsia="Times New Roman" w:hAnsi="Calisto MT" w:cs="Times New Roman"/>
          <w:sz w:val="20"/>
          <w:szCs w:val="20"/>
        </w:rPr>
        <w:lastRenderedPageBreak/>
        <w:t xml:space="preserve">A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 xml:space="preserve">CONTRATANTE </w:t>
      </w:r>
      <w:r w:rsidRPr="00411E3C">
        <w:rPr>
          <w:rFonts w:ascii="Calisto MT" w:eastAsia="Times New Roman" w:hAnsi="Calisto MT" w:cs="Times New Roman"/>
          <w:sz w:val="20"/>
          <w:szCs w:val="20"/>
        </w:rPr>
        <w:t>obriga-se, no ato da assinatura deste Contrato, a outorgar instrumento de</w:t>
      </w:r>
      <w:r>
        <w:rPr>
          <w:rFonts w:ascii="Calisto MT" w:eastAsia="Times New Roman" w:hAnsi="Calisto MT" w:cs="Times New Roman"/>
          <w:sz w:val="20"/>
          <w:szCs w:val="20"/>
        </w:rPr>
        <w:t xml:space="preserve"> </w:t>
      </w:r>
      <w:r w:rsidRPr="00411E3C">
        <w:rPr>
          <w:rFonts w:ascii="Calisto MT" w:eastAsia="Times New Roman" w:hAnsi="Calisto MT" w:cs="Times New Roman"/>
          <w:sz w:val="20"/>
          <w:szCs w:val="20"/>
        </w:rPr>
        <w:t xml:space="preserve">mandato com os poderes da cláusula </w:t>
      </w:r>
      <w:r w:rsidRPr="00411E3C">
        <w:rPr>
          <w:rFonts w:ascii="Calisto MT" w:eastAsia="Times New Roman" w:hAnsi="Calisto MT" w:cs="Times New Roman"/>
          <w:i/>
          <w:iCs/>
          <w:sz w:val="20"/>
          <w:szCs w:val="20"/>
        </w:rPr>
        <w:t>ad judicia</w:t>
      </w:r>
      <w:r w:rsidRPr="00411E3C">
        <w:rPr>
          <w:rFonts w:ascii="Calisto MT" w:eastAsia="Times New Roman" w:hAnsi="Calisto MT" w:cs="Times New Roman"/>
          <w:sz w:val="20"/>
          <w:szCs w:val="20"/>
        </w:rPr>
        <w:t xml:space="preserve">, </w:t>
      </w:r>
      <w:r w:rsidRPr="00411E3C">
        <w:rPr>
          <w:rFonts w:ascii="Calisto MT" w:eastAsia="Times New Roman" w:hAnsi="Calisto MT" w:cs="Times New Roman"/>
          <w:b/>
          <w:bCs/>
          <w:sz w:val="20"/>
          <w:szCs w:val="20"/>
        </w:rPr>
        <w:t>habilitando a CONTRATADA para representá-la em juízo.</w:t>
      </w:r>
    </w:p>
    <w:bookmarkEnd w:id="0"/>
    <w:p w14:paraId="70C55DE2" w14:textId="77777777" w:rsidR="00265169" w:rsidRPr="00266FF4" w:rsidRDefault="00265169" w:rsidP="00265169">
      <w:pPr>
        <w:numPr>
          <w:ilvl w:val="0"/>
          <w:numId w:val="9"/>
        </w:numPr>
        <w:spacing w:line="360" w:lineRule="auto"/>
        <w:contextualSpacing/>
        <w:jc w:val="both"/>
        <w:rPr>
          <w:rFonts w:ascii="Calisto MT" w:hAnsi="Calisto MT" w:cs="Times New Roman"/>
          <w:sz w:val="24"/>
          <w:szCs w:val="24"/>
          <w:lang w:eastAsia="en-US"/>
        </w:rPr>
      </w:pPr>
      <w:r w:rsidRPr="00266FF4">
        <w:rPr>
          <w:rFonts w:ascii="Calisto MT" w:hAnsi="Calisto MT" w:cs="Times New Roman"/>
          <w:sz w:val="24"/>
          <w:szCs w:val="24"/>
          <w:lang w:eastAsia="en-US"/>
        </w:rPr>
        <w:t>O contrato firmado pelo Município contém cláusula expressa de outorga de poderes de representação processual ao advogado subscritor, na qualidade de representante da sociedade profissional contratada. Tal previsão, em consonância com o Contrato de Mandato já juntado aos autos, torna inequívoca e incontestável a legitimidade para a atuação em nome do Município perante esta distribuidora e a própria ANEEL.</w:t>
      </w:r>
    </w:p>
    <w:p w14:paraId="308C451E" w14:textId="5EAF9099" w:rsidR="00F97E1D" w:rsidRPr="00F12B10" w:rsidRDefault="00265169" w:rsidP="00265169">
      <w:pPr>
        <w:numPr>
          <w:ilvl w:val="0"/>
          <w:numId w:val="9"/>
        </w:numPr>
        <w:spacing w:line="360" w:lineRule="auto"/>
        <w:contextualSpacing/>
        <w:jc w:val="both"/>
        <w:rPr>
          <w:rFonts w:ascii="Calisto MT" w:hAnsi="Calisto MT" w:cs="Times New Roman"/>
          <w:sz w:val="24"/>
          <w:szCs w:val="24"/>
          <w:lang w:eastAsia="en-US"/>
        </w:rPr>
      </w:pPr>
      <w:r w:rsidRPr="00411E3C">
        <w:rPr>
          <w:rFonts w:ascii="Calisto MT" w:hAnsi="Calisto MT" w:cs="Times New Roman"/>
          <w:sz w:val="24"/>
          <w:szCs w:val="24"/>
          <w:lang w:eastAsia="en-US"/>
        </w:rPr>
        <w:t xml:space="preserve">Ressalte-se que o contrato em questão foi devidamente publicado no </w:t>
      </w:r>
      <w:r w:rsidRPr="00411E3C">
        <w:rPr>
          <w:rFonts w:ascii="Calisto MT" w:hAnsi="Calisto MT" w:cs="Times New Roman"/>
          <w:b/>
          <w:bCs/>
          <w:sz w:val="24"/>
          <w:szCs w:val="24"/>
          <w:lang w:eastAsia="en-US"/>
        </w:rPr>
        <w:t>Diário Oficial da União</w:t>
      </w:r>
      <w:r w:rsidRPr="00411E3C">
        <w:rPr>
          <w:rFonts w:ascii="Calisto MT" w:hAnsi="Calisto MT" w:cs="Times New Roman"/>
          <w:sz w:val="24"/>
          <w:szCs w:val="24"/>
          <w:lang w:eastAsia="en-US"/>
        </w:rPr>
        <w:t>, em estrita observância às disposições legais aplicáveis. Tal publicação confere plena eficácia jurídica ao instrumento, garantindo a sua validade formal e material, bem como a produção de todos os efeitos legais dele decorrentes</w:t>
      </w:r>
      <w:r w:rsidR="00F97E1D" w:rsidRPr="00F12B10">
        <w:rPr>
          <w:rFonts w:ascii="Calisto MT" w:hAnsi="Calisto MT" w:cs="Times New Roman"/>
          <w:sz w:val="24"/>
          <w:szCs w:val="24"/>
          <w:lang w:eastAsia="en-US"/>
        </w:rPr>
        <w:t>.</w:t>
      </w:r>
      <w:r w:rsidR="00F01232" w:rsidRPr="00F12B10">
        <w:rPr>
          <w:rFonts w:ascii="Calisto MT" w:hAnsi="Calisto MT" w:cs="Times New Roman"/>
          <w:sz w:val="24"/>
          <w:szCs w:val="24"/>
          <w:lang w:eastAsia="en-US"/>
        </w:rPr>
        <w:t xml:space="preserve"> </w:t>
      </w:r>
    </w:p>
    <w:p w14:paraId="5AFDC514" w14:textId="14CC9B8C" w:rsidR="2AC1BD78" w:rsidRPr="00F2154A" w:rsidRDefault="2AC1BD78" w:rsidP="2AC1BD78">
      <w:pPr>
        <w:spacing w:line="360" w:lineRule="auto"/>
        <w:ind w:left="360"/>
        <w:contextualSpacing/>
        <w:jc w:val="both"/>
        <w:rPr>
          <w:rFonts w:ascii="Calisto MT" w:hAnsi="Calisto MT" w:cs="Times New Roman"/>
          <w:lang w:eastAsia="en-US"/>
        </w:rPr>
      </w:pPr>
    </w:p>
    <w:p w14:paraId="5EF99D68" w14:textId="77777777" w:rsidR="00F97E1D" w:rsidRPr="00F2154A" w:rsidRDefault="00F97E1D" w:rsidP="00266FF4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F2154A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DOS ANEXOS</w:t>
      </w:r>
    </w:p>
    <w:p w14:paraId="29187DCB" w14:textId="77777777" w:rsidR="00F97E1D" w:rsidRPr="00F2154A" w:rsidRDefault="00F97E1D" w:rsidP="00F97E1D">
      <w:pPr>
        <w:spacing w:line="259" w:lineRule="auto"/>
        <w:rPr>
          <w:rFonts w:ascii="Calisto MT" w:hAnsi="Calisto MT" w:cs="Times New Roman"/>
          <w:lang w:eastAsia="en-US"/>
        </w:rPr>
      </w:pPr>
    </w:p>
    <w:p w14:paraId="2B9E9483" w14:textId="064A231D" w:rsidR="00F97E1D" w:rsidRPr="00F2154A" w:rsidRDefault="00F97E1D" w:rsidP="004C1460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F2154A">
        <w:rPr>
          <w:rFonts w:ascii="Calisto MT" w:hAnsi="Calisto MT" w:cs="Times New Roman"/>
          <w:sz w:val="24"/>
          <w:szCs w:val="24"/>
        </w:rPr>
        <w:t>Seguem anexos a esta petição os seguintes documentos:</w:t>
      </w:r>
    </w:p>
    <w:p w14:paraId="7DB42F2A" w14:textId="61F7CFC4" w:rsidR="00F97E1D" w:rsidRPr="00F2154A" w:rsidRDefault="00F97E1D" w:rsidP="004C146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F2154A">
        <w:rPr>
          <w:rFonts w:ascii="Calisto MT" w:hAnsi="Calisto MT" w:cs="Times New Roman"/>
          <w:sz w:val="24"/>
          <w:szCs w:val="24"/>
        </w:rPr>
        <w:t>Anexo I – Procuração e documentos do outorgante e do outorgado</w:t>
      </w:r>
    </w:p>
    <w:p w14:paraId="403D4C9F" w14:textId="348CA456" w:rsidR="00F97E1D" w:rsidRDefault="00F97E1D" w:rsidP="00435A43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F2154A">
        <w:rPr>
          <w:rFonts w:ascii="Calisto MT" w:hAnsi="Calisto MT" w:cs="Times New Roman"/>
          <w:sz w:val="24"/>
          <w:szCs w:val="24"/>
        </w:rPr>
        <w:t>Anexo II – Contrato de Mandato</w:t>
      </w:r>
    </w:p>
    <w:p w14:paraId="2AFC2D64" w14:textId="77777777" w:rsidR="008E079D" w:rsidRPr="008E079D" w:rsidRDefault="008E079D" w:rsidP="008E079D">
      <w:pPr>
        <w:pStyle w:val="PargrafodaLista"/>
        <w:numPr>
          <w:ilvl w:val="0"/>
          <w:numId w:val="6"/>
        </w:numPr>
        <w:rPr>
          <w:rFonts w:ascii="Calisto MT" w:hAnsi="Calisto MT" w:cs="Times New Roman"/>
          <w:sz w:val="24"/>
          <w:szCs w:val="24"/>
        </w:rPr>
      </w:pPr>
      <w:r w:rsidRPr="008E079D">
        <w:rPr>
          <w:rFonts w:ascii="Calisto MT" w:hAnsi="Calisto MT" w:cs="Times New Roman"/>
          <w:sz w:val="24"/>
          <w:szCs w:val="24"/>
        </w:rPr>
        <w:t>Anexo III – cópia da fatura de energia da UC citada</w:t>
      </w:r>
    </w:p>
    <w:p w14:paraId="37129A28" w14:textId="77777777" w:rsidR="00435A43" w:rsidRPr="00F2154A" w:rsidRDefault="00435A43" w:rsidP="00435A43">
      <w:pPr>
        <w:pStyle w:val="PargrafodaLista"/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</w:p>
    <w:p w14:paraId="4700C67B" w14:textId="7BA096EA" w:rsidR="00435A43" w:rsidRPr="00F2154A" w:rsidRDefault="00435A43" w:rsidP="00435A43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F2154A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DA SÍNTESE DOS FATOS E FUNDAMENTAÇÃO JURÍDICA</w:t>
      </w:r>
    </w:p>
    <w:p w14:paraId="7633A77A" w14:textId="77777777" w:rsidR="00C54B37" w:rsidRPr="00F2154A" w:rsidRDefault="00C54B37" w:rsidP="00C54B37">
      <w:pPr>
        <w:keepNext/>
        <w:keepLines/>
        <w:spacing w:before="240" w:after="0" w:line="259" w:lineRule="auto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530257CF" w14:textId="7FDDE588" w:rsidR="00C54B37" w:rsidRDefault="001F2FE2" w:rsidP="001F2FE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1F2FE2">
        <w:rPr>
          <w:rFonts w:ascii="Calisto MT" w:hAnsi="Calisto MT" w:cs="Times New Roman"/>
          <w:sz w:val="24"/>
          <w:szCs w:val="24"/>
        </w:rPr>
        <w:t xml:space="preserve">Trata-se de </w:t>
      </w:r>
      <w:r w:rsidRPr="001F2FE2">
        <w:rPr>
          <w:rFonts w:ascii="Calisto MT" w:hAnsi="Calisto MT" w:cs="Times New Roman"/>
          <w:b/>
          <w:bCs/>
          <w:sz w:val="24"/>
          <w:szCs w:val="24"/>
        </w:rPr>
        <w:t>reclamação administrativa por cobrança indevida</w:t>
      </w:r>
      <w:r w:rsidRPr="001F2FE2">
        <w:rPr>
          <w:rFonts w:ascii="Calisto MT" w:hAnsi="Calisto MT" w:cs="Times New Roman"/>
          <w:sz w:val="24"/>
          <w:szCs w:val="24"/>
        </w:rPr>
        <w:t>, decorrente de erro de enquadramento tarifário imputável à distribuidora</w:t>
      </w:r>
      <w:r w:rsidR="00C54B37" w:rsidRPr="001F2FE2">
        <w:rPr>
          <w:rFonts w:ascii="Calisto MT" w:hAnsi="Calisto MT" w:cs="Times New Roman"/>
          <w:sz w:val="24"/>
          <w:szCs w:val="24"/>
        </w:rPr>
        <w:t>.</w:t>
      </w:r>
    </w:p>
    <w:p w14:paraId="7BEBC850" w14:textId="4413E18C" w:rsidR="001F2FE2" w:rsidRDefault="001F2FE2" w:rsidP="001F2FE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1F2FE2">
        <w:rPr>
          <w:rFonts w:ascii="Calisto MT" w:hAnsi="Calisto MT" w:cs="Times New Roman"/>
          <w:sz w:val="24"/>
          <w:szCs w:val="24"/>
        </w:rPr>
        <w:t xml:space="preserve">Verificou-se que a </w:t>
      </w:r>
      <w:r w:rsidRPr="001F2FE2">
        <w:rPr>
          <w:rFonts w:ascii="Calisto MT" w:hAnsi="Calisto MT" w:cs="Times New Roman"/>
          <w:b/>
          <w:bCs/>
          <w:sz w:val="24"/>
          <w:szCs w:val="24"/>
        </w:rPr>
        <w:t>Unidade Consumidora (</w:t>
      </w:r>
      <w:r w:rsidR="00265169" w:rsidRPr="00265169">
        <w:rPr>
          <w:rFonts w:ascii="Calisto MT" w:eastAsia="Times New Roman" w:hAnsi="Calisto MT"/>
          <w:b/>
          <w:bCs/>
          <w:lang w:val="pt-PT"/>
        </w:rPr>
        <w:t>6062067</w:t>
      </w:r>
      <w:r w:rsidRPr="001F2FE2">
        <w:rPr>
          <w:rFonts w:ascii="Calisto MT" w:hAnsi="Calisto MT" w:cs="Times New Roman"/>
          <w:b/>
          <w:bCs/>
          <w:sz w:val="24"/>
          <w:szCs w:val="24"/>
        </w:rPr>
        <w:t>)</w:t>
      </w:r>
      <w:r w:rsidRPr="001F2FE2">
        <w:rPr>
          <w:rFonts w:ascii="Calisto MT" w:hAnsi="Calisto MT" w:cs="Times New Roman"/>
          <w:sz w:val="24"/>
          <w:szCs w:val="24"/>
        </w:rPr>
        <w:t xml:space="preserve"> em questão foi cadastrada em classe tarifária distinta daquela compatível com sua natureza de uso, </w:t>
      </w:r>
      <w:r w:rsidRPr="009E147C">
        <w:rPr>
          <w:rFonts w:ascii="Calisto MT" w:hAnsi="Calisto MT" w:cs="Times New Roman"/>
          <w:b/>
          <w:bCs/>
          <w:sz w:val="24"/>
          <w:szCs w:val="24"/>
        </w:rPr>
        <w:t>o que ocasionou prejuízos financeiros ao consumidor (Município),</w:t>
      </w:r>
      <w:r w:rsidRPr="001F2FE2">
        <w:rPr>
          <w:rFonts w:ascii="Calisto MT" w:hAnsi="Calisto MT" w:cs="Times New Roman"/>
          <w:sz w:val="24"/>
          <w:szCs w:val="24"/>
        </w:rPr>
        <w:t xml:space="preserve"> em desacordo com os dispositivos estabelecidos na Resolução Normativa ANEEL nº 1.000/2021.</w:t>
      </w:r>
    </w:p>
    <w:p w14:paraId="493E187D" w14:textId="560A3098" w:rsidR="001F2FE2" w:rsidRDefault="001F2FE2" w:rsidP="001F2FE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1F2FE2">
        <w:rPr>
          <w:rFonts w:ascii="Calisto MT" w:hAnsi="Calisto MT" w:cs="Times New Roman"/>
          <w:sz w:val="24"/>
          <w:szCs w:val="24"/>
        </w:rPr>
        <w:lastRenderedPageBreak/>
        <w:t>A partir do levantamento técnico realizado e da análise da atividade desenvolvida na UC</w:t>
      </w:r>
      <w:r>
        <w:rPr>
          <w:rFonts w:ascii="Calisto MT" w:hAnsi="Calisto MT" w:cs="Times New Roman"/>
          <w:sz w:val="24"/>
          <w:szCs w:val="24"/>
        </w:rPr>
        <w:t xml:space="preserve"> (</w:t>
      </w:r>
      <w:r w:rsidRPr="001F2FE2">
        <w:rPr>
          <w:rFonts w:ascii="Calisto MT" w:hAnsi="Calisto MT" w:cs="Times New Roman"/>
          <w:sz w:val="24"/>
          <w:szCs w:val="24"/>
        </w:rPr>
        <w:t>prestação do serviço de iluminação pública</w:t>
      </w:r>
      <w:r>
        <w:rPr>
          <w:rFonts w:ascii="Calisto MT" w:hAnsi="Calisto MT" w:cs="Times New Roman"/>
          <w:sz w:val="24"/>
          <w:szCs w:val="24"/>
        </w:rPr>
        <w:t>)</w:t>
      </w:r>
      <w:r w:rsidRPr="001F2FE2">
        <w:rPr>
          <w:rFonts w:ascii="Calisto MT" w:hAnsi="Calisto MT" w:cs="Times New Roman"/>
          <w:sz w:val="24"/>
          <w:szCs w:val="24"/>
        </w:rPr>
        <w:t xml:space="preserve">, conclui-se que, desde a data de ligação, o enquadramento correto sempre foi o da </w:t>
      </w:r>
      <w:r w:rsidRPr="001F2FE2">
        <w:rPr>
          <w:rFonts w:ascii="Calisto MT" w:hAnsi="Calisto MT" w:cs="Times New Roman"/>
          <w:b/>
          <w:bCs/>
          <w:sz w:val="24"/>
          <w:szCs w:val="24"/>
        </w:rPr>
        <w:t>classe B4a – Iluminação Pública</w:t>
      </w:r>
      <w:r w:rsidRPr="001F2FE2">
        <w:rPr>
          <w:rFonts w:ascii="Calisto MT" w:hAnsi="Calisto MT" w:cs="Times New Roman"/>
          <w:sz w:val="24"/>
          <w:szCs w:val="24"/>
        </w:rPr>
        <w:t>.</w:t>
      </w:r>
    </w:p>
    <w:p w14:paraId="46D039D4" w14:textId="1D5A1823" w:rsidR="001F2FE2" w:rsidRDefault="001F2FE2" w:rsidP="001F2FE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1F2FE2">
        <w:rPr>
          <w:rFonts w:ascii="Calisto MT" w:hAnsi="Calisto MT" w:cs="Times New Roman"/>
          <w:sz w:val="24"/>
          <w:szCs w:val="24"/>
        </w:rPr>
        <w:t xml:space="preserve">Diante do exposto, </w:t>
      </w:r>
      <w:r w:rsidRPr="001F2FE2">
        <w:rPr>
          <w:rFonts w:ascii="Calisto MT" w:hAnsi="Calisto MT" w:cs="Times New Roman"/>
          <w:b/>
          <w:bCs/>
          <w:sz w:val="24"/>
          <w:szCs w:val="24"/>
        </w:rPr>
        <w:t>impõe-se o imediato recadastramento</w:t>
      </w:r>
      <w:r w:rsidRPr="001F2FE2">
        <w:rPr>
          <w:rFonts w:ascii="Calisto MT" w:hAnsi="Calisto MT" w:cs="Times New Roman"/>
          <w:sz w:val="24"/>
          <w:szCs w:val="24"/>
        </w:rPr>
        <w:t xml:space="preserve"> da referida UC na classe tarifária B4a – Iluminação Pública, nos termos do art. 189, incisos I e II, da REN ANEEL nº 1.000/2021.</w:t>
      </w:r>
    </w:p>
    <w:p w14:paraId="625AA9D0" w14:textId="77777777" w:rsidR="001F2FE2" w:rsidRPr="001F2FE2" w:rsidRDefault="001F2FE2" w:rsidP="001F2FE2">
      <w:pPr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1F2FE2">
        <w:rPr>
          <w:rFonts w:ascii="Calisto MT" w:hAnsi="Calisto MT" w:cs="Times New Roman"/>
          <w:sz w:val="20"/>
          <w:szCs w:val="20"/>
        </w:rPr>
        <w:t>Art. 189. Deve ser classificada na classe iluminação pública a unidade consumidora destinada exclusivamente à prestação do serviço público de iluminação pública, de responsabilidade do poder público municipal ou distrital ou daquele que receba essa delegação, com o objetivo de iluminar:</w:t>
      </w:r>
    </w:p>
    <w:p w14:paraId="4B3180A8" w14:textId="77777777" w:rsidR="001F2FE2" w:rsidRPr="001F2FE2" w:rsidRDefault="001F2FE2" w:rsidP="001F2FE2">
      <w:pPr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1F2FE2">
        <w:rPr>
          <w:rFonts w:ascii="Calisto MT" w:hAnsi="Calisto MT" w:cs="Times New Roman"/>
          <w:sz w:val="20"/>
          <w:szCs w:val="20"/>
        </w:rPr>
        <w:t xml:space="preserve"> </w:t>
      </w:r>
    </w:p>
    <w:p w14:paraId="45217CAE" w14:textId="77777777" w:rsidR="001F2FE2" w:rsidRPr="001F2FE2" w:rsidRDefault="001F2FE2" w:rsidP="001F2FE2">
      <w:pPr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1F2FE2">
        <w:rPr>
          <w:rFonts w:ascii="Calisto MT" w:hAnsi="Calisto MT" w:cs="Times New Roman"/>
          <w:sz w:val="20"/>
          <w:szCs w:val="20"/>
        </w:rPr>
        <w:t>I - vias públicas destinadas ao trânsito de pessoas ou veículos, tais como ruas, avenidas, logradouros, caminhos, passagens, passarelas, túneis, estradas e rodovias; e</w:t>
      </w:r>
    </w:p>
    <w:p w14:paraId="30B8FC46" w14:textId="77777777" w:rsidR="001F2FE2" w:rsidRPr="001F2FE2" w:rsidRDefault="001F2FE2" w:rsidP="001F2FE2">
      <w:pPr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1F2FE2">
        <w:rPr>
          <w:rFonts w:ascii="Calisto MT" w:hAnsi="Calisto MT" w:cs="Times New Roman"/>
          <w:sz w:val="20"/>
          <w:szCs w:val="20"/>
        </w:rPr>
        <w:t xml:space="preserve"> </w:t>
      </w:r>
    </w:p>
    <w:p w14:paraId="266A0633" w14:textId="43B2D3D5" w:rsidR="001F2FE2" w:rsidRPr="001F2FE2" w:rsidRDefault="001F2FE2" w:rsidP="001F2FE2">
      <w:pPr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  <w:r w:rsidRPr="001F2FE2">
        <w:rPr>
          <w:rFonts w:ascii="Calisto MT" w:hAnsi="Calisto MT" w:cs="Times New Roman"/>
          <w:sz w:val="20"/>
          <w:szCs w:val="20"/>
        </w:rPr>
        <w:t>II - bens públicos destinados ao uso comum do povo, tais como abrigos de usuários de transportes coletivos, praças, parques e jardins, ainda que o uso esteja sujeito a condições estabelecidas pela administração, inclusive o cercamento, a restrição de horários e a cobrança</w:t>
      </w:r>
    </w:p>
    <w:p w14:paraId="7068BDD1" w14:textId="77777777" w:rsidR="0028503E" w:rsidRDefault="0028503E" w:rsidP="0028503E">
      <w:pPr>
        <w:pStyle w:val="PargrafodaLista"/>
        <w:spacing w:after="0" w:line="240" w:lineRule="auto"/>
        <w:ind w:left="2268"/>
        <w:jc w:val="both"/>
        <w:rPr>
          <w:rFonts w:ascii="Calisto MT" w:hAnsi="Calisto MT" w:cs="Times New Roman"/>
          <w:sz w:val="20"/>
          <w:szCs w:val="20"/>
        </w:rPr>
      </w:pPr>
    </w:p>
    <w:p w14:paraId="58A78DC3" w14:textId="252AD8CD" w:rsidR="009E147C" w:rsidRDefault="009E147C" w:rsidP="002A4AC1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9E147C">
        <w:rPr>
          <w:rFonts w:ascii="Calisto MT" w:hAnsi="Calisto MT" w:cs="Times New Roman"/>
          <w:sz w:val="24"/>
          <w:szCs w:val="24"/>
        </w:rPr>
        <w:t xml:space="preserve">Dessa forma, </w:t>
      </w:r>
      <w:r w:rsidRPr="009E147C">
        <w:rPr>
          <w:rFonts w:ascii="Calisto MT" w:hAnsi="Calisto MT" w:cs="Times New Roman"/>
          <w:b/>
          <w:bCs/>
          <w:sz w:val="24"/>
          <w:szCs w:val="24"/>
        </w:rPr>
        <w:t>sempre que a carga da Unidade Consumidora se destinar à iluminação de bens de uso comum do povo</w:t>
      </w:r>
      <w:r w:rsidRPr="009E147C">
        <w:rPr>
          <w:rFonts w:ascii="Calisto MT" w:hAnsi="Calisto MT" w:cs="Times New Roman"/>
          <w:sz w:val="24"/>
          <w:szCs w:val="24"/>
        </w:rPr>
        <w:t xml:space="preserve"> — tais como praças, quadras e ginásios poliesportivos, polos de lazer, “areninhas”, campos de futebol, áreas comuns de terminais rodoviários, vias públicas, ruas e avenidas —, o enquadramento tarifário correto é o da Classe B4a – Iluminação Pública, conforme dispõe o art. 189, incisos I e II, da Resolução Normativa ANEEL nº 1.000/2021.</w:t>
      </w:r>
    </w:p>
    <w:p w14:paraId="681F22F8" w14:textId="0E2DDCC0" w:rsidR="009E147C" w:rsidRDefault="009E147C" w:rsidP="002A4AC1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9E147C">
        <w:rPr>
          <w:rFonts w:ascii="Calisto MT" w:hAnsi="Calisto MT" w:cs="Times New Roman"/>
          <w:sz w:val="24"/>
          <w:szCs w:val="24"/>
        </w:rPr>
        <w:t xml:space="preserve">Cumpre destacar que </w:t>
      </w:r>
      <w:r w:rsidRPr="009E147C">
        <w:rPr>
          <w:rFonts w:ascii="Calisto MT" w:hAnsi="Calisto MT" w:cs="Times New Roman"/>
          <w:b/>
          <w:bCs/>
          <w:sz w:val="24"/>
          <w:szCs w:val="24"/>
        </w:rPr>
        <w:t>é atribuição da distribuidora realizar o enquadramento tarifário de acordo com a finalidade de uso da energia elétrica</w:t>
      </w:r>
      <w:r w:rsidRPr="009E147C">
        <w:rPr>
          <w:rFonts w:ascii="Calisto MT" w:hAnsi="Calisto MT" w:cs="Times New Roman"/>
          <w:sz w:val="24"/>
          <w:szCs w:val="24"/>
        </w:rPr>
        <w:t xml:space="preserve">, </w:t>
      </w:r>
      <w:r w:rsidRPr="009E147C">
        <w:rPr>
          <w:rFonts w:ascii="Calisto MT" w:hAnsi="Calisto MT" w:cs="Times New Roman"/>
          <w:b/>
          <w:bCs/>
          <w:sz w:val="24"/>
          <w:szCs w:val="24"/>
        </w:rPr>
        <w:t xml:space="preserve">de ofício </w:t>
      </w:r>
      <w:r w:rsidRPr="009E147C">
        <w:rPr>
          <w:rFonts w:ascii="Calisto MT" w:hAnsi="Calisto MT" w:cs="Times New Roman"/>
          <w:sz w:val="24"/>
          <w:szCs w:val="24"/>
        </w:rPr>
        <w:t xml:space="preserve">ou mediante solicitação do consumidor, devendo </w:t>
      </w:r>
      <w:r w:rsidRPr="009E147C">
        <w:rPr>
          <w:rFonts w:ascii="Calisto MT" w:hAnsi="Calisto MT" w:cs="Times New Roman"/>
          <w:b/>
          <w:bCs/>
          <w:sz w:val="24"/>
          <w:szCs w:val="24"/>
        </w:rPr>
        <w:t>assegurar, sempre que aplicável, o enquadramento na classe ou modalidade tarifária mais favorável ao usuário</w:t>
      </w:r>
      <w:r w:rsidRPr="009E147C">
        <w:rPr>
          <w:rFonts w:ascii="Calisto MT" w:hAnsi="Calisto MT" w:cs="Times New Roman"/>
          <w:sz w:val="24"/>
          <w:szCs w:val="24"/>
        </w:rPr>
        <w:t>, nos termos do art. 174 da Resolução Normativa ANEEL nº 1.000/2021. Ademais, impõe-se à distribuidora o dever de observar os princípios da informação e da transparência, conforme previsto no art. 6º, inciso III, do Código de Defesa do Consumidor, e nas disposições complementares da mencionada Resolução Normativa</w:t>
      </w:r>
      <w:r>
        <w:rPr>
          <w:rFonts w:ascii="Calisto MT" w:hAnsi="Calisto MT" w:cs="Times New Roman"/>
          <w:sz w:val="24"/>
          <w:szCs w:val="24"/>
        </w:rPr>
        <w:t>.</w:t>
      </w:r>
    </w:p>
    <w:p w14:paraId="3DECEF7C" w14:textId="77777777" w:rsidR="003751F0" w:rsidRPr="0028503E" w:rsidRDefault="003751F0" w:rsidP="0028503E">
      <w:pPr>
        <w:pStyle w:val="PargrafodaLista"/>
        <w:spacing w:after="0" w:line="240" w:lineRule="auto"/>
        <w:ind w:left="360"/>
        <w:jc w:val="both"/>
        <w:rPr>
          <w:rFonts w:ascii="Calisto MT" w:hAnsi="Calisto MT" w:cs="Times New Roman"/>
          <w:sz w:val="24"/>
          <w:szCs w:val="24"/>
        </w:rPr>
      </w:pPr>
    </w:p>
    <w:p w14:paraId="0AB13453" w14:textId="77777777" w:rsidR="00F97E1D" w:rsidRPr="00266FF4" w:rsidRDefault="00F97E1D" w:rsidP="00435A43">
      <w:pPr>
        <w:keepNext/>
        <w:keepLines/>
        <w:numPr>
          <w:ilvl w:val="0"/>
          <w:numId w:val="8"/>
        </w:numPr>
        <w:spacing w:before="240" w:after="0" w:line="259" w:lineRule="auto"/>
        <w:ind w:left="567" w:hanging="283"/>
        <w:jc w:val="both"/>
        <w:outlineLvl w:val="0"/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</w:pPr>
      <w:r w:rsidRPr="00266FF4">
        <w:rPr>
          <w:rFonts w:ascii="Calisto MT" w:eastAsia="Times New Roman" w:hAnsi="Calisto MT" w:cs="Times New Roman"/>
          <w:b/>
          <w:bCs/>
          <w:color w:val="000000" w:themeColor="text1"/>
          <w:sz w:val="28"/>
          <w:szCs w:val="28"/>
          <w:lang w:eastAsia="en-US"/>
        </w:rPr>
        <w:t>DOS PEDIDOS</w:t>
      </w:r>
    </w:p>
    <w:p w14:paraId="640EE38B" w14:textId="77777777" w:rsidR="00E31F5B" w:rsidRPr="00EE0CEE" w:rsidRDefault="00E31F5B" w:rsidP="00E31F5B">
      <w:pPr>
        <w:pStyle w:val="PargrafodaLista"/>
        <w:spacing w:line="360" w:lineRule="auto"/>
        <w:ind w:left="360"/>
        <w:jc w:val="both"/>
        <w:rPr>
          <w:rFonts w:ascii="Calisto MT" w:hAnsi="Calisto MT"/>
          <w:sz w:val="24"/>
          <w:szCs w:val="24"/>
        </w:rPr>
      </w:pPr>
    </w:p>
    <w:p w14:paraId="603CBCCD" w14:textId="77777777" w:rsidR="005163AB" w:rsidRPr="007D30B4" w:rsidRDefault="005163AB" w:rsidP="005163AB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Ante o exposto, requer-se: </w:t>
      </w:r>
    </w:p>
    <w:p w14:paraId="1523F099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 seja realizada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vistoria in loco na Unidade Consumidora</w:t>
      </w:r>
      <w:r w:rsidRPr="007D30B4">
        <w:rPr>
          <w:rFonts w:ascii="Calisto MT" w:hAnsi="Calisto MT" w:cs="Times New Roman"/>
          <w:sz w:val="24"/>
          <w:szCs w:val="24"/>
        </w:rPr>
        <w:t xml:space="preserve"> e procedida a devida correção do enquadramento tarifário, em estrita conformidade com a Resolução Normativa ANEEL nº 1.000/2021 e demais normas aplicáveis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.</w:t>
      </w:r>
    </w:p>
    <w:p w14:paraId="1ED1D52E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 seja promovida a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 xml:space="preserve">restituição integral dos valores indevidamente faturados, referentes aos 10 (dez) anos </w:t>
      </w:r>
      <w:r w:rsidRPr="007D30B4">
        <w:rPr>
          <w:rFonts w:ascii="Calisto MT" w:hAnsi="Calisto MT" w:cs="Times New Roman"/>
          <w:sz w:val="24"/>
          <w:szCs w:val="24"/>
        </w:rPr>
        <w:t>anteriores ao primeiro protocolo da reclamação, nos termos do Despacho ANEEL nº 2.006/2024, que determina a observância do prazo prescricional decenal previsto no art. 205 do Código Civil</w:t>
      </w:r>
    </w:p>
    <w:p w14:paraId="72EC1701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Que, conjuntamente com a resposta, a distribuidora informe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a data de ligação da UC e todas as alterações tarifárias ocorridas desde a ligação até a data da resposta</w:t>
      </w:r>
      <w:r w:rsidRPr="007D30B4">
        <w:rPr>
          <w:rFonts w:ascii="Calisto MT" w:hAnsi="Calisto MT" w:cs="Times New Roman"/>
          <w:sz w:val="24"/>
          <w:szCs w:val="24"/>
        </w:rPr>
        <w:t>, especificando se as modificações foram realizadas a pedido do consumidor ou de ofício pela própria concessionária;</w:t>
      </w:r>
    </w:p>
    <w:p w14:paraId="663B84A3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Que, em caso de indeferimento,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seja apresentada motivação circunstanciada, acompanhada da prova correspondente, tais como fotografias, relação detalhada das cargas instaladas, relatórios técnicos e demais documentos pertinentes</w:t>
      </w:r>
      <w:r w:rsidRPr="007D30B4">
        <w:rPr>
          <w:rFonts w:ascii="Calisto MT" w:hAnsi="Calisto MT" w:cs="Times New Roman"/>
          <w:sz w:val="24"/>
          <w:szCs w:val="24"/>
        </w:rPr>
        <w:t>, com indicação expressa do fundamento jurídico-regulatório que sustentaria a negativa de correção;</w:t>
      </w:r>
    </w:p>
    <w:p w14:paraId="145C440C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 o presente requerimento seja analisado e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atendido no prazo máximo de 10 (dez) dias úteis</w:t>
      </w:r>
      <w:r w:rsidRPr="007D30B4">
        <w:rPr>
          <w:rFonts w:ascii="Calisto MT" w:hAnsi="Calisto MT" w:cs="Times New Roman"/>
          <w:sz w:val="24"/>
          <w:szCs w:val="24"/>
        </w:rPr>
        <w:t>, inclusive quando necessária vistoria, informando-se o resultado da reclassificação tarifária, nos termos da REN ANEEL nº 1.000/2021;</w:t>
      </w:r>
    </w:p>
    <w:p w14:paraId="32AB4A3D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 seja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efetuada a repetição do indébito em dobro</w:t>
      </w:r>
      <w:r w:rsidRPr="007D30B4">
        <w:rPr>
          <w:rFonts w:ascii="Calisto MT" w:hAnsi="Calisto MT" w:cs="Times New Roman"/>
          <w:sz w:val="24"/>
          <w:szCs w:val="24"/>
        </w:rPr>
        <w:t>, conforme disposto no art. 323 da REN ANEEL nº 1.000/2021 e no art. 42, parágrafo único, do Código de Defesa do Consumidor, com atualização monetária e juros até a efetiva devolução;</w:t>
      </w:r>
    </w:p>
    <w:p w14:paraId="704BE3BE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lastRenderedPageBreak/>
        <w:t xml:space="preserve">Que a </w:t>
      </w:r>
      <w:r w:rsidRPr="007D30B4">
        <w:rPr>
          <w:rFonts w:ascii="Calisto MT" w:hAnsi="Calisto MT" w:cs="Times New Roman"/>
          <w:b/>
          <w:bCs/>
          <w:sz w:val="24"/>
          <w:szCs w:val="24"/>
        </w:rPr>
        <w:t>devolução dos valores seja realizada por meio de depósito em conta corrente de titularidade do Município</w:t>
      </w:r>
      <w:r w:rsidRPr="007D30B4">
        <w:rPr>
          <w:rFonts w:ascii="Calisto MT" w:hAnsi="Calisto MT" w:cs="Times New Roman"/>
          <w:sz w:val="24"/>
          <w:szCs w:val="24"/>
        </w:rPr>
        <w:t>, nos termos do art. 323, § 7º, inciso II, da REN ANEEL nº 1.000/2021, com comunicação formal do cumprimento dirigida ao representante subscritor;</w:t>
      </w:r>
    </w:p>
    <w:p w14:paraId="2A6CEB35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Que, havendo alegação de dívida líquida e exigível, seja apresentada, na mesma resposta, planilha analítica detalhada e segregada, discriminando:</w:t>
      </w:r>
    </w:p>
    <w:p w14:paraId="2F881B69" w14:textId="77777777" w:rsidR="005163AB" w:rsidRPr="007D30B4" w:rsidRDefault="005163AB" w:rsidP="005163AB">
      <w:pPr>
        <w:pStyle w:val="PargrafodaLista"/>
        <w:numPr>
          <w:ilvl w:val="8"/>
          <w:numId w:val="18"/>
        </w:numPr>
        <w:spacing w:after="0" w:line="360" w:lineRule="auto"/>
        <w:ind w:left="1276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débitos de consumo;</w:t>
      </w:r>
    </w:p>
    <w:p w14:paraId="139045BE" w14:textId="77777777" w:rsidR="005163AB" w:rsidRPr="007D30B4" w:rsidRDefault="005163AB" w:rsidP="005163AB">
      <w:pPr>
        <w:pStyle w:val="PargrafodaLista"/>
        <w:numPr>
          <w:ilvl w:val="8"/>
          <w:numId w:val="18"/>
        </w:numPr>
        <w:spacing w:after="0" w:line="360" w:lineRule="auto"/>
        <w:ind w:left="1276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débitos de TOI de Censo;</w:t>
      </w:r>
    </w:p>
    <w:p w14:paraId="20D03F26" w14:textId="77777777" w:rsidR="005163AB" w:rsidRPr="007D30B4" w:rsidRDefault="005163AB" w:rsidP="005163AB">
      <w:pPr>
        <w:pStyle w:val="PargrafodaLista"/>
        <w:numPr>
          <w:ilvl w:val="8"/>
          <w:numId w:val="18"/>
        </w:numPr>
        <w:spacing w:after="0" w:line="360" w:lineRule="auto"/>
        <w:ind w:left="1276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débitos de TOI comum;</w:t>
      </w:r>
    </w:p>
    <w:p w14:paraId="70136653" w14:textId="77777777" w:rsidR="005163AB" w:rsidRPr="007D30B4" w:rsidRDefault="005163AB" w:rsidP="005163AB">
      <w:pPr>
        <w:pStyle w:val="PargrafodaLista"/>
        <w:numPr>
          <w:ilvl w:val="8"/>
          <w:numId w:val="18"/>
        </w:numPr>
        <w:spacing w:after="0" w:line="360" w:lineRule="auto"/>
        <w:ind w:left="1276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débitos de faturas desagrupadas; e</w:t>
      </w:r>
    </w:p>
    <w:p w14:paraId="33496FF8" w14:textId="77777777" w:rsidR="005163AB" w:rsidRPr="007D30B4" w:rsidRDefault="005163AB" w:rsidP="005163AB">
      <w:pPr>
        <w:pStyle w:val="PargrafodaLista"/>
        <w:numPr>
          <w:ilvl w:val="8"/>
          <w:numId w:val="18"/>
        </w:numPr>
        <w:spacing w:after="0" w:line="360" w:lineRule="auto"/>
        <w:ind w:left="1276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>itens prescritos (com mais de 60 meses), com a respectiva data da última atualização.</w:t>
      </w:r>
    </w:p>
    <w:p w14:paraId="235953A3" w14:textId="77777777" w:rsidR="005163AB" w:rsidRPr="007D30B4" w:rsidRDefault="005163AB" w:rsidP="005163AB">
      <w:pPr>
        <w:pStyle w:val="PargrafodaLista"/>
        <w:numPr>
          <w:ilvl w:val="1"/>
          <w:numId w:val="9"/>
        </w:numPr>
        <w:spacing w:after="0" w:line="360" w:lineRule="auto"/>
        <w:jc w:val="both"/>
        <w:rPr>
          <w:rFonts w:ascii="Calisto MT" w:hAnsi="Calisto MT" w:cs="Times New Roman"/>
          <w:sz w:val="24"/>
          <w:szCs w:val="24"/>
        </w:rPr>
      </w:pPr>
      <w:r w:rsidRPr="007D30B4">
        <w:rPr>
          <w:rFonts w:ascii="Calisto MT" w:hAnsi="Calisto MT" w:cs="Times New Roman"/>
          <w:sz w:val="24"/>
          <w:szCs w:val="24"/>
        </w:rPr>
        <w:t xml:space="preserve">Que todas as comunicações, intimações e notificações relativas à presente reclamação sejam encaminhadas exclusivamente ao representante legal do Município que a subscreve, preferencialmente por meio do endereço eletrônico </w:t>
      </w:r>
      <w:hyperlink r:id="rId7" w:history="1">
        <w:r w:rsidRPr="007D30B4">
          <w:rPr>
            <w:rStyle w:val="Hyperlink"/>
            <w:rFonts w:ascii="Calisto MT" w:hAnsi="Calisto MT" w:cs="Times New Roman"/>
            <w:sz w:val="24"/>
            <w:szCs w:val="24"/>
          </w:rPr>
          <w:t>energia@monteiro.adv.br</w:t>
        </w:r>
      </w:hyperlink>
      <w:r w:rsidRPr="007D30B4">
        <w:rPr>
          <w:rFonts w:ascii="Calisto MT" w:hAnsi="Calisto MT" w:cs="Times New Roman"/>
          <w:sz w:val="24"/>
          <w:szCs w:val="24"/>
        </w:rPr>
        <w:t>, em observância aos princípios do contraditório, ampla defesa, eficiência e celeridade, bem como ao art. 9º da REN ANEEL nº 1.000/2021;</w:t>
      </w:r>
    </w:p>
    <w:p w14:paraId="028BCB74" w14:textId="77777777" w:rsidR="00266FF4" w:rsidRDefault="00266FF4" w:rsidP="00266FF4">
      <w:pPr>
        <w:pStyle w:val="PargrafodaLista"/>
        <w:spacing w:after="0" w:line="360" w:lineRule="auto"/>
        <w:ind w:left="360"/>
        <w:jc w:val="both"/>
        <w:rPr>
          <w:rFonts w:ascii="Calisto MT" w:hAnsi="Calisto MT" w:cs="Times New Roman"/>
          <w:bCs/>
          <w:sz w:val="24"/>
          <w:szCs w:val="24"/>
        </w:rPr>
      </w:pPr>
    </w:p>
    <w:p w14:paraId="17C9255F" w14:textId="77777777" w:rsidR="002646DD" w:rsidRDefault="002646DD" w:rsidP="00266FF4">
      <w:pPr>
        <w:pStyle w:val="PargrafodaLista"/>
        <w:spacing w:after="0" w:line="360" w:lineRule="auto"/>
        <w:ind w:left="360"/>
        <w:jc w:val="both"/>
        <w:rPr>
          <w:rFonts w:ascii="Calisto MT" w:hAnsi="Calisto MT" w:cs="Times New Roman"/>
          <w:bCs/>
          <w:sz w:val="24"/>
          <w:szCs w:val="24"/>
        </w:rPr>
      </w:pPr>
    </w:p>
    <w:p w14:paraId="1F06CBE3" w14:textId="1B326073" w:rsidR="00CC48FB" w:rsidRDefault="000A750F" w:rsidP="00E31F5B">
      <w:pPr>
        <w:spacing w:after="0" w:line="360" w:lineRule="auto"/>
        <w:rPr>
          <w:rFonts w:ascii="Calisto MT" w:eastAsia="Times New Roman" w:hAnsi="Calisto MT" w:cs="Times New Roman"/>
          <w:sz w:val="24"/>
          <w:szCs w:val="24"/>
        </w:rPr>
      </w:pPr>
      <w:r w:rsidRPr="00EE0CEE">
        <w:rPr>
          <w:rFonts w:ascii="Calisto MT" w:eastAsia="Times New Roman" w:hAnsi="Calisto MT" w:cs="Times New Roman"/>
          <w:sz w:val="24"/>
          <w:szCs w:val="24"/>
        </w:rPr>
        <w:t>Nestes termos, pede deferimento.</w:t>
      </w:r>
    </w:p>
    <w:p w14:paraId="61DA9F97" w14:textId="77777777" w:rsidR="005A360C" w:rsidRDefault="005A360C" w:rsidP="00E31F5B">
      <w:pPr>
        <w:spacing w:after="0" w:line="360" w:lineRule="auto"/>
        <w:rPr>
          <w:rFonts w:ascii="Calisto MT" w:eastAsia="Times New Roman" w:hAnsi="Calisto MT" w:cs="Times New Roman"/>
          <w:sz w:val="24"/>
          <w:szCs w:val="24"/>
        </w:rPr>
      </w:pPr>
    </w:p>
    <w:p w14:paraId="68DF7828" w14:textId="7906050F" w:rsidR="00266FF4" w:rsidRDefault="00CC48FB" w:rsidP="00CC48FB">
      <w:pPr>
        <w:spacing w:after="0" w:line="360" w:lineRule="auto"/>
        <w:jc w:val="right"/>
        <w:rPr>
          <w:rFonts w:ascii="Calisto MT" w:eastAsia="Times New Roman" w:hAnsi="Calisto MT" w:cs="Times New Roman"/>
          <w:sz w:val="24"/>
          <w:szCs w:val="24"/>
        </w:rPr>
      </w:pPr>
      <w:r w:rsidRPr="00CC48FB">
        <w:rPr>
          <w:rFonts w:ascii="Calisto MT" w:eastAsia="Times New Roman" w:hAnsi="Calisto MT" w:cs="Times New Roman"/>
          <w:sz w:val="24"/>
          <w:szCs w:val="24"/>
        </w:rPr>
        <w:t>Recife/PE, na data da assinatura digital</w:t>
      </w:r>
      <w:r>
        <w:rPr>
          <w:rFonts w:ascii="Calisto MT" w:eastAsia="Times New Roman" w:hAnsi="Calisto MT" w:cs="Times New Roman"/>
          <w:sz w:val="24"/>
          <w:szCs w:val="24"/>
        </w:rPr>
        <w:t>.</w:t>
      </w:r>
    </w:p>
    <w:p w14:paraId="1CED7B38" w14:textId="77777777" w:rsidR="005A360C" w:rsidRDefault="005A360C" w:rsidP="000A750F">
      <w:pPr>
        <w:spacing w:after="0" w:line="36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</w:p>
    <w:p w14:paraId="5EB68BD0" w14:textId="0ADB5F8E" w:rsidR="000A750F" w:rsidRPr="00EE0CEE" w:rsidRDefault="00266FF4" w:rsidP="000A750F">
      <w:pPr>
        <w:spacing w:after="0" w:line="36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  <w:r>
        <w:rPr>
          <w:rFonts w:asciiTheme="majorHAnsi" w:hAnsiTheme="majorHAnsi" w:cstheme="majorHAnsi"/>
          <w:noProof/>
          <w:color w:val="948A54" w:themeColor="background2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62182D" wp14:editId="299DEDA8">
                <wp:simplePos x="0" y="0"/>
                <wp:positionH relativeFrom="margin">
                  <wp:align>center</wp:align>
                </wp:positionH>
                <wp:positionV relativeFrom="paragraph">
                  <wp:posOffset>448310</wp:posOffset>
                </wp:positionV>
                <wp:extent cx="3977640" cy="7620"/>
                <wp:effectExtent l="38100" t="38100" r="60960" b="87630"/>
                <wp:wrapNone/>
                <wp:docPr id="30214203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5BF34" id="Conector reto 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5.3pt" to="313.2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685A92" w:rsidRPr="00EE0CEE">
        <w:rPr>
          <w:rFonts w:ascii="Calisto MT" w:eastAsia="Times New Roman" w:hAnsi="Calisto MT" w:cs="Times New Roman"/>
          <w:sz w:val="24"/>
          <w:szCs w:val="24"/>
        </w:rPr>
        <w:br/>
      </w:r>
    </w:p>
    <w:p w14:paraId="33095518" w14:textId="77777777" w:rsidR="00266FF4" w:rsidRPr="00266FF4" w:rsidRDefault="00266FF4" w:rsidP="00266FF4">
      <w:pPr>
        <w:jc w:val="center"/>
        <w:rPr>
          <w:rFonts w:ascii="Calisto MT" w:hAnsi="Calisto MT" w:cs="Arial"/>
        </w:rPr>
      </w:pPr>
      <w:r w:rsidRPr="00266FF4">
        <w:rPr>
          <w:rFonts w:ascii="Calisto MT" w:hAnsi="Calisto MT" w:cs="Arial"/>
        </w:rPr>
        <w:t>MONTEIRO E MONTEIRO ADVOGADOS ASSOCIADOS</w:t>
      </w:r>
    </w:p>
    <w:p w14:paraId="579A25E2" w14:textId="6AFFC7B8" w:rsidR="001F1A67" w:rsidRPr="00EE0CEE" w:rsidRDefault="00266FF4" w:rsidP="003B2827">
      <w:pPr>
        <w:jc w:val="center"/>
        <w:rPr>
          <w:rFonts w:ascii="Calisto MT" w:eastAsia="Times New Roman" w:hAnsi="Calisto MT" w:cs="Times New Roman"/>
          <w:sz w:val="24"/>
          <w:szCs w:val="24"/>
        </w:rPr>
      </w:pPr>
      <w:r w:rsidRPr="00266FF4">
        <w:rPr>
          <w:rFonts w:ascii="Calisto MT" w:hAnsi="Calisto MT" w:cs="Arial"/>
        </w:rPr>
        <w:t>BRUNO ROMERO PEDROSA MONTEIRO</w:t>
      </w:r>
    </w:p>
    <w:sectPr w:rsidR="001F1A67" w:rsidRPr="00EE0CEE" w:rsidSect="00E73CC8">
      <w:headerReference w:type="default" r:id="rId8"/>
      <w:pgSz w:w="11906" w:h="16838"/>
      <w:pgMar w:top="1418" w:right="3544" w:bottom="1418" w:left="709" w:header="709" w:footer="3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DE094" w14:textId="77777777" w:rsidR="00C547C4" w:rsidRDefault="00C547C4">
      <w:pPr>
        <w:spacing w:after="0" w:line="240" w:lineRule="auto"/>
      </w:pPr>
      <w:r>
        <w:separator/>
      </w:r>
    </w:p>
  </w:endnote>
  <w:endnote w:type="continuationSeparator" w:id="0">
    <w:p w14:paraId="368F6BCF" w14:textId="77777777" w:rsidR="00C547C4" w:rsidRDefault="00C5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D8A97" w14:textId="77777777" w:rsidR="00C547C4" w:rsidRDefault="00C547C4">
      <w:pPr>
        <w:spacing w:after="0" w:line="240" w:lineRule="auto"/>
      </w:pPr>
      <w:r>
        <w:separator/>
      </w:r>
    </w:p>
  </w:footnote>
  <w:footnote w:type="continuationSeparator" w:id="0">
    <w:p w14:paraId="16B74464" w14:textId="77777777" w:rsidR="00C547C4" w:rsidRDefault="00C5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29E4" w14:textId="55811C82" w:rsidR="001F1A67" w:rsidRPr="007D62BE" w:rsidRDefault="00E73CC8" w:rsidP="007D62BE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552F9AEA" wp14:editId="4B8FD70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2935" cy="10680704"/>
          <wp:effectExtent l="0" t="0" r="0" b="6350"/>
          <wp:wrapNone/>
          <wp:docPr id="16" name="Imagem 16" descr="Uma imagem contendo Tabel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 16" descr="Uma imagem contendo Tabel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935" cy="10680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D1E"/>
    <w:multiLevelType w:val="hybridMultilevel"/>
    <w:tmpl w:val="6C485DE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8160A6BC"/>
    <w:lvl w:ilvl="0">
      <w:start w:val="1"/>
      <w:numFmt w:val="decimal"/>
      <w:lvlText w:val="%1."/>
      <w:lvlJc w:val="left"/>
      <w:pPr>
        <w:ind w:left="360" w:hanging="360"/>
      </w:pPr>
      <w:rPr>
        <w:rFonts w:ascii="Calisto MT" w:hAnsi="Calisto MT" w:hint="default"/>
        <w:b w:val="0"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125D67"/>
    <w:multiLevelType w:val="hybridMultilevel"/>
    <w:tmpl w:val="E9A4E6D0"/>
    <w:lvl w:ilvl="0" w:tplc="0416001B">
      <w:start w:val="1"/>
      <w:numFmt w:val="lowerRoman"/>
      <w:lvlText w:val="%1."/>
      <w:lvlJc w:val="right"/>
      <w:pPr>
        <w:ind w:left="1512" w:hanging="360"/>
      </w:pPr>
    </w:lvl>
    <w:lvl w:ilvl="1" w:tplc="04160019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72E9E"/>
    <w:multiLevelType w:val="multilevel"/>
    <w:tmpl w:val="66AEB09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8" w15:restartNumberingAfterBreak="0">
    <w:nsid w:val="3C956A38"/>
    <w:multiLevelType w:val="hybridMultilevel"/>
    <w:tmpl w:val="487E9E8E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FDB5130"/>
    <w:multiLevelType w:val="hybridMultilevel"/>
    <w:tmpl w:val="D6A63308"/>
    <w:lvl w:ilvl="0" w:tplc="372C1656">
      <w:start w:val="1"/>
      <w:numFmt w:val="decimal"/>
      <w:lvlText w:val="%1."/>
      <w:lvlJc w:val="left"/>
      <w:pPr>
        <w:ind w:left="720" w:hanging="360"/>
      </w:pPr>
    </w:lvl>
    <w:lvl w:ilvl="1" w:tplc="404AAD96">
      <w:start w:val="1"/>
      <w:numFmt w:val="lowerLetter"/>
      <w:lvlText w:val="%2."/>
      <w:lvlJc w:val="left"/>
      <w:pPr>
        <w:ind w:left="1440" w:hanging="360"/>
      </w:pPr>
    </w:lvl>
    <w:lvl w:ilvl="2" w:tplc="F7E6E960">
      <w:start w:val="1"/>
      <w:numFmt w:val="lowerRoman"/>
      <w:lvlText w:val="%3."/>
      <w:lvlJc w:val="right"/>
      <w:pPr>
        <w:ind w:left="2160" w:hanging="180"/>
      </w:pPr>
    </w:lvl>
    <w:lvl w:ilvl="3" w:tplc="BBBCAA62">
      <w:start w:val="1"/>
      <w:numFmt w:val="decimal"/>
      <w:lvlText w:val="%4."/>
      <w:lvlJc w:val="left"/>
      <w:pPr>
        <w:ind w:left="2880" w:hanging="360"/>
      </w:pPr>
    </w:lvl>
    <w:lvl w:ilvl="4" w:tplc="08BA3E62">
      <w:start w:val="1"/>
      <w:numFmt w:val="lowerLetter"/>
      <w:lvlText w:val="%5."/>
      <w:lvlJc w:val="left"/>
      <w:pPr>
        <w:ind w:left="3600" w:hanging="360"/>
      </w:pPr>
    </w:lvl>
    <w:lvl w:ilvl="5" w:tplc="C3A2C462">
      <w:start w:val="1"/>
      <w:numFmt w:val="lowerRoman"/>
      <w:lvlText w:val="%6."/>
      <w:lvlJc w:val="right"/>
      <w:pPr>
        <w:ind w:left="4320" w:hanging="180"/>
      </w:pPr>
    </w:lvl>
    <w:lvl w:ilvl="6" w:tplc="5D505F60">
      <w:start w:val="1"/>
      <w:numFmt w:val="decimal"/>
      <w:lvlText w:val="%7."/>
      <w:lvlJc w:val="left"/>
      <w:pPr>
        <w:ind w:left="5040" w:hanging="360"/>
      </w:pPr>
    </w:lvl>
    <w:lvl w:ilvl="7" w:tplc="7B4C8664">
      <w:start w:val="1"/>
      <w:numFmt w:val="lowerLetter"/>
      <w:lvlText w:val="%8."/>
      <w:lvlJc w:val="left"/>
      <w:pPr>
        <w:ind w:left="5760" w:hanging="360"/>
      </w:pPr>
    </w:lvl>
    <w:lvl w:ilvl="8" w:tplc="188CF1F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72AB5CB8"/>
    <w:multiLevelType w:val="hybridMultilevel"/>
    <w:tmpl w:val="6C485DEE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B7485C"/>
    <w:multiLevelType w:val="hybridMultilevel"/>
    <w:tmpl w:val="71DEE9EA"/>
    <w:lvl w:ilvl="0" w:tplc="72442454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01494"/>
    <w:multiLevelType w:val="hybridMultilevel"/>
    <w:tmpl w:val="6C485DE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DF45805"/>
    <w:multiLevelType w:val="multilevel"/>
    <w:tmpl w:val="66AEB09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67667950">
    <w:abstractNumId w:val="10"/>
  </w:num>
  <w:num w:numId="2" w16cid:durableId="1017001570">
    <w:abstractNumId w:val="2"/>
  </w:num>
  <w:num w:numId="3" w16cid:durableId="196703997">
    <w:abstractNumId w:val="5"/>
  </w:num>
  <w:num w:numId="4" w16cid:durableId="2124417658">
    <w:abstractNumId w:val="9"/>
  </w:num>
  <w:num w:numId="5" w16cid:durableId="513032409">
    <w:abstractNumId w:val="14"/>
  </w:num>
  <w:num w:numId="6" w16cid:durableId="602998607">
    <w:abstractNumId w:val="13"/>
  </w:num>
  <w:num w:numId="7" w16cid:durableId="4701722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2781503">
    <w:abstractNumId w:val="16"/>
  </w:num>
  <w:num w:numId="9" w16cid:durableId="1781341920">
    <w:abstractNumId w:val="3"/>
  </w:num>
  <w:num w:numId="10" w16cid:durableId="1698120691">
    <w:abstractNumId w:val="6"/>
  </w:num>
  <w:num w:numId="11" w16cid:durableId="766267964">
    <w:abstractNumId w:val="7"/>
  </w:num>
  <w:num w:numId="12" w16cid:durableId="13696492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05058645">
    <w:abstractNumId w:val="12"/>
  </w:num>
  <w:num w:numId="14" w16cid:durableId="726297308">
    <w:abstractNumId w:val="15"/>
  </w:num>
  <w:num w:numId="15" w16cid:durableId="723648644">
    <w:abstractNumId w:val="0"/>
  </w:num>
  <w:num w:numId="16" w16cid:durableId="675691546">
    <w:abstractNumId w:val="11"/>
  </w:num>
  <w:num w:numId="17" w16cid:durableId="1005789964">
    <w:abstractNumId w:val="8"/>
  </w:num>
  <w:num w:numId="18" w16cid:durableId="1566069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03D95"/>
    <w:rsid w:val="00011414"/>
    <w:rsid w:val="000145B4"/>
    <w:rsid w:val="0003481D"/>
    <w:rsid w:val="000357CA"/>
    <w:rsid w:val="00053CE0"/>
    <w:rsid w:val="0006120A"/>
    <w:rsid w:val="00084511"/>
    <w:rsid w:val="000A750F"/>
    <w:rsid w:val="000D114E"/>
    <w:rsid w:val="000D500B"/>
    <w:rsid w:val="00100F7D"/>
    <w:rsid w:val="00102524"/>
    <w:rsid w:val="0011476D"/>
    <w:rsid w:val="00140D62"/>
    <w:rsid w:val="00146A40"/>
    <w:rsid w:val="00180112"/>
    <w:rsid w:val="00182664"/>
    <w:rsid w:val="0019005A"/>
    <w:rsid w:val="00192277"/>
    <w:rsid w:val="001A62D4"/>
    <w:rsid w:val="001B7222"/>
    <w:rsid w:val="001D5FDD"/>
    <w:rsid w:val="001E4F65"/>
    <w:rsid w:val="001F1A67"/>
    <w:rsid w:val="001F2FE2"/>
    <w:rsid w:val="002110B2"/>
    <w:rsid w:val="002271ED"/>
    <w:rsid w:val="00246E1C"/>
    <w:rsid w:val="002570B2"/>
    <w:rsid w:val="002646DD"/>
    <w:rsid w:val="00265169"/>
    <w:rsid w:val="00266471"/>
    <w:rsid w:val="00266FF4"/>
    <w:rsid w:val="00282204"/>
    <w:rsid w:val="0028503E"/>
    <w:rsid w:val="002A4AC1"/>
    <w:rsid w:val="002B33DD"/>
    <w:rsid w:val="002B4BCB"/>
    <w:rsid w:val="002D3C35"/>
    <w:rsid w:val="002E7827"/>
    <w:rsid w:val="002F0FC1"/>
    <w:rsid w:val="00313662"/>
    <w:rsid w:val="003201AF"/>
    <w:rsid w:val="00330F70"/>
    <w:rsid w:val="003516A2"/>
    <w:rsid w:val="00354003"/>
    <w:rsid w:val="003663B0"/>
    <w:rsid w:val="003702FC"/>
    <w:rsid w:val="00374552"/>
    <w:rsid w:val="003751F0"/>
    <w:rsid w:val="00397FED"/>
    <w:rsid w:val="003A70A7"/>
    <w:rsid w:val="003A743A"/>
    <w:rsid w:val="003B0C95"/>
    <w:rsid w:val="003B2827"/>
    <w:rsid w:val="003B390E"/>
    <w:rsid w:val="003B7B0B"/>
    <w:rsid w:val="003D597A"/>
    <w:rsid w:val="003F6CF2"/>
    <w:rsid w:val="00401014"/>
    <w:rsid w:val="00406DAE"/>
    <w:rsid w:val="004179F4"/>
    <w:rsid w:val="00434410"/>
    <w:rsid w:val="00435A43"/>
    <w:rsid w:val="00444E58"/>
    <w:rsid w:val="004542F4"/>
    <w:rsid w:val="00462171"/>
    <w:rsid w:val="0046567A"/>
    <w:rsid w:val="00491D6A"/>
    <w:rsid w:val="004935B5"/>
    <w:rsid w:val="00494320"/>
    <w:rsid w:val="00496760"/>
    <w:rsid w:val="004A7837"/>
    <w:rsid w:val="004B3009"/>
    <w:rsid w:val="004C0623"/>
    <w:rsid w:val="004C1460"/>
    <w:rsid w:val="00504F62"/>
    <w:rsid w:val="00515584"/>
    <w:rsid w:val="005163AB"/>
    <w:rsid w:val="00517614"/>
    <w:rsid w:val="00525ED2"/>
    <w:rsid w:val="00543729"/>
    <w:rsid w:val="00543E11"/>
    <w:rsid w:val="00567CE6"/>
    <w:rsid w:val="0057486E"/>
    <w:rsid w:val="00595770"/>
    <w:rsid w:val="005A360C"/>
    <w:rsid w:val="005A5CD1"/>
    <w:rsid w:val="005C2B5C"/>
    <w:rsid w:val="005F519A"/>
    <w:rsid w:val="00602D78"/>
    <w:rsid w:val="00630B07"/>
    <w:rsid w:val="006639D4"/>
    <w:rsid w:val="00685A92"/>
    <w:rsid w:val="006A2C98"/>
    <w:rsid w:val="006A2EB8"/>
    <w:rsid w:val="006B02C1"/>
    <w:rsid w:val="006E74D6"/>
    <w:rsid w:val="007030C3"/>
    <w:rsid w:val="007065D8"/>
    <w:rsid w:val="00707C54"/>
    <w:rsid w:val="00714A37"/>
    <w:rsid w:val="00732F6B"/>
    <w:rsid w:val="007405A0"/>
    <w:rsid w:val="00740B83"/>
    <w:rsid w:val="00773DC6"/>
    <w:rsid w:val="00774726"/>
    <w:rsid w:val="007B1302"/>
    <w:rsid w:val="007B20A2"/>
    <w:rsid w:val="007C3338"/>
    <w:rsid w:val="007D62BE"/>
    <w:rsid w:val="007F590C"/>
    <w:rsid w:val="00807401"/>
    <w:rsid w:val="00812611"/>
    <w:rsid w:val="008171E6"/>
    <w:rsid w:val="00824232"/>
    <w:rsid w:val="008341E1"/>
    <w:rsid w:val="008407AD"/>
    <w:rsid w:val="008649DF"/>
    <w:rsid w:val="008921CD"/>
    <w:rsid w:val="00893E0E"/>
    <w:rsid w:val="008A5348"/>
    <w:rsid w:val="008A6C8B"/>
    <w:rsid w:val="008D0109"/>
    <w:rsid w:val="008E079D"/>
    <w:rsid w:val="008E54E2"/>
    <w:rsid w:val="008E5832"/>
    <w:rsid w:val="008F2EBC"/>
    <w:rsid w:val="008F5CE7"/>
    <w:rsid w:val="008F6056"/>
    <w:rsid w:val="008F7E44"/>
    <w:rsid w:val="00912CE4"/>
    <w:rsid w:val="00916F3F"/>
    <w:rsid w:val="00930E63"/>
    <w:rsid w:val="00934F98"/>
    <w:rsid w:val="009450D9"/>
    <w:rsid w:val="00967595"/>
    <w:rsid w:val="00970C1D"/>
    <w:rsid w:val="00980D1A"/>
    <w:rsid w:val="009A74AD"/>
    <w:rsid w:val="009C19A6"/>
    <w:rsid w:val="009C2ED3"/>
    <w:rsid w:val="009E147C"/>
    <w:rsid w:val="009F02C8"/>
    <w:rsid w:val="009F3848"/>
    <w:rsid w:val="00A020D2"/>
    <w:rsid w:val="00A2298D"/>
    <w:rsid w:val="00A2363F"/>
    <w:rsid w:val="00A3352B"/>
    <w:rsid w:val="00A44E8F"/>
    <w:rsid w:val="00A5742C"/>
    <w:rsid w:val="00A854EF"/>
    <w:rsid w:val="00A97B49"/>
    <w:rsid w:val="00AB5518"/>
    <w:rsid w:val="00AC6D46"/>
    <w:rsid w:val="00AF297A"/>
    <w:rsid w:val="00AF3646"/>
    <w:rsid w:val="00B042ED"/>
    <w:rsid w:val="00B12755"/>
    <w:rsid w:val="00B21C8A"/>
    <w:rsid w:val="00B408DE"/>
    <w:rsid w:val="00B72E6D"/>
    <w:rsid w:val="00B73426"/>
    <w:rsid w:val="00B86E64"/>
    <w:rsid w:val="00B87051"/>
    <w:rsid w:val="00B9152B"/>
    <w:rsid w:val="00B9699E"/>
    <w:rsid w:val="00BA76F2"/>
    <w:rsid w:val="00BC0EA1"/>
    <w:rsid w:val="00BE5719"/>
    <w:rsid w:val="00C1345E"/>
    <w:rsid w:val="00C20285"/>
    <w:rsid w:val="00C23F40"/>
    <w:rsid w:val="00C337BF"/>
    <w:rsid w:val="00C362D5"/>
    <w:rsid w:val="00C37FC9"/>
    <w:rsid w:val="00C424CC"/>
    <w:rsid w:val="00C4584D"/>
    <w:rsid w:val="00C4602A"/>
    <w:rsid w:val="00C547C4"/>
    <w:rsid w:val="00C54B37"/>
    <w:rsid w:val="00C94545"/>
    <w:rsid w:val="00C95484"/>
    <w:rsid w:val="00C95994"/>
    <w:rsid w:val="00CA166A"/>
    <w:rsid w:val="00CA2285"/>
    <w:rsid w:val="00CC48FB"/>
    <w:rsid w:val="00CD24AE"/>
    <w:rsid w:val="00CE1A11"/>
    <w:rsid w:val="00CE5280"/>
    <w:rsid w:val="00CE5773"/>
    <w:rsid w:val="00CE7BB7"/>
    <w:rsid w:val="00CF58E2"/>
    <w:rsid w:val="00CF797B"/>
    <w:rsid w:val="00D403DE"/>
    <w:rsid w:val="00D42F10"/>
    <w:rsid w:val="00D469E7"/>
    <w:rsid w:val="00D54916"/>
    <w:rsid w:val="00D8617B"/>
    <w:rsid w:val="00DC0555"/>
    <w:rsid w:val="00DC6983"/>
    <w:rsid w:val="00DD2756"/>
    <w:rsid w:val="00DE7D7D"/>
    <w:rsid w:val="00DF1971"/>
    <w:rsid w:val="00E11B8D"/>
    <w:rsid w:val="00E20146"/>
    <w:rsid w:val="00E31F5B"/>
    <w:rsid w:val="00E47746"/>
    <w:rsid w:val="00E66124"/>
    <w:rsid w:val="00E7377B"/>
    <w:rsid w:val="00E73CC8"/>
    <w:rsid w:val="00E8626E"/>
    <w:rsid w:val="00EA1DBA"/>
    <w:rsid w:val="00EA20FD"/>
    <w:rsid w:val="00EC1152"/>
    <w:rsid w:val="00EE0CEE"/>
    <w:rsid w:val="00EE431C"/>
    <w:rsid w:val="00F01232"/>
    <w:rsid w:val="00F11E8C"/>
    <w:rsid w:val="00F12B10"/>
    <w:rsid w:val="00F20205"/>
    <w:rsid w:val="00F2154A"/>
    <w:rsid w:val="00F23638"/>
    <w:rsid w:val="00F2654E"/>
    <w:rsid w:val="00F41A6E"/>
    <w:rsid w:val="00F50534"/>
    <w:rsid w:val="00F50845"/>
    <w:rsid w:val="00F57AC4"/>
    <w:rsid w:val="00F64820"/>
    <w:rsid w:val="00F8318C"/>
    <w:rsid w:val="00F83C35"/>
    <w:rsid w:val="00F90323"/>
    <w:rsid w:val="00F91E24"/>
    <w:rsid w:val="00F97E1D"/>
    <w:rsid w:val="00FA205B"/>
    <w:rsid w:val="00FB2218"/>
    <w:rsid w:val="1ABB3440"/>
    <w:rsid w:val="1BCBDA25"/>
    <w:rsid w:val="2AC1BD78"/>
    <w:rsid w:val="3ED97A05"/>
    <w:rsid w:val="5C4654D4"/>
    <w:rsid w:val="5F9692C6"/>
    <w:rsid w:val="623045B4"/>
    <w:rsid w:val="6D35F9AF"/>
    <w:rsid w:val="7147CAB2"/>
    <w:rsid w:val="737F7880"/>
    <w:rsid w:val="7688C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E1D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2850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nergia@monteiro.ad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1617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USUÁRIO_01</dc:creator>
  <cp:lastModifiedBy>Analista Energia 04</cp:lastModifiedBy>
  <cp:revision>3</cp:revision>
  <cp:lastPrinted>2025-10-03T19:26:00Z</cp:lastPrinted>
  <dcterms:created xsi:type="dcterms:W3CDTF">2026-04-23T16:50:00Z</dcterms:created>
  <dcterms:modified xsi:type="dcterms:W3CDTF">2026-06-17T14:06:00Z</dcterms:modified>
</cp:coreProperties>
</file>