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F591E2" w14:textId="14CAF44E" w:rsidR="00346F06" w:rsidRPr="00A01178" w:rsidRDefault="00357E42" w:rsidP="00A01178">
      <w:pPr>
        <w:pStyle w:val="FirstParagraph"/>
        <w:jc w:val="right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Fortaleza</w:t>
      </w:r>
      <w:r w:rsidR="00DC6F20">
        <w:rPr>
          <w:rFonts w:ascii="Times New Roman" w:hAnsi="Times New Roman" w:cs="Times New Roman"/>
          <w:lang w:val="pt-BR"/>
        </w:rPr>
        <w:t xml:space="preserve"> - </w:t>
      </w:r>
      <w:r w:rsidRPr="00A01178">
        <w:rPr>
          <w:rFonts w:ascii="Times New Roman" w:hAnsi="Times New Roman" w:cs="Times New Roman"/>
          <w:lang w:val="pt-BR"/>
        </w:rPr>
        <w:t xml:space="preserve">CE, </w:t>
      </w:r>
      <w:r w:rsidR="002B3A49">
        <w:rPr>
          <w:rFonts w:ascii="Times New Roman" w:hAnsi="Times New Roman" w:cs="Times New Roman"/>
          <w:lang w:val="pt-BR"/>
        </w:rPr>
        <w:fldChar w:fldCharType="begin"/>
      </w:r>
      <w:r w:rsidR="002B3A49">
        <w:rPr>
          <w:rFonts w:ascii="Times New Roman" w:hAnsi="Times New Roman" w:cs="Times New Roman"/>
          <w:lang w:val="pt-BR"/>
        </w:rPr>
        <w:instrText xml:space="preserve"> TIME  \@ "dd/MM/yyyy"  \* MERGEFORMAT </w:instrText>
      </w:r>
      <w:r w:rsidR="002B3A49">
        <w:rPr>
          <w:rFonts w:ascii="Times New Roman" w:hAnsi="Times New Roman" w:cs="Times New Roman"/>
          <w:lang w:val="pt-BR"/>
        </w:rPr>
        <w:fldChar w:fldCharType="separate"/>
      </w:r>
      <w:r w:rsidR="00DA37CE">
        <w:rPr>
          <w:rFonts w:ascii="Times New Roman" w:hAnsi="Times New Roman" w:cs="Times New Roman"/>
          <w:noProof/>
          <w:lang w:val="pt-BR"/>
        </w:rPr>
        <w:t>16/07/2026</w:t>
      </w:r>
      <w:r w:rsidR="002B3A49">
        <w:rPr>
          <w:rFonts w:ascii="Times New Roman" w:hAnsi="Times New Roman" w:cs="Times New Roman"/>
          <w:lang w:val="pt-BR"/>
        </w:rPr>
        <w:fldChar w:fldCharType="end"/>
      </w:r>
    </w:p>
    <w:p w14:paraId="2FF591E3" w14:textId="77777777" w:rsidR="00346F06" w:rsidRPr="00DC6F20" w:rsidRDefault="00357E42">
      <w:pPr>
        <w:pStyle w:val="Corpodetexto"/>
        <w:rPr>
          <w:rFonts w:ascii="Times New Roman" w:hAnsi="Times New Roman" w:cs="Times New Roman"/>
          <w:u w:val="single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RELATÓRIO DE PRESTAÇÃO DE SERVIÇOS</w:t>
      </w:r>
    </w:p>
    <w:p w14:paraId="2FF591E4" w14:textId="77777777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>ASSUNTO: DEFERIMENTO DE AÇÃO E DEVOLUÇÃO DE VALORES</w:t>
      </w:r>
    </w:p>
    <w:p w14:paraId="2FF591E5" w14:textId="4935E7F3" w:rsidR="00346F06" w:rsidRPr="00A01178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b/>
          <w:bCs/>
          <w:lang w:val="pt-BR"/>
        </w:rPr>
        <w:t xml:space="preserve">Referente a reclamação enviada à COMPANHIA DE ELETRICIDADE DO ESTADO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Estado"/>
          <w:tag w:val="Estado"/>
          <w:id w:val="457152221"/>
          <w:placeholder>
            <w:docPart w:val="DefaultPlaceholder_-1854013440"/>
          </w:placeholder>
          <w:text/>
        </w:sdtPr>
        <w:sdtContent>
          <w:r w:rsidR="00DA37CE">
            <w:rPr>
              <w:rFonts w:ascii="Times New Roman" w:hAnsi="Times New Roman" w:cs="Times New Roman"/>
              <w:b/>
              <w:bCs/>
              <w:lang w:val="pt-BR"/>
            </w:rPr>
            <w:t>DA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 (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Concessionaria"/>
          <w:tag w:val="Concessionaria"/>
          <w:id w:val="1062131577"/>
          <w:placeholder>
            <w:docPart w:val="DefaultPlaceholder_-1854013440"/>
          </w:placeholder>
          <w:text/>
        </w:sdtPr>
        <w:sdtContent>
          <w:r w:rsidR="00DA37CE">
            <w:rPr>
              <w:rFonts w:ascii="Times New Roman" w:hAnsi="Times New Roman" w:cs="Times New Roman"/>
              <w:b/>
              <w:bCs/>
              <w:lang w:val="pt-BR"/>
            </w:rPr>
            <w:t>ENERGISA PARAÍBA</w:t>
          </w:r>
        </w:sdtContent>
      </w:sdt>
      <w:r w:rsidRPr="00A01178">
        <w:rPr>
          <w:rFonts w:ascii="Times New Roman" w:hAnsi="Times New Roman" w:cs="Times New Roman"/>
          <w:b/>
          <w:bCs/>
          <w:lang w:val="pt-BR"/>
        </w:rPr>
        <w:t>):</w:t>
      </w:r>
    </w:p>
    <w:p w14:paraId="2FF591E6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0" w:name="introduuxe7uxe3o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INTRODUÇÃO</w:t>
      </w:r>
    </w:p>
    <w:p w14:paraId="2FF591E7" w14:textId="463F2AC4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O serviço sobre o qual refere-se este Ofício está relacionado a assessoria do município de 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Municipio"/>
          <w:tag w:val="Municipio"/>
          <w:id w:val="1865099079"/>
          <w:placeholder>
            <w:docPart w:val="DefaultPlaceholder_-1854013438"/>
          </w:placeholder>
          <w:dropDownList>
            <w:listItem w:displayText="Aguiar" w:value="Aguiar"/>
            <w:listItem w:displayText="Poço de José de Moura" w:value="Poço de José de Moura"/>
            <w:listItem w:displayText="Ribeirão" w:value="Ribeirão"/>
            <w:listItem w:displayText="Cacimbas" w:value="Cacimbas"/>
            <w:listItem w:displayText="Miranda" w:value="Miranda"/>
            <w:listItem w:displayText="São José de Sabugi" w:value="São José de Sabugi"/>
            <w:listItem w:displayText="São José de Espinharas" w:value="São José de Espinharas"/>
            <w:listItem w:displayText="Conceição" w:value="Conceição"/>
            <w:listItem w:displayText="São Bento" w:value="São Bento"/>
            <w:listItem w:displayText="Capim" w:value="Capim"/>
            <w:listItem w:displayText="Paulista" w:value="Paulista"/>
          </w:dropDownList>
        </w:sdtPr>
        <w:sdtContent>
          <w:r w:rsidR="00DA37CE">
            <w:rPr>
              <w:rFonts w:ascii="Times New Roman" w:hAnsi="Times New Roman" w:cs="Times New Roman"/>
              <w:b/>
              <w:bCs/>
              <w:lang w:val="pt-BR"/>
            </w:rPr>
            <w:t>São José de Sabugi</w:t>
          </w:r>
        </w:sdtContent>
      </w:sdt>
      <w:r w:rsidR="00767376">
        <w:rPr>
          <w:rFonts w:ascii="Times New Roman" w:hAnsi="Times New Roman" w:cs="Times New Roman"/>
          <w:b/>
          <w:bCs/>
          <w:lang w:val="pt-BR"/>
        </w:rPr>
        <w:t>/</w:t>
      </w:r>
      <w:sdt>
        <w:sdtPr>
          <w:rPr>
            <w:rFonts w:ascii="Times New Roman" w:hAnsi="Times New Roman" w:cs="Times New Roman"/>
            <w:b/>
            <w:bCs/>
            <w:lang w:val="pt-BR"/>
          </w:rPr>
          <w:alias w:val="UF"/>
          <w:tag w:val="UF"/>
          <w:id w:val="-1761055762"/>
          <w:placeholder>
            <w:docPart w:val="DefaultPlaceholder_-1854013440"/>
          </w:placeholder>
          <w:text/>
        </w:sdtPr>
        <w:sdtContent>
          <w:r w:rsidR="00DA37CE">
            <w:rPr>
              <w:rFonts w:ascii="Times New Roman" w:hAnsi="Times New Roman" w:cs="Times New Roman"/>
              <w:b/>
              <w:bCs/>
              <w:lang w:val="pt-BR"/>
            </w:rPr>
            <w:t>PB</w:t>
          </w:r>
        </w:sdtContent>
      </w:sdt>
      <w:r w:rsidR="004F6546">
        <w:rPr>
          <w:rFonts w:ascii="Times New Roman" w:hAnsi="Times New Roman" w:cs="Times New Roman"/>
          <w:lang w:val="pt-BR"/>
        </w:rPr>
        <w:t xml:space="preserve"> </w:t>
      </w:r>
      <w:r w:rsidRPr="00A01178">
        <w:rPr>
          <w:rFonts w:ascii="Times New Roman" w:hAnsi="Times New Roman" w:cs="Times New Roman"/>
          <w:lang w:val="pt-BR"/>
        </w:rPr>
        <w:t>na elaboração de estudos técnicos, laudos e pareceres com vistas a identificar cobranças indevidas nos cálculos de potência e consumo do parque de Iluminação Pública e dos prédios públicos de responsabilidade do Município, com finalidade de detectar possíveis cobranças indevidas da concessionária de energia e obter a compensação de indébitos provenientes dessas cobranças.</w:t>
      </w:r>
    </w:p>
    <w:p w14:paraId="2FF591E8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1" w:name="metodologia"/>
      <w:bookmarkEnd w:id="0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METODOLOGIA</w:t>
      </w:r>
    </w:p>
    <w:p w14:paraId="2FF591E9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Para a obtenção do deferimento por parte da concessionária, foram realizados os serviços descritos abaixo:</w:t>
      </w:r>
    </w:p>
    <w:p w14:paraId="2FF591EA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Apanhado de valores faturados pela Concessionária de Energia nos últimos 10 anos;</w:t>
      </w:r>
    </w:p>
    <w:p w14:paraId="2FF591EB" w14:textId="77777777" w:rsidR="00346F06" w:rsidRPr="00A01178" w:rsidRDefault="00357E42">
      <w:pPr>
        <w:numPr>
          <w:ilvl w:val="0"/>
          <w:numId w:val="2"/>
        </w:numPr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Elaboração de pareceres técnicos que identificam cobranças indevidas no consumo de energia elétrica e na composição do faturamento;</w:t>
      </w:r>
    </w:p>
    <w:p w14:paraId="2FF591EC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2" w:name="desenvolvimento-da-auxe7uxe3o"/>
      <w:bookmarkEnd w:id="1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DESENVOLVIMENTO DA AÇÃO</w:t>
      </w:r>
    </w:p>
    <w:p w14:paraId="2FF591ED" w14:textId="77777777" w:rsidR="00346F06" w:rsidRPr="00A01178" w:rsidRDefault="00357E42">
      <w:pPr>
        <w:pStyle w:val="FirstParagrap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Abaixo, segue detalhamento das etapas do processo:</w:t>
      </w:r>
    </w:p>
    <w:tbl>
      <w:tblPr>
        <w:tblStyle w:val="Table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20" w:firstRow="1" w:lastRow="0" w:firstColumn="0" w:lastColumn="0" w:noHBand="0" w:noVBand="0"/>
      </w:tblPr>
      <w:tblGrid>
        <w:gridCol w:w="1310"/>
        <w:gridCol w:w="7000"/>
      </w:tblGrid>
      <w:tr w:rsidR="000E04C1" w:rsidRPr="00A01178" w14:paraId="4269FFA1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  <w:tcBorders>
              <w:bottom w:val="none" w:sz="0" w:space="0" w:color="auto"/>
            </w:tcBorders>
          </w:tcPr>
          <w:p w14:paraId="1BF91598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Datas</w:t>
            </w:r>
          </w:p>
        </w:tc>
        <w:tc>
          <w:tcPr>
            <w:tcW w:w="0" w:type="auto"/>
            <w:tcBorders>
              <w:bottom w:val="none" w:sz="0" w:space="0" w:color="auto"/>
            </w:tcBorders>
          </w:tcPr>
          <w:p w14:paraId="3DBE23A3" w14:textId="77777777" w:rsidR="000E04C1" w:rsidRPr="00A01178" w:rsidRDefault="000E04C1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Ação</w:t>
            </w:r>
          </w:p>
        </w:tc>
      </w:tr>
      <w:tr w:rsidR="00DA37CE" w:rsidRPr="00A01178" w14:paraId="7D1EF51F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32E236C4" w14:textId="27AEA797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28/08/2025</w:t>
            </w:r>
          </w:p>
        </w:tc>
        <w:tc>
          <w:tcPr>
            <w:tcW w:w="0" w:type="auto"/>
          </w:tcPr>
          <w:p w14:paraId="2B5BD59F" w14:textId="7260131C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Elaboração da reclamação 028/2025</w:t>
            </w:r>
          </w:p>
        </w:tc>
      </w:tr>
      <w:tr w:rsidR="00DA37CE" w:rsidRPr="00DA37CE" w14:paraId="7ED7CC4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674F159B" w14:textId="37C52F44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28/08/2025</w:t>
            </w:r>
          </w:p>
        </w:tc>
        <w:tc>
          <w:tcPr>
            <w:tcW w:w="0" w:type="auto"/>
          </w:tcPr>
          <w:p w14:paraId="5FFCC328" w14:textId="22B30B43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Envio da reclamação 028/2025 para a Concessionária</w:t>
            </w:r>
          </w:p>
        </w:tc>
      </w:tr>
      <w:tr w:rsidR="00DA37CE" w:rsidRPr="00DA37CE" w14:paraId="64E29D84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B95F5D7" w14:textId="64C1B521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03/09/2025</w:t>
            </w:r>
          </w:p>
        </w:tc>
        <w:tc>
          <w:tcPr>
            <w:tcW w:w="0" w:type="auto"/>
          </w:tcPr>
          <w:p w14:paraId="33051425" w14:textId="764EAD91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Deferimento da reclamação 028/2025 pela Concessionária</w:t>
            </w:r>
          </w:p>
        </w:tc>
      </w:tr>
      <w:tr w:rsidR="00DA37CE" w:rsidRPr="00DA37CE" w14:paraId="39748B9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27BF6439" w14:textId="471BE3D1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20/02/2026</w:t>
            </w:r>
          </w:p>
        </w:tc>
        <w:tc>
          <w:tcPr>
            <w:tcW w:w="0" w:type="auto"/>
          </w:tcPr>
          <w:p w14:paraId="7474A1EA" w14:textId="13FF991A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memorial de cálculo referente a reclamação 028/2025</w:t>
            </w:r>
          </w:p>
        </w:tc>
      </w:tr>
      <w:tr w:rsidR="00DA37CE" w:rsidRPr="00DA37CE" w14:paraId="0640BD67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1F6C1F46" w14:textId="7CAEC359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25/02/2026</w:t>
            </w:r>
          </w:p>
        </w:tc>
        <w:tc>
          <w:tcPr>
            <w:tcW w:w="0" w:type="auto"/>
          </w:tcPr>
          <w:p w14:paraId="11F88631" w14:textId="5789309B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do valor deferido em conta corrente.</w:t>
            </w:r>
          </w:p>
        </w:tc>
      </w:tr>
      <w:tr w:rsidR="00DA37CE" w:rsidRPr="00DA37CE" w14:paraId="794A6FFF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3291FF97" w14:textId="37B790F5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20/03/2026</w:t>
            </w:r>
          </w:p>
        </w:tc>
        <w:tc>
          <w:tcPr>
            <w:tcW w:w="0" w:type="auto"/>
          </w:tcPr>
          <w:p w14:paraId="260718AD" w14:textId="1840E2A5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pagamento.</w:t>
            </w:r>
          </w:p>
        </w:tc>
      </w:tr>
      <w:tr w:rsidR="00DA37CE" w:rsidRPr="00DA37CE" w14:paraId="6AF102BA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4049E4B0" w14:textId="3B028132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18/06/2026</w:t>
            </w:r>
          </w:p>
        </w:tc>
        <w:tc>
          <w:tcPr>
            <w:tcW w:w="0" w:type="auto"/>
          </w:tcPr>
          <w:p w14:paraId="6DD6F7E5" w14:textId="6A233D18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Devolução complementar do valor deferido em conta corrente.</w:t>
            </w:r>
          </w:p>
        </w:tc>
      </w:tr>
      <w:tr w:rsidR="00DA37CE" w:rsidRPr="00DA37CE" w14:paraId="4DB2FCD3" w14:textId="77777777" w:rsidTr="00A0117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tcW w:w="0" w:type="auto"/>
          </w:tcPr>
          <w:p w14:paraId="0A4AE286" w14:textId="669A162C" w:rsidR="00DA37CE" w:rsidRDefault="00DA37CE" w:rsidP="00A01178">
            <w:pPr>
              <w:pStyle w:val="Compact"/>
              <w:jc w:val="center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15/07/2026</w:t>
            </w:r>
          </w:p>
        </w:tc>
        <w:tc>
          <w:tcPr>
            <w:tcW w:w="0" w:type="auto"/>
          </w:tcPr>
          <w:p w14:paraId="75E0D75D" w14:textId="405188ED" w:rsidR="00DA37CE" w:rsidRDefault="00DA37CE" w:rsidP="00DA37CE">
            <w:pPr>
              <w:pStyle w:val="Compact"/>
              <w:rPr>
                <w:rFonts w:ascii="Times New Roman" w:hAnsi="Times New Roman" w:cs="Times New Roman"/>
                <w:lang w:val="pt-BR"/>
              </w:rPr>
            </w:pPr>
            <w:r>
              <w:rPr>
                <w:rFonts w:ascii="Times New Roman" w:hAnsi="Times New Roman" w:cs="Times New Roman"/>
                <w:lang w:val="pt-BR"/>
              </w:rPr>
              <w:t>Recebimento do comprovante do pagamento complementar.</w:t>
            </w:r>
          </w:p>
        </w:tc>
      </w:tr>
    </w:tbl>
    <w:p w14:paraId="2FF59206" w14:textId="77777777" w:rsidR="00346F06" w:rsidRPr="00A01178" w:rsidRDefault="00357E42" w:rsidP="00093A9D">
      <w:pPr>
        <w:pStyle w:val="Corpodetexto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Em cada fase do processo, se aguarda o retorno por parte da Concessionária ou Ouvidoria. Para alguns casos, é requerido um tempo maior de análise por parte da Agência antes de um retorno definitivo.</w:t>
      </w:r>
    </w:p>
    <w:p w14:paraId="2FF59207" w14:textId="77777777" w:rsidR="00346F06" w:rsidRPr="00A0117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bookmarkStart w:id="3" w:name="resultados-obtidos"/>
      <w:bookmarkEnd w:id="2"/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lastRenderedPageBreak/>
        <w:t>RESULTADOS OBTIDOS</w:t>
      </w:r>
    </w:p>
    <w:p w14:paraId="2FF59208" w14:textId="530EC6B1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>Após análise de valores faturados pela Concessionária, foram identificadas cobranças indevidas, pelos quais solicitou-se a devolução dos valores cobrados a maior e obteve-se deferimento por parte da Concessionária.</w:t>
      </w:r>
      <w:r w:rsidR="00122445">
        <w:rPr>
          <w:rFonts w:ascii="Times New Roman" w:hAnsi="Times New Roman" w:cs="Times New Roman"/>
          <w:lang w:val="pt-BR"/>
        </w:rPr>
        <w:t xml:space="preserve"> </w:t>
      </w:r>
    </w:p>
    <w:p w14:paraId="1864B019" w14:textId="043BA9D7" w:rsidR="004C6825" w:rsidRDefault="00093A9D" w:rsidP="00892128">
      <w:pPr>
        <w:pStyle w:val="FirstParagraph"/>
        <w:spacing w:before="0" w:after="0"/>
        <w:jc w:val="both"/>
        <w:rPr>
          <w:rFonts w:ascii="Times New Roman" w:hAnsi="Times New Roman" w:cs="Times New Roman"/>
          <w:lang w:val="pt-BR"/>
        </w:rPr>
      </w:pPr>
      <w:bookmarkStart w:id="4" w:name="conclusuxf5es"/>
      <w:bookmarkEnd w:id="3"/>
      <w:r w:rsidRPr="00093A9D">
        <w:rPr>
          <w:rFonts w:ascii="Times New Roman" w:hAnsi="Times New Roman" w:cs="Times New Roman"/>
          <w:lang w:val="pt-BR"/>
        </w:rPr>
        <w:t xml:space="preserve">O valor de </w:t>
      </w:r>
      <w:bookmarkStart w:id="5" w:name="PAGAMENTO"/>
      <w:r w:rsidR="00DA37CE">
        <w:rPr>
          <w:rFonts w:ascii="Times New Roman" w:hAnsi="Times New Roman" w:cs="Times New Roman"/>
          <w:lang w:val="pt-BR"/>
        </w:rPr>
        <w:t>R$ 24.999,26</w:t>
      </w:r>
      <w:bookmarkEnd w:id="5"/>
      <w:r w:rsidR="00706A20">
        <w:rPr>
          <w:rFonts w:ascii="Times New Roman" w:hAnsi="Times New Roman" w:cs="Times New Roman"/>
          <w:lang w:val="pt-BR"/>
        </w:rPr>
        <w:t xml:space="preserve"> </w:t>
      </w:r>
      <w:r w:rsidRPr="00093A9D">
        <w:rPr>
          <w:rFonts w:ascii="Times New Roman" w:hAnsi="Times New Roman" w:cs="Times New Roman"/>
          <w:lang w:val="pt-BR"/>
        </w:rPr>
        <w:t xml:space="preserve">foi deferido pela Concessionária e devolvidos por meio de depósito na conta corrente do Município em </w:t>
      </w:r>
      <w:bookmarkStart w:id="6" w:name="DATA"/>
      <w:r w:rsidR="00DA37CE">
        <w:rPr>
          <w:rFonts w:ascii="Times New Roman" w:hAnsi="Times New Roman" w:cs="Times New Roman"/>
          <w:lang w:val="pt-BR"/>
        </w:rPr>
        <w:t>25/02/2026</w:t>
      </w:r>
      <w:bookmarkEnd w:id="6"/>
      <w:r w:rsidRPr="00093A9D">
        <w:rPr>
          <w:rFonts w:ascii="Times New Roman" w:hAnsi="Times New Roman" w:cs="Times New Roman"/>
          <w:lang w:val="pt-BR"/>
        </w:rPr>
        <w:t>.</w:t>
      </w:r>
      <w:r w:rsidR="00122445" w:rsidRPr="00122445">
        <w:rPr>
          <w:rFonts w:ascii="Times New Roman" w:hAnsi="Times New Roman" w:cs="Times New Roman"/>
          <w:lang w:val="pt-BR"/>
        </w:rPr>
        <w:t xml:space="preserve"> </w:t>
      </w:r>
      <w:bookmarkStart w:id="7" w:name="COMPLEMENTAR"/>
      <w:r w:rsidR="00DA37CE">
        <w:rPr>
          <w:rFonts w:ascii="Times New Roman" w:hAnsi="Times New Roman" w:cs="Times New Roman"/>
          <w:lang w:val="pt-BR"/>
        </w:rPr>
        <w:t>Entretanto, foi identificado que a distribuidora não estava realizando a devolução em dobro ao longo de todo o período devido. Após as contestações apresentadas, a distribuidora reconheceu a inconsistência e efetuou a devolução do valor remanescente de R$ 8.104,11, por meio de depósito na conta corrente do Município, em 18/06/2026.</w:t>
      </w:r>
      <w:bookmarkEnd w:id="7"/>
      <w:r w:rsidR="004C6825">
        <w:rPr>
          <w:rFonts w:ascii="Times New Roman" w:hAnsi="Times New Roman" w:cs="Times New Roman"/>
          <w:lang w:val="pt-BR"/>
        </w:rPr>
        <w:t xml:space="preserve"> </w:t>
      </w:r>
    </w:p>
    <w:p w14:paraId="0D6E2203" w14:textId="6012618C" w:rsidR="004C6825" w:rsidRDefault="004C6825">
      <w:pPr>
        <w:pStyle w:val="Ttulo1"/>
        <w:rPr>
          <w:rFonts w:ascii="Times New Roman" w:hAnsi="Times New Roman" w:cs="Times New Roman"/>
          <w:b/>
          <w:bCs/>
          <w:sz w:val="24"/>
          <w:szCs w:val="24"/>
          <w:lang w:val="pt-BR"/>
        </w:rPr>
      </w:pPr>
      <w:bookmarkStart w:id="8" w:name="AJUSTE"/>
      <w:bookmarkEnd w:id="8"/>
    </w:p>
    <w:p w14:paraId="2FF5920A" w14:textId="40E0DC3F" w:rsidR="00346F06" w:rsidRPr="00892128" w:rsidRDefault="00357E42">
      <w:pPr>
        <w:pStyle w:val="Ttulo1"/>
        <w:rPr>
          <w:rFonts w:ascii="Times New Roman" w:hAnsi="Times New Roman" w:cs="Times New Roman"/>
          <w:sz w:val="24"/>
          <w:szCs w:val="24"/>
          <w:lang w:val="pt-BR"/>
        </w:rPr>
      </w:pPr>
      <w:r w:rsidRPr="00A01178">
        <w:rPr>
          <w:rFonts w:ascii="Times New Roman" w:hAnsi="Times New Roman" w:cs="Times New Roman"/>
          <w:b/>
          <w:bCs/>
          <w:sz w:val="24"/>
          <w:szCs w:val="24"/>
          <w:lang w:val="pt-BR"/>
        </w:rPr>
        <w:t>CONCLUSÕES</w:t>
      </w:r>
    </w:p>
    <w:p w14:paraId="2FF5920B" w14:textId="6B68D798" w:rsidR="00346F06" w:rsidRPr="00A01178" w:rsidRDefault="00357E42" w:rsidP="00093A9D">
      <w:pPr>
        <w:pStyle w:val="FirstParagraph"/>
        <w:jc w:val="both"/>
        <w:rPr>
          <w:rFonts w:ascii="Times New Roman" w:hAnsi="Times New Roman" w:cs="Times New Roman"/>
          <w:lang w:val="pt-BR"/>
        </w:rPr>
      </w:pPr>
      <w:r w:rsidRPr="00A01178">
        <w:rPr>
          <w:rFonts w:ascii="Times New Roman" w:hAnsi="Times New Roman" w:cs="Times New Roman"/>
          <w:lang w:val="pt-BR"/>
        </w:rPr>
        <w:t xml:space="preserve">Após início do processo de contestação dos valores cobrados pela concessionária, descobriu-se que o município pagou a mais o valor igual a </w:t>
      </w:r>
      <w:bookmarkStart w:id="9" w:name="PAGAMENTO_FINAL"/>
      <w:r w:rsidR="00DA37CE">
        <w:rPr>
          <w:rFonts w:ascii="Times New Roman" w:hAnsi="Times New Roman" w:cs="Times New Roman"/>
          <w:b/>
          <w:bCs/>
          <w:lang w:val="pt-BR"/>
        </w:rPr>
        <w:t>R$ 8.104,11</w:t>
      </w:r>
      <w:bookmarkEnd w:id="9"/>
      <w:r w:rsidRPr="00A01178">
        <w:rPr>
          <w:rFonts w:ascii="Times New Roman" w:hAnsi="Times New Roman" w:cs="Times New Roman"/>
          <w:lang w:val="pt-BR"/>
        </w:rPr>
        <w:t>, conforme descrito acima. Por meio das reclamações enviadas, e após análise por parte da concessionária, o valor foi devolvido ao município, cumprindo o que foi requerido.</w:t>
      </w:r>
      <w:r w:rsidR="008D2A87">
        <w:rPr>
          <w:rFonts w:ascii="Times New Roman" w:hAnsi="Times New Roman" w:cs="Times New Roman"/>
          <w:lang w:val="pt-BR"/>
        </w:rPr>
        <w:t xml:space="preserve"> </w:t>
      </w:r>
    </w:p>
    <w:p w14:paraId="2FF5920C" w14:textId="77777777" w:rsidR="00346F06" w:rsidRPr="008D2A87" w:rsidRDefault="00357E42">
      <w:pPr>
        <w:pStyle w:val="Corpodetexto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Atenciosamente,</w:t>
      </w:r>
    </w:p>
    <w:p w14:paraId="12F467A4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A0B20A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3580D338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45F0893" w14:textId="77777777" w:rsidR="00093A9D" w:rsidRPr="008D2A87" w:rsidRDefault="00093A9D">
      <w:pPr>
        <w:pStyle w:val="Corpodetexto"/>
        <w:rPr>
          <w:rFonts w:ascii="Times New Roman" w:hAnsi="Times New Roman" w:cs="Times New Roman"/>
          <w:lang w:val="pt-BR"/>
        </w:rPr>
      </w:pPr>
    </w:p>
    <w:p w14:paraId="2FF5920E" w14:textId="77777777" w:rsidR="00346F06" w:rsidRPr="008D2A87" w:rsidRDefault="00357E42" w:rsidP="00093A9D">
      <w:pPr>
        <w:pStyle w:val="FirstParagraph"/>
        <w:jc w:val="center"/>
        <w:rPr>
          <w:rFonts w:ascii="Times New Roman" w:hAnsi="Times New Roman" w:cs="Times New Roman"/>
          <w:lang w:val="pt-BR"/>
        </w:rPr>
      </w:pPr>
      <w:r w:rsidRPr="008D2A87">
        <w:rPr>
          <w:rFonts w:ascii="Times New Roman" w:hAnsi="Times New Roman" w:cs="Times New Roman"/>
          <w:lang w:val="pt-BR"/>
        </w:rPr>
        <w:t>Representante Legal</w:t>
      </w:r>
      <w:bookmarkEnd w:id="4"/>
    </w:p>
    <w:sectPr w:rsidR="00346F06" w:rsidRPr="008D2A87">
      <w:footnotePr>
        <w:numRestart w:val="eachSect"/>
      </w:footnotePr>
      <w:pgSz w:w="12240" w:h="15840"/>
      <w:pgMar w:top="1417" w:right="1701" w:bottom="1417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E8676A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561E44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74023019">
    <w:abstractNumId w:val="0"/>
  </w:num>
  <w:num w:numId="2" w16cid:durableId="180918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</w:foot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6F06"/>
    <w:rsid w:val="00002322"/>
    <w:rsid w:val="00004FF0"/>
    <w:rsid w:val="000610FB"/>
    <w:rsid w:val="00093A90"/>
    <w:rsid w:val="00093A9D"/>
    <w:rsid w:val="000E04C1"/>
    <w:rsid w:val="000E7031"/>
    <w:rsid w:val="00122445"/>
    <w:rsid w:val="001D2064"/>
    <w:rsid w:val="00202356"/>
    <w:rsid w:val="002B3A49"/>
    <w:rsid w:val="002C28AC"/>
    <w:rsid w:val="002D2D4C"/>
    <w:rsid w:val="002E16BB"/>
    <w:rsid w:val="00320336"/>
    <w:rsid w:val="00346F06"/>
    <w:rsid w:val="003503E4"/>
    <w:rsid w:val="00357E42"/>
    <w:rsid w:val="00363027"/>
    <w:rsid w:val="00394347"/>
    <w:rsid w:val="003B573D"/>
    <w:rsid w:val="003D0F88"/>
    <w:rsid w:val="00450BFC"/>
    <w:rsid w:val="004C6825"/>
    <w:rsid w:val="004D412D"/>
    <w:rsid w:val="004F6546"/>
    <w:rsid w:val="005A0579"/>
    <w:rsid w:val="005A6ABA"/>
    <w:rsid w:val="005B5AF7"/>
    <w:rsid w:val="006220D1"/>
    <w:rsid w:val="00651D45"/>
    <w:rsid w:val="006C3619"/>
    <w:rsid w:val="006D3099"/>
    <w:rsid w:val="00706A20"/>
    <w:rsid w:val="00714853"/>
    <w:rsid w:val="00715284"/>
    <w:rsid w:val="007164EC"/>
    <w:rsid w:val="007335C4"/>
    <w:rsid w:val="00750090"/>
    <w:rsid w:val="00767376"/>
    <w:rsid w:val="00785F43"/>
    <w:rsid w:val="007B2126"/>
    <w:rsid w:val="00817DC8"/>
    <w:rsid w:val="00831FAA"/>
    <w:rsid w:val="00834A9A"/>
    <w:rsid w:val="00862505"/>
    <w:rsid w:val="00892128"/>
    <w:rsid w:val="008B19F8"/>
    <w:rsid w:val="008D2A87"/>
    <w:rsid w:val="008F0316"/>
    <w:rsid w:val="00900DB6"/>
    <w:rsid w:val="00945014"/>
    <w:rsid w:val="009B4BCF"/>
    <w:rsid w:val="009B5CD0"/>
    <w:rsid w:val="009F4B94"/>
    <w:rsid w:val="00A01178"/>
    <w:rsid w:val="00A2395F"/>
    <w:rsid w:val="00A97075"/>
    <w:rsid w:val="00AC517B"/>
    <w:rsid w:val="00AF6B9E"/>
    <w:rsid w:val="00B61DEB"/>
    <w:rsid w:val="00B71E4F"/>
    <w:rsid w:val="00B732B3"/>
    <w:rsid w:val="00C142EC"/>
    <w:rsid w:val="00C52E5D"/>
    <w:rsid w:val="00C62E02"/>
    <w:rsid w:val="00C6594D"/>
    <w:rsid w:val="00C7248A"/>
    <w:rsid w:val="00C8322A"/>
    <w:rsid w:val="00D05F8E"/>
    <w:rsid w:val="00D06B8F"/>
    <w:rsid w:val="00D151A4"/>
    <w:rsid w:val="00D94FDF"/>
    <w:rsid w:val="00DA37CE"/>
    <w:rsid w:val="00DB25DA"/>
    <w:rsid w:val="00DB3C0C"/>
    <w:rsid w:val="00DC6F20"/>
    <w:rsid w:val="00E02D8C"/>
    <w:rsid w:val="00E03A80"/>
    <w:rsid w:val="00E2053B"/>
    <w:rsid w:val="00E55AB2"/>
    <w:rsid w:val="00E66969"/>
    <w:rsid w:val="00EC152C"/>
    <w:rsid w:val="00EE572A"/>
    <w:rsid w:val="00F26108"/>
    <w:rsid w:val="00F31567"/>
    <w:rsid w:val="00FA4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F591E2"/>
  <w15:docId w15:val="{B5CFBA02-4E11-404C-96CB-C798430E8D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Corpodetexto"/>
    <w:link w:val="Ttulo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Corpodetexto"/>
    <w:link w:val="Ttulo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Corpodetexto"/>
    <w:link w:val="Ttulo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Corpodetexto"/>
    <w:link w:val="Ttulo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Corpodetexto"/>
    <w:link w:val="Ttulo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Corpodetexto"/>
    <w:link w:val="Ttulo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Corpodetexto"/>
    <w:link w:val="Ttulo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Corpodetexto"/>
    <w:link w:val="Ttulo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Corpodetexto"/>
    <w:link w:val="Ttulo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Corpodetexto"/>
    <w:next w:val="Corpodetexto"/>
    <w:qFormat/>
  </w:style>
  <w:style w:type="paragraph" w:customStyle="1" w:styleId="Compact">
    <w:name w:val="Compact"/>
    <w:basedOn w:val="Corpodetexto"/>
    <w:qFormat/>
    <w:pPr>
      <w:spacing w:before="36" w:after="36"/>
    </w:pPr>
  </w:style>
  <w:style w:type="paragraph" w:styleId="Ttulo">
    <w:name w:val="Title"/>
    <w:basedOn w:val="Normal"/>
    <w:next w:val="Corpodetexto"/>
    <w:link w:val="Ttulo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tulo">
    <w:name w:val="Subtitle"/>
    <w:basedOn w:val="Ttulo"/>
    <w:next w:val="Corpodetexto"/>
    <w:link w:val="Subttulo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tulo"/>
    <w:next w:val="Corpodetexto"/>
    <w:qFormat/>
    <w:pPr>
      <w:keepNext/>
      <w:keepLines/>
    </w:pPr>
    <w:rPr>
      <w:sz w:val="24"/>
      <w:szCs w:val="24"/>
    </w:rPr>
  </w:style>
  <w:style w:type="paragraph" w:styleId="Data">
    <w:name w:val="Date"/>
    <w:basedOn w:val="Ttulo"/>
    <w:next w:val="Corpodetexto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odetexto"/>
    <w:qFormat/>
    <w:pPr>
      <w:keepNext/>
      <w:keepLines/>
      <w:spacing w:before="100" w:after="300"/>
    </w:pPr>
    <w:rPr>
      <w:sz w:val="20"/>
      <w:szCs w:val="20"/>
    </w:rPr>
  </w:style>
  <w:style w:type="paragraph" w:styleId="Bibliografia">
    <w:name w:val="Bibliography"/>
    <w:basedOn w:val="Normal"/>
    <w:qFormat/>
  </w:style>
  <w:style w:type="character" w:customStyle="1" w:styleId="Ttulo1Char">
    <w:name w:val="Título 1 Char"/>
    <w:basedOn w:val="Fontepargpadro"/>
    <w:link w:val="Ttulo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Textoembloco">
    <w:name w:val="Block Text"/>
    <w:basedOn w:val="Corpodetexto"/>
    <w:next w:val="Corpodetexto"/>
    <w:uiPriority w:val="9"/>
    <w:unhideWhenUsed/>
    <w:qFormat/>
    <w:pPr>
      <w:spacing w:before="100" w:after="100"/>
      <w:ind w:left="480" w:right="480"/>
    </w:pPr>
  </w:style>
  <w:style w:type="paragraph" w:styleId="Textodenotaderodap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Textodenotaderodap"/>
    <w:next w:val="Textodenotaderodap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egenda">
    <w:name w:val="caption"/>
    <w:basedOn w:val="Normal"/>
    <w:link w:val="LegendaChar"/>
    <w:pPr>
      <w:spacing w:after="120"/>
    </w:pPr>
    <w:rPr>
      <w:i/>
    </w:rPr>
  </w:style>
  <w:style w:type="paragraph" w:customStyle="1" w:styleId="TableCaption">
    <w:name w:val="Table Caption"/>
    <w:basedOn w:val="Legenda"/>
    <w:pPr>
      <w:keepNext/>
    </w:pPr>
  </w:style>
  <w:style w:type="paragraph" w:customStyle="1" w:styleId="ImageCaption">
    <w:name w:val="Image Caption"/>
    <w:basedOn w:val="Legenda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LegendaChar">
    <w:name w:val="Legenda Char"/>
    <w:basedOn w:val="Fontepargpadro"/>
    <w:link w:val="Legenda"/>
  </w:style>
  <w:style w:type="character" w:customStyle="1" w:styleId="VerbatimChar">
    <w:name w:val="Verbatim Char"/>
    <w:basedOn w:val="Legenda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LegendaChar"/>
  </w:style>
  <w:style w:type="character" w:styleId="Refdenotaderodap">
    <w:name w:val="footnote reference"/>
    <w:basedOn w:val="LegendaChar"/>
    <w:rPr>
      <w:vertAlign w:val="superscript"/>
    </w:rPr>
  </w:style>
  <w:style w:type="character" w:styleId="Hyperlink">
    <w:name w:val="Hyperlink"/>
    <w:basedOn w:val="LegendaChar"/>
    <w:rPr>
      <w:color w:val="156082" w:themeColor="accent1"/>
    </w:rPr>
  </w:style>
  <w:style w:type="paragraph" w:styleId="CabealhodoSumrio">
    <w:name w:val="TOC Heading"/>
    <w:basedOn w:val="Ttulo1"/>
    <w:next w:val="Corpodetexto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TextodoEspaoReservado">
    <w:name w:val="Placeholder Text"/>
    <w:basedOn w:val="Fontepargpadro"/>
    <w:rsid w:val="002B3A4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</wne:docEvents>
  <wne:mcds>
    <wne:mcd wne:macroName="PROJECT.MÓDULO1.ATUALIZARPORMUNICIPIO" wne:name="Project.Módulo1.AtualizarPorMunicipio" wne:bEncrypt="00" wne:cmg="56"/>
    <wne:mcd wne:macroName="PROJECT.MÓDULO2.IMPORTARACOESCONFIGURÁVEIS" wne:name="Project.Módulo2.ImportarAcoesConfiguráveis" wne:bEncrypt="00" wne:cmg="56"/>
    <wne:mcd wne:macroName="PROJECT.MÓDULO3.PREENCHERTEXTODORELATORIO" wne:name="Project.Módulo3.PreencherTextoDoRelator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8739-6112-47E8-8A72-CACFEDB57EB1}"/>
      </w:docPartPr>
      <w:docPartBody>
        <w:p w:rsidR="007852FE" w:rsidRDefault="00F24617">
          <w:r w:rsidRPr="00183BEA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-185401344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0F2E2B-3F2E-47CE-A39C-3B225189F820}"/>
      </w:docPartPr>
      <w:docPartBody>
        <w:p w:rsidR="007852FE" w:rsidRDefault="00F24617">
          <w:r w:rsidRPr="00183BE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617"/>
    <w:rsid w:val="00093A90"/>
    <w:rsid w:val="00372944"/>
    <w:rsid w:val="003B573D"/>
    <w:rsid w:val="003C1711"/>
    <w:rsid w:val="00452352"/>
    <w:rsid w:val="006609DF"/>
    <w:rsid w:val="006939CB"/>
    <w:rsid w:val="006C3619"/>
    <w:rsid w:val="00715284"/>
    <w:rsid w:val="007164EC"/>
    <w:rsid w:val="00773901"/>
    <w:rsid w:val="007852FE"/>
    <w:rsid w:val="007D34C2"/>
    <w:rsid w:val="007D7DD0"/>
    <w:rsid w:val="00804CAD"/>
    <w:rsid w:val="00817DC8"/>
    <w:rsid w:val="008B19F8"/>
    <w:rsid w:val="00900DB6"/>
    <w:rsid w:val="009B4BCF"/>
    <w:rsid w:val="009B5CD0"/>
    <w:rsid w:val="00B46265"/>
    <w:rsid w:val="00B46F58"/>
    <w:rsid w:val="00B71E4F"/>
    <w:rsid w:val="00C63E42"/>
    <w:rsid w:val="00D158B0"/>
    <w:rsid w:val="00D622BB"/>
    <w:rsid w:val="00D94FDF"/>
    <w:rsid w:val="00DB3C0C"/>
    <w:rsid w:val="00E02D8C"/>
    <w:rsid w:val="00E2053B"/>
    <w:rsid w:val="00E55AB2"/>
    <w:rsid w:val="00E66969"/>
    <w:rsid w:val="00EE4786"/>
    <w:rsid w:val="00F23931"/>
    <w:rsid w:val="00F24617"/>
    <w:rsid w:val="00F73088"/>
    <w:rsid w:val="00FF3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rsid w:val="00F23931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256</TotalTime>
  <Pages>2</Pages>
  <Words>464</Words>
  <Characters>2506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ESTAGIARIO 4 ENERGIA</dc:creator>
  <cp:keywords/>
  <cp:lastModifiedBy>ESTAGIARIO 4 ENERGIA</cp:lastModifiedBy>
  <cp:revision>21</cp:revision>
  <dcterms:created xsi:type="dcterms:W3CDTF">2026-06-11T13:37:00Z</dcterms:created>
  <dcterms:modified xsi:type="dcterms:W3CDTF">2026-07-16T11:56:00Z</dcterms:modified>
</cp:coreProperties>
</file>