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55EED" w14:textId="51AC995A" w:rsidR="00002C08" w:rsidRPr="00D939B4" w:rsidRDefault="00002C08">
      <w:r w:rsidRPr="00D939B4">
        <w:t>Kyndall Butler</w:t>
      </w:r>
    </w:p>
    <w:p w14:paraId="6583F965" w14:textId="7591860F" w:rsidR="00002C08" w:rsidRPr="00D939B4" w:rsidRDefault="00002C08">
      <w:r w:rsidRPr="00D939B4">
        <w:t xml:space="preserve">Final Project Written Report </w:t>
      </w:r>
      <w:r w:rsidRPr="00D939B4">
        <w:tab/>
      </w:r>
      <w:r w:rsidRPr="00D939B4">
        <w:tab/>
      </w:r>
      <w:r w:rsidRPr="00D939B4">
        <w:tab/>
      </w:r>
      <w:r w:rsidRPr="00D939B4">
        <w:tab/>
      </w:r>
      <w:r w:rsidRPr="00D939B4">
        <w:tab/>
      </w:r>
      <w:r w:rsidR="001058C1">
        <w:t xml:space="preserve">     </w:t>
      </w:r>
      <w:r w:rsidRPr="00D939B4">
        <w:t xml:space="preserve">Score: </w:t>
      </w:r>
      <w:r w:rsidR="001058C1">
        <w:t>_</w:t>
      </w:r>
      <w:r w:rsidRPr="00D939B4">
        <w:t>_______ of 100</w:t>
      </w:r>
    </w:p>
    <w:p w14:paraId="168F1006" w14:textId="1528D514" w:rsidR="00002C08" w:rsidRDefault="00F65BA6">
      <w:r>
        <w:t>Computer STAT 3010 Section 51</w:t>
      </w:r>
    </w:p>
    <w:p w14:paraId="322C23C9" w14:textId="77777777" w:rsidR="00976A1D" w:rsidRPr="00FA3E19" w:rsidRDefault="00976A1D" w:rsidP="00976A1D">
      <w:pPr>
        <w:pStyle w:val="Heading1"/>
        <w:rPr>
          <w:rFonts w:ascii="Times New Roman" w:hAnsi="Times New Roman" w:cs="Times New Roman"/>
        </w:rPr>
      </w:pPr>
      <w:r w:rsidRPr="00FA3E19">
        <w:rPr>
          <w:rFonts w:ascii="Times New Roman" w:hAnsi="Times New Roman" w:cs="Times New Roman"/>
        </w:rPr>
        <w:t>Introduction</w:t>
      </w:r>
    </w:p>
    <w:p w14:paraId="71826366" w14:textId="1AEA423F" w:rsidR="00976A1D" w:rsidRDefault="00976A1D" w:rsidP="00FA3E19">
      <w:pPr>
        <w:ind w:firstLine="720"/>
      </w:pPr>
      <w:r w:rsidRPr="00FA3E19">
        <w:t>Buying used cars has become increasingly more common as it is typically the most economically plausible route for buying a car. The objective of this analysis was to determine if there is a relationship between the distance a car has traveled and the car’s selling price and to determine if there is a relationship between the year the car was released</w:t>
      </w:r>
      <w:r w:rsidR="00FA3E19" w:rsidRPr="00FA3E19">
        <w:t xml:space="preserve"> </w:t>
      </w:r>
      <w:r w:rsidRPr="00FA3E19">
        <w:t>and the car’s selling price</w:t>
      </w:r>
      <w:r w:rsidR="00FA3E19" w:rsidRPr="00FA3E19">
        <w:t xml:space="preserve">. </w:t>
      </w:r>
      <w:r w:rsidR="001058C1">
        <w:t xml:space="preserve">The dataset consists of 2020 used car sales in India from a used car website. </w:t>
      </w:r>
      <w:r w:rsidR="00FA3E19" w:rsidRPr="00FA3E19">
        <w:t xml:space="preserve">The collected data will contribute to how differently cars are valued internationally. I am in the process of finding and purchasing a used car; it is interesting to see how this process would differ across the globe. </w:t>
      </w:r>
    </w:p>
    <w:p w14:paraId="47406030" w14:textId="77777777" w:rsidR="006D6578" w:rsidRDefault="006D6578" w:rsidP="00FA3E19">
      <w:pPr>
        <w:ind w:firstLine="720"/>
      </w:pPr>
    </w:p>
    <w:p w14:paraId="4D19C406" w14:textId="7081FA63" w:rsidR="00FA3E19" w:rsidRDefault="00FA3E19" w:rsidP="00FA3E19">
      <w:pPr>
        <w:pStyle w:val="Heading3"/>
        <w:rPr>
          <w:rFonts w:ascii="Times New Roman" w:hAnsi="Times New Roman" w:cs="Times New Roman"/>
        </w:rPr>
      </w:pPr>
      <w:r w:rsidRPr="00FA3E19">
        <w:rPr>
          <w:rFonts w:ascii="Times New Roman" w:hAnsi="Times New Roman" w:cs="Times New Roman"/>
        </w:rPr>
        <w:t>Statistical Question 1: Bivariate Analysis of Two Qualitative Variables</w:t>
      </w:r>
    </w:p>
    <w:p w14:paraId="456F8A7F" w14:textId="101F7099" w:rsidR="00FA3E19" w:rsidRDefault="004366E7" w:rsidP="00FA3E19">
      <w:r>
        <w:t>Are certain fuel types</w:t>
      </w:r>
      <w:r w:rsidR="006D6578">
        <w:t xml:space="preserve"> more popular in earlier years than later years</w:t>
      </w:r>
      <w:r w:rsidR="001D4639" w:rsidRPr="001D4639">
        <w:t>?</w:t>
      </w:r>
    </w:p>
    <w:p w14:paraId="02D19B74" w14:textId="77777777" w:rsidR="006D6578" w:rsidRDefault="006D6578" w:rsidP="00FA3E19"/>
    <w:p w14:paraId="57A7A613" w14:textId="71356240" w:rsidR="006D6578" w:rsidRDefault="006D6578" w:rsidP="006D6578">
      <w:pPr>
        <w:pStyle w:val="Heading3"/>
        <w:rPr>
          <w:rFonts w:ascii="Times New Roman" w:hAnsi="Times New Roman" w:cs="Times New Roman"/>
        </w:rPr>
      </w:pPr>
      <w:r w:rsidRPr="006D6578">
        <w:rPr>
          <w:rFonts w:ascii="Times New Roman" w:hAnsi="Times New Roman" w:cs="Times New Roman"/>
        </w:rPr>
        <w:t>Statistical Question 2: Bivariate Analysis of a Quantitative Variable and a Qualitative Variable</w:t>
      </w:r>
    </w:p>
    <w:p w14:paraId="2807301B" w14:textId="3E455C86" w:rsidR="006D6578" w:rsidRDefault="006D6578" w:rsidP="006D6578">
      <w:r w:rsidRPr="006D6578">
        <w:t>Does the number of kilometers driven vary by fuel type?</w:t>
      </w:r>
    </w:p>
    <w:p w14:paraId="05FB610B" w14:textId="77777777" w:rsidR="006D6578" w:rsidRDefault="006D6578" w:rsidP="006D6578"/>
    <w:p w14:paraId="5BF13F32" w14:textId="17C69DBE" w:rsidR="006D6578" w:rsidRDefault="006D6578" w:rsidP="006D6578">
      <w:pPr>
        <w:pStyle w:val="Heading3"/>
        <w:rPr>
          <w:rFonts w:ascii="Times New Roman" w:hAnsi="Times New Roman" w:cs="Times New Roman"/>
        </w:rPr>
      </w:pPr>
      <w:r w:rsidRPr="006D6578">
        <w:rPr>
          <w:rFonts w:ascii="Times New Roman" w:hAnsi="Times New Roman" w:cs="Times New Roman"/>
        </w:rPr>
        <w:t>Statistical Question 3: Bivariate Analysis of Two Continuous Variables</w:t>
      </w:r>
    </w:p>
    <w:p w14:paraId="399E4516" w14:textId="57BAD695" w:rsidR="006D6578" w:rsidRDefault="006D6578" w:rsidP="006D6578">
      <w:r w:rsidRPr="006D6578">
        <w:t>Is the car’s selling price independent of the number of kilometers driven?</w:t>
      </w:r>
    </w:p>
    <w:p w14:paraId="35C6FE1A" w14:textId="2E0EFB78" w:rsidR="006D6578" w:rsidRDefault="006D6578" w:rsidP="006D6578"/>
    <w:p w14:paraId="3945F2E8" w14:textId="40800D14" w:rsidR="00CB54FE" w:rsidRDefault="00CB54FE" w:rsidP="00B14E40">
      <w:pPr>
        <w:pStyle w:val="Heading1"/>
        <w:rPr>
          <w:rFonts w:ascii="Times New Roman" w:hAnsi="Times New Roman" w:cs="Times New Roman"/>
        </w:rPr>
      </w:pPr>
      <w:r w:rsidRPr="00CB54FE">
        <w:rPr>
          <w:rFonts w:ascii="Times New Roman" w:hAnsi="Times New Roman" w:cs="Times New Roman"/>
        </w:rPr>
        <w:t>Section 1: Data set overview and preparation</w:t>
      </w:r>
    </w:p>
    <w:p w14:paraId="437FF45B" w14:textId="66ED50E9" w:rsidR="00CB54FE" w:rsidRPr="00CB54FE" w:rsidRDefault="00CB54FE" w:rsidP="00CB54FE">
      <w:pPr>
        <w:pStyle w:val="Heading2"/>
        <w:rPr>
          <w:rFonts w:ascii="Times New Roman" w:hAnsi="Times New Roman" w:cs="Times New Roman"/>
        </w:rPr>
      </w:pPr>
      <w:r w:rsidRPr="00CB54FE">
        <w:rPr>
          <w:rFonts w:ascii="Times New Roman" w:hAnsi="Times New Roman" w:cs="Times New Roman"/>
        </w:rPr>
        <w:t>1.1: Data set overview</w:t>
      </w:r>
    </w:p>
    <w:p w14:paraId="1ECE2EFD" w14:textId="5C770AC4" w:rsidR="00CB54FE" w:rsidRDefault="00CB54FE" w:rsidP="00CB54FE">
      <w:r w:rsidRPr="00CB54FE">
        <w:t>Filename:</w:t>
      </w:r>
      <w:r>
        <w:t xml:space="preserve"> Cars</w:t>
      </w:r>
      <w:r w:rsidRPr="00CB54FE">
        <w:tab/>
        <w:t>Extension:</w:t>
      </w:r>
      <w:r>
        <w:t xml:space="preserve"> </w:t>
      </w:r>
      <w:hyperlink r:id="rId7" w:history="1">
        <w:r w:rsidRPr="00CB54FE">
          <w:rPr>
            <w:rStyle w:val="Hyperlink"/>
          </w:rPr>
          <w:t>Cars.csv</w:t>
        </w:r>
      </w:hyperlink>
    </w:p>
    <w:p w14:paraId="5DE4FBC9" w14:textId="77777777" w:rsidR="00186594" w:rsidRDefault="00186594" w:rsidP="00CB54FE"/>
    <w:p w14:paraId="66146EE0" w14:textId="77777777" w:rsidR="00CB54FE" w:rsidRPr="00CB54FE" w:rsidRDefault="00CB54FE" w:rsidP="00CB54FE">
      <w:pPr>
        <w:pStyle w:val="Heading2"/>
        <w:rPr>
          <w:rFonts w:ascii="Times New Roman" w:hAnsi="Times New Roman" w:cs="Times New Roman"/>
        </w:rPr>
      </w:pPr>
      <w:r w:rsidRPr="00CB54FE">
        <w:rPr>
          <w:rFonts w:ascii="Times New Roman" w:hAnsi="Times New Roman" w:cs="Times New Roman"/>
        </w:rPr>
        <w:t>1.2: Data set summary</w:t>
      </w:r>
    </w:p>
    <w:p w14:paraId="564CFAD7" w14:textId="349C2E27" w:rsidR="00CB54FE" w:rsidRDefault="00CB54FE" w:rsidP="00CB54FE">
      <w:r w:rsidRPr="00FA3E19">
        <w:t xml:space="preserve">This data set was collected in India and was sourced from a website that allows customers to buy and sell used cars in India. </w:t>
      </w:r>
      <w:r>
        <w:t>The dataset was collected to analyze trends in car sales in India. The original dataset has 302 records and nine variables.</w:t>
      </w:r>
    </w:p>
    <w:p w14:paraId="66A369BA" w14:textId="77777777" w:rsidR="00186594" w:rsidRDefault="00186594" w:rsidP="00CB54FE"/>
    <w:p w14:paraId="2FBF555E" w14:textId="261C036D" w:rsidR="00186594" w:rsidRDefault="00186594" w:rsidP="00186594">
      <w:pPr>
        <w:pStyle w:val="Heading2"/>
        <w:rPr>
          <w:rFonts w:ascii="Times New Roman" w:hAnsi="Times New Roman" w:cs="Times New Roman"/>
        </w:rPr>
      </w:pPr>
      <w:r w:rsidRPr="00186594">
        <w:rPr>
          <w:rFonts w:ascii="Times New Roman" w:hAnsi="Times New Roman" w:cs="Times New Roman"/>
        </w:rPr>
        <w:t>1.3: Data preparation methods</w:t>
      </w:r>
    </w:p>
    <w:p w14:paraId="1BBC33EF" w14:textId="2F554588" w:rsidR="00186594" w:rsidRDefault="00186594" w:rsidP="00186594">
      <w:r w:rsidRPr="00186594">
        <w:t xml:space="preserve">I created a subset (or new set) of data that included </w:t>
      </w:r>
      <w:r w:rsidR="00BF4ABB">
        <w:t>6</w:t>
      </w:r>
      <w:r w:rsidRPr="00186594">
        <w:t xml:space="preserve"> variables and 288 records.</w:t>
      </w:r>
      <w:r>
        <w:t xml:space="preserve"> </w:t>
      </w:r>
      <w:r w:rsidRPr="00186594">
        <w:t>The subset excludes classic cars that are extreme outliers because they do not match the tier of the other cars.</w:t>
      </w:r>
      <w:r>
        <w:t xml:space="preserve"> Within the subset I created an ordinal variable– year</w:t>
      </w:r>
      <w:r w:rsidR="00BF4ABB">
        <w:t>group</w:t>
      </w:r>
      <w:r>
        <w:t xml:space="preserve">, from </w:t>
      </w:r>
      <w:r w:rsidR="00BF4ABB">
        <w:t>the</w:t>
      </w:r>
      <w:r>
        <w:t xml:space="preserve"> </w:t>
      </w:r>
      <w:r w:rsidR="00AD2EAC">
        <w:t>discrete</w:t>
      </w:r>
      <w:r>
        <w:t xml:space="preserve"> variable</w:t>
      </w:r>
      <w:r w:rsidR="00BF4ABB">
        <w:t xml:space="preserve"> ‘year’</w:t>
      </w:r>
      <w:r>
        <w:t xml:space="preserve">. The ordinal variable had four groups with group one being the oldest </w:t>
      </w:r>
      <w:r w:rsidR="00AD2EAC">
        <w:t xml:space="preserve">era </w:t>
      </w:r>
      <w:r>
        <w:t xml:space="preserve">and group four being the newest </w:t>
      </w:r>
      <w:r w:rsidR="00AD2EAC">
        <w:t>era</w:t>
      </w:r>
      <w:r>
        <w:t xml:space="preserve">. The subset included: the car’s name, the number of kilometers driven, the fuel type, the car’s selling price, </w:t>
      </w:r>
      <w:r w:rsidR="00AD2EAC">
        <w:t xml:space="preserve">yeargroup, </w:t>
      </w:r>
      <w:r>
        <w:t xml:space="preserve">and the car’s year. I chose these variables because I was interested in exploring two factors that influence the car’s selling price as well as </w:t>
      </w:r>
      <w:r w:rsidR="00AD2EAC">
        <w:t xml:space="preserve">the </w:t>
      </w:r>
      <w:r>
        <w:t>factor</w:t>
      </w:r>
      <w:r w:rsidR="00AD2EAC">
        <w:t>s</w:t>
      </w:r>
      <w:r>
        <w:t xml:space="preserve"> th</w:t>
      </w:r>
      <w:r w:rsidR="00AD2EAC">
        <w:t>at</w:t>
      </w:r>
      <w:r>
        <w:t xml:space="preserve"> influence th</w:t>
      </w:r>
      <w:r w:rsidR="00AD2EAC">
        <w:t>e</w:t>
      </w:r>
      <w:r>
        <w:t xml:space="preserve"> two factors of interest. </w:t>
      </w:r>
    </w:p>
    <w:p w14:paraId="28B71C3D" w14:textId="13C30882" w:rsidR="001C4579" w:rsidRDefault="001C4579" w:rsidP="00186594"/>
    <w:p w14:paraId="3C2A2D7B" w14:textId="391FA1C0" w:rsidR="001C4579" w:rsidRDefault="001C4579" w:rsidP="00186594"/>
    <w:p w14:paraId="75B78AC1" w14:textId="77777777" w:rsidR="001C4579" w:rsidRPr="00E004EF" w:rsidRDefault="001C4579" w:rsidP="001C4579">
      <w:pPr>
        <w:pStyle w:val="Heading2"/>
        <w:rPr>
          <w:rFonts w:ascii="Times New Roman" w:hAnsi="Times New Roman" w:cs="Times New Roman"/>
        </w:rPr>
      </w:pPr>
      <w:r w:rsidRPr="00E004EF">
        <w:rPr>
          <w:rFonts w:ascii="Times New Roman" w:hAnsi="Times New Roman" w:cs="Times New Roman"/>
        </w:rPr>
        <w:lastRenderedPageBreak/>
        <w:t xml:space="preserve">1.4: Table of variable definitions </w:t>
      </w:r>
    </w:p>
    <w:tbl>
      <w:tblPr>
        <w:tblStyle w:val="TableGrid"/>
        <w:tblW w:w="0" w:type="auto"/>
        <w:tblLook w:val="04A0" w:firstRow="1" w:lastRow="0" w:firstColumn="1" w:lastColumn="0" w:noHBand="0" w:noVBand="1"/>
      </w:tblPr>
      <w:tblGrid>
        <w:gridCol w:w="1283"/>
        <w:gridCol w:w="2137"/>
        <w:gridCol w:w="2610"/>
        <w:gridCol w:w="1807"/>
        <w:gridCol w:w="1523"/>
      </w:tblGrid>
      <w:tr w:rsidR="00BF4ABB" w14:paraId="2C78EF8D" w14:textId="77777777" w:rsidTr="00BF4ABB">
        <w:tc>
          <w:tcPr>
            <w:tcW w:w="1283" w:type="dxa"/>
            <w:tcBorders>
              <w:left w:val="nil"/>
              <w:bottom w:val="single" w:sz="4" w:space="0" w:color="auto"/>
              <w:right w:val="nil"/>
            </w:tcBorders>
            <w:shd w:val="clear" w:color="auto" w:fill="D9E2F3" w:themeFill="accent1" w:themeFillTint="33"/>
          </w:tcPr>
          <w:p w14:paraId="58AC0E75" w14:textId="45AD9CB2" w:rsidR="00E004EF" w:rsidRDefault="00E004EF" w:rsidP="00BF4ABB">
            <w:pPr>
              <w:jc w:val="center"/>
            </w:pPr>
            <w:r>
              <w:t>Variables</w:t>
            </w:r>
          </w:p>
        </w:tc>
        <w:tc>
          <w:tcPr>
            <w:tcW w:w="2137" w:type="dxa"/>
            <w:tcBorders>
              <w:left w:val="nil"/>
              <w:right w:val="nil"/>
            </w:tcBorders>
            <w:shd w:val="clear" w:color="auto" w:fill="D9E2F3" w:themeFill="accent1" w:themeFillTint="33"/>
          </w:tcPr>
          <w:p w14:paraId="5BB38E12" w14:textId="747E9A32" w:rsidR="00E004EF" w:rsidRDefault="00E004EF" w:rsidP="00BF4ABB">
            <w:pPr>
              <w:jc w:val="center"/>
            </w:pPr>
            <w:r>
              <w:t>Definition</w:t>
            </w:r>
          </w:p>
        </w:tc>
        <w:tc>
          <w:tcPr>
            <w:tcW w:w="2610" w:type="dxa"/>
            <w:tcBorders>
              <w:left w:val="nil"/>
              <w:bottom w:val="single" w:sz="4" w:space="0" w:color="auto"/>
              <w:right w:val="nil"/>
            </w:tcBorders>
            <w:shd w:val="clear" w:color="auto" w:fill="D9E2F3" w:themeFill="accent1" w:themeFillTint="33"/>
          </w:tcPr>
          <w:p w14:paraId="125E3424" w14:textId="08DBAD35" w:rsidR="00E004EF" w:rsidRDefault="00E004EF" w:rsidP="00BF4ABB">
            <w:pPr>
              <w:jc w:val="center"/>
            </w:pPr>
            <w:r>
              <w:t>Values</w:t>
            </w:r>
          </w:p>
        </w:tc>
        <w:tc>
          <w:tcPr>
            <w:tcW w:w="1807" w:type="dxa"/>
            <w:tcBorders>
              <w:left w:val="nil"/>
              <w:bottom w:val="single" w:sz="4" w:space="0" w:color="auto"/>
              <w:right w:val="nil"/>
            </w:tcBorders>
            <w:shd w:val="clear" w:color="auto" w:fill="D9E2F3" w:themeFill="accent1" w:themeFillTint="33"/>
          </w:tcPr>
          <w:p w14:paraId="4302F643" w14:textId="4273FFE2" w:rsidR="00E004EF" w:rsidRDefault="00E004EF" w:rsidP="00BF4ABB">
            <w:pPr>
              <w:jc w:val="center"/>
            </w:pPr>
            <w:r>
              <w:t>Type</w:t>
            </w:r>
          </w:p>
        </w:tc>
        <w:tc>
          <w:tcPr>
            <w:tcW w:w="1523" w:type="dxa"/>
            <w:tcBorders>
              <w:left w:val="nil"/>
              <w:bottom w:val="single" w:sz="4" w:space="0" w:color="auto"/>
              <w:right w:val="nil"/>
            </w:tcBorders>
            <w:shd w:val="clear" w:color="auto" w:fill="D9E2F3" w:themeFill="accent1" w:themeFillTint="33"/>
          </w:tcPr>
          <w:p w14:paraId="63AE301F" w14:textId="6F42FC6B" w:rsidR="00E004EF" w:rsidRDefault="00E004EF" w:rsidP="00BF4ABB">
            <w:pPr>
              <w:jc w:val="center"/>
            </w:pPr>
            <w:r>
              <w:t>Measurement Unit</w:t>
            </w:r>
          </w:p>
        </w:tc>
      </w:tr>
      <w:tr w:rsidR="00AE0054" w14:paraId="18E602B7" w14:textId="77777777" w:rsidTr="00BF4ABB">
        <w:tc>
          <w:tcPr>
            <w:tcW w:w="1283" w:type="dxa"/>
            <w:tcBorders>
              <w:left w:val="nil"/>
              <w:right w:val="nil"/>
            </w:tcBorders>
          </w:tcPr>
          <w:p w14:paraId="368AC958" w14:textId="559EA598" w:rsidR="00E004EF" w:rsidRDefault="00E004EF" w:rsidP="00BF4ABB">
            <w:pPr>
              <w:jc w:val="center"/>
            </w:pPr>
            <w:r>
              <w:t>Car Name</w:t>
            </w:r>
          </w:p>
        </w:tc>
        <w:tc>
          <w:tcPr>
            <w:tcW w:w="2137" w:type="dxa"/>
            <w:tcBorders>
              <w:left w:val="nil"/>
              <w:right w:val="nil"/>
            </w:tcBorders>
          </w:tcPr>
          <w:p w14:paraId="055AF5A3" w14:textId="2E44F796" w:rsidR="00E004EF" w:rsidRDefault="00E004EF" w:rsidP="00BF4ABB">
            <w:pPr>
              <w:jc w:val="center"/>
            </w:pPr>
            <w:r>
              <w:t>The model of the car.</w:t>
            </w:r>
          </w:p>
        </w:tc>
        <w:tc>
          <w:tcPr>
            <w:tcW w:w="2610" w:type="dxa"/>
            <w:tcBorders>
              <w:left w:val="nil"/>
              <w:right w:val="nil"/>
            </w:tcBorders>
          </w:tcPr>
          <w:p w14:paraId="0D8E1854" w14:textId="77777777" w:rsidR="00E004EF" w:rsidRDefault="00E004EF" w:rsidP="00BF4ABB">
            <w:pPr>
              <w:jc w:val="center"/>
            </w:pPr>
          </w:p>
        </w:tc>
        <w:tc>
          <w:tcPr>
            <w:tcW w:w="1807" w:type="dxa"/>
            <w:tcBorders>
              <w:left w:val="nil"/>
              <w:right w:val="nil"/>
            </w:tcBorders>
          </w:tcPr>
          <w:p w14:paraId="6679149A" w14:textId="47D3D45C" w:rsidR="00E004EF" w:rsidRDefault="00E004EF" w:rsidP="00BF4ABB">
            <w:pPr>
              <w:jc w:val="center"/>
            </w:pPr>
            <w:r>
              <w:t>Qualitative</w:t>
            </w:r>
          </w:p>
          <w:p w14:paraId="1F480524" w14:textId="7C371CC7" w:rsidR="00E004EF" w:rsidRDefault="00E004EF" w:rsidP="00BF4ABB">
            <w:pPr>
              <w:jc w:val="center"/>
            </w:pPr>
            <w:r>
              <w:t>(nominal)</w:t>
            </w:r>
          </w:p>
        </w:tc>
        <w:tc>
          <w:tcPr>
            <w:tcW w:w="1523" w:type="dxa"/>
            <w:tcBorders>
              <w:left w:val="nil"/>
              <w:right w:val="nil"/>
            </w:tcBorders>
          </w:tcPr>
          <w:p w14:paraId="28F9F984" w14:textId="77777777" w:rsidR="00E004EF" w:rsidRDefault="00E004EF" w:rsidP="00BF4ABB">
            <w:pPr>
              <w:jc w:val="center"/>
            </w:pPr>
          </w:p>
        </w:tc>
      </w:tr>
      <w:tr w:rsidR="00AE0054" w14:paraId="4E90E88C" w14:textId="77777777" w:rsidTr="00BF4ABB">
        <w:tc>
          <w:tcPr>
            <w:tcW w:w="1283" w:type="dxa"/>
            <w:tcBorders>
              <w:left w:val="nil"/>
              <w:right w:val="nil"/>
            </w:tcBorders>
          </w:tcPr>
          <w:p w14:paraId="4B02DE14" w14:textId="3C083A47" w:rsidR="00E004EF" w:rsidRDefault="00E004EF" w:rsidP="00BF4ABB">
            <w:pPr>
              <w:jc w:val="center"/>
            </w:pPr>
            <w:r>
              <w:t>Year</w:t>
            </w:r>
            <w:r w:rsidR="00BF4ABB">
              <w:t>group</w:t>
            </w:r>
          </w:p>
        </w:tc>
        <w:tc>
          <w:tcPr>
            <w:tcW w:w="2137" w:type="dxa"/>
            <w:tcBorders>
              <w:left w:val="nil"/>
              <w:right w:val="nil"/>
            </w:tcBorders>
          </w:tcPr>
          <w:p w14:paraId="480E7690" w14:textId="19B16057" w:rsidR="00E004EF" w:rsidRDefault="00E004EF" w:rsidP="00BF4ABB">
            <w:pPr>
              <w:jc w:val="center"/>
            </w:pPr>
            <w:r>
              <w:t xml:space="preserve">The </w:t>
            </w:r>
            <w:r w:rsidR="00BF4ABB">
              <w:t xml:space="preserve">era the car </w:t>
            </w:r>
            <w:r>
              <w:t>was bought and released.</w:t>
            </w:r>
          </w:p>
        </w:tc>
        <w:tc>
          <w:tcPr>
            <w:tcW w:w="2610" w:type="dxa"/>
            <w:tcBorders>
              <w:left w:val="nil"/>
              <w:right w:val="nil"/>
            </w:tcBorders>
          </w:tcPr>
          <w:p w14:paraId="48697653" w14:textId="77777777" w:rsidR="00E004EF" w:rsidRDefault="00E004EF" w:rsidP="00BF4ABB">
            <w:pPr>
              <w:jc w:val="center"/>
            </w:pPr>
            <w:r>
              <w:t>2003- 2006= 1</w:t>
            </w:r>
          </w:p>
          <w:p w14:paraId="0AA9BBE8" w14:textId="77777777" w:rsidR="00E004EF" w:rsidRDefault="00E004EF" w:rsidP="00BF4ABB">
            <w:pPr>
              <w:jc w:val="center"/>
            </w:pPr>
            <w:r>
              <w:t>2007-2010= 2</w:t>
            </w:r>
          </w:p>
          <w:p w14:paraId="695D7AA4" w14:textId="77777777" w:rsidR="00E004EF" w:rsidRDefault="00E004EF" w:rsidP="00BF4ABB">
            <w:pPr>
              <w:jc w:val="center"/>
            </w:pPr>
            <w:r>
              <w:t>2011- 2014= 3</w:t>
            </w:r>
          </w:p>
          <w:p w14:paraId="6DE74F39" w14:textId="209A2C0A" w:rsidR="00E004EF" w:rsidRDefault="00E004EF" w:rsidP="00BF4ABB">
            <w:pPr>
              <w:jc w:val="center"/>
            </w:pPr>
            <w:r>
              <w:t>2015- 2018= 4</w:t>
            </w:r>
          </w:p>
        </w:tc>
        <w:tc>
          <w:tcPr>
            <w:tcW w:w="1807" w:type="dxa"/>
            <w:tcBorders>
              <w:left w:val="nil"/>
              <w:right w:val="nil"/>
            </w:tcBorders>
          </w:tcPr>
          <w:p w14:paraId="290F2D13" w14:textId="77777777" w:rsidR="00E004EF" w:rsidRDefault="00E004EF" w:rsidP="00BF4ABB">
            <w:pPr>
              <w:jc w:val="center"/>
            </w:pPr>
            <w:r>
              <w:t>Qualitative</w:t>
            </w:r>
          </w:p>
          <w:p w14:paraId="5DD72089" w14:textId="2107EB1F" w:rsidR="00E004EF" w:rsidRDefault="00E004EF" w:rsidP="00BF4ABB">
            <w:pPr>
              <w:jc w:val="center"/>
            </w:pPr>
            <w:r>
              <w:t>(ordinal)</w:t>
            </w:r>
          </w:p>
        </w:tc>
        <w:tc>
          <w:tcPr>
            <w:tcW w:w="1523" w:type="dxa"/>
            <w:tcBorders>
              <w:left w:val="nil"/>
              <w:right w:val="nil"/>
            </w:tcBorders>
          </w:tcPr>
          <w:p w14:paraId="21081817" w14:textId="38E59B89" w:rsidR="00E004EF" w:rsidRDefault="00E004EF" w:rsidP="00BF4ABB">
            <w:pPr>
              <w:jc w:val="center"/>
            </w:pPr>
            <w:r>
              <w:t>Years</w:t>
            </w:r>
          </w:p>
        </w:tc>
      </w:tr>
      <w:tr w:rsidR="00BF4ABB" w14:paraId="23E01F8D" w14:textId="77777777" w:rsidTr="00BF4ABB">
        <w:tc>
          <w:tcPr>
            <w:tcW w:w="1283" w:type="dxa"/>
            <w:tcBorders>
              <w:left w:val="nil"/>
              <w:right w:val="nil"/>
            </w:tcBorders>
          </w:tcPr>
          <w:p w14:paraId="2B0CF2A2" w14:textId="36179F39" w:rsidR="00BF4ABB" w:rsidRDefault="00BF4ABB" w:rsidP="00BF4ABB">
            <w:pPr>
              <w:jc w:val="center"/>
            </w:pPr>
            <w:r>
              <w:t>Year</w:t>
            </w:r>
          </w:p>
        </w:tc>
        <w:tc>
          <w:tcPr>
            <w:tcW w:w="2137" w:type="dxa"/>
            <w:tcBorders>
              <w:left w:val="nil"/>
              <w:right w:val="nil"/>
            </w:tcBorders>
          </w:tcPr>
          <w:p w14:paraId="2AC507EB" w14:textId="299C0838" w:rsidR="00BF4ABB" w:rsidRDefault="00BF4ABB" w:rsidP="00BF4ABB">
            <w:pPr>
              <w:jc w:val="center"/>
            </w:pPr>
            <w:r>
              <w:t>The year the car was bought and released.</w:t>
            </w:r>
          </w:p>
        </w:tc>
        <w:tc>
          <w:tcPr>
            <w:tcW w:w="2610" w:type="dxa"/>
            <w:tcBorders>
              <w:left w:val="nil"/>
              <w:right w:val="nil"/>
            </w:tcBorders>
          </w:tcPr>
          <w:p w14:paraId="63CD9EC1" w14:textId="6C5B9D20" w:rsidR="00BF4ABB" w:rsidRDefault="00BF4ABB" w:rsidP="00BF4ABB">
            <w:pPr>
              <w:jc w:val="center"/>
            </w:pPr>
            <w:r>
              <w:t>2003 =&gt; year =&gt; 2018</w:t>
            </w:r>
          </w:p>
        </w:tc>
        <w:tc>
          <w:tcPr>
            <w:tcW w:w="1807" w:type="dxa"/>
            <w:tcBorders>
              <w:left w:val="nil"/>
              <w:right w:val="nil"/>
            </w:tcBorders>
          </w:tcPr>
          <w:p w14:paraId="129DCD14" w14:textId="4AE90B75" w:rsidR="00BF4ABB" w:rsidRDefault="00BF4ABB" w:rsidP="00BF4ABB">
            <w:pPr>
              <w:jc w:val="center"/>
            </w:pPr>
            <w:r>
              <w:t>Quantitative</w:t>
            </w:r>
          </w:p>
          <w:p w14:paraId="625050E4" w14:textId="3FA74F32" w:rsidR="00BF4ABB" w:rsidRDefault="00BF4ABB" w:rsidP="00BF4ABB">
            <w:pPr>
              <w:jc w:val="center"/>
            </w:pPr>
            <w:r>
              <w:t>(</w:t>
            </w:r>
            <w:r w:rsidR="00AD2EAC">
              <w:t>discrete</w:t>
            </w:r>
            <w:r>
              <w:t>)</w:t>
            </w:r>
          </w:p>
        </w:tc>
        <w:tc>
          <w:tcPr>
            <w:tcW w:w="1523" w:type="dxa"/>
            <w:tcBorders>
              <w:left w:val="nil"/>
              <w:right w:val="nil"/>
            </w:tcBorders>
          </w:tcPr>
          <w:p w14:paraId="3E3C218E" w14:textId="5F980112" w:rsidR="00BF4ABB" w:rsidRDefault="00BF4ABB" w:rsidP="00BF4ABB">
            <w:pPr>
              <w:jc w:val="center"/>
            </w:pPr>
            <w:r>
              <w:t>Years</w:t>
            </w:r>
          </w:p>
        </w:tc>
      </w:tr>
      <w:tr w:rsidR="00AE0054" w14:paraId="48761822" w14:textId="77777777" w:rsidTr="00BF4ABB">
        <w:tc>
          <w:tcPr>
            <w:tcW w:w="1283" w:type="dxa"/>
            <w:tcBorders>
              <w:left w:val="nil"/>
              <w:right w:val="nil"/>
            </w:tcBorders>
          </w:tcPr>
          <w:p w14:paraId="2836138F" w14:textId="43ACA4EB" w:rsidR="00E004EF" w:rsidRDefault="00E004EF" w:rsidP="00BF4ABB">
            <w:pPr>
              <w:jc w:val="center"/>
            </w:pPr>
            <w:r>
              <w:t>Fuel Type</w:t>
            </w:r>
          </w:p>
        </w:tc>
        <w:tc>
          <w:tcPr>
            <w:tcW w:w="2137" w:type="dxa"/>
            <w:tcBorders>
              <w:left w:val="nil"/>
              <w:right w:val="nil"/>
            </w:tcBorders>
          </w:tcPr>
          <w:p w14:paraId="3D99207A" w14:textId="44C99C55" w:rsidR="00E004EF" w:rsidRDefault="00E004EF" w:rsidP="00BF4ABB">
            <w:pPr>
              <w:jc w:val="center"/>
            </w:pPr>
            <w:r>
              <w:t>The type of fuel the car requires.</w:t>
            </w:r>
          </w:p>
        </w:tc>
        <w:tc>
          <w:tcPr>
            <w:tcW w:w="2610" w:type="dxa"/>
            <w:tcBorders>
              <w:left w:val="nil"/>
              <w:right w:val="nil"/>
            </w:tcBorders>
          </w:tcPr>
          <w:p w14:paraId="367FC5C2" w14:textId="790008DB" w:rsidR="00E004EF" w:rsidRDefault="00E004EF" w:rsidP="00BF4ABB">
            <w:pPr>
              <w:jc w:val="center"/>
            </w:pPr>
            <w:r>
              <w:t>CNG, Petrol, or Diesel</w:t>
            </w:r>
          </w:p>
        </w:tc>
        <w:tc>
          <w:tcPr>
            <w:tcW w:w="1807" w:type="dxa"/>
            <w:tcBorders>
              <w:left w:val="nil"/>
              <w:right w:val="nil"/>
            </w:tcBorders>
          </w:tcPr>
          <w:p w14:paraId="4F314BF0" w14:textId="77777777" w:rsidR="00E004EF" w:rsidRDefault="00AE0054" w:rsidP="00BF4ABB">
            <w:pPr>
              <w:jc w:val="center"/>
            </w:pPr>
            <w:r>
              <w:t>Qualitative</w:t>
            </w:r>
          </w:p>
          <w:p w14:paraId="5ED26A5B" w14:textId="20B07563" w:rsidR="00AE0054" w:rsidRDefault="00AE0054" w:rsidP="00BF4ABB">
            <w:pPr>
              <w:jc w:val="center"/>
            </w:pPr>
            <w:r>
              <w:t>(multinominal)</w:t>
            </w:r>
          </w:p>
        </w:tc>
        <w:tc>
          <w:tcPr>
            <w:tcW w:w="1523" w:type="dxa"/>
            <w:tcBorders>
              <w:left w:val="nil"/>
              <w:right w:val="nil"/>
            </w:tcBorders>
          </w:tcPr>
          <w:p w14:paraId="49471ED1" w14:textId="77777777" w:rsidR="00E004EF" w:rsidRDefault="00E004EF" w:rsidP="00BF4ABB">
            <w:pPr>
              <w:jc w:val="center"/>
            </w:pPr>
          </w:p>
        </w:tc>
      </w:tr>
      <w:tr w:rsidR="00AE0054" w14:paraId="7D2031BC" w14:textId="77777777" w:rsidTr="00BF4ABB">
        <w:tc>
          <w:tcPr>
            <w:tcW w:w="1283" w:type="dxa"/>
            <w:tcBorders>
              <w:left w:val="nil"/>
              <w:right w:val="nil"/>
            </w:tcBorders>
          </w:tcPr>
          <w:p w14:paraId="7588B2E1" w14:textId="17AA0018" w:rsidR="00E004EF" w:rsidRDefault="00E004EF" w:rsidP="00BF4ABB">
            <w:pPr>
              <w:jc w:val="center"/>
            </w:pPr>
            <w:r>
              <w:t>Kilometers Driven</w:t>
            </w:r>
          </w:p>
        </w:tc>
        <w:tc>
          <w:tcPr>
            <w:tcW w:w="2137" w:type="dxa"/>
            <w:tcBorders>
              <w:left w:val="nil"/>
              <w:right w:val="nil"/>
            </w:tcBorders>
          </w:tcPr>
          <w:p w14:paraId="18435C79" w14:textId="7484E595" w:rsidR="00E004EF" w:rsidRDefault="00E004EF" w:rsidP="00BF4ABB">
            <w:pPr>
              <w:jc w:val="center"/>
            </w:pPr>
            <w:r>
              <w:t>The number of kilometers the car has been driven.</w:t>
            </w:r>
          </w:p>
        </w:tc>
        <w:tc>
          <w:tcPr>
            <w:tcW w:w="2610" w:type="dxa"/>
            <w:tcBorders>
              <w:left w:val="nil"/>
              <w:right w:val="nil"/>
            </w:tcBorders>
          </w:tcPr>
          <w:p w14:paraId="041FA6C4" w14:textId="1EB07AD4" w:rsidR="00E004EF" w:rsidRPr="00E004EF" w:rsidRDefault="00BF4ABB" w:rsidP="00BF4ABB">
            <w:pPr>
              <w:pStyle w:val="ListParagraph"/>
              <w:numPr>
                <w:ilvl w:val="0"/>
                <w:numId w:val="4"/>
              </w:numPr>
              <w:jc w:val="center"/>
            </w:pPr>
            <w:r>
              <w:t>=</w:t>
            </w:r>
            <w:r w:rsidR="00E004EF" w:rsidRPr="00E004EF">
              <w:t xml:space="preserve">&gt; x </w:t>
            </w:r>
            <w:r>
              <w:t>=</w:t>
            </w:r>
            <w:r w:rsidR="00E004EF" w:rsidRPr="00E004EF">
              <w:t xml:space="preserve">&gt; </w:t>
            </w:r>
            <w:r>
              <w:t>500,000</w:t>
            </w:r>
          </w:p>
          <w:p w14:paraId="6B3F55D0" w14:textId="4097E81D" w:rsidR="00E004EF" w:rsidRPr="00E004EF" w:rsidRDefault="00E004EF" w:rsidP="00BF4ABB">
            <w:pPr>
              <w:jc w:val="center"/>
            </w:pPr>
          </w:p>
        </w:tc>
        <w:tc>
          <w:tcPr>
            <w:tcW w:w="1807" w:type="dxa"/>
            <w:tcBorders>
              <w:left w:val="nil"/>
              <w:right w:val="nil"/>
            </w:tcBorders>
          </w:tcPr>
          <w:p w14:paraId="74B40DF9" w14:textId="77777777" w:rsidR="00E004EF" w:rsidRDefault="00AE0054" w:rsidP="00BF4ABB">
            <w:pPr>
              <w:jc w:val="center"/>
            </w:pPr>
            <w:r>
              <w:t>Quantitative</w:t>
            </w:r>
          </w:p>
          <w:p w14:paraId="77CBEDD1" w14:textId="51EC23CB" w:rsidR="00AE0054" w:rsidRDefault="00AE0054" w:rsidP="00BF4ABB">
            <w:pPr>
              <w:jc w:val="center"/>
            </w:pPr>
            <w:r>
              <w:t>(continuous)</w:t>
            </w:r>
          </w:p>
        </w:tc>
        <w:tc>
          <w:tcPr>
            <w:tcW w:w="1523" w:type="dxa"/>
            <w:tcBorders>
              <w:left w:val="nil"/>
              <w:right w:val="nil"/>
            </w:tcBorders>
          </w:tcPr>
          <w:p w14:paraId="656F626F" w14:textId="1B653596" w:rsidR="00E004EF" w:rsidRDefault="00AE0054" w:rsidP="00BF4ABB">
            <w:pPr>
              <w:jc w:val="center"/>
            </w:pPr>
            <w:r>
              <w:t>kilometers (km)</w:t>
            </w:r>
          </w:p>
        </w:tc>
      </w:tr>
      <w:tr w:rsidR="00AE0054" w14:paraId="6CDF39EC" w14:textId="77777777" w:rsidTr="00BF4ABB">
        <w:tc>
          <w:tcPr>
            <w:tcW w:w="1283" w:type="dxa"/>
            <w:tcBorders>
              <w:left w:val="nil"/>
              <w:right w:val="nil"/>
            </w:tcBorders>
          </w:tcPr>
          <w:p w14:paraId="5720EB56" w14:textId="78377542" w:rsidR="00E004EF" w:rsidRDefault="00E004EF" w:rsidP="00BF4ABB">
            <w:pPr>
              <w:jc w:val="center"/>
            </w:pPr>
            <w:r>
              <w:t>Selling Price</w:t>
            </w:r>
          </w:p>
        </w:tc>
        <w:tc>
          <w:tcPr>
            <w:tcW w:w="2137" w:type="dxa"/>
            <w:tcBorders>
              <w:left w:val="nil"/>
              <w:right w:val="nil"/>
            </w:tcBorders>
          </w:tcPr>
          <w:p w14:paraId="24F12DC4" w14:textId="057F4199" w:rsidR="00E004EF" w:rsidRDefault="00E004EF" w:rsidP="00BF4ABB">
            <w:pPr>
              <w:jc w:val="center"/>
            </w:pPr>
            <w:r>
              <w:t>The amount of dollars the car was sold for.</w:t>
            </w:r>
          </w:p>
        </w:tc>
        <w:tc>
          <w:tcPr>
            <w:tcW w:w="2610" w:type="dxa"/>
            <w:tcBorders>
              <w:left w:val="nil"/>
              <w:right w:val="nil"/>
            </w:tcBorders>
          </w:tcPr>
          <w:p w14:paraId="49F8964D" w14:textId="24C25203" w:rsidR="00BF4ABB" w:rsidRPr="00E004EF" w:rsidRDefault="00BF4ABB" w:rsidP="00BF4ABB">
            <w:pPr>
              <w:pStyle w:val="ListParagraph"/>
              <w:numPr>
                <w:ilvl w:val="1"/>
                <w:numId w:val="3"/>
              </w:numPr>
              <w:jc w:val="center"/>
            </w:pPr>
            <w:r>
              <w:t>=</w:t>
            </w:r>
            <w:r w:rsidRPr="00E004EF">
              <w:t xml:space="preserve">&gt; x </w:t>
            </w:r>
            <w:r>
              <w:t>=</w:t>
            </w:r>
            <w:r w:rsidRPr="00E004EF">
              <w:t>&gt; 0.35</w:t>
            </w:r>
          </w:p>
          <w:p w14:paraId="537584C7" w14:textId="60AAF01F" w:rsidR="00E004EF" w:rsidRDefault="00BF4ABB" w:rsidP="00BF4ABB">
            <w:pPr>
              <w:jc w:val="center"/>
            </w:pPr>
            <w:r>
              <w:t>(values were divided by 1,000)</w:t>
            </w:r>
          </w:p>
        </w:tc>
        <w:tc>
          <w:tcPr>
            <w:tcW w:w="1807" w:type="dxa"/>
            <w:tcBorders>
              <w:left w:val="nil"/>
              <w:right w:val="nil"/>
            </w:tcBorders>
          </w:tcPr>
          <w:p w14:paraId="0833D901" w14:textId="69695221" w:rsidR="00E004EF" w:rsidRDefault="00AE0054" w:rsidP="00BF4ABB">
            <w:pPr>
              <w:jc w:val="center"/>
            </w:pPr>
            <w:r>
              <w:t>Quantitative</w:t>
            </w:r>
          </w:p>
          <w:p w14:paraId="5E73B88F" w14:textId="1DADAE91" w:rsidR="00AE0054" w:rsidRDefault="00AE0054" w:rsidP="00BF4ABB">
            <w:pPr>
              <w:jc w:val="center"/>
            </w:pPr>
            <w:r>
              <w:t>(continuous)</w:t>
            </w:r>
          </w:p>
        </w:tc>
        <w:tc>
          <w:tcPr>
            <w:tcW w:w="1523" w:type="dxa"/>
            <w:tcBorders>
              <w:left w:val="nil"/>
              <w:right w:val="nil"/>
            </w:tcBorders>
          </w:tcPr>
          <w:p w14:paraId="187C1FDE" w14:textId="7BBAC624" w:rsidR="00E004EF" w:rsidRDefault="00AE0054" w:rsidP="00BF4ABB">
            <w:pPr>
              <w:jc w:val="center"/>
            </w:pPr>
            <w:r>
              <w:t>dollars</w:t>
            </w:r>
          </w:p>
        </w:tc>
      </w:tr>
    </w:tbl>
    <w:p w14:paraId="0D8D02F8" w14:textId="77777777" w:rsidR="001C4579" w:rsidRPr="00186594" w:rsidRDefault="001C4579" w:rsidP="00186594"/>
    <w:p w14:paraId="7F4CDCE5" w14:textId="77777777" w:rsidR="005A7004" w:rsidRPr="005A7004" w:rsidRDefault="005A7004" w:rsidP="005A7004">
      <w:pPr>
        <w:pStyle w:val="Heading1"/>
        <w:rPr>
          <w:rFonts w:ascii="Times New Roman" w:hAnsi="Times New Roman" w:cs="Times New Roman"/>
        </w:rPr>
      </w:pPr>
      <w:r w:rsidRPr="005A7004">
        <w:rPr>
          <w:rFonts w:ascii="Times New Roman" w:hAnsi="Times New Roman" w:cs="Times New Roman"/>
        </w:rPr>
        <w:t xml:space="preserve">Section 2: Univariate descriptive statistics and visualizations </w:t>
      </w:r>
    </w:p>
    <w:p w14:paraId="42C33274" w14:textId="0F6D4CAA" w:rsidR="005A7004" w:rsidRDefault="005A7004" w:rsidP="005A7004">
      <w:pPr>
        <w:pStyle w:val="Heading2"/>
        <w:rPr>
          <w:rFonts w:ascii="Times New Roman" w:hAnsi="Times New Roman" w:cs="Times New Roman"/>
        </w:rPr>
      </w:pPr>
      <w:r w:rsidRPr="005A7004">
        <w:rPr>
          <w:rFonts w:ascii="Times New Roman" w:hAnsi="Times New Roman" w:cs="Times New Roman"/>
        </w:rPr>
        <w:t>2.1: Ordinal variable</w:t>
      </w:r>
    </w:p>
    <w:p w14:paraId="1069026E" w14:textId="3BCE5958" w:rsidR="00CB54FE" w:rsidRPr="007D6C3A" w:rsidRDefault="00EC59F7" w:rsidP="007D6C3A">
      <w:pPr>
        <w:rPr>
          <w:i/>
          <w:iCs/>
        </w:rPr>
      </w:pPr>
      <w:r w:rsidRPr="00307B56">
        <w:t>Table 1.</w:t>
      </w:r>
      <w:r w:rsidRPr="007D6C3A">
        <w:rPr>
          <w:i/>
          <w:iCs/>
        </w:rPr>
        <w:t xml:space="preserve"> Table of frequency, relative frequency, cumulative frequency, and cumulative percent.</w:t>
      </w:r>
    </w:p>
    <w:tbl>
      <w:tblPr>
        <w:tblpPr w:leftFromText="180" w:rightFromText="180" w:vertAnchor="text" w:horzAnchor="page" w:tblpX="1413" w:tblpY="16"/>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257"/>
        <w:gridCol w:w="1192"/>
        <w:gridCol w:w="2138"/>
        <w:gridCol w:w="2430"/>
        <w:gridCol w:w="2250"/>
      </w:tblGrid>
      <w:tr w:rsidR="00AE428E" w14:paraId="3993436D" w14:textId="77777777" w:rsidTr="00AE428E">
        <w:trPr>
          <w:tblHeader/>
        </w:trPr>
        <w:tc>
          <w:tcPr>
            <w:tcW w:w="125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9915D5" w14:textId="77777777" w:rsidR="00EC59F7" w:rsidRPr="00D4650D" w:rsidRDefault="00EC59F7" w:rsidP="00AE428E">
            <w:pPr>
              <w:spacing w:after="240"/>
              <w:rPr>
                <w:b/>
                <w:bCs/>
                <w:color w:val="112277"/>
                <w:sz w:val="22"/>
                <w:szCs w:val="22"/>
              </w:rPr>
            </w:pPr>
            <w:r w:rsidRPr="00D4650D">
              <w:rPr>
                <w:b/>
                <w:bCs/>
                <w:color w:val="112277"/>
                <w:sz w:val="22"/>
                <w:szCs w:val="22"/>
              </w:rPr>
              <w:t>yeargroup</w:t>
            </w:r>
          </w:p>
        </w:tc>
        <w:tc>
          <w:tcPr>
            <w:tcW w:w="119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E77BF3" w14:textId="77777777" w:rsidR="00EC59F7" w:rsidRPr="00D4650D" w:rsidRDefault="00EC59F7" w:rsidP="00AE428E">
            <w:pPr>
              <w:spacing w:after="240"/>
              <w:jc w:val="right"/>
              <w:rPr>
                <w:b/>
                <w:bCs/>
                <w:color w:val="112277"/>
                <w:sz w:val="22"/>
                <w:szCs w:val="22"/>
              </w:rPr>
            </w:pPr>
            <w:r w:rsidRPr="00D4650D">
              <w:rPr>
                <w:b/>
                <w:bCs/>
                <w:color w:val="112277"/>
                <w:sz w:val="22"/>
                <w:szCs w:val="22"/>
              </w:rPr>
              <w:t>Frequency</w:t>
            </w:r>
          </w:p>
        </w:tc>
        <w:tc>
          <w:tcPr>
            <w:tcW w:w="21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8ADE84" w14:textId="656A97AC" w:rsidR="00EC59F7" w:rsidRPr="00D4650D" w:rsidRDefault="00EC59F7" w:rsidP="00AE428E">
            <w:pPr>
              <w:spacing w:after="240"/>
              <w:jc w:val="right"/>
              <w:rPr>
                <w:b/>
                <w:bCs/>
                <w:color w:val="112277"/>
                <w:sz w:val="22"/>
                <w:szCs w:val="22"/>
              </w:rPr>
            </w:pPr>
            <w:r w:rsidRPr="00D4650D">
              <w:rPr>
                <w:b/>
                <w:bCs/>
                <w:color w:val="112277"/>
                <w:sz w:val="22"/>
                <w:szCs w:val="22"/>
              </w:rPr>
              <w:t>Relative</w:t>
            </w:r>
            <w:r w:rsidR="00AE428E" w:rsidRPr="00D4650D">
              <w:rPr>
                <w:b/>
                <w:bCs/>
                <w:color w:val="112277"/>
                <w:sz w:val="22"/>
                <w:szCs w:val="22"/>
              </w:rPr>
              <w:t xml:space="preserve"> </w:t>
            </w:r>
            <w:r w:rsidRPr="00D4650D">
              <w:rPr>
                <w:b/>
                <w:bCs/>
                <w:color w:val="112277"/>
                <w:sz w:val="22"/>
                <w:szCs w:val="22"/>
              </w:rPr>
              <w:t>Frequency</w:t>
            </w:r>
          </w:p>
        </w:tc>
        <w:tc>
          <w:tcPr>
            <w:tcW w:w="243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871B22" w14:textId="27685510" w:rsidR="00EC59F7" w:rsidRPr="00D4650D" w:rsidRDefault="00EC59F7" w:rsidP="00AE428E">
            <w:pPr>
              <w:spacing w:after="240"/>
              <w:jc w:val="right"/>
              <w:rPr>
                <w:b/>
                <w:bCs/>
                <w:color w:val="112277"/>
                <w:sz w:val="22"/>
                <w:szCs w:val="22"/>
              </w:rPr>
            </w:pPr>
            <w:r w:rsidRPr="00D4650D">
              <w:rPr>
                <w:b/>
                <w:bCs/>
                <w:color w:val="112277"/>
                <w:sz w:val="22"/>
                <w:szCs w:val="22"/>
              </w:rPr>
              <w:t>Cumulative</w:t>
            </w:r>
            <w:r w:rsidR="00AE428E" w:rsidRPr="00D4650D">
              <w:rPr>
                <w:b/>
                <w:bCs/>
                <w:color w:val="112277"/>
                <w:sz w:val="22"/>
                <w:szCs w:val="22"/>
              </w:rPr>
              <w:t xml:space="preserve"> </w:t>
            </w:r>
            <w:r w:rsidRPr="00D4650D">
              <w:rPr>
                <w:b/>
                <w:bCs/>
                <w:color w:val="112277"/>
                <w:sz w:val="22"/>
                <w:szCs w:val="22"/>
              </w:rPr>
              <w:t>Frequency</w:t>
            </w:r>
          </w:p>
        </w:tc>
        <w:tc>
          <w:tcPr>
            <w:tcW w:w="225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28D580" w14:textId="77777777" w:rsidR="00EC59F7" w:rsidRPr="00D4650D" w:rsidRDefault="00EC59F7" w:rsidP="00AE428E">
            <w:pPr>
              <w:spacing w:after="240"/>
              <w:jc w:val="right"/>
              <w:rPr>
                <w:b/>
                <w:bCs/>
                <w:color w:val="112277"/>
                <w:sz w:val="22"/>
                <w:szCs w:val="22"/>
              </w:rPr>
            </w:pPr>
            <w:r w:rsidRPr="00D4650D">
              <w:rPr>
                <w:b/>
                <w:bCs/>
                <w:color w:val="112277"/>
                <w:sz w:val="22"/>
                <w:szCs w:val="22"/>
              </w:rPr>
              <w:t>Cumulative</w:t>
            </w:r>
            <w:r w:rsidRPr="00D4650D">
              <w:rPr>
                <w:b/>
                <w:bCs/>
                <w:color w:val="112277"/>
                <w:sz w:val="22"/>
                <w:szCs w:val="22"/>
              </w:rPr>
              <w:br/>
              <w:t>Percent</w:t>
            </w:r>
          </w:p>
        </w:tc>
      </w:tr>
      <w:tr w:rsidR="00AE428E" w14:paraId="509FBA6F" w14:textId="77777777" w:rsidTr="00AE428E">
        <w:tc>
          <w:tcPr>
            <w:tcW w:w="125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8E81B7" w14:textId="77777777" w:rsidR="00EC59F7" w:rsidRPr="00D4650D" w:rsidRDefault="00EC59F7" w:rsidP="00AE428E">
            <w:pPr>
              <w:spacing w:after="240"/>
              <w:rPr>
                <w:b/>
                <w:bCs/>
                <w:color w:val="112277"/>
                <w:sz w:val="22"/>
                <w:szCs w:val="22"/>
              </w:rPr>
            </w:pPr>
            <w:r w:rsidRPr="00D4650D">
              <w:rPr>
                <w:b/>
                <w:bCs/>
                <w:color w:val="112277"/>
                <w:sz w:val="22"/>
                <w:szCs w:val="22"/>
              </w:rPr>
              <w:t>4</w:t>
            </w:r>
          </w:p>
        </w:tc>
        <w:tc>
          <w:tcPr>
            <w:tcW w:w="11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133EE5" w14:textId="77777777" w:rsidR="00EC59F7" w:rsidRPr="00D4650D" w:rsidRDefault="00EC59F7" w:rsidP="00AE428E">
            <w:pPr>
              <w:spacing w:after="240"/>
              <w:jc w:val="right"/>
              <w:rPr>
                <w:color w:val="000000"/>
                <w:sz w:val="22"/>
                <w:szCs w:val="22"/>
              </w:rPr>
            </w:pPr>
            <w:r w:rsidRPr="00D4650D">
              <w:rPr>
                <w:color w:val="000000"/>
                <w:sz w:val="22"/>
                <w:szCs w:val="22"/>
              </w:rPr>
              <w:t>138</w:t>
            </w:r>
          </w:p>
        </w:tc>
        <w:tc>
          <w:tcPr>
            <w:tcW w:w="21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60A2DF" w14:textId="65B657B7" w:rsidR="00EC59F7" w:rsidRPr="00D4650D" w:rsidRDefault="00AE428E" w:rsidP="00AE428E">
            <w:pPr>
              <w:spacing w:after="240"/>
              <w:jc w:val="right"/>
              <w:rPr>
                <w:color w:val="000000"/>
                <w:sz w:val="22"/>
                <w:szCs w:val="22"/>
              </w:rPr>
            </w:pPr>
            <w:r w:rsidRPr="00D4650D">
              <w:rPr>
                <w:color w:val="000000"/>
                <w:sz w:val="22"/>
                <w:szCs w:val="22"/>
              </w:rPr>
              <w:t>0.</w:t>
            </w:r>
            <w:r w:rsidR="00EC59F7" w:rsidRPr="00D4650D">
              <w:rPr>
                <w:color w:val="000000"/>
                <w:sz w:val="22"/>
                <w:szCs w:val="22"/>
              </w:rPr>
              <w:t>4792</w:t>
            </w:r>
          </w:p>
        </w:tc>
        <w:tc>
          <w:tcPr>
            <w:tcW w:w="243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550A06" w14:textId="77777777" w:rsidR="00EC59F7" w:rsidRPr="00D4650D" w:rsidRDefault="00EC59F7" w:rsidP="00AE428E">
            <w:pPr>
              <w:spacing w:after="240"/>
              <w:jc w:val="right"/>
              <w:rPr>
                <w:color w:val="000000"/>
                <w:sz w:val="22"/>
                <w:szCs w:val="22"/>
              </w:rPr>
            </w:pPr>
            <w:r w:rsidRPr="00D4650D">
              <w:rPr>
                <w:color w:val="000000"/>
                <w:sz w:val="22"/>
                <w:szCs w:val="22"/>
              </w:rPr>
              <w:t>138</w:t>
            </w:r>
          </w:p>
        </w:tc>
        <w:tc>
          <w:tcPr>
            <w:tcW w:w="225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6E46D1" w14:textId="77777777" w:rsidR="00EC59F7" w:rsidRPr="00D4650D" w:rsidRDefault="00EC59F7" w:rsidP="00AE428E">
            <w:pPr>
              <w:spacing w:after="240"/>
              <w:jc w:val="right"/>
              <w:rPr>
                <w:color w:val="000000"/>
                <w:sz w:val="22"/>
                <w:szCs w:val="22"/>
              </w:rPr>
            </w:pPr>
            <w:r w:rsidRPr="00D4650D">
              <w:rPr>
                <w:color w:val="000000"/>
                <w:sz w:val="22"/>
                <w:szCs w:val="22"/>
              </w:rPr>
              <w:t>47.92</w:t>
            </w:r>
          </w:p>
        </w:tc>
      </w:tr>
      <w:tr w:rsidR="00AE428E" w14:paraId="32E9D2B6" w14:textId="77777777" w:rsidTr="00AE428E">
        <w:tc>
          <w:tcPr>
            <w:tcW w:w="125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C00D91" w14:textId="77777777" w:rsidR="00EC59F7" w:rsidRPr="00D4650D" w:rsidRDefault="00EC59F7" w:rsidP="00AE428E">
            <w:pPr>
              <w:spacing w:after="240"/>
              <w:rPr>
                <w:b/>
                <w:bCs/>
                <w:color w:val="112277"/>
                <w:sz w:val="22"/>
                <w:szCs w:val="22"/>
              </w:rPr>
            </w:pPr>
            <w:r w:rsidRPr="00D4650D">
              <w:rPr>
                <w:b/>
                <w:bCs/>
                <w:color w:val="112277"/>
                <w:sz w:val="22"/>
                <w:szCs w:val="22"/>
              </w:rPr>
              <w:t>3</w:t>
            </w:r>
          </w:p>
        </w:tc>
        <w:tc>
          <w:tcPr>
            <w:tcW w:w="11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D533F7" w14:textId="77777777" w:rsidR="00EC59F7" w:rsidRPr="00D4650D" w:rsidRDefault="00EC59F7" w:rsidP="00AE428E">
            <w:pPr>
              <w:spacing w:after="240"/>
              <w:jc w:val="right"/>
              <w:rPr>
                <w:color w:val="000000"/>
                <w:sz w:val="22"/>
                <w:szCs w:val="22"/>
              </w:rPr>
            </w:pPr>
            <w:r w:rsidRPr="00D4650D">
              <w:rPr>
                <w:color w:val="000000"/>
                <w:sz w:val="22"/>
                <w:szCs w:val="22"/>
              </w:rPr>
              <w:t>110</w:t>
            </w:r>
          </w:p>
        </w:tc>
        <w:tc>
          <w:tcPr>
            <w:tcW w:w="21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375EBA" w14:textId="7C9CD913" w:rsidR="00EC59F7" w:rsidRPr="00D4650D" w:rsidRDefault="00AE428E" w:rsidP="00AE428E">
            <w:pPr>
              <w:spacing w:after="240"/>
              <w:jc w:val="right"/>
              <w:rPr>
                <w:color w:val="000000"/>
                <w:sz w:val="22"/>
                <w:szCs w:val="22"/>
              </w:rPr>
            </w:pPr>
            <w:r w:rsidRPr="00D4650D">
              <w:rPr>
                <w:color w:val="000000"/>
                <w:sz w:val="22"/>
                <w:szCs w:val="22"/>
              </w:rPr>
              <w:t>0.</w:t>
            </w:r>
            <w:r w:rsidR="00EC59F7" w:rsidRPr="00D4650D">
              <w:rPr>
                <w:color w:val="000000"/>
                <w:sz w:val="22"/>
                <w:szCs w:val="22"/>
              </w:rPr>
              <w:t>3819</w:t>
            </w:r>
          </w:p>
        </w:tc>
        <w:tc>
          <w:tcPr>
            <w:tcW w:w="243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9D0CC" w14:textId="77777777" w:rsidR="00EC59F7" w:rsidRPr="00D4650D" w:rsidRDefault="00EC59F7" w:rsidP="00AE428E">
            <w:pPr>
              <w:spacing w:after="240"/>
              <w:jc w:val="right"/>
              <w:rPr>
                <w:color w:val="000000"/>
                <w:sz w:val="22"/>
                <w:szCs w:val="22"/>
              </w:rPr>
            </w:pPr>
            <w:r w:rsidRPr="00D4650D">
              <w:rPr>
                <w:color w:val="000000"/>
                <w:sz w:val="22"/>
                <w:szCs w:val="22"/>
              </w:rPr>
              <w:t>248</w:t>
            </w:r>
          </w:p>
        </w:tc>
        <w:tc>
          <w:tcPr>
            <w:tcW w:w="225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0C0A09" w14:textId="77777777" w:rsidR="00EC59F7" w:rsidRPr="00D4650D" w:rsidRDefault="00EC59F7" w:rsidP="00AE428E">
            <w:pPr>
              <w:spacing w:after="240"/>
              <w:jc w:val="right"/>
              <w:rPr>
                <w:color w:val="000000"/>
                <w:sz w:val="22"/>
                <w:szCs w:val="22"/>
              </w:rPr>
            </w:pPr>
            <w:r w:rsidRPr="00D4650D">
              <w:rPr>
                <w:color w:val="000000"/>
                <w:sz w:val="22"/>
                <w:szCs w:val="22"/>
              </w:rPr>
              <w:t>86.11</w:t>
            </w:r>
          </w:p>
        </w:tc>
      </w:tr>
      <w:tr w:rsidR="00AE428E" w14:paraId="46C3930A" w14:textId="77777777" w:rsidTr="00AE428E">
        <w:tc>
          <w:tcPr>
            <w:tcW w:w="125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4568FB" w14:textId="77777777" w:rsidR="00EC59F7" w:rsidRPr="00D4650D" w:rsidRDefault="00EC59F7" w:rsidP="00AE428E">
            <w:pPr>
              <w:spacing w:after="240"/>
              <w:rPr>
                <w:b/>
                <w:bCs/>
                <w:color w:val="112277"/>
                <w:sz w:val="22"/>
                <w:szCs w:val="22"/>
              </w:rPr>
            </w:pPr>
            <w:r w:rsidRPr="00D4650D">
              <w:rPr>
                <w:b/>
                <w:bCs/>
                <w:color w:val="112277"/>
                <w:sz w:val="22"/>
                <w:szCs w:val="22"/>
              </w:rPr>
              <w:t>2</w:t>
            </w:r>
          </w:p>
        </w:tc>
        <w:tc>
          <w:tcPr>
            <w:tcW w:w="11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D94F5C" w14:textId="77777777" w:rsidR="00EC59F7" w:rsidRPr="00D4650D" w:rsidRDefault="00EC59F7" w:rsidP="00AE428E">
            <w:pPr>
              <w:spacing w:after="240"/>
              <w:jc w:val="right"/>
              <w:rPr>
                <w:color w:val="000000"/>
                <w:sz w:val="22"/>
                <w:szCs w:val="22"/>
              </w:rPr>
            </w:pPr>
            <w:r w:rsidRPr="00D4650D">
              <w:rPr>
                <w:color w:val="000000"/>
                <w:sz w:val="22"/>
                <w:szCs w:val="22"/>
              </w:rPr>
              <w:t>29</w:t>
            </w:r>
          </w:p>
        </w:tc>
        <w:tc>
          <w:tcPr>
            <w:tcW w:w="21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C63EA9" w14:textId="5378F166" w:rsidR="00EC59F7" w:rsidRPr="00D4650D" w:rsidRDefault="00AE428E" w:rsidP="00AE428E">
            <w:pPr>
              <w:spacing w:after="240"/>
              <w:jc w:val="right"/>
              <w:rPr>
                <w:color w:val="000000"/>
                <w:sz w:val="22"/>
                <w:szCs w:val="22"/>
              </w:rPr>
            </w:pPr>
            <w:r w:rsidRPr="00D4650D">
              <w:rPr>
                <w:color w:val="000000"/>
                <w:sz w:val="22"/>
                <w:szCs w:val="22"/>
              </w:rPr>
              <w:t>0.</w:t>
            </w:r>
            <w:r w:rsidR="00EC59F7" w:rsidRPr="00D4650D">
              <w:rPr>
                <w:color w:val="000000"/>
                <w:sz w:val="22"/>
                <w:szCs w:val="22"/>
              </w:rPr>
              <w:t>1007</w:t>
            </w:r>
          </w:p>
        </w:tc>
        <w:tc>
          <w:tcPr>
            <w:tcW w:w="243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5EA2C0" w14:textId="77777777" w:rsidR="00EC59F7" w:rsidRPr="00D4650D" w:rsidRDefault="00EC59F7" w:rsidP="00AE428E">
            <w:pPr>
              <w:spacing w:after="240"/>
              <w:jc w:val="right"/>
              <w:rPr>
                <w:color w:val="000000"/>
                <w:sz w:val="22"/>
                <w:szCs w:val="22"/>
              </w:rPr>
            </w:pPr>
            <w:r w:rsidRPr="00D4650D">
              <w:rPr>
                <w:color w:val="000000"/>
                <w:sz w:val="22"/>
                <w:szCs w:val="22"/>
              </w:rPr>
              <w:t>277</w:t>
            </w:r>
          </w:p>
        </w:tc>
        <w:tc>
          <w:tcPr>
            <w:tcW w:w="225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672EC" w14:textId="77777777" w:rsidR="00EC59F7" w:rsidRPr="00D4650D" w:rsidRDefault="00EC59F7" w:rsidP="00AE428E">
            <w:pPr>
              <w:spacing w:after="240"/>
              <w:jc w:val="right"/>
              <w:rPr>
                <w:color w:val="000000"/>
                <w:sz w:val="22"/>
                <w:szCs w:val="22"/>
              </w:rPr>
            </w:pPr>
            <w:r w:rsidRPr="00D4650D">
              <w:rPr>
                <w:color w:val="000000"/>
                <w:sz w:val="22"/>
                <w:szCs w:val="22"/>
              </w:rPr>
              <w:t>96.18</w:t>
            </w:r>
          </w:p>
        </w:tc>
      </w:tr>
      <w:tr w:rsidR="00AE428E" w14:paraId="57DAA1A3" w14:textId="77777777" w:rsidTr="00AE428E">
        <w:tc>
          <w:tcPr>
            <w:tcW w:w="1257" w:type="dxa"/>
            <w:tcBorders>
              <w:top w:val="single" w:sz="2" w:space="0" w:color="B0B7BB"/>
              <w:left w:val="single" w:sz="2" w:space="0" w:color="B0B7BB"/>
              <w:bottom w:val="single" w:sz="2" w:space="0" w:color="B0B7BB"/>
              <w:right w:val="single" w:sz="6" w:space="0" w:color="B0B7BB"/>
            </w:tcBorders>
            <w:shd w:val="clear" w:color="auto" w:fill="EDF2F9"/>
            <w:tcMar>
              <w:top w:w="45" w:type="dxa"/>
              <w:left w:w="90" w:type="dxa"/>
              <w:bottom w:w="45" w:type="dxa"/>
              <w:right w:w="90" w:type="dxa"/>
            </w:tcMar>
            <w:hideMark/>
          </w:tcPr>
          <w:p w14:paraId="57ECAF2A" w14:textId="77777777" w:rsidR="00EC59F7" w:rsidRPr="00D4650D" w:rsidRDefault="00EC59F7" w:rsidP="00AE428E">
            <w:pPr>
              <w:spacing w:after="240"/>
              <w:rPr>
                <w:b/>
                <w:bCs/>
                <w:color w:val="112277"/>
                <w:sz w:val="22"/>
                <w:szCs w:val="22"/>
              </w:rPr>
            </w:pPr>
            <w:r w:rsidRPr="00D4650D">
              <w:rPr>
                <w:b/>
                <w:bCs/>
                <w:color w:val="112277"/>
                <w:sz w:val="22"/>
                <w:szCs w:val="22"/>
              </w:rPr>
              <w:t>1</w:t>
            </w:r>
          </w:p>
        </w:tc>
        <w:tc>
          <w:tcPr>
            <w:tcW w:w="1192" w:type="dxa"/>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2E08B181" w14:textId="77777777" w:rsidR="00EC59F7" w:rsidRPr="00D4650D" w:rsidRDefault="00EC59F7" w:rsidP="00AE428E">
            <w:pPr>
              <w:spacing w:after="240"/>
              <w:jc w:val="right"/>
              <w:rPr>
                <w:color w:val="000000"/>
                <w:sz w:val="22"/>
                <w:szCs w:val="22"/>
              </w:rPr>
            </w:pPr>
            <w:r w:rsidRPr="00D4650D">
              <w:rPr>
                <w:color w:val="000000"/>
                <w:sz w:val="22"/>
                <w:szCs w:val="22"/>
              </w:rPr>
              <w:t>11</w:t>
            </w:r>
          </w:p>
        </w:tc>
        <w:tc>
          <w:tcPr>
            <w:tcW w:w="2138" w:type="dxa"/>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1E8E7423" w14:textId="54F119C0" w:rsidR="00EC59F7" w:rsidRPr="00D4650D" w:rsidRDefault="00AE428E" w:rsidP="00AE428E">
            <w:pPr>
              <w:spacing w:after="240"/>
              <w:jc w:val="right"/>
              <w:rPr>
                <w:color w:val="000000"/>
                <w:sz w:val="22"/>
                <w:szCs w:val="22"/>
              </w:rPr>
            </w:pPr>
            <w:r w:rsidRPr="00D4650D">
              <w:rPr>
                <w:color w:val="000000"/>
                <w:sz w:val="22"/>
                <w:szCs w:val="22"/>
              </w:rPr>
              <w:t>0.0</w:t>
            </w:r>
            <w:r w:rsidR="00EC59F7" w:rsidRPr="00D4650D">
              <w:rPr>
                <w:color w:val="000000"/>
                <w:sz w:val="22"/>
                <w:szCs w:val="22"/>
              </w:rPr>
              <w:t>382</w:t>
            </w:r>
          </w:p>
        </w:tc>
        <w:tc>
          <w:tcPr>
            <w:tcW w:w="2430" w:type="dxa"/>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5A0A2720" w14:textId="77777777" w:rsidR="00EC59F7" w:rsidRPr="00D4650D" w:rsidRDefault="00EC59F7" w:rsidP="00AE428E">
            <w:pPr>
              <w:spacing w:after="240"/>
              <w:jc w:val="right"/>
              <w:rPr>
                <w:color w:val="000000"/>
                <w:sz w:val="22"/>
                <w:szCs w:val="22"/>
              </w:rPr>
            </w:pPr>
            <w:r w:rsidRPr="00D4650D">
              <w:rPr>
                <w:color w:val="000000"/>
                <w:sz w:val="22"/>
                <w:szCs w:val="22"/>
              </w:rPr>
              <w:t>288</w:t>
            </w:r>
          </w:p>
        </w:tc>
        <w:tc>
          <w:tcPr>
            <w:tcW w:w="2250" w:type="dxa"/>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528BCA3F" w14:textId="77777777" w:rsidR="00EC59F7" w:rsidRPr="00D4650D" w:rsidRDefault="00EC59F7" w:rsidP="00AE428E">
            <w:pPr>
              <w:spacing w:after="240"/>
              <w:jc w:val="right"/>
              <w:rPr>
                <w:color w:val="000000"/>
                <w:sz w:val="22"/>
                <w:szCs w:val="22"/>
              </w:rPr>
            </w:pPr>
            <w:r w:rsidRPr="00D4650D">
              <w:rPr>
                <w:color w:val="000000"/>
                <w:sz w:val="22"/>
                <w:szCs w:val="22"/>
              </w:rPr>
              <w:t>100.00</w:t>
            </w:r>
          </w:p>
        </w:tc>
      </w:tr>
      <w:tr w:rsidR="00AE428E" w14:paraId="4FBA9290" w14:textId="77777777" w:rsidTr="00AE428E">
        <w:tc>
          <w:tcPr>
            <w:tcW w:w="125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tcPr>
          <w:p w14:paraId="2B24E122" w14:textId="78FD1349" w:rsidR="00AE428E" w:rsidRPr="00D4650D" w:rsidRDefault="00AE428E" w:rsidP="00AE428E">
            <w:pPr>
              <w:spacing w:after="240"/>
              <w:rPr>
                <w:b/>
                <w:bCs/>
                <w:color w:val="112277"/>
                <w:sz w:val="22"/>
                <w:szCs w:val="22"/>
              </w:rPr>
            </w:pPr>
            <w:r w:rsidRPr="00D4650D">
              <w:rPr>
                <w:b/>
                <w:bCs/>
                <w:color w:val="112277"/>
                <w:sz w:val="22"/>
                <w:szCs w:val="22"/>
              </w:rPr>
              <w:t>Total</w:t>
            </w:r>
          </w:p>
        </w:tc>
        <w:tc>
          <w:tcPr>
            <w:tcW w:w="11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40DDAAB2" w14:textId="01864DD3" w:rsidR="00AE428E" w:rsidRPr="00D4650D" w:rsidRDefault="00AE428E" w:rsidP="00AE428E">
            <w:pPr>
              <w:spacing w:after="240"/>
              <w:jc w:val="right"/>
              <w:rPr>
                <w:color w:val="000000"/>
                <w:sz w:val="22"/>
                <w:szCs w:val="22"/>
              </w:rPr>
            </w:pPr>
            <w:r w:rsidRPr="00D4650D">
              <w:rPr>
                <w:color w:val="000000"/>
                <w:sz w:val="22"/>
                <w:szCs w:val="22"/>
              </w:rPr>
              <w:t>288</w:t>
            </w:r>
          </w:p>
        </w:tc>
        <w:tc>
          <w:tcPr>
            <w:tcW w:w="21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12EA443C" w14:textId="18645A91" w:rsidR="00AE428E" w:rsidRPr="00D4650D" w:rsidRDefault="00AE428E" w:rsidP="00AE428E">
            <w:pPr>
              <w:spacing w:after="240"/>
              <w:jc w:val="right"/>
              <w:rPr>
                <w:color w:val="000000"/>
                <w:sz w:val="22"/>
                <w:szCs w:val="22"/>
              </w:rPr>
            </w:pPr>
            <w:r w:rsidRPr="00D4650D">
              <w:rPr>
                <w:color w:val="000000"/>
                <w:sz w:val="22"/>
                <w:szCs w:val="22"/>
              </w:rPr>
              <w:t>1</w:t>
            </w:r>
          </w:p>
        </w:tc>
        <w:tc>
          <w:tcPr>
            <w:tcW w:w="243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404875E8" w14:textId="77777777" w:rsidR="00AE428E" w:rsidRPr="00D4650D" w:rsidRDefault="00AE428E" w:rsidP="00AE428E">
            <w:pPr>
              <w:spacing w:after="240"/>
              <w:jc w:val="right"/>
              <w:rPr>
                <w:color w:val="000000"/>
                <w:sz w:val="22"/>
                <w:szCs w:val="22"/>
              </w:rPr>
            </w:pPr>
          </w:p>
        </w:tc>
        <w:tc>
          <w:tcPr>
            <w:tcW w:w="225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36E02364" w14:textId="77777777" w:rsidR="00AE428E" w:rsidRPr="00D4650D" w:rsidRDefault="00AE428E" w:rsidP="00AE428E">
            <w:pPr>
              <w:spacing w:after="240"/>
              <w:jc w:val="right"/>
              <w:rPr>
                <w:color w:val="000000"/>
                <w:sz w:val="22"/>
                <w:szCs w:val="22"/>
              </w:rPr>
            </w:pPr>
          </w:p>
        </w:tc>
      </w:tr>
    </w:tbl>
    <w:p w14:paraId="24CE67C9" w14:textId="77777777" w:rsidR="00CB54FE" w:rsidRPr="00CB54FE" w:rsidRDefault="00CB54FE" w:rsidP="00CB54FE"/>
    <w:p w14:paraId="0FD20423" w14:textId="77777777" w:rsidR="006D6578" w:rsidRPr="006D6578" w:rsidRDefault="006D6578" w:rsidP="006D6578"/>
    <w:p w14:paraId="436E78AE" w14:textId="77777777" w:rsidR="006D6578" w:rsidRPr="006D6578" w:rsidRDefault="006D6578" w:rsidP="006D6578"/>
    <w:p w14:paraId="11AD0E99" w14:textId="77777777" w:rsidR="00AE428E" w:rsidRDefault="00AE428E" w:rsidP="00FA3E19"/>
    <w:p w14:paraId="3016BAB4" w14:textId="3942DA3F" w:rsidR="00AE428E" w:rsidRDefault="00B14E40" w:rsidP="00FA3E19">
      <w:r>
        <w:rPr>
          <w:noProof/>
        </w:rPr>
        <w:lastRenderedPageBreak/>
        <w:drawing>
          <wp:anchor distT="0" distB="0" distL="114300" distR="114300" simplePos="0" relativeHeight="251659264" behindDoc="1" locked="0" layoutInCell="1" allowOverlap="1" wp14:anchorId="558DC2D9" wp14:editId="52BB9FDA">
            <wp:simplePos x="0" y="0"/>
            <wp:positionH relativeFrom="column">
              <wp:posOffset>3056709</wp:posOffset>
            </wp:positionH>
            <wp:positionV relativeFrom="paragraph">
              <wp:posOffset>455</wp:posOffset>
            </wp:positionV>
            <wp:extent cx="3591560" cy="2783386"/>
            <wp:effectExtent l="0" t="0" r="2540" b="0"/>
            <wp:wrapTight wrapText="bothSides">
              <wp:wrapPolygon edited="0">
                <wp:start x="0" y="0"/>
                <wp:lineTo x="0" y="21487"/>
                <wp:lineTo x="21539" y="21487"/>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10550" t="4586" r="10764" b="49898"/>
                    <a:stretch/>
                  </pic:blipFill>
                  <pic:spPr bwMode="auto">
                    <a:xfrm>
                      <a:off x="0" y="0"/>
                      <a:ext cx="3591560" cy="27833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3452082" wp14:editId="365AD0C8">
            <wp:simplePos x="0" y="0"/>
            <wp:positionH relativeFrom="column">
              <wp:posOffset>-548640</wp:posOffset>
            </wp:positionH>
            <wp:positionV relativeFrom="paragraph">
              <wp:posOffset>455</wp:posOffset>
            </wp:positionV>
            <wp:extent cx="3500755" cy="2783386"/>
            <wp:effectExtent l="0" t="0" r="4445" b="0"/>
            <wp:wrapTight wrapText="bothSides">
              <wp:wrapPolygon edited="0">
                <wp:start x="0" y="0"/>
                <wp:lineTo x="0" y="21487"/>
                <wp:lineTo x="21549" y="21487"/>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0633" t="4695" r="10757" b="49532"/>
                    <a:stretch/>
                  </pic:blipFill>
                  <pic:spPr bwMode="auto">
                    <a:xfrm>
                      <a:off x="0" y="0"/>
                      <a:ext cx="3500755" cy="27833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B56">
        <w:t xml:space="preserve">Figure 1. </w:t>
      </w:r>
      <w:r w:rsidR="00307B56" w:rsidRPr="00307B56">
        <w:rPr>
          <w:i/>
          <w:iCs/>
        </w:rPr>
        <w:t xml:space="preserve">Bar </w:t>
      </w:r>
      <w:r w:rsidR="00CE0D1F">
        <w:rPr>
          <w:i/>
          <w:iCs/>
        </w:rPr>
        <w:t>c</w:t>
      </w:r>
      <w:r w:rsidR="00307B56" w:rsidRPr="00307B56">
        <w:rPr>
          <w:i/>
          <w:iCs/>
        </w:rPr>
        <w:t>hart of year groups.</w:t>
      </w:r>
      <w:r w:rsidR="00E2455C">
        <w:rPr>
          <w:i/>
          <w:iCs/>
        </w:rPr>
        <w:tab/>
      </w:r>
      <w:r w:rsidR="00E2455C">
        <w:rPr>
          <w:i/>
          <w:iCs/>
        </w:rPr>
        <w:tab/>
      </w:r>
      <w:r w:rsidR="00E2455C">
        <w:rPr>
          <w:i/>
          <w:iCs/>
        </w:rPr>
        <w:tab/>
      </w:r>
      <w:r w:rsidR="00CE0D1F">
        <w:rPr>
          <w:i/>
          <w:iCs/>
        </w:rPr>
        <w:t xml:space="preserve"> </w:t>
      </w:r>
      <w:r w:rsidR="00E2455C" w:rsidRPr="00CE0D1F">
        <w:t>Figure 2</w:t>
      </w:r>
      <w:r w:rsidR="00E2455C">
        <w:rPr>
          <w:i/>
          <w:iCs/>
        </w:rPr>
        <w:t xml:space="preserve">. Ordered </w:t>
      </w:r>
      <w:r w:rsidR="00CE0D1F">
        <w:rPr>
          <w:i/>
          <w:iCs/>
        </w:rPr>
        <w:t>bar chart of year groups.</w:t>
      </w:r>
    </w:p>
    <w:p w14:paraId="5E4FA1F8" w14:textId="77777777" w:rsidR="001058C1" w:rsidRPr="001058C1" w:rsidRDefault="001058C1" w:rsidP="00FA3E19"/>
    <w:p w14:paraId="438C72F3" w14:textId="01DB2E4A" w:rsidR="00AE428E" w:rsidRPr="001058C1" w:rsidRDefault="001058C1" w:rsidP="00FA3E19">
      <w:pPr>
        <w:rPr>
          <w:color w:val="2F5496" w:themeColor="accent1" w:themeShade="BF"/>
          <w:sz w:val="28"/>
          <w:szCs w:val="28"/>
        </w:rPr>
      </w:pPr>
      <w:r w:rsidRPr="001058C1">
        <w:rPr>
          <w:color w:val="2F5496" w:themeColor="accent1" w:themeShade="BF"/>
          <w:sz w:val="28"/>
          <w:szCs w:val="28"/>
        </w:rPr>
        <w:t>Interpretations</w:t>
      </w:r>
    </w:p>
    <w:p w14:paraId="508B72B9" w14:textId="620DC967" w:rsidR="001058C1" w:rsidRDefault="001058C1" w:rsidP="001058C1">
      <w:pPr>
        <w:ind w:firstLine="720"/>
      </w:pPr>
      <w:r>
        <w:t xml:space="preserve">The oldest era of cars (group one) was sold the least frequently which is to be expected considering the data was collected in November of 2020, so the demand for newer cars will be higher. Table 1, figure 1, and figure 2 support this claim as there is a noticeable trend– the newer the era, the higher the frequency. Models </w:t>
      </w:r>
      <w:r w:rsidR="003D38D8">
        <w:t>released prior to</w:t>
      </w:r>
      <w:r>
        <w:t xml:space="preserve"> 2011 were sold significantly less the cars </w:t>
      </w:r>
      <w:r w:rsidR="003D38D8">
        <w:t>released during and after</w:t>
      </w:r>
      <w:r>
        <w:t xml:space="preserve"> 2011. </w:t>
      </w:r>
    </w:p>
    <w:p w14:paraId="6B02C20F" w14:textId="56545B53" w:rsidR="00D4650D" w:rsidRDefault="00D4650D" w:rsidP="00D4650D"/>
    <w:tbl>
      <w:tblPr>
        <w:tblpPr w:leftFromText="180" w:rightFromText="180" w:vertAnchor="page" w:horzAnchor="margin" w:tblpY="2984"/>
        <w:tblW w:w="10335"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51"/>
        <w:gridCol w:w="1289"/>
        <w:gridCol w:w="1188"/>
        <w:gridCol w:w="1510"/>
        <w:gridCol w:w="3797"/>
      </w:tblGrid>
      <w:tr w:rsidR="00D4650D" w:rsidRPr="00D4650D" w14:paraId="06F50940" w14:textId="77777777" w:rsidTr="009975B7">
        <w:trPr>
          <w:trHeight w:val="221"/>
          <w:tblHeader/>
        </w:trPr>
        <w:tc>
          <w:tcPr>
            <w:tcW w:w="10335" w:type="dxa"/>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1432FE" w14:textId="77777777" w:rsidR="00D4650D" w:rsidRPr="00D4650D" w:rsidRDefault="00D4650D" w:rsidP="009975B7">
            <w:pPr>
              <w:rPr>
                <w:b/>
                <w:bCs/>
                <w:sz w:val="22"/>
                <w:szCs w:val="22"/>
              </w:rPr>
            </w:pPr>
            <w:r w:rsidRPr="00D4650D">
              <w:rPr>
                <w:b/>
                <w:bCs/>
                <w:sz w:val="22"/>
                <w:szCs w:val="22"/>
              </w:rPr>
              <w:lastRenderedPageBreak/>
              <w:t>Table of yeargroup by Fuel_Type</w:t>
            </w:r>
          </w:p>
        </w:tc>
      </w:tr>
      <w:tr w:rsidR="00F00C88" w:rsidRPr="00D4650D" w14:paraId="025ADAC5" w14:textId="77777777" w:rsidTr="009975B7">
        <w:trPr>
          <w:trHeight w:val="256"/>
          <w:tblHeader/>
        </w:trPr>
        <w:tc>
          <w:tcPr>
            <w:tcW w:w="2551" w:type="dxa"/>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70A0F7" w14:textId="23FB2C5C" w:rsidR="00D4650D" w:rsidRPr="00D4650D" w:rsidRDefault="00D4650D" w:rsidP="009975B7">
            <w:pPr>
              <w:rPr>
                <w:b/>
                <w:bCs/>
                <w:sz w:val="22"/>
                <w:szCs w:val="22"/>
              </w:rPr>
            </w:pPr>
            <w:r w:rsidRPr="00D4650D">
              <w:rPr>
                <w:b/>
                <w:bCs/>
                <w:sz w:val="22"/>
                <w:szCs w:val="22"/>
              </w:rPr>
              <w:t>yeargroup</w:t>
            </w:r>
          </w:p>
        </w:tc>
        <w:tc>
          <w:tcPr>
            <w:tcW w:w="7784" w:type="dxa"/>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DBC67F" w14:textId="77777777" w:rsidR="00D4650D" w:rsidRPr="00D4650D" w:rsidRDefault="00D4650D" w:rsidP="009975B7">
            <w:pPr>
              <w:rPr>
                <w:b/>
                <w:bCs/>
                <w:sz w:val="22"/>
                <w:szCs w:val="22"/>
              </w:rPr>
            </w:pPr>
            <w:r w:rsidRPr="00D4650D">
              <w:rPr>
                <w:b/>
                <w:bCs/>
                <w:sz w:val="22"/>
                <w:szCs w:val="22"/>
              </w:rPr>
              <w:t>Fuel_Type</w:t>
            </w:r>
          </w:p>
        </w:tc>
      </w:tr>
      <w:tr w:rsidR="00D4650D" w:rsidRPr="00D4650D" w14:paraId="6D290909" w14:textId="77777777" w:rsidTr="009975B7">
        <w:trPr>
          <w:trHeight w:val="256"/>
          <w:tblHeader/>
        </w:trPr>
        <w:tc>
          <w:tcPr>
            <w:tcW w:w="2551" w:type="dxa"/>
            <w:vMerge/>
            <w:tcBorders>
              <w:top w:val="single" w:sz="2" w:space="0" w:color="B0B7BB"/>
              <w:left w:val="single" w:sz="2" w:space="0" w:color="B0B7BB"/>
              <w:bottom w:val="single" w:sz="6" w:space="0" w:color="B0B7BB"/>
              <w:right w:val="single" w:sz="6" w:space="0" w:color="B0B7BB"/>
            </w:tcBorders>
            <w:vAlign w:val="center"/>
            <w:hideMark/>
          </w:tcPr>
          <w:p w14:paraId="72877455" w14:textId="77777777" w:rsidR="00D4650D" w:rsidRPr="00D4650D" w:rsidRDefault="00D4650D" w:rsidP="009975B7">
            <w:pPr>
              <w:rPr>
                <w:b/>
                <w:bCs/>
                <w:sz w:val="22"/>
                <w:szCs w:val="22"/>
              </w:rPr>
            </w:pPr>
          </w:p>
        </w:tc>
        <w:tc>
          <w:tcPr>
            <w:tcW w:w="1289"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86C6A2" w14:textId="03D97802" w:rsidR="00D4650D" w:rsidRPr="00D4650D" w:rsidRDefault="00D4650D" w:rsidP="009975B7">
            <w:pPr>
              <w:rPr>
                <w:b/>
                <w:bCs/>
                <w:sz w:val="22"/>
                <w:szCs w:val="22"/>
              </w:rPr>
            </w:pPr>
            <w:r w:rsidRPr="00D4650D">
              <w:rPr>
                <w:b/>
                <w:bCs/>
                <w:sz w:val="22"/>
                <w:szCs w:val="22"/>
              </w:rPr>
              <w:t>CNG</w:t>
            </w:r>
          </w:p>
        </w:tc>
        <w:tc>
          <w:tcPr>
            <w:tcW w:w="118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7F1908" w14:textId="77777777" w:rsidR="00D4650D" w:rsidRPr="00D4650D" w:rsidRDefault="00D4650D" w:rsidP="009975B7">
            <w:pPr>
              <w:rPr>
                <w:b/>
                <w:bCs/>
                <w:sz w:val="22"/>
                <w:szCs w:val="22"/>
              </w:rPr>
            </w:pPr>
            <w:r w:rsidRPr="00D4650D">
              <w:rPr>
                <w:b/>
                <w:bCs/>
                <w:sz w:val="22"/>
                <w:szCs w:val="22"/>
              </w:rPr>
              <w:t>Diesel</w:t>
            </w:r>
          </w:p>
        </w:tc>
        <w:tc>
          <w:tcPr>
            <w:tcW w:w="151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F01C20" w14:textId="77777777" w:rsidR="00D4650D" w:rsidRPr="00D4650D" w:rsidRDefault="00D4650D" w:rsidP="009975B7">
            <w:pPr>
              <w:rPr>
                <w:b/>
                <w:bCs/>
                <w:sz w:val="22"/>
                <w:szCs w:val="22"/>
              </w:rPr>
            </w:pPr>
            <w:r w:rsidRPr="00D4650D">
              <w:rPr>
                <w:b/>
                <w:bCs/>
                <w:sz w:val="22"/>
                <w:szCs w:val="22"/>
              </w:rPr>
              <w:t>Petrol</w:t>
            </w:r>
          </w:p>
        </w:tc>
        <w:tc>
          <w:tcPr>
            <w:tcW w:w="379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73D7C1" w14:textId="77777777" w:rsidR="00D4650D" w:rsidRPr="00D4650D" w:rsidRDefault="00D4650D" w:rsidP="009975B7">
            <w:pPr>
              <w:rPr>
                <w:b/>
                <w:bCs/>
                <w:sz w:val="22"/>
                <w:szCs w:val="22"/>
              </w:rPr>
            </w:pPr>
            <w:r w:rsidRPr="00D4650D">
              <w:rPr>
                <w:b/>
                <w:bCs/>
                <w:sz w:val="22"/>
                <w:szCs w:val="22"/>
              </w:rPr>
              <w:t>Total</w:t>
            </w:r>
          </w:p>
        </w:tc>
      </w:tr>
      <w:tr w:rsidR="00D4650D" w:rsidRPr="00D4650D" w14:paraId="4A54B84A" w14:textId="77777777" w:rsidTr="009975B7">
        <w:trPr>
          <w:trHeight w:val="510"/>
        </w:trPr>
        <w:tc>
          <w:tcPr>
            <w:tcW w:w="255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4C9D46" w14:textId="77777777" w:rsidR="00D4650D" w:rsidRPr="00D4650D" w:rsidRDefault="00D4650D" w:rsidP="009975B7">
            <w:pPr>
              <w:rPr>
                <w:b/>
                <w:bCs/>
                <w:sz w:val="22"/>
                <w:szCs w:val="22"/>
              </w:rPr>
            </w:pPr>
            <w:r w:rsidRPr="00D4650D">
              <w:rPr>
                <w:b/>
                <w:bCs/>
                <w:sz w:val="22"/>
                <w:szCs w:val="22"/>
              </w:rPr>
              <w:t>1</w:t>
            </w:r>
          </w:p>
        </w:tc>
        <w:tc>
          <w:tcPr>
            <w:tcW w:w="128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3A5BC6" w14:textId="33F71A44" w:rsidR="00D4650D" w:rsidRPr="00D4650D" w:rsidRDefault="00D4650D" w:rsidP="009975B7">
            <w:pPr>
              <w:rPr>
                <w:sz w:val="22"/>
                <w:szCs w:val="22"/>
              </w:rPr>
            </w:pPr>
            <w:r w:rsidRPr="00D4650D">
              <w:rPr>
                <w:sz w:val="22"/>
                <w:szCs w:val="22"/>
              </w:rPr>
              <w:t>0</w:t>
            </w:r>
          </w:p>
          <w:p w14:paraId="01DF9080" w14:textId="774F35E8" w:rsidR="00D4650D" w:rsidRPr="00D4650D" w:rsidRDefault="00D4650D" w:rsidP="009975B7">
            <w:pPr>
              <w:rPr>
                <w:sz w:val="22"/>
                <w:szCs w:val="22"/>
              </w:rPr>
            </w:pPr>
            <w:r w:rsidRPr="00D4650D">
              <w:rPr>
                <w:sz w:val="22"/>
                <w:szCs w:val="22"/>
              </w:rPr>
              <w:t>0.00</w:t>
            </w:r>
            <w:r w:rsidR="009975B7">
              <w:rPr>
                <w:sz w:val="22"/>
                <w:szCs w:val="22"/>
              </w:rPr>
              <w:t>00</w:t>
            </w:r>
          </w:p>
          <w:p w14:paraId="78B7429B" w14:textId="443C7F4B" w:rsidR="00D4650D" w:rsidRPr="00D4650D" w:rsidRDefault="00D4650D" w:rsidP="009975B7">
            <w:pPr>
              <w:rPr>
                <w:sz w:val="22"/>
                <w:szCs w:val="22"/>
              </w:rPr>
            </w:pPr>
            <w:r w:rsidRPr="00D4650D">
              <w:rPr>
                <w:sz w:val="22"/>
                <w:szCs w:val="22"/>
              </w:rPr>
              <w:t>0.00</w:t>
            </w:r>
            <w:r w:rsidR="009975B7">
              <w:rPr>
                <w:sz w:val="22"/>
                <w:szCs w:val="22"/>
              </w:rPr>
              <w:t>00</w:t>
            </w:r>
          </w:p>
          <w:p w14:paraId="298338C9" w14:textId="308D7732" w:rsidR="00D4650D" w:rsidRPr="00D4650D" w:rsidRDefault="00D4650D" w:rsidP="009975B7">
            <w:pPr>
              <w:rPr>
                <w:sz w:val="22"/>
                <w:szCs w:val="22"/>
              </w:rPr>
            </w:pPr>
            <w:r w:rsidRPr="00D4650D">
              <w:rPr>
                <w:sz w:val="22"/>
                <w:szCs w:val="22"/>
              </w:rPr>
              <w:t>0.00</w:t>
            </w:r>
            <w:r w:rsidR="009975B7">
              <w:rPr>
                <w:sz w:val="22"/>
                <w:szCs w:val="22"/>
              </w:rPr>
              <w:t>00</w:t>
            </w:r>
          </w:p>
        </w:tc>
        <w:tc>
          <w:tcPr>
            <w:tcW w:w="118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2646F8" w14:textId="77777777" w:rsidR="00D4650D" w:rsidRPr="00D4650D" w:rsidRDefault="00D4650D" w:rsidP="009975B7">
            <w:pPr>
              <w:rPr>
                <w:sz w:val="22"/>
                <w:szCs w:val="22"/>
              </w:rPr>
            </w:pPr>
            <w:r w:rsidRPr="00D4650D">
              <w:rPr>
                <w:sz w:val="22"/>
                <w:szCs w:val="22"/>
              </w:rPr>
              <w:t>1</w:t>
            </w:r>
          </w:p>
          <w:p w14:paraId="197D6AAB" w14:textId="1D737BF0" w:rsidR="00D4650D" w:rsidRPr="00D4650D" w:rsidRDefault="00D4650D" w:rsidP="009975B7">
            <w:pPr>
              <w:rPr>
                <w:sz w:val="22"/>
                <w:szCs w:val="22"/>
              </w:rPr>
            </w:pPr>
            <w:r w:rsidRPr="00D4650D">
              <w:rPr>
                <w:sz w:val="22"/>
                <w:szCs w:val="22"/>
              </w:rPr>
              <w:t>0.</w:t>
            </w:r>
            <w:r w:rsidR="009975B7">
              <w:rPr>
                <w:sz w:val="22"/>
                <w:szCs w:val="22"/>
              </w:rPr>
              <w:t>00</w:t>
            </w:r>
            <w:r w:rsidRPr="00D4650D">
              <w:rPr>
                <w:sz w:val="22"/>
                <w:szCs w:val="22"/>
              </w:rPr>
              <w:t>35</w:t>
            </w:r>
          </w:p>
          <w:p w14:paraId="7B71DC0A" w14:textId="28F6DF6F" w:rsidR="00D4650D" w:rsidRPr="00D4650D" w:rsidRDefault="009975B7" w:rsidP="009975B7">
            <w:pPr>
              <w:rPr>
                <w:sz w:val="22"/>
                <w:szCs w:val="22"/>
              </w:rPr>
            </w:pPr>
            <w:r>
              <w:rPr>
                <w:sz w:val="22"/>
                <w:szCs w:val="22"/>
              </w:rPr>
              <w:t>0.0</w:t>
            </w:r>
            <w:r w:rsidR="00D4650D" w:rsidRPr="00D4650D">
              <w:rPr>
                <w:sz w:val="22"/>
                <w:szCs w:val="22"/>
              </w:rPr>
              <w:t>909</w:t>
            </w:r>
          </w:p>
          <w:p w14:paraId="5A135521" w14:textId="450FE13E" w:rsidR="00D4650D" w:rsidRPr="00D4650D" w:rsidRDefault="009975B7" w:rsidP="009975B7">
            <w:pPr>
              <w:rPr>
                <w:sz w:val="22"/>
                <w:szCs w:val="22"/>
              </w:rPr>
            </w:pPr>
            <w:r>
              <w:rPr>
                <w:sz w:val="22"/>
                <w:szCs w:val="22"/>
              </w:rPr>
              <w:t>0.0</w:t>
            </w:r>
            <w:r w:rsidR="00D4650D" w:rsidRPr="00D4650D">
              <w:rPr>
                <w:sz w:val="22"/>
                <w:szCs w:val="22"/>
              </w:rPr>
              <w:t>204</w:t>
            </w:r>
          </w:p>
        </w:tc>
        <w:tc>
          <w:tcPr>
            <w:tcW w:w="151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B5C99A" w14:textId="77777777" w:rsidR="00D4650D" w:rsidRPr="00D4650D" w:rsidRDefault="00D4650D" w:rsidP="009975B7">
            <w:pPr>
              <w:rPr>
                <w:sz w:val="22"/>
                <w:szCs w:val="22"/>
              </w:rPr>
            </w:pPr>
            <w:r w:rsidRPr="00D4650D">
              <w:rPr>
                <w:sz w:val="22"/>
                <w:szCs w:val="22"/>
              </w:rPr>
              <w:t>10</w:t>
            </w:r>
          </w:p>
          <w:p w14:paraId="0303E108" w14:textId="6455424C" w:rsidR="00D4650D" w:rsidRPr="00D4650D" w:rsidRDefault="009975B7" w:rsidP="009975B7">
            <w:pPr>
              <w:rPr>
                <w:sz w:val="22"/>
                <w:szCs w:val="22"/>
              </w:rPr>
            </w:pPr>
            <w:r>
              <w:rPr>
                <w:sz w:val="22"/>
                <w:szCs w:val="22"/>
              </w:rPr>
              <w:t>0.0</w:t>
            </w:r>
            <w:r w:rsidR="00D4650D" w:rsidRPr="00D4650D">
              <w:rPr>
                <w:sz w:val="22"/>
                <w:szCs w:val="22"/>
              </w:rPr>
              <w:t>347</w:t>
            </w:r>
          </w:p>
          <w:p w14:paraId="46DC9957" w14:textId="3B127F6E" w:rsidR="00D4650D" w:rsidRPr="00D4650D" w:rsidRDefault="009975B7" w:rsidP="009975B7">
            <w:pPr>
              <w:rPr>
                <w:sz w:val="22"/>
                <w:szCs w:val="22"/>
              </w:rPr>
            </w:pPr>
            <w:r>
              <w:rPr>
                <w:sz w:val="22"/>
                <w:szCs w:val="22"/>
              </w:rPr>
              <w:t>0.</w:t>
            </w:r>
            <w:r w:rsidR="00D4650D" w:rsidRPr="00D4650D">
              <w:rPr>
                <w:sz w:val="22"/>
                <w:szCs w:val="22"/>
              </w:rPr>
              <w:t>9091</w:t>
            </w:r>
          </w:p>
          <w:p w14:paraId="17F3899C" w14:textId="64460C7D" w:rsidR="00D4650D" w:rsidRPr="00D4650D" w:rsidRDefault="009975B7" w:rsidP="009975B7">
            <w:pPr>
              <w:rPr>
                <w:sz w:val="22"/>
                <w:szCs w:val="22"/>
              </w:rPr>
            </w:pPr>
            <w:r>
              <w:rPr>
                <w:sz w:val="22"/>
                <w:szCs w:val="22"/>
              </w:rPr>
              <w:t>0.0</w:t>
            </w:r>
            <w:r w:rsidR="00D4650D" w:rsidRPr="00D4650D">
              <w:rPr>
                <w:sz w:val="22"/>
                <w:szCs w:val="22"/>
              </w:rPr>
              <w:t>422</w:t>
            </w:r>
          </w:p>
        </w:tc>
        <w:tc>
          <w:tcPr>
            <w:tcW w:w="3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2D878" w14:textId="77777777" w:rsidR="00D4650D" w:rsidRPr="00D4650D" w:rsidRDefault="00D4650D" w:rsidP="009975B7">
            <w:pPr>
              <w:rPr>
                <w:sz w:val="22"/>
                <w:szCs w:val="22"/>
              </w:rPr>
            </w:pPr>
            <w:r w:rsidRPr="00D4650D">
              <w:rPr>
                <w:sz w:val="22"/>
                <w:szCs w:val="22"/>
              </w:rPr>
              <w:t>11</w:t>
            </w:r>
          </w:p>
          <w:p w14:paraId="236779A4" w14:textId="603BBB4A" w:rsidR="00D4650D" w:rsidRPr="00D4650D" w:rsidRDefault="009975B7" w:rsidP="009975B7">
            <w:pPr>
              <w:rPr>
                <w:sz w:val="22"/>
                <w:szCs w:val="22"/>
              </w:rPr>
            </w:pPr>
            <w:r>
              <w:rPr>
                <w:sz w:val="22"/>
                <w:szCs w:val="22"/>
              </w:rPr>
              <w:t>0.0</w:t>
            </w:r>
            <w:r w:rsidR="00D4650D" w:rsidRPr="00D4650D">
              <w:rPr>
                <w:sz w:val="22"/>
                <w:szCs w:val="22"/>
              </w:rPr>
              <w:t>382</w:t>
            </w:r>
          </w:p>
          <w:p w14:paraId="53B260C5" w14:textId="77777777" w:rsidR="00D4650D" w:rsidRPr="00D4650D" w:rsidRDefault="00D4650D" w:rsidP="009975B7">
            <w:pPr>
              <w:rPr>
                <w:sz w:val="22"/>
                <w:szCs w:val="22"/>
              </w:rPr>
            </w:pPr>
            <w:r w:rsidRPr="00D4650D">
              <w:rPr>
                <w:sz w:val="22"/>
                <w:szCs w:val="22"/>
              </w:rPr>
              <w:t> </w:t>
            </w:r>
          </w:p>
          <w:p w14:paraId="7D373762" w14:textId="77777777" w:rsidR="00D4650D" w:rsidRPr="00D4650D" w:rsidRDefault="00D4650D" w:rsidP="009975B7">
            <w:pPr>
              <w:rPr>
                <w:sz w:val="22"/>
                <w:szCs w:val="22"/>
              </w:rPr>
            </w:pPr>
            <w:r w:rsidRPr="00D4650D">
              <w:rPr>
                <w:sz w:val="22"/>
                <w:szCs w:val="22"/>
              </w:rPr>
              <w:t> </w:t>
            </w:r>
          </w:p>
        </w:tc>
      </w:tr>
      <w:tr w:rsidR="00D4650D" w:rsidRPr="00D4650D" w14:paraId="15D763F8" w14:textId="77777777" w:rsidTr="009975B7">
        <w:trPr>
          <w:trHeight w:val="835"/>
        </w:trPr>
        <w:tc>
          <w:tcPr>
            <w:tcW w:w="255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2EDB4E" w14:textId="78ADA668" w:rsidR="00D4650D" w:rsidRPr="00D4650D" w:rsidRDefault="00D4650D" w:rsidP="009975B7">
            <w:pPr>
              <w:rPr>
                <w:b/>
                <w:bCs/>
                <w:sz w:val="22"/>
                <w:szCs w:val="22"/>
              </w:rPr>
            </w:pPr>
            <w:r w:rsidRPr="00D4650D">
              <w:rPr>
                <w:b/>
                <w:bCs/>
                <w:sz w:val="22"/>
                <w:szCs w:val="22"/>
              </w:rPr>
              <w:t>2</w:t>
            </w:r>
          </w:p>
        </w:tc>
        <w:tc>
          <w:tcPr>
            <w:tcW w:w="128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A012CF" w14:textId="77777777" w:rsidR="00D4650D" w:rsidRPr="00D4650D" w:rsidRDefault="00D4650D" w:rsidP="009975B7">
            <w:pPr>
              <w:rPr>
                <w:sz w:val="22"/>
                <w:szCs w:val="22"/>
              </w:rPr>
            </w:pPr>
            <w:r w:rsidRPr="00D4650D">
              <w:rPr>
                <w:sz w:val="22"/>
                <w:szCs w:val="22"/>
              </w:rPr>
              <w:t>0</w:t>
            </w:r>
          </w:p>
          <w:p w14:paraId="1EFE5004" w14:textId="4ACB3472" w:rsidR="00D4650D" w:rsidRPr="00D4650D" w:rsidRDefault="00D4650D" w:rsidP="009975B7">
            <w:pPr>
              <w:rPr>
                <w:sz w:val="22"/>
                <w:szCs w:val="22"/>
              </w:rPr>
            </w:pPr>
            <w:r w:rsidRPr="00D4650D">
              <w:rPr>
                <w:sz w:val="22"/>
                <w:szCs w:val="22"/>
              </w:rPr>
              <w:t>0.00</w:t>
            </w:r>
            <w:r w:rsidR="009975B7">
              <w:rPr>
                <w:sz w:val="22"/>
                <w:szCs w:val="22"/>
              </w:rPr>
              <w:t>00</w:t>
            </w:r>
          </w:p>
          <w:p w14:paraId="1D506180" w14:textId="73687EE0" w:rsidR="00D4650D" w:rsidRPr="00D4650D" w:rsidRDefault="00D4650D" w:rsidP="009975B7">
            <w:pPr>
              <w:rPr>
                <w:sz w:val="22"/>
                <w:szCs w:val="22"/>
              </w:rPr>
            </w:pPr>
            <w:r w:rsidRPr="00D4650D">
              <w:rPr>
                <w:sz w:val="22"/>
                <w:szCs w:val="22"/>
              </w:rPr>
              <w:t>0.00</w:t>
            </w:r>
            <w:r w:rsidR="009975B7">
              <w:rPr>
                <w:sz w:val="22"/>
                <w:szCs w:val="22"/>
              </w:rPr>
              <w:t>00</w:t>
            </w:r>
          </w:p>
          <w:p w14:paraId="2FB9403F" w14:textId="2609B885" w:rsidR="00D4650D" w:rsidRPr="00D4650D" w:rsidRDefault="00D4650D" w:rsidP="009975B7">
            <w:pPr>
              <w:rPr>
                <w:sz w:val="22"/>
                <w:szCs w:val="22"/>
              </w:rPr>
            </w:pPr>
            <w:r w:rsidRPr="00D4650D">
              <w:rPr>
                <w:sz w:val="22"/>
                <w:szCs w:val="22"/>
              </w:rPr>
              <w:t>0.00</w:t>
            </w:r>
            <w:r w:rsidR="009975B7">
              <w:rPr>
                <w:sz w:val="22"/>
                <w:szCs w:val="22"/>
              </w:rPr>
              <w:t>00</w:t>
            </w:r>
          </w:p>
        </w:tc>
        <w:tc>
          <w:tcPr>
            <w:tcW w:w="118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27512" w14:textId="291A46C9" w:rsidR="00D4650D" w:rsidRPr="00D4650D" w:rsidRDefault="00D4650D" w:rsidP="009975B7">
            <w:pPr>
              <w:rPr>
                <w:sz w:val="22"/>
                <w:szCs w:val="22"/>
              </w:rPr>
            </w:pPr>
            <w:r w:rsidRPr="00D4650D">
              <w:rPr>
                <w:sz w:val="22"/>
                <w:szCs w:val="22"/>
              </w:rPr>
              <w:t>3</w:t>
            </w:r>
          </w:p>
          <w:p w14:paraId="3AB2189E" w14:textId="78B1C4E6" w:rsidR="00D4650D" w:rsidRPr="00D4650D" w:rsidRDefault="009975B7" w:rsidP="009975B7">
            <w:pPr>
              <w:rPr>
                <w:sz w:val="22"/>
                <w:szCs w:val="22"/>
              </w:rPr>
            </w:pPr>
            <w:r>
              <w:rPr>
                <w:sz w:val="22"/>
                <w:szCs w:val="22"/>
              </w:rPr>
              <w:t>0.0</w:t>
            </w:r>
            <w:r w:rsidR="00D4650D" w:rsidRPr="00D4650D">
              <w:rPr>
                <w:sz w:val="22"/>
                <w:szCs w:val="22"/>
              </w:rPr>
              <w:t>104</w:t>
            </w:r>
          </w:p>
          <w:p w14:paraId="5D674096" w14:textId="77B5A62F" w:rsidR="00D4650D" w:rsidRPr="00D4650D" w:rsidRDefault="009975B7" w:rsidP="009975B7">
            <w:pPr>
              <w:rPr>
                <w:sz w:val="22"/>
                <w:szCs w:val="22"/>
              </w:rPr>
            </w:pPr>
            <w:r>
              <w:rPr>
                <w:sz w:val="22"/>
                <w:szCs w:val="22"/>
              </w:rPr>
              <w:t>0.</w:t>
            </w:r>
            <w:r w:rsidR="00D4650D" w:rsidRPr="00D4650D">
              <w:rPr>
                <w:sz w:val="22"/>
                <w:szCs w:val="22"/>
              </w:rPr>
              <w:t>1034</w:t>
            </w:r>
          </w:p>
          <w:p w14:paraId="5D259681" w14:textId="7613E4D9" w:rsidR="00D4650D" w:rsidRPr="00D4650D" w:rsidRDefault="009975B7" w:rsidP="009975B7">
            <w:pPr>
              <w:rPr>
                <w:sz w:val="22"/>
                <w:szCs w:val="22"/>
              </w:rPr>
            </w:pPr>
            <w:r>
              <w:rPr>
                <w:sz w:val="22"/>
                <w:szCs w:val="22"/>
              </w:rPr>
              <w:t>0.0</w:t>
            </w:r>
            <w:r w:rsidR="00D4650D" w:rsidRPr="00D4650D">
              <w:rPr>
                <w:sz w:val="22"/>
                <w:szCs w:val="22"/>
              </w:rPr>
              <w:t>612</w:t>
            </w:r>
          </w:p>
        </w:tc>
        <w:tc>
          <w:tcPr>
            <w:tcW w:w="151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BAECE" w14:textId="77777777" w:rsidR="00D4650D" w:rsidRPr="00D4650D" w:rsidRDefault="00D4650D" w:rsidP="009975B7">
            <w:pPr>
              <w:rPr>
                <w:sz w:val="22"/>
                <w:szCs w:val="22"/>
              </w:rPr>
            </w:pPr>
            <w:r w:rsidRPr="00D4650D">
              <w:rPr>
                <w:sz w:val="22"/>
                <w:szCs w:val="22"/>
              </w:rPr>
              <w:t>26</w:t>
            </w:r>
          </w:p>
          <w:p w14:paraId="093DC372" w14:textId="45D7D92A" w:rsidR="00D4650D" w:rsidRPr="00D4650D" w:rsidRDefault="009975B7" w:rsidP="009975B7">
            <w:pPr>
              <w:rPr>
                <w:sz w:val="22"/>
                <w:szCs w:val="22"/>
              </w:rPr>
            </w:pPr>
            <w:r>
              <w:rPr>
                <w:sz w:val="22"/>
                <w:szCs w:val="22"/>
              </w:rPr>
              <w:t>0.0</w:t>
            </w:r>
            <w:r w:rsidR="00D4650D" w:rsidRPr="00D4650D">
              <w:rPr>
                <w:sz w:val="22"/>
                <w:szCs w:val="22"/>
              </w:rPr>
              <w:t>903</w:t>
            </w:r>
          </w:p>
          <w:p w14:paraId="217F9F25" w14:textId="23D8A0A8" w:rsidR="00D4650D" w:rsidRPr="00D4650D" w:rsidRDefault="009975B7" w:rsidP="009975B7">
            <w:pPr>
              <w:rPr>
                <w:sz w:val="22"/>
                <w:szCs w:val="22"/>
              </w:rPr>
            </w:pPr>
            <w:r>
              <w:rPr>
                <w:sz w:val="22"/>
                <w:szCs w:val="22"/>
              </w:rPr>
              <w:t>0.</w:t>
            </w:r>
            <w:r w:rsidR="00D4650D" w:rsidRPr="00D4650D">
              <w:rPr>
                <w:sz w:val="22"/>
                <w:szCs w:val="22"/>
              </w:rPr>
              <w:t>8966</w:t>
            </w:r>
          </w:p>
          <w:p w14:paraId="380900CB" w14:textId="3F0F9231" w:rsidR="00D4650D" w:rsidRPr="00D4650D" w:rsidRDefault="009975B7" w:rsidP="009975B7">
            <w:pPr>
              <w:rPr>
                <w:sz w:val="22"/>
                <w:szCs w:val="22"/>
              </w:rPr>
            </w:pPr>
            <w:r>
              <w:rPr>
                <w:sz w:val="22"/>
                <w:szCs w:val="22"/>
              </w:rPr>
              <w:t>0.</w:t>
            </w:r>
            <w:r w:rsidR="00D4650D" w:rsidRPr="00D4650D">
              <w:rPr>
                <w:sz w:val="22"/>
                <w:szCs w:val="22"/>
              </w:rPr>
              <w:t>1097</w:t>
            </w:r>
          </w:p>
        </w:tc>
        <w:tc>
          <w:tcPr>
            <w:tcW w:w="3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047FB" w14:textId="77777777" w:rsidR="00D4650D" w:rsidRPr="00D4650D" w:rsidRDefault="00D4650D" w:rsidP="009975B7">
            <w:pPr>
              <w:rPr>
                <w:sz w:val="22"/>
                <w:szCs w:val="22"/>
              </w:rPr>
            </w:pPr>
            <w:r w:rsidRPr="00D4650D">
              <w:rPr>
                <w:sz w:val="22"/>
                <w:szCs w:val="22"/>
              </w:rPr>
              <w:t>29</w:t>
            </w:r>
          </w:p>
          <w:p w14:paraId="0A865907" w14:textId="3B36B8C1" w:rsidR="00D4650D" w:rsidRPr="00D4650D" w:rsidRDefault="009975B7" w:rsidP="009975B7">
            <w:pPr>
              <w:rPr>
                <w:sz w:val="22"/>
                <w:szCs w:val="22"/>
              </w:rPr>
            </w:pPr>
            <w:r>
              <w:rPr>
                <w:sz w:val="22"/>
                <w:szCs w:val="22"/>
              </w:rPr>
              <w:t>0.</w:t>
            </w:r>
            <w:r w:rsidR="00D4650D" w:rsidRPr="00D4650D">
              <w:rPr>
                <w:sz w:val="22"/>
                <w:szCs w:val="22"/>
              </w:rPr>
              <w:t>1007</w:t>
            </w:r>
          </w:p>
          <w:p w14:paraId="5F122A26" w14:textId="77777777" w:rsidR="00D4650D" w:rsidRPr="00D4650D" w:rsidRDefault="00D4650D" w:rsidP="009975B7">
            <w:pPr>
              <w:rPr>
                <w:sz w:val="22"/>
                <w:szCs w:val="22"/>
              </w:rPr>
            </w:pPr>
            <w:r w:rsidRPr="00D4650D">
              <w:rPr>
                <w:sz w:val="22"/>
                <w:szCs w:val="22"/>
              </w:rPr>
              <w:t> </w:t>
            </w:r>
          </w:p>
          <w:p w14:paraId="56E7CE04" w14:textId="77777777" w:rsidR="00D4650D" w:rsidRPr="00D4650D" w:rsidRDefault="00D4650D" w:rsidP="009975B7">
            <w:pPr>
              <w:rPr>
                <w:sz w:val="22"/>
                <w:szCs w:val="22"/>
              </w:rPr>
            </w:pPr>
            <w:r w:rsidRPr="00D4650D">
              <w:rPr>
                <w:sz w:val="22"/>
                <w:szCs w:val="22"/>
              </w:rPr>
              <w:t> </w:t>
            </w:r>
          </w:p>
        </w:tc>
      </w:tr>
      <w:tr w:rsidR="00D4650D" w:rsidRPr="00D4650D" w14:paraId="71937524" w14:textId="77777777" w:rsidTr="009975B7">
        <w:trPr>
          <w:trHeight w:val="853"/>
        </w:trPr>
        <w:tc>
          <w:tcPr>
            <w:tcW w:w="255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22E5E2" w14:textId="05DBE63E" w:rsidR="00D4650D" w:rsidRPr="00D4650D" w:rsidRDefault="00D4650D" w:rsidP="009975B7">
            <w:pPr>
              <w:rPr>
                <w:b/>
                <w:bCs/>
                <w:sz w:val="22"/>
                <w:szCs w:val="22"/>
              </w:rPr>
            </w:pPr>
            <w:r w:rsidRPr="00D4650D">
              <w:rPr>
                <w:b/>
                <w:bCs/>
                <w:sz w:val="22"/>
                <w:szCs w:val="22"/>
              </w:rPr>
              <w:t>3</w:t>
            </w:r>
          </w:p>
        </w:tc>
        <w:tc>
          <w:tcPr>
            <w:tcW w:w="128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D9B8D6" w14:textId="77777777" w:rsidR="00D4650D" w:rsidRPr="00D4650D" w:rsidRDefault="00D4650D" w:rsidP="009975B7">
            <w:pPr>
              <w:rPr>
                <w:sz w:val="22"/>
                <w:szCs w:val="22"/>
              </w:rPr>
            </w:pPr>
            <w:r w:rsidRPr="00D4650D">
              <w:rPr>
                <w:sz w:val="22"/>
                <w:szCs w:val="22"/>
              </w:rPr>
              <w:t>1</w:t>
            </w:r>
          </w:p>
          <w:p w14:paraId="7794CA40" w14:textId="40A850A6" w:rsidR="00D4650D" w:rsidRPr="00D4650D" w:rsidRDefault="00D4650D" w:rsidP="009975B7">
            <w:pPr>
              <w:rPr>
                <w:sz w:val="22"/>
                <w:szCs w:val="22"/>
              </w:rPr>
            </w:pPr>
            <w:r w:rsidRPr="00D4650D">
              <w:rPr>
                <w:sz w:val="22"/>
                <w:szCs w:val="22"/>
              </w:rPr>
              <w:t>0.</w:t>
            </w:r>
            <w:r w:rsidR="009975B7">
              <w:rPr>
                <w:sz w:val="22"/>
                <w:szCs w:val="22"/>
              </w:rPr>
              <w:t>00</w:t>
            </w:r>
            <w:r w:rsidRPr="00D4650D">
              <w:rPr>
                <w:sz w:val="22"/>
                <w:szCs w:val="22"/>
              </w:rPr>
              <w:t>35</w:t>
            </w:r>
          </w:p>
          <w:p w14:paraId="221FE85F" w14:textId="0743BCB4" w:rsidR="00D4650D" w:rsidRPr="00D4650D" w:rsidRDefault="00D4650D" w:rsidP="009975B7">
            <w:pPr>
              <w:rPr>
                <w:sz w:val="22"/>
                <w:szCs w:val="22"/>
              </w:rPr>
            </w:pPr>
            <w:r w:rsidRPr="00D4650D">
              <w:rPr>
                <w:sz w:val="22"/>
                <w:szCs w:val="22"/>
              </w:rPr>
              <w:t>0.</w:t>
            </w:r>
            <w:r w:rsidR="009975B7">
              <w:rPr>
                <w:sz w:val="22"/>
                <w:szCs w:val="22"/>
              </w:rPr>
              <w:t>00</w:t>
            </w:r>
            <w:r w:rsidRPr="00D4650D">
              <w:rPr>
                <w:sz w:val="22"/>
                <w:szCs w:val="22"/>
              </w:rPr>
              <w:t>91</w:t>
            </w:r>
          </w:p>
          <w:p w14:paraId="3D224660" w14:textId="6CDF00B8" w:rsidR="00D4650D" w:rsidRPr="00D4650D" w:rsidRDefault="009975B7" w:rsidP="009975B7">
            <w:pPr>
              <w:rPr>
                <w:sz w:val="22"/>
                <w:szCs w:val="22"/>
              </w:rPr>
            </w:pPr>
            <w:r>
              <w:rPr>
                <w:sz w:val="22"/>
                <w:szCs w:val="22"/>
              </w:rPr>
              <w:t>0.</w:t>
            </w:r>
            <w:r w:rsidR="00D4650D" w:rsidRPr="00D4650D">
              <w:rPr>
                <w:sz w:val="22"/>
                <w:szCs w:val="22"/>
              </w:rPr>
              <w:t>5000</w:t>
            </w:r>
          </w:p>
        </w:tc>
        <w:tc>
          <w:tcPr>
            <w:tcW w:w="118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F29DC0" w14:textId="77777777" w:rsidR="00D4650D" w:rsidRPr="00D4650D" w:rsidRDefault="00D4650D" w:rsidP="009975B7">
            <w:pPr>
              <w:rPr>
                <w:sz w:val="22"/>
                <w:szCs w:val="22"/>
              </w:rPr>
            </w:pPr>
            <w:r w:rsidRPr="00D4650D">
              <w:rPr>
                <w:sz w:val="22"/>
                <w:szCs w:val="22"/>
              </w:rPr>
              <w:t>24</w:t>
            </w:r>
          </w:p>
          <w:p w14:paraId="049AB688" w14:textId="37D94757" w:rsidR="00D4650D" w:rsidRPr="00D4650D" w:rsidRDefault="009975B7" w:rsidP="009975B7">
            <w:pPr>
              <w:rPr>
                <w:sz w:val="22"/>
                <w:szCs w:val="22"/>
              </w:rPr>
            </w:pPr>
            <w:r>
              <w:rPr>
                <w:sz w:val="22"/>
                <w:szCs w:val="22"/>
              </w:rPr>
              <w:t>0.0</w:t>
            </w:r>
            <w:r w:rsidR="00D4650D" w:rsidRPr="00D4650D">
              <w:rPr>
                <w:sz w:val="22"/>
                <w:szCs w:val="22"/>
              </w:rPr>
              <w:t>833</w:t>
            </w:r>
          </w:p>
          <w:p w14:paraId="3E592279" w14:textId="1C671DE1" w:rsidR="00D4650D" w:rsidRPr="00D4650D" w:rsidRDefault="009975B7" w:rsidP="009975B7">
            <w:pPr>
              <w:rPr>
                <w:sz w:val="22"/>
                <w:szCs w:val="22"/>
              </w:rPr>
            </w:pPr>
            <w:r>
              <w:rPr>
                <w:sz w:val="22"/>
                <w:szCs w:val="22"/>
              </w:rPr>
              <w:t>0.</w:t>
            </w:r>
            <w:r w:rsidR="00D4650D" w:rsidRPr="00D4650D">
              <w:rPr>
                <w:sz w:val="22"/>
                <w:szCs w:val="22"/>
              </w:rPr>
              <w:t>2182</w:t>
            </w:r>
          </w:p>
          <w:p w14:paraId="7C8C5618" w14:textId="4254ECD1" w:rsidR="00D4650D" w:rsidRPr="00D4650D" w:rsidRDefault="009975B7" w:rsidP="009975B7">
            <w:pPr>
              <w:rPr>
                <w:sz w:val="22"/>
                <w:szCs w:val="22"/>
              </w:rPr>
            </w:pPr>
            <w:r>
              <w:rPr>
                <w:sz w:val="22"/>
                <w:szCs w:val="22"/>
              </w:rPr>
              <w:t>0.</w:t>
            </w:r>
            <w:r w:rsidR="00D4650D" w:rsidRPr="00D4650D">
              <w:rPr>
                <w:sz w:val="22"/>
                <w:szCs w:val="22"/>
              </w:rPr>
              <w:t>4898</w:t>
            </w:r>
          </w:p>
        </w:tc>
        <w:tc>
          <w:tcPr>
            <w:tcW w:w="151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CFC444" w14:textId="77777777" w:rsidR="00D4650D" w:rsidRPr="00D4650D" w:rsidRDefault="00D4650D" w:rsidP="009975B7">
            <w:pPr>
              <w:rPr>
                <w:sz w:val="22"/>
                <w:szCs w:val="22"/>
              </w:rPr>
            </w:pPr>
            <w:r w:rsidRPr="00D4650D">
              <w:rPr>
                <w:sz w:val="22"/>
                <w:szCs w:val="22"/>
              </w:rPr>
              <w:t>85</w:t>
            </w:r>
          </w:p>
          <w:p w14:paraId="73A92DC1" w14:textId="4F6AB334" w:rsidR="00D4650D" w:rsidRPr="00D4650D" w:rsidRDefault="009975B7" w:rsidP="009975B7">
            <w:pPr>
              <w:rPr>
                <w:sz w:val="22"/>
                <w:szCs w:val="22"/>
              </w:rPr>
            </w:pPr>
            <w:r>
              <w:rPr>
                <w:sz w:val="22"/>
                <w:szCs w:val="22"/>
              </w:rPr>
              <w:t>0.</w:t>
            </w:r>
            <w:r w:rsidR="00D4650D" w:rsidRPr="00D4650D">
              <w:rPr>
                <w:sz w:val="22"/>
                <w:szCs w:val="22"/>
              </w:rPr>
              <w:t>2951</w:t>
            </w:r>
          </w:p>
          <w:p w14:paraId="3C4D4923" w14:textId="0EFCB188" w:rsidR="00D4650D" w:rsidRPr="00D4650D" w:rsidRDefault="009975B7" w:rsidP="009975B7">
            <w:pPr>
              <w:rPr>
                <w:sz w:val="22"/>
                <w:szCs w:val="22"/>
              </w:rPr>
            </w:pPr>
            <w:r>
              <w:rPr>
                <w:sz w:val="22"/>
                <w:szCs w:val="22"/>
              </w:rPr>
              <w:t>0.</w:t>
            </w:r>
            <w:r w:rsidR="00D4650D" w:rsidRPr="00D4650D">
              <w:rPr>
                <w:sz w:val="22"/>
                <w:szCs w:val="22"/>
              </w:rPr>
              <w:t>7727</w:t>
            </w:r>
          </w:p>
          <w:p w14:paraId="7BFB9FA6" w14:textId="53DD972A" w:rsidR="00D4650D" w:rsidRPr="00D4650D" w:rsidRDefault="009975B7" w:rsidP="009975B7">
            <w:pPr>
              <w:rPr>
                <w:sz w:val="22"/>
                <w:szCs w:val="22"/>
              </w:rPr>
            </w:pPr>
            <w:r>
              <w:rPr>
                <w:sz w:val="22"/>
                <w:szCs w:val="22"/>
              </w:rPr>
              <w:t>0.</w:t>
            </w:r>
            <w:r w:rsidR="00D4650D" w:rsidRPr="00D4650D">
              <w:rPr>
                <w:sz w:val="22"/>
                <w:szCs w:val="22"/>
              </w:rPr>
              <w:t>3586</w:t>
            </w:r>
          </w:p>
        </w:tc>
        <w:tc>
          <w:tcPr>
            <w:tcW w:w="3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289EA2" w14:textId="436F8233" w:rsidR="00D4650D" w:rsidRPr="00D4650D" w:rsidRDefault="00D4650D" w:rsidP="009975B7">
            <w:pPr>
              <w:rPr>
                <w:sz w:val="22"/>
                <w:szCs w:val="22"/>
              </w:rPr>
            </w:pPr>
            <w:r w:rsidRPr="00D4650D">
              <w:rPr>
                <w:sz w:val="22"/>
                <w:szCs w:val="22"/>
              </w:rPr>
              <w:t>110</w:t>
            </w:r>
          </w:p>
          <w:p w14:paraId="545AAC74" w14:textId="76F38280" w:rsidR="00D4650D" w:rsidRPr="00D4650D" w:rsidRDefault="009975B7" w:rsidP="009975B7">
            <w:pPr>
              <w:rPr>
                <w:sz w:val="22"/>
                <w:szCs w:val="22"/>
              </w:rPr>
            </w:pPr>
            <w:r>
              <w:rPr>
                <w:sz w:val="22"/>
                <w:szCs w:val="22"/>
              </w:rPr>
              <w:t>0.</w:t>
            </w:r>
            <w:r w:rsidR="00D4650D" w:rsidRPr="00D4650D">
              <w:rPr>
                <w:sz w:val="22"/>
                <w:szCs w:val="22"/>
              </w:rPr>
              <w:t>3819</w:t>
            </w:r>
          </w:p>
          <w:p w14:paraId="3596C4DE" w14:textId="77777777" w:rsidR="00D4650D" w:rsidRPr="00D4650D" w:rsidRDefault="00D4650D" w:rsidP="009975B7">
            <w:pPr>
              <w:rPr>
                <w:sz w:val="22"/>
                <w:szCs w:val="22"/>
              </w:rPr>
            </w:pPr>
            <w:r w:rsidRPr="00D4650D">
              <w:rPr>
                <w:sz w:val="22"/>
                <w:szCs w:val="22"/>
              </w:rPr>
              <w:t> </w:t>
            </w:r>
          </w:p>
          <w:p w14:paraId="740B539C" w14:textId="77777777" w:rsidR="00D4650D" w:rsidRPr="00D4650D" w:rsidRDefault="00D4650D" w:rsidP="009975B7">
            <w:pPr>
              <w:rPr>
                <w:sz w:val="22"/>
                <w:szCs w:val="22"/>
              </w:rPr>
            </w:pPr>
            <w:r w:rsidRPr="00D4650D">
              <w:rPr>
                <w:sz w:val="22"/>
                <w:szCs w:val="22"/>
              </w:rPr>
              <w:t> </w:t>
            </w:r>
          </w:p>
        </w:tc>
      </w:tr>
      <w:tr w:rsidR="00D4650D" w:rsidRPr="00D4650D" w14:paraId="3E72AE61" w14:textId="77777777" w:rsidTr="009975B7">
        <w:trPr>
          <w:trHeight w:val="426"/>
        </w:trPr>
        <w:tc>
          <w:tcPr>
            <w:tcW w:w="255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01CE74" w14:textId="53477928" w:rsidR="00D4650D" w:rsidRPr="00D4650D" w:rsidRDefault="00D4650D" w:rsidP="009975B7">
            <w:pPr>
              <w:rPr>
                <w:b/>
                <w:bCs/>
                <w:sz w:val="22"/>
                <w:szCs w:val="22"/>
              </w:rPr>
            </w:pPr>
            <w:r w:rsidRPr="00D4650D">
              <w:rPr>
                <w:b/>
                <w:bCs/>
                <w:sz w:val="22"/>
                <w:szCs w:val="22"/>
              </w:rPr>
              <w:t>4</w:t>
            </w:r>
          </w:p>
        </w:tc>
        <w:tc>
          <w:tcPr>
            <w:tcW w:w="128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5A1306" w14:textId="77777777" w:rsidR="00D4650D" w:rsidRPr="00D4650D" w:rsidRDefault="00D4650D" w:rsidP="009975B7">
            <w:pPr>
              <w:rPr>
                <w:sz w:val="22"/>
                <w:szCs w:val="22"/>
              </w:rPr>
            </w:pPr>
            <w:r w:rsidRPr="00D4650D">
              <w:rPr>
                <w:sz w:val="22"/>
                <w:szCs w:val="22"/>
              </w:rPr>
              <w:t>1</w:t>
            </w:r>
          </w:p>
          <w:p w14:paraId="0398DA0D" w14:textId="1AE35A0F" w:rsidR="00D4650D" w:rsidRPr="00D4650D" w:rsidRDefault="00D4650D" w:rsidP="009975B7">
            <w:pPr>
              <w:rPr>
                <w:sz w:val="22"/>
                <w:szCs w:val="22"/>
              </w:rPr>
            </w:pPr>
            <w:r w:rsidRPr="00D4650D">
              <w:rPr>
                <w:sz w:val="22"/>
                <w:szCs w:val="22"/>
              </w:rPr>
              <w:t>0.</w:t>
            </w:r>
            <w:r w:rsidR="009975B7">
              <w:rPr>
                <w:sz w:val="22"/>
                <w:szCs w:val="22"/>
              </w:rPr>
              <w:t>00</w:t>
            </w:r>
            <w:r w:rsidRPr="00D4650D">
              <w:rPr>
                <w:sz w:val="22"/>
                <w:szCs w:val="22"/>
              </w:rPr>
              <w:t>35</w:t>
            </w:r>
          </w:p>
          <w:p w14:paraId="19F1C46C" w14:textId="1EEEE563" w:rsidR="00D4650D" w:rsidRPr="00D4650D" w:rsidRDefault="00D4650D" w:rsidP="009975B7">
            <w:pPr>
              <w:rPr>
                <w:sz w:val="22"/>
                <w:szCs w:val="22"/>
              </w:rPr>
            </w:pPr>
            <w:r w:rsidRPr="00D4650D">
              <w:rPr>
                <w:sz w:val="22"/>
                <w:szCs w:val="22"/>
              </w:rPr>
              <w:t>0.</w:t>
            </w:r>
            <w:r w:rsidR="009975B7">
              <w:rPr>
                <w:sz w:val="22"/>
                <w:szCs w:val="22"/>
              </w:rPr>
              <w:t>00</w:t>
            </w:r>
            <w:r w:rsidRPr="00D4650D">
              <w:rPr>
                <w:sz w:val="22"/>
                <w:szCs w:val="22"/>
              </w:rPr>
              <w:t>72</w:t>
            </w:r>
          </w:p>
          <w:p w14:paraId="6B091057" w14:textId="0B933A90" w:rsidR="00D4650D" w:rsidRPr="00D4650D" w:rsidRDefault="009975B7" w:rsidP="009975B7">
            <w:pPr>
              <w:rPr>
                <w:sz w:val="22"/>
                <w:szCs w:val="22"/>
              </w:rPr>
            </w:pPr>
            <w:r>
              <w:rPr>
                <w:sz w:val="22"/>
                <w:szCs w:val="22"/>
              </w:rPr>
              <w:t>0.</w:t>
            </w:r>
            <w:r w:rsidR="00D4650D" w:rsidRPr="00D4650D">
              <w:rPr>
                <w:sz w:val="22"/>
                <w:szCs w:val="22"/>
              </w:rPr>
              <w:t>5000</w:t>
            </w:r>
          </w:p>
        </w:tc>
        <w:tc>
          <w:tcPr>
            <w:tcW w:w="118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C4C0C8" w14:textId="77777777" w:rsidR="00D4650D" w:rsidRPr="00D4650D" w:rsidRDefault="00D4650D" w:rsidP="009975B7">
            <w:pPr>
              <w:rPr>
                <w:sz w:val="22"/>
                <w:szCs w:val="22"/>
              </w:rPr>
            </w:pPr>
            <w:r w:rsidRPr="00D4650D">
              <w:rPr>
                <w:sz w:val="22"/>
                <w:szCs w:val="22"/>
              </w:rPr>
              <w:t>21</w:t>
            </w:r>
          </w:p>
          <w:p w14:paraId="78249723" w14:textId="53C267A4" w:rsidR="00D4650D" w:rsidRPr="00D4650D" w:rsidRDefault="009975B7" w:rsidP="009975B7">
            <w:pPr>
              <w:rPr>
                <w:sz w:val="22"/>
                <w:szCs w:val="22"/>
              </w:rPr>
            </w:pPr>
            <w:r>
              <w:rPr>
                <w:sz w:val="22"/>
                <w:szCs w:val="22"/>
              </w:rPr>
              <w:t>0.0</w:t>
            </w:r>
            <w:r w:rsidR="00D4650D" w:rsidRPr="00D4650D">
              <w:rPr>
                <w:sz w:val="22"/>
                <w:szCs w:val="22"/>
              </w:rPr>
              <w:t>729</w:t>
            </w:r>
          </w:p>
          <w:p w14:paraId="2EC71BCB" w14:textId="60336DF1" w:rsidR="00D4650D" w:rsidRPr="00D4650D" w:rsidRDefault="009975B7" w:rsidP="009975B7">
            <w:pPr>
              <w:rPr>
                <w:sz w:val="22"/>
                <w:szCs w:val="22"/>
              </w:rPr>
            </w:pPr>
            <w:r>
              <w:rPr>
                <w:sz w:val="22"/>
                <w:szCs w:val="22"/>
              </w:rPr>
              <w:t>0.</w:t>
            </w:r>
            <w:r w:rsidR="00D4650D" w:rsidRPr="00D4650D">
              <w:rPr>
                <w:sz w:val="22"/>
                <w:szCs w:val="22"/>
              </w:rPr>
              <w:t>1522</w:t>
            </w:r>
          </w:p>
          <w:p w14:paraId="2781FAD0" w14:textId="3CBDD8FC" w:rsidR="00D4650D" w:rsidRPr="00D4650D" w:rsidRDefault="009975B7" w:rsidP="009975B7">
            <w:pPr>
              <w:rPr>
                <w:sz w:val="22"/>
                <w:szCs w:val="22"/>
              </w:rPr>
            </w:pPr>
            <w:r>
              <w:rPr>
                <w:sz w:val="22"/>
                <w:szCs w:val="22"/>
              </w:rPr>
              <w:t>0.</w:t>
            </w:r>
            <w:r w:rsidR="00D4650D" w:rsidRPr="00D4650D">
              <w:rPr>
                <w:sz w:val="22"/>
                <w:szCs w:val="22"/>
              </w:rPr>
              <w:t>4286</w:t>
            </w:r>
          </w:p>
        </w:tc>
        <w:tc>
          <w:tcPr>
            <w:tcW w:w="151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7FBCA7" w14:textId="77777777" w:rsidR="00D4650D" w:rsidRPr="00D4650D" w:rsidRDefault="00D4650D" w:rsidP="009975B7">
            <w:pPr>
              <w:rPr>
                <w:sz w:val="22"/>
                <w:szCs w:val="22"/>
              </w:rPr>
            </w:pPr>
            <w:r w:rsidRPr="00D4650D">
              <w:rPr>
                <w:sz w:val="22"/>
                <w:szCs w:val="22"/>
              </w:rPr>
              <w:t>116</w:t>
            </w:r>
          </w:p>
          <w:p w14:paraId="7F752A41" w14:textId="42F6A0A5" w:rsidR="00D4650D" w:rsidRPr="00D4650D" w:rsidRDefault="009975B7" w:rsidP="009975B7">
            <w:pPr>
              <w:rPr>
                <w:sz w:val="22"/>
                <w:szCs w:val="22"/>
              </w:rPr>
            </w:pPr>
            <w:r>
              <w:rPr>
                <w:sz w:val="22"/>
                <w:szCs w:val="22"/>
              </w:rPr>
              <w:t>0.</w:t>
            </w:r>
            <w:r w:rsidR="00D4650D" w:rsidRPr="00D4650D">
              <w:rPr>
                <w:sz w:val="22"/>
                <w:szCs w:val="22"/>
              </w:rPr>
              <w:t>4028</w:t>
            </w:r>
          </w:p>
          <w:p w14:paraId="4CE30CC7" w14:textId="10B5D187" w:rsidR="00D4650D" w:rsidRPr="00D4650D" w:rsidRDefault="009975B7" w:rsidP="009975B7">
            <w:pPr>
              <w:rPr>
                <w:sz w:val="22"/>
                <w:szCs w:val="22"/>
              </w:rPr>
            </w:pPr>
            <w:r>
              <w:rPr>
                <w:sz w:val="22"/>
                <w:szCs w:val="22"/>
              </w:rPr>
              <w:t>0.</w:t>
            </w:r>
            <w:r w:rsidR="00D4650D" w:rsidRPr="00D4650D">
              <w:rPr>
                <w:sz w:val="22"/>
                <w:szCs w:val="22"/>
              </w:rPr>
              <w:t>8406</w:t>
            </w:r>
          </w:p>
          <w:p w14:paraId="3D6E103A" w14:textId="00DFEF05" w:rsidR="00D4650D" w:rsidRPr="00D4650D" w:rsidRDefault="009975B7" w:rsidP="009975B7">
            <w:pPr>
              <w:rPr>
                <w:sz w:val="22"/>
                <w:szCs w:val="22"/>
              </w:rPr>
            </w:pPr>
            <w:r>
              <w:rPr>
                <w:sz w:val="22"/>
                <w:szCs w:val="22"/>
              </w:rPr>
              <w:t>0.</w:t>
            </w:r>
            <w:r w:rsidR="00D4650D" w:rsidRPr="00D4650D">
              <w:rPr>
                <w:sz w:val="22"/>
                <w:szCs w:val="22"/>
              </w:rPr>
              <w:t>4895</w:t>
            </w:r>
          </w:p>
        </w:tc>
        <w:tc>
          <w:tcPr>
            <w:tcW w:w="3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71440E" w14:textId="2FCB0699" w:rsidR="00D4650D" w:rsidRPr="00D4650D" w:rsidRDefault="00D4650D" w:rsidP="009975B7">
            <w:pPr>
              <w:rPr>
                <w:sz w:val="22"/>
                <w:szCs w:val="22"/>
              </w:rPr>
            </w:pPr>
            <w:r w:rsidRPr="00D4650D">
              <w:rPr>
                <w:sz w:val="22"/>
                <w:szCs w:val="22"/>
              </w:rPr>
              <w:t>138</w:t>
            </w:r>
          </w:p>
          <w:p w14:paraId="0E4CB5C4" w14:textId="7BD59BB1" w:rsidR="00D4650D" w:rsidRPr="00D4650D" w:rsidRDefault="009975B7" w:rsidP="009975B7">
            <w:pPr>
              <w:rPr>
                <w:sz w:val="22"/>
                <w:szCs w:val="22"/>
              </w:rPr>
            </w:pPr>
            <w:r>
              <w:rPr>
                <w:sz w:val="22"/>
                <w:szCs w:val="22"/>
              </w:rPr>
              <w:t>0.</w:t>
            </w:r>
            <w:r w:rsidR="00D4650D" w:rsidRPr="00D4650D">
              <w:rPr>
                <w:sz w:val="22"/>
                <w:szCs w:val="22"/>
              </w:rPr>
              <w:t>4792</w:t>
            </w:r>
          </w:p>
          <w:p w14:paraId="2FE5CA2A" w14:textId="77777777" w:rsidR="00D4650D" w:rsidRPr="00D4650D" w:rsidRDefault="00D4650D" w:rsidP="009975B7">
            <w:pPr>
              <w:rPr>
                <w:sz w:val="22"/>
                <w:szCs w:val="22"/>
              </w:rPr>
            </w:pPr>
            <w:r w:rsidRPr="00D4650D">
              <w:rPr>
                <w:sz w:val="22"/>
                <w:szCs w:val="22"/>
              </w:rPr>
              <w:t> </w:t>
            </w:r>
          </w:p>
          <w:p w14:paraId="1D897C4F" w14:textId="77777777" w:rsidR="00D4650D" w:rsidRPr="00D4650D" w:rsidRDefault="00D4650D" w:rsidP="009975B7">
            <w:pPr>
              <w:rPr>
                <w:sz w:val="22"/>
                <w:szCs w:val="22"/>
              </w:rPr>
            </w:pPr>
            <w:r w:rsidRPr="00D4650D">
              <w:rPr>
                <w:sz w:val="22"/>
                <w:szCs w:val="22"/>
              </w:rPr>
              <w:t> </w:t>
            </w:r>
          </w:p>
        </w:tc>
      </w:tr>
      <w:tr w:rsidR="00D4650D" w:rsidRPr="00D4650D" w14:paraId="09B0E748" w14:textId="77777777" w:rsidTr="009975B7">
        <w:trPr>
          <w:trHeight w:val="426"/>
        </w:trPr>
        <w:tc>
          <w:tcPr>
            <w:tcW w:w="255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98843F" w14:textId="3894F37F" w:rsidR="00D4650D" w:rsidRPr="00D4650D" w:rsidRDefault="00D4650D" w:rsidP="009975B7">
            <w:pPr>
              <w:rPr>
                <w:b/>
                <w:bCs/>
                <w:sz w:val="22"/>
                <w:szCs w:val="22"/>
              </w:rPr>
            </w:pPr>
            <w:r w:rsidRPr="00D4650D">
              <w:rPr>
                <w:b/>
                <w:bCs/>
                <w:sz w:val="22"/>
                <w:szCs w:val="22"/>
              </w:rPr>
              <w:t>Total</w:t>
            </w:r>
          </w:p>
        </w:tc>
        <w:tc>
          <w:tcPr>
            <w:tcW w:w="128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1649E5" w14:textId="6B4104B2" w:rsidR="00D4650D" w:rsidRPr="00D4650D" w:rsidRDefault="00D4650D" w:rsidP="009975B7">
            <w:pPr>
              <w:rPr>
                <w:sz w:val="22"/>
                <w:szCs w:val="22"/>
              </w:rPr>
            </w:pPr>
            <w:r w:rsidRPr="00D4650D">
              <w:rPr>
                <w:sz w:val="22"/>
                <w:szCs w:val="22"/>
              </w:rPr>
              <w:t>2</w:t>
            </w:r>
          </w:p>
          <w:p w14:paraId="201D83FA" w14:textId="2E3B40E2" w:rsidR="00D4650D" w:rsidRPr="00D4650D" w:rsidRDefault="00D4650D" w:rsidP="009975B7">
            <w:pPr>
              <w:rPr>
                <w:sz w:val="22"/>
                <w:szCs w:val="22"/>
              </w:rPr>
            </w:pPr>
            <w:r w:rsidRPr="00D4650D">
              <w:rPr>
                <w:sz w:val="22"/>
                <w:szCs w:val="22"/>
              </w:rPr>
              <w:t>0.</w:t>
            </w:r>
            <w:r w:rsidR="009975B7">
              <w:rPr>
                <w:sz w:val="22"/>
                <w:szCs w:val="22"/>
              </w:rPr>
              <w:t>00</w:t>
            </w:r>
            <w:r w:rsidRPr="00D4650D">
              <w:rPr>
                <w:sz w:val="22"/>
                <w:szCs w:val="22"/>
              </w:rPr>
              <w:t>69</w:t>
            </w:r>
          </w:p>
        </w:tc>
        <w:tc>
          <w:tcPr>
            <w:tcW w:w="118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5CC0A0" w14:textId="77777777" w:rsidR="00D4650D" w:rsidRPr="00D4650D" w:rsidRDefault="00D4650D" w:rsidP="009975B7">
            <w:pPr>
              <w:rPr>
                <w:sz w:val="22"/>
                <w:szCs w:val="22"/>
              </w:rPr>
            </w:pPr>
            <w:r w:rsidRPr="00D4650D">
              <w:rPr>
                <w:sz w:val="22"/>
                <w:szCs w:val="22"/>
              </w:rPr>
              <w:t>49</w:t>
            </w:r>
          </w:p>
          <w:p w14:paraId="2C567372" w14:textId="08BF7BC2" w:rsidR="00D4650D" w:rsidRPr="00D4650D" w:rsidRDefault="009975B7" w:rsidP="009975B7">
            <w:pPr>
              <w:rPr>
                <w:sz w:val="22"/>
                <w:szCs w:val="22"/>
              </w:rPr>
            </w:pPr>
            <w:r>
              <w:rPr>
                <w:sz w:val="22"/>
                <w:szCs w:val="22"/>
              </w:rPr>
              <w:t>0.</w:t>
            </w:r>
            <w:r w:rsidR="00D4650D" w:rsidRPr="00D4650D">
              <w:rPr>
                <w:sz w:val="22"/>
                <w:szCs w:val="22"/>
              </w:rPr>
              <w:t>1701</w:t>
            </w:r>
          </w:p>
        </w:tc>
        <w:tc>
          <w:tcPr>
            <w:tcW w:w="151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97B489" w14:textId="77777777" w:rsidR="00D4650D" w:rsidRPr="00D4650D" w:rsidRDefault="00D4650D" w:rsidP="009975B7">
            <w:pPr>
              <w:rPr>
                <w:sz w:val="22"/>
                <w:szCs w:val="22"/>
              </w:rPr>
            </w:pPr>
            <w:r w:rsidRPr="00D4650D">
              <w:rPr>
                <w:sz w:val="22"/>
                <w:szCs w:val="22"/>
              </w:rPr>
              <w:t>237</w:t>
            </w:r>
          </w:p>
          <w:p w14:paraId="55F59042" w14:textId="6A13C6A2" w:rsidR="00D4650D" w:rsidRPr="00D4650D" w:rsidRDefault="009975B7" w:rsidP="009975B7">
            <w:pPr>
              <w:rPr>
                <w:sz w:val="22"/>
                <w:szCs w:val="22"/>
              </w:rPr>
            </w:pPr>
            <w:r>
              <w:rPr>
                <w:sz w:val="22"/>
                <w:szCs w:val="22"/>
              </w:rPr>
              <w:t>0.</w:t>
            </w:r>
            <w:r w:rsidR="00D4650D" w:rsidRPr="00D4650D">
              <w:rPr>
                <w:sz w:val="22"/>
                <w:szCs w:val="22"/>
              </w:rPr>
              <w:t>8229</w:t>
            </w:r>
          </w:p>
        </w:tc>
        <w:tc>
          <w:tcPr>
            <w:tcW w:w="3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AC1F6C" w14:textId="77777777" w:rsidR="00D4650D" w:rsidRPr="00D4650D" w:rsidRDefault="00D4650D" w:rsidP="009975B7">
            <w:pPr>
              <w:rPr>
                <w:sz w:val="22"/>
                <w:szCs w:val="22"/>
              </w:rPr>
            </w:pPr>
            <w:r w:rsidRPr="00D4650D">
              <w:rPr>
                <w:sz w:val="22"/>
                <w:szCs w:val="22"/>
              </w:rPr>
              <w:t>288</w:t>
            </w:r>
          </w:p>
          <w:p w14:paraId="0E3E5E36" w14:textId="77777777" w:rsidR="00D4650D" w:rsidRPr="00D4650D" w:rsidRDefault="00D4650D" w:rsidP="009975B7">
            <w:pPr>
              <w:rPr>
                <w:sz w:val="22"/>
                <w:szCs w:val="22"/>
              </w:rPr>
            </w:pPr>
            <w:r w:rsidRPr="00D4650D">
              <w:rPr>
                <w:sz w:val="22"/>
                <w:szCs w:val="22"/>
              </w:rPr>
              <w:t>100.00</w:t>
            </w:r>
          </w:p>
        </w:tc>
      </w:tr>
    </w:tbl>
    <w:p w14:paraId="4C25896D" w14:textId="77777777" w:rsidR="009975B7" w:rsidRPr="00D4650D" w:rsidRDefault="009975B7" w:rsidP="009975B7">
      <w:pPr>
        <w:pStyle w:val="Heading1"/>
        <w:rPr>
          <w:rFonts w:ascii="Times New Roman" w:hAnsi="Times New Roman" w:cs="Times New Roman"/>
        </w:rPr>
      </w:pPr>
      <w:r w:rsidRPr="00D4650D">
        <w:rPr>
          <w:rFonts w:ascii="Times New Roman" w:hAnsi="Times New Roman" w:cs="Times New Roman"/>
        </w:rPr>
        <w:t>Section 3: Multivariate descriptive statistics and visualizations</w:t>
      </w:r>
    </w:p>
    <w:p w14:paraId="5715F6E9" w14:textId="00AE1A19" w:rsidR="009975B7" w:rsidRDefault="009975B7" w:rsidP="009975B7">
      <w:pPr>
        <w:pStyle w:val="Heading2"/>
        <w:rPr>
          <w:rFonts w:ascii="Times New Roman" w:hAnsi="Times New Roman" w:cs="Times New Roman"/>
        </w:rPr>
      </w:pPr>
      <w:r w:rsidRPr="00D4650D">
        <w:rPr>
          <w:rFonts w:ascii="Times New Roman" w:hAnsi="Times New Roman" w:cs="Times New Roman"/>
        </w:rPr>
        <w:t xml:space="preserve">3.1: Bivariate Analysis of Two Qualitative Variables </w:t>
      </w:r>
    </w:p>
    <w:p w14:paraId="322BCF34" w14:textId="600911B4" w:rsidR="009975B7" w:rsidRPr="009975B7" w:rsidRDefault="00D10DE6" w:rsidP="009975B7">
      <w:r>
        <w:rPr>
          <w:noProof/>
        </w:rPr>
        <w:drawing>
          <wp:anchor distT="0" distB="0" distL="114300" distR="114300" simplePos="0" relativeHeight="251666432" behindDoc="1" locked="0" layoutInCell="1" allowOverlap="1" wp14:anchorId="716893D2" wp14:editId="0397AA3E">
            <wp:simplePos x="0" y="0"/>
            <wp:positionH relativeFrom="column">
              <wp:posOffset>-535668</wp:posOffset>
            </wp:positionH>
            <wp:positionV relativeFrom="paragraph">
              <wp:posOffset>4441825</wp:posOffset>
            </wp:positionV>
            <wp:extent cx="3630930" cy="2847340"/>
            <wp:effectExtent l="0" t="0" r="1270" b="0"/>
            <wp:wrapTight wrapText="bothSides">
              <wp:wrapPolygon edited="0">
                <wp:start x="0" y="0"/>
                <wp:lineTo x="0" y="21484"/>
                <wp:lineTo x="21532" y="21484"/>
                <wp:lineTo x="21532"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0930" cy="28473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4AC089" wp14:editId="1AF1F81A">
                <wp:simplePos x="0" y="0"/>
                <wp:positionH relativeFrom="column">
                  <wp:posOffset>3487420</wp:posOffset>
                </wp:positionH>
                <wp:positionV relativeFrom="paragraph">
                  <wp:posOffset>7286625</wp:posOffset>
                </wp:positionV>
                <wp:extent cx="3134995"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34995" cy="457200"/>
                        </a:xfrm>
                        <a:prstGeom prst="rect">
                          <a:avLst/>
                        </a:prstGeom>
                        <a:noFill/>
                        <a:ln w="6350">
                          <a:noFill/>
                        </a:ln>
                      </wps:spPr>
                      <wps:txbx>
                        <w:txbxContent>
                          <w:p w14:paraId="1AC65A2A" w14:textId="77777777" w:rsidR="00B849DE" w:rsidRPr="000C58C9" w:rsidRDefault="00B849DE" w:rsidP="00B34F67">
                            <w:pPr>
                              <w:jc w:val="center"/>
                              <w:rPr>
                                <w:rFonts w:eastAsiaTheme="minorHAnsi"/>
                              </w:rPr>
                            </w:pPr>
                            <w:r>
                              <w:t xml:space="preserve">Figure 4. </w:t>
                            </w:r>
                            <w:r w:rsidRPr="00F00C88">
                              <w:rPr>
                                <w:i/>
                                <w:iCs/>
                              </w:rPr>
                              <w:t>100% stacked bar chart of fuel type by year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AC089" id="_x0000_t202" coordsize="21600,21600" o:spt="202" path="m,l,21600r21600,l21600,xe">
                <v:stroke joinstyle="miter"/>
                <v:path gradientshapeok="t" o:connecttype="rect"/>
              </v:shapetype>
              <v:shape id="Text Box 1" o:spid="_x0000_s1026" type="#_x0000_t202" style="position:absolute;margin-left:274.6pt;margin-top:573.75pt;width:246.8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" filled="f" stroked="f" strokeweight=".5pt">
                <v:fill o:detectmouseclick="t"/>
                <v:textbox>
                  <w:txbxContent>
                    <w:p w14:paraId="1AC65A2A" w14:textId="77777777" w:rsidR="00B849DE" w:rsidRPr="000C58C9" w:rsidRDefault="00B849DE" w:rsidP="00B34F67">
                      <w:pPr>
                        <w:jc w:val="center"/>
                        <w:rPr>
                          <w:rFonts w:eastAsiaTheme="minorHAnsi"/>
                        </w:rPr>
                      </w:pPr>
                      <w:r>
                        <w:t xml:space="preserve">Figure 4. </w:t>
                      </w:r>
                      <w:r w:rsidRPr="00F00C88">
                        <w:rPr>
                          <w:i/>
                          <w:iCs/>
                        </w:rPr>
                        <w:t>100% stacked bar chart of fuel type by year group.</w:t>
                      </w:r>
                    </w:p>
                  </w:txbxContent>
                </v:textbox>
                <w10:wrap type="square"/>
              </v:shape>
            </w:pict>
          </mc:Fallback>
        </mc:AlternateContent>
      </w:r>
      <w:r w:rsidR="00B34F67">
        <w:rPr>
          <w:noProof/>
        </w:rPr>
        <w:drawing>
          <wp:anchor distT="0" distB="0" distL="114300" distR="114300" simplePos="0" relativeHeight="251667456" behindDoc="1" locked="0" layoutInCell="1" allowOverlap="1" wp14:anchorId="6A551A22" wp14:editId="2EE589E0">
            <wp:simplePos x="0" y="0"/>
            <wp:positionH relativeFrom="column">
              <wp:posOffset>3199130</wp:posOffset>
            </wp:positionH>
            <wp:positionV relativeFrom="paragraph">
              <wp:posOffset>4455160</wp:posOffset>
            </wp:positionV>
            <wp:extent cx="3467100" cy="2847340"/>
            <wp:effectExtent l="0" t="0" r="0" b="0"/>
            <wp:wrapTight wrapText="bothSides">
              <wp:wrapPolygon edited="0">
                <wp:start x="0" y="0"/>
                <wp:lineTo x="0" y="21484"/>
                <wp:lineTo x="21521" y="21484"/>
                <wp:lineTo x="21521" y="0"/>
                <wp:lineTo x="0" y="0"/>
              </wp:wrapPolygon>
            </wp:wrapTight>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7100" cy="2847340"/>
                    </a:xfrm>
                    <a:prstGeom prst="rect">
                      <a:avLst/>
                    </a:prstGeom>
                  </pic:spPr>
                </pic:pic>
              </a:graphicData>
            </a:graphic>
            <wp14:sizeRelH relativeFrom="page">
              <wp14:pctWidth>0</wp14:pctWidth>
            </wp14:sizeRelH>
            <wp14:sizeRelV relativeFrom="page">
              <wp14:pctHeight>0</wp14:pctHeight>
            </wp14:sizeRelV>
          </wp:anchor>
        </w:drawing>
      </w:r>
      <w:r w:rsidR="00B34F67">
        <w:rPr>
          <w:noProof/>
        </w:rPr>
        <mc:AlternateContent>
          <mc:Choice Requires="wps">
            <w:drawing>
              <wp:anchor distT="0" distB="0" distL="114300" distR="114300" simplePos="0" relativeHeight="251665408" behindDoc="0" locked="0" layoutInCell="1" allowOverlap="1" wp14:anchorId="6F30886E" wp14:editId="2872398E">
                <wp:simplePos x="0" y="0"/>
                <wp:positionH relativeFrom="column">
                  <wp:posOffset>-339725</wp:posOffset>
                </wp:positionH>
                <wp:positionV relativeFrom="paragraph">
                  <wp:posOffset>7299960</wp:posOffset>
                </wp:positionV>
                <wp:extent cx="3213100" cy="44386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13100" cy="443865"/>
                        </a:xfrm>
                        <a:prstGeom prst="rect">
                          <a:avLst/>
                        </a:prstGeom>
                        <a:noFill/>
                        <a:ln w="6350">
                          <a:noFill/>
                        </a:ln>
                      </wps:spPr>
                      <wps:txbx>
                        <w:txbxContent>
                          <w:p w14:paraId="00C82DC5" w14:textId="75FEE2E5" w:rsidR="00B849DE" w:rsidRPr="00967AA1" w:rsidRDefault="00B849DE" w:rsidP="00B34F67">
                            <w:pPr>
                              <w:jc w:val="center"/>
                              <w:rPr>
                                <w:rFonts w:eastAsiaTheme="minorHAnsi"/>
                              </w:rPr>
                            </w:pPr>
                            <w:r>
                              <w:t xml:space="preserve">Figure 3. </w:t>
                            </w:r>
                            <w:r w:rsidRPr="00F00C88">
                              <w:rPr>
                                <w:i/>
                                <w:iCs/>
                              </w:rPr>
                              <w:t>Side-by-side bar chart of fuel type by year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886E" id="Text Box 6" o:spid="_x0000_s1027" type="#_x0000_t202" style="position:absolute;margin-left:-26.75pt;margin-top:574.8pt;width:253pt;height:3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" filled="f" stroked="f" strokeweight=".5pt">
                <v:fill o:detectmouseclick="t"/>
                <v:textbox>
                  <w:txbxContent>
                    <w:p w14:paraId="00C82DC5" w14:textId="75FEE2E5" w:rsidR="00B849DE" w:rsidRPr="00967AA1" w:rsidRDefault="00B849DE" w:rsidP="00B34F67">
                      <w:pPr>
                        <w:jc w:val="center"/>
                        <w:rPr>
                          <w:rFonts w:eastAsiaTheme="minorHAnsi"/>
                        </w:rPr>
                      </w:pPr>
                      <w:r>
                        <w:t xml:space="preserve">Figure 3. </w:t>
                      </w:r>
                      <w:r w:rsidRPr="00F00C88">
                        <w:rPr>
                          <w:i/>
                          <w:iCs/>
                        </w:rPr>
                        <w:t>Side-by-side bar chart of fuel type by year group.</w:t>
                      </w:r>
                    </w:p>
                  </w:txbxContent>
                </v:textbox>
                <w10:wrap type="square"/>
              </v:shape>
            </w:pict>
          </mc:Fallback>
        </mc:AlternateContent>
      </w:r>
      <w:r w:rsidR="009975B7" w:rsidRPr="009975B7">
        <w:t xml:space="preserve">Table 2. </w:t>
      </w:r>
      <w:r w:rsidR="009975B7" w:rsidRPr="009975B7">
        <w:rPr>
          <w:i/>
          <w:iCs/>
        </w:rPr>
        <w:t>Contingency table of frequency, relative frequency, row percent, and column percent of year groups.</w:t>
      </w:r>
    </w:p>
    <w:p w14:paraId="7D406A12" w14:textId="5625ABAF" w:rsidR="00D4650D" w:rsidRDefault="00F00C88" w:rsidP="00D4650D">
      <w:r>
        <w:tab/>
      </w:r>
    </w:p>
    <w:p w14:paraId="679B3876" w14:textId="57A6BD07" w:rsidR="00F00C88" w:rsidRDefault="00F00C88" w:rsidP="00D4650D"/>
    <w:p w14:paraId="7DDFF637" w14:textId="77777777" w:rsidR="0056133B" w:rsidRPr="001058C1" w:rsidRDefault="0056133B" w:rsidP="0056133B">
      <w:pPr>
        <w:rPr>
          <w:color w:val="2F5496" w:themeColor="accent1" w:themeShade="BF"/>
          <w:sz w:val="28"/>
          <w:szCs w:val="28"/>
        </w:rPr>
      </w:pPr>
      <w:r w:rsidRPr="001058C1">
        <w:rPr>
          <w:color w:val="2F5496" w:themeColor="accent1" w:themeShade="BF"/>
          <w:sz w:val="28"/>
          <w:szCs w:val="28"/>
        </w:rPr>
        <w:lastRenderedPageBreak/>
        <w:t>Interpretations</w:t>
      </w:r>
    </w:p>
    <w:p w14:paraId="3A46C7A7" w14:textId="72168BEE" w:rsidR="00F00C88" w:rsidRDefault="0056133B" w:rsidP="00D4650D">
      <w:r>
        <w:tab/>
        <w:t xml:space="preserve">Petrol fuel gets increasingly more popular as years pass as does diesel fuel. Because petrol fuel was the most frequently recorded, there is visibly a significant difference in popularity when comparing petrol to other fuels. However, the data does not support the claim that a certain fuel type is more popular during earlier years than later years or vice versa because it is important to recall the frequency of cars recorded in the later years (group 3 and 4) is much higher than earlier years (group 1 and 2). The fuel type will increase in later years simply because cars from later years were more dominant in the study; unfortunately, I did not have this revelation before performing the analysis. </w:t>
      </w:r>
    </w:p>
    <w:p w14:paraId="2D905F5A" w14:textId="16A6CD8C" w:rsidR="0056133B" w:rsidRPr="0056133B" w:rsidRDefault="0056133B" w:rsidP="00D4650D"/>
    <w:p w14:paraId="499B62D5" w14:textId="36127DEA" w:rsidR="0056133B" w:rsidRDefault="0056133B" w:rsidP="0056133B">
      <w:pPr>
        <w:pStyle w:val="Heading2"/>
        <w:rPr>
          <w:rFonts w:ascii="Times New Roman" w:hAnsi="Times New Roman" w:cs="Times New Roman"/>
        </w:rPr>
      </w:pPr>
      <w:r w:rsidRPr="0056133B">
        <w:rPr>
          <w:rFonts w:ascii="Times New Roman" w:hAnsi="Times New Roman" w:cs="Times New Roman"/>
        </w:rPr>
        <w:t>3.2: Bivariate Analysis of a Quantitative Variable and a Qualitative Variable</w:t>
      </w:r>
    </w:p>
    <w:p w14:paraId="7E7538F2" w14:textId="37EECD05" w:rsidR="0056133B" w:rsidRPr="00B14E40" w:rsidRDefault="00B14E40" w:rsidP="0056133B">
      <w:r w:rsidRPr="00B14E40">
        <w:t xml:space="preserve">Table 3. </w:t>
      </w:r>
      <w:r w:rsidRPr="00B14E40">
        <w:rPr>
          <w:i/>
          <w:iCs/>
        </w:rPr>
        <w:t>Table of numerical summaries for each fuel type.</w:t>
      </w:r>
      <w:r w:rsidRPr="00B14E40">
        <w:t xml:space="preserve"> </w:t>
      </w:r>
    </w:p>
    <w:tbl>
      <w:tblPr>
        <w:tblpPr w:leftFromText="180" w:rightFromText="180" w:vertAnchor="page" w:horzAnchor="margin" w:tblpXSpec="center" w:tblpY="5000"/>
        <w:tblW w:w="9836" w:type="dxa"/>
        <w:tblLayout w:type="fixed"/>
        <w:tblCellMar>
          <w:left w:w="0" w:type="dxa"/>
          <w:right w:w="0" w:type="dxa"/>
        </w:tblCellMar>
        <w:tblLook w:val="0600" w:firstRow="0" w:lastRow="0" w:firstColumn="0" w:lastColumn="0" w:noHBand="1" w:noVBand="1"/>
      </w:tblPr>
      <w:tblGrid>
        <w:gridCol w:w="1314"/>
        <w:gridCol w:w="567"/>
        <w:gridCol w:w="786"/>
        <w:gridCol w:w="961"/>
        <w:gridCol w:w="1250"/>
        <w:gridCol w:w="935"/>
        <w:gridCol w:w="1239"/>
        <w:gridCol w:w="683"/>
        <w:gridCol w:w="1048"/>
        <w:gridCol w:w="1053"/>
      </w:tblGrid>
      <w:tr w:rsidR="00403636" w:rsidRPr="00B14E40" w14:paraId="5907F0D4" w14:textId="77777777" w:rsidTr="00403636">
        <w:trPr>
          <w:trHeight w:val="461"/>
        </w:trPr>
        <w:tc>
          <w:tcPr>
            <w:tcW w:w="1314"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2B53ECFB" w14:textId="77777777" w:rsidR="00403636" w:rsidRPr="00B14E40" w:rsidRDefault="00403636" w:rsidP="005F3061">
            <w:pPr>
              <w:jc w:val="center"/>
            </w:pPr>
            <w:r w:rsidRPr="00B14E40">
              <w:rPr>
                <w:b/>
                <w:bCs/>
              </w:rPr>
              <w:t>Fuel_Type</w:t>
            </w:r>
          </w:p>
        </w:tc>
        <w:tc>
          <w:tcPr>
            <w:tcW w:w="567"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048E0A8F" w14:textId="77777777" w:rsidR="00403636" w:rsidRPr="00B14E40" w:rsidRDefault="00403636" w:rsidP="005F3061">
            <w:pPr>
              <w:jc w:val="center"/>
            </w:pPr>
            <w:r w:rsidRPr="00B14E40">
              <w:rPr>
                <w:b/>
                <w:bCs/>
              </w:rPr>
              <w:t>N</w:t>
            </w:r>
          </w:p>
        </w:tc>
        <w:tc>
          <w:tcPr>
            <w:tcW w:w="786"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5837B437" w14:textId="77777777" w:rsidR="00403636" w:rsidRPr="00B14E40" w:rsidRDefault="00403636" w:rsidP="005F3061">
            <w:pPr>
              <w:jc w:val="center"/>
            </w:pPr>
            <w:r w:rsidRPr="00B14E40">
              <w:rPr>
                <w:b/>
                <w:bCs/>
              </w:rPr>
              <w:t>Mean</w:t>
            </w:r>
          </w:p>
        </w:tc>
        <w:tc>
          <w:tcPr>
            <w:tcW w:w="961"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6C097885" w14:textId="77777777" w:rsidR="00403636" w:rsidRPr="00B14E40" w:rsidRDefault="00403636" w:rsidP="005F3061">
            <w:pPr>
              <w:jc w:val="center"/>
            </w:pPr>
            <w:r w:rsidRPr="00B14E40">
              <w:rPr>
                <w:b/>
                <w:bCs/>
              </w:rPr>
              <w:t>Std Dev</w:t>
            </w:r>
          </w:p>
        </w:tc>
        <w:tc>
          <w:tcPr>
            <w:tcW w:w="1250"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42617EA7" w14:textId="77777777" w:rsidR="00403636" w:rsidRPr="00B14E40" w:rsidRDefault="00403636" w:rsidP="005F3061">
            <w:pPr>
              <w:jc w:val="center"/>
            </w:pPr>
            <w:r w:rsidRPr="00B14E40">
              <w:rPr>
                <w:b/>
                <w:bCs/>
              </w:rPr>
              <w:t>Minimum</w:t>
            </w:r>
          </w:p>
        </w:tc>
        <w:tc>
          <w:tcPr>
            <w:tcW w:w="935"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31449BB8" w14:textId="77777777" w:rsidR="00403636" w:rsidRPr="00B14E40" w:rsidRDefault="00403636" w:rsidP="005F3061">
            <w:pPr>
              <w:jc w:val="center"/>
            </w:pPr>
            <w:r w:rsidRPr="00B14E40">
              <w:rPr>
                <w:b/>
                <w:bCs/>
              </w:rPr>
              <w:t>Median</w:t>
            </w:r>
          </w:p>
        </w:tc>
        <w:tc>
          <w:tcPr>
            <w:tcW w:w="1239"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3016AD86" w14:textId="77777777" w:rsidR="00403636" w:rsidRPr="00B14E40" w:rsidRDefault="00403636" w:rsidP="005F3061">
            <w:pPr>
              <w:jc w:val="center"/>
            </w:pPr>
            <w:r w:rsidRPr="00B14E40">
              <w:rPr>
                <w:b/>
                <w:bCs/>
              </w:rPr>
              <w:t>Maximum</w:t>
            </w:r>
          </w:p>
        </w:tc>
        <w:tc>
          <w:tcPr>
            <w:tcW w:w="683"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710BB2B0" w14:textId="77777777" w:rsidR="00403636" w:rsidRPr="00B14E40" w:rsidRDefault="00403636" w:rsidP="005F3061">
            <w:pPr>
              <w:jc w:val="center"/>
            </w:pPr>
            <w:r w:rsidRPr="00B14E40">
              <w:rPr>
                <w:b/>
                <w:bCs/>
              </w:rPr>
              <w:t>N Miss</w:t>
            </w:r>
          </w:p>
        </w:tc>
        <w:tc>
          <w:tcPr>
            <w:tcW w:w="1048"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68D2EEF0" w14:textId="77777777" w:rsidR="00403636" w:rsidRPr="00B14E40" w:rsidRDefault="00403636" w:rsidP="005F3061">
            <w:pPr>
              <w:jc w:val="center"/>
            </w:pPr>
            <w:r w:rsidRPr="00B14E40">
              <w:rPr>
                <w:b/>
                <w:bCs/>
              </w:rPr>
              <w:t>Lower Quartile</w:t>
            </w:r>
          </w:p>
        </w:tc>
        <w:tc>
          <w:tcPr>
            <w:tcW w:w="1053"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14:paraId="7F2567B1" w14:textId="77777777" w:rsidR="00403636" w:rsidRPr="00B14E40" w:rsidRDefault="00403636" w:rsidP="005F3061">
            <w:pPr>
              <w:jc w:val="center"/>
            </w:pPr>
            <w:r w:rsidRPr="00B14E40">
              <w:rPr>
                <w:b/>
                <w:bCs/>
              </w:rPr>
              <w:t>Upper Quartile</w:t>
            </w:r>
          </w:p>
        </w:tc>
      </w:tr>
      <w:tr w:rsidR="00403636" w:rsidRPr="00B14E40" w14:paraId="790B992E" w14:textId="77777777" w:rsidTr="00403636">
        <w:trPr>
          <w:trHeight w:val="345"/>
        </w:trPr>
        <w:tc>
          <w:tcPr>
            <w:tcW w:w="1314"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20AED4DA" w14:textId="77777777" w:rsidR="00403636" w:rsidRPr="00B14E40" w:rsidRDefault="00403636" w:rsidP="005F3061">
            <w:pPr>
              <w:jc w:val="center"/>
            </w:pPr>
            <w:r w:rsidRPr="00B14E40">
              <w:t>CNG</w:t>
            </w:r>
          </w:p>
        </w:tc>
        <w:tc>
          <w:tcPr>
            <w:tcW w:w="567"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2032BD14" w14:textId="77777777" w:rsidR="00403636" w:rsidRPr="00B14E40" w:rsidRDefault="00403636" w:rsidP="005F3061">
            <w:pPr>
              <w:jc w:val="center"/>
            </w:pPr>
            <w:r w:rsidRPr="00B14E40">
              <w:t>2</w:t>
            </w:r>
          </w:p>
        </w:tc>
        <w:tc>
          <w:tcPr>
            <w:tcW w:w="786"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558C6E2C" w14:textId="77777777" w:rsidR="00403636" w:rsidRPr="00B14E40" w:rsidRDefault="00403636" w:rsidP="005F3061">
            <w:pPr>
              <w:jc w:val="center"/>
            </w:pPr>
            <w:r w:rsidRPr="00B14E40">
              <w:t>42749</w:t>
            </w:r>
          </w:p>
        </w:tc>
        <w:tc>
          <w:tcPr>
            <w:tcW w:w="961"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076B79E3" w14:textId="77777777" w:rsidR="00403636" w:rsidRPr="00B14E40" w:rsidRDefault="00403636" w:rsidP="005F3061">
            <w:pPr>
              <w:jc w:val="center"/>
            </w:pPr>
            <w:r w:rsidRPr="00B14E40">
              <w:t>1025</w:t>
            </w:r>
            <w:r>
              <w:t>2</w:t>
            </w:r>
          </w:p>
        </w:tc>
        <w:tc>
          <w:tcPr>
            <w:tcW w:w="125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412F9C28" w14:textId="77777777" w:rsidR="00403636" w:rsidRPr="00B14E40" w:rsidRDefault="00403636" w:rsidP="005F3061">
            <w:pPr>
              <w:jc w:val="center"/>
            </w:pPr>
            <w:r w:rsidRPr="00B14E40">
              <w:t>35500</w:t>
            </w:r>
          </w:p>
        </w:tc>
        <w:tc>
          <w:tcPr>
            <w:tcW w:w="935"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5A868831" w14:textId="77777777" w:rsidR="00403636" w:rsidRPr="00B14E40" w:rsidRDefault="00403636" w:rsidP="005F3061">
            <w:pPr>
              <w:jc w:val="center"/>
            </w:pPr>
            <w:r w:rsidRPr="00B14E40">
              <w:t>42749</w:t>
            </w:r>
          </w:p>
        </w:tc>
        <w:tc>
          <w:tcPr>
            <w:tcW w:w="1239"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76239B96" w14:textId="77777777" w:rsidR="00403636" w:rsidRPr="00B14E40" w:rsidRDefault="00403636" w:rsidP="005F3061">
            <w:pPr>
              <w:jc w:val="center"/>
            </w:pPr>
            <w:r w:rsidRPr="00B14E40">
              <w:t>49998</w:t>
            </w:r>
          </w:p>
        </w:tc>
        <w:tc>
          <w:tcPr>
            <w:tcW w:w="683"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4F14B6E3" w14:textId="77777777" w:rsidR="00403636" w:rsidRPr="00B14E40" w:rsidRDefault="00403636" w:rsidP="005F3061">
            <w:pPr>
              <w:jc w:val="center"/>
            </w:pPr>
            <w:r w:rsidRPr="00B14E40">
              <w:t>0</w:t>
            </w:r>
          </w:p>
        </w:tc>
        <w:tc>
          <w:tcPr>
            <w:tcW w:w="1048"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68B903CB" w14:textId="77777777" w:rsidR="00403636" w:rsidRPr="00B14E40" w:rsidRDefault="00403636" w:rsidP="005F3061">
            <w:pPr>
              <w:jc w:val="center"/>
            </w:pPr>
            <w:r w:rsidRPr="00B14E40">
              <w:t>35500</w:t>
            </w:r>
          </w:p>
        </w:tc>
        <w:tc>
          <w:tcPr>
            <w:tcW w:w="1053"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1CD38114" w14:textId="77777777" w:rsidR="00403636" w:rsidRPr="00B14E40" w:rsidRDefault="00403636" w:rsidP="005F3061">
            <w:pPr>
              <w:jc w:val="center"/>
            </w:pPr>
            <w:r w:rsidRPr="00B14E40">
              <w:t>49998</w:t>
            </w:r>
          </w:p>
        </w:tc>
      </w:tr>
      <w:tr w:rsidR="00403636" w:rsidRPr="00B14E40" w14:paraId="568AA72B" w14:textId="77777777" w:rsidTr="00403636">
        <w:trPr>
          <w:trHeight w:val="353"/>
        </w:trPr>
        <w:tc>
          <w:tcPr>
            <w:tcW w:w="1314"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4D006D66" w14:textId="77777777" w:rsidR="00403636" w:rsidRPr="00B14E40" w:rsidRDefault="00403636" w:rsidP="005F3061">
            <w:pPr>
              <w:jc w:val="center"/>
            </w:pPr>
            <w:r w:rsidRPr="00B14E40">
              <w:t>Diesel</w:t>
            </w:r>
          </w:p>
        </w:tc>
        <w:tc>
          <w:tcPr>
            <w:tcW w:w="567"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3CDCF3DC" w14:textId="77777777" w:rsidR="00403636" w:rsidRPr="00B14E40" w:rsidRDefault="00403636" w:rsidP="005F3061">
            <w:pPr>
              <w:jc w:val="center"/>
            </w:pPr>
            <w:r w:rsidRPr="00B14E40">
              <w:t>49</w:t>
            </w:r>
          </w:p>
        </w:tc>
        <w:tc>
          <w:tcPr>
            <w:tcW w:w="786"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03841B50" w14:textId="77777777" w:rsidR="00403636" w:rsidRPr="00B14E40" w:rsidRDefault="00403636" w:rsidP="005F3061">
            <w:pPr>
              <w:jc w:val="center"/>
            </w:pPr>
            <w:r w:rsidRPr="00B14E40">
              <w:t>5098</w:t>
            </w:r>
            <w:r>
              <w:t>4</w:t>
            </w:r>
          </w:p>
        </w:tc>
        <w:tc>
          <w:tcPr>
            <w:tcW w:w="961"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7E187E1C" w14:textId="77777777" w:rsidR="00403636" w:rsidRPr="00B14E40" w:rsidRDefault="00403636" w:rsidP="005F3061">
            <w:pPr>
              <w:jc w:val="center"/>
            </w:pPr>
            <w:r w:rsidRPr="00B14E40">
              <w:t>28587</w:t>
            </w:r>
          </w:p>
        </w:tc>
        <w:tc>
          <w:tcPr>
            <w:tcW w:w="125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0CAB0544" w14:textId="77777777" w:rsidR="00403636" w:rsidRPr="00B14E40" w:rsidRDefault="00403636" w:rsidP="005F3061">
            <w:pPr>
              <w:jc w:val="center"/>
            </w:pPr>
            <w:r w:rsidRPr="00B14E40">
              <w:t>2071</w:t>
            </w:r>
          </w:p>
        </w:tc>
        <w:tc>
          <w:tcPr>
            <w:tcW w:w="935"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17F5B661" w14:textId="77777777" w:rsidR="00403636" w:rsidRPr="00B14E40" w:rsidRDefault="00403636" w:rsidP="005F3061">
            <w:pPr>
              <w:jc w:val="center"/>
            </w:pPr>
            <w:r w:rsidRPr="00B14E40">
              <w:t>45000</w:t>
            </w:r>
          </w:p>
        </w:tc>
        <w:tc>
          <w:tcPr>
            <w:tcW w:w="1239"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48627550" w14:textId="77777777" w:rsidR="00403636" w:rsidRPr="00B14E40" w:rsidRDefault="00403636" w:rsidP="005F3061">
            <w:pPr>
              <w:jc w:val="center"/>
            </w:pPr>
            <w:r w:rsidRPr="00B14E40">
              <w:t>19717</w:t>
            </w:r>
            <w:r>
              <w:t>6</w:t>
            </w:r>
          </w:p>
        </w:tc>
        <w:tc>
          <w:tcPr>
            <w:tcW w:w="683"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043B623F" w14:textId="77777777" w:rsidR="00403636" w:rsidRPr="00B14E40" w:rsidRDefault="00403636" w:rsidP="005F3061">
            <w:pPr>
              <w:jc w:val="center"/>
            </w:pPr>
            <w:r w:rsidRPr="00B14E40">
              <w:t>0</w:t>
            </w:r>
          </w:p>
        </w:tc>
        <w:tc>
          <w:tcPr>
            <w:tcW w:w="1048"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7534B8BD" w14:textId="77777777" w:rsidR="00403636" w:rsidRPr="00B14E40" w:rsidRDefault="00403636" w:rsidP="005F3061">
            <w:pPr>
              <w:jc w:val="center"/>
            </w:pPr>
            <w:r w:rsidRPr="00B14E40">
              <w:t>40000</w:t>
            </w:r>
          </w:p>
        </w:tc>
        <w:tc>
          <w:tcPr>
            <w:tcW w:w="1053"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02A03129" w14:textId="77777777" w:rsidR="00403636" w:rsidRPr="00B14E40" w:rsidRDefault="00403636" w:rsidP="005F3061">
            <w:pPr>
              <w:jc w:val="center"/>
            </w:pPr>
            <w:r w:rsidRPr="00B14E40">
              <w:t>59000</w:t>
            </w:r>
          </w:p>
        </w:tc>
      </w:tr>
      <w:tr w:rsidR="00403636" w:rsidRPr="00B14E40" w14:paraId="0BB73DAD" w14:textId="77777777" w:rsidTr="00403636">
        <w:trPr>
          <w:trHeight w:val="909"/>
        </w:trPr>
        <w:tc>
          <w:tcPr>
            <w:tcW w:w="1314"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203BFC16" w14:textId="77777777" w:rsidR="00403636" w:rsidRPr="00B14E40" w:rsidRDefault="00403636" w:rsidP="005F3061">
            <w:pPr>
              <w:jc w:val="center"/>
            </w:pPr>
            <w:r w:rsidRPr="00B14E40">
              <w:t>Petrol</w:t>
            </w:r>
          </w:p>
        </w:tc>
        <w:tc>
          <w:tcPr>
            <w:tcW w:w="567"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6BFBAB9E" w14:textId="77777777" w:rsidR="00403636" w:rsidRPr="00B14E40" w:rsidRDefault="00403636" w:rsidP="005F3061">
            <w:pPr>
              <w:jc w:val="center"/>
            </w:pPr>
            <w:r w:rsidRPr="00B14E40">
              <w:t>237</w:t>
            </w:r>
          </w:p>
        </w:tc>
        <w:tc>
          <w:tcPr>
            <w:tcW w:w="786"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30F3B78C" w14:textId="77777777" w:rsidR="00403636" w:rsidRPr="00B14E40" w:rsidRDefault="00403636" w:rsidP="005F3061">
            <w:pPr>
              <w:jc w:val="center"/>
            </w:pPr>
            <w:r w:rsidRPr="00B14E40">
              <w:t>3372</w:t>
            </w:r>
            <w:r>
              <w:t>9</w:t>
            </w:r>
          </w:p>
        </w:tc>
        <w:tc>
          <w:tcPr>
            <w:tcW w:w="961"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10D5461C" w14:textId="77777777" w:rsidR="00403636" w:rsidRPr="00B14E40" w:rsidRDefault="00403636" w:rsidP="005F3061">
            <w:pPr>
              <w:jc w:val="center"/>
            </w:pPr>
            <w:r w:rsidRPr="00B14E40">
              <w:t>40420</w:t>
            </w:r>
          </w:p>
        </w:tc>
        <w:tc>
          <w:tcPr>
            <w:tcW w:w="125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60EF6840" w14:textId="77777777" w:rsidR="00403636" w:rsidRPr="00B14E40" w:rsidRDefault="00403636" w:rsidP="005F3061">
            <w:pPr>
              <w:jc w:val="center"/>
            </w:pPr>
            <w:r w:rsidRPr="00B14E40">
              <w:t>500</w:t>
            </w:r>
          </w:p>
        </w:tc>
        <w:tc>
          <w:tcPr>
            <w:tcW w:w="935"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5B7F5569" w14:textId="77777777" w:rsidR="00403636" w:rsidRPr="00B14E40" w:rsidRDefault="00403636" w:rsidP="005F3061">
            <w:pPr>
              <w:jc w:val="center"/>
            </w:pPr>
            <w:r w:rsidRPr="00B14E40">
              <w:t>26000</w:t>
            </w:r>
          </w:p>
        </w:tc>
        <w:tc>
          <w:tcPr>
            <w:tcW w:w="1239"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3EFC8824" w14:textId="77777777" w:rsidR="00403636" w:rsidRPr="00B14E40" w:rsidRDefault="00403636" w:rsidP="005F3061">
            <w:pPr>
              <w:jc w:val="center"/>
            </w:pPr>
            <w:r w:rsidRPr="00B14E40">
              <w:t>500000</w:t>
            </w:r>
          </w:p>
        </w:tc>
        <w:tc>
          <w:tcPr>
            <w:tcW w:w="683"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78FFB59A" w14:textId="77777777" w:rsidR="00403636" w:rsidRPr="00B14E40" w:rsidRDefault="00403636" w:rsidP="005F3061">
            <w:pPr>
              <w:jc w:val="center"/>
            </w:pPr>
            <w:r w:rsidRPr="00B14E40">
              <w:t>0</w:t>
            </w:r>
          </w:p>
        </w:tc>
        <w:tc>
          <w:tcPr>
            <w:tcW w:w="1048"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04E6BDB3" w14:textId="77777777" w:rsidR="00403636" w:rsidRPr="00B14E40" w:rsidRDefault="00403636" w:rsidP="005F3061">
            <w:pPr>
              <w:jc w:val="center"/>
            </w:pPr>
            <w:r w:rsidRPr="00B14E40">
              <w:t>14000</w:t>
            </w:r>
          </w:p>
        </w:tc>
        <w:tc>
          <w:tcPr>
            <w:tcW w:w="1053"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14:paraId="23082D1C" w14:textId="77777777" w:rsidR="00403636" w:rsidRPr="00B14E40" w:rsidRDefault="00403636" w:rsidP="005F3061">
            <w:pPr>
              <w:jc w:val="center"/>
            </w:pPr>
            <w:r w:rsidRPr="00B14E40">
              <w:t>44542</w:t>
            </w:r>
          </w:p>
        </w:tc>
      </w:tr>
    </w:tbl>
    <w:p w14:paraId="18284323" w14:textId="03122967" w:rsidR="0056133B" w:rsidRDefault="00883832" w:rsidP="00D4650D">
      <w:r w:rsidRPr="00883832">
        <w:drawing>
          <wp:anchor distT="0" distB="0" distL="114300" distR="114300" simplePos="0" relativeHeight="251668480" behindDoc="1" locked="0" layoutInCell="1" allowOverlap="1" wp14:anchorId="588B467C" wp14:editId="4D8E0F23">
            <wp:simplePos x="0" y="0"/>
            <wp:positionH relativeFrom="column">
              <wp:posOffset>626745</wp:posOffset>
            </wp:positionH>
            <wp:positionV relativeFrom="paragraph">
              <wp:posOffset>2058035</wp:posOffset>
            </wp:positionV>
            <wp:extent cx="4362450" cy="3173730"/>
            <wp:effectExtent l="0" t="0" r="6350" b="1270"/>
            <wp:wrapTight wrapText="bothSides">
              <wp:wrapPolygon edited="0">
                <wp:start x="0" y="0"/>
                <wp:lineTo x="0" y="21522"/>
                <wp:lineTo x="21569" y="21522"/>
                <wp:lineTo x="21569" y="0"/>
                <wp:lineTo x="0" y="0"/>
              </wp:wrapPolygon>
            </wp:wrapTight>
            <wp:docPr id="13" name="Picture 12" descr="Chart, box and whisker chart&#10;&#10;Description automatically generated">
              <a:extLst xmlns:a="http://schemas.openxmlformats.org/drawingml/2006/main">
                <a:ext uri="{FF2B5EF4-FFF2-40B4-BE49-F238E27FC236}">
                  <a16:creationId xmlns:a16="http://schemas.microsoft.com/office/drawing/2014/main" id="{2B245B14-04B4-674D-AE3F-743AA3A4D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box and whisker chart&#10;&#10;Description automatically generated">
                      <a:extLst>
                        <a:ext uri="{FF2B5EF4-FFF2-40B4-BE49-F238E27FC236}">
                          <a16:creationId xmlns:a16="http://schemas.microsoft.com/office/drawing/2014/main" id="{2B245B14-04B4-674D-AE3F-743AA3A4DDF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2450" cy="3173730"/>
                    </a:xfrm>
                    <a:prstGeom prst="rect">
                      <a:avLst/>
                    </a:prstGeom>
                  </pic:spPr>
                </pic:pic>
              </a:graphicData>
            </a:graphic>
            <wp14:sizeRelH relativeFrom="page">
              <wp14:pctWidth>0</wp14:pctWidth>
            </wp14:sizeRelH>
            <wp14:sizeRelV relativeFrom="page">
              <wp14:pctHeight>0</wp14:pctHeight>
            </wp14:sizeRelV>
          </wp:anchor>
        </w:drawing>
      </w:r>
    </w:p>
    <w:p w14:paraId="144C38A2" w14:textId="21C7A503" w:rsidR="00F00C88" w:rsidRDefault="00F00C88" w:rsidP="00D4650D"/>
    <w:p w14:paraId="71BA5359" w14:textId="35820427" w:rsidR="00F00C88" w:rsidRDefault="00F00C88" w:rsidP="00D4650D"/>
    <w:p w14:paraId="23C6A56B" w14:textId="28FC51E8" w:rsidR="00F00C88" w:rsidRDefault="00F00C88" w:rsidP="00D4650D"/>
    <w:p w14:paraId="14DE829E" w14:textId="090C4974" w:rsidR="00F00C88" w:rsidRDefault="00F00C88" w:rsidP="00D4650D"/>
    <w:p w14:paraId="02DAC5FE" w14:textId="562A4D3C" w:rsidR="00F00C88" w:rsidRDefault="00F00C88" w:rsidP="00D4650D"/>
    <w:p w14:paraId="421B376A" w14:textId="70FD4AEC" w:rsidR="00F00C88" w:rsidRDefault="00F00C88" w:rsidP="00D4650D"/>
    <w:p w14:paraId="41E711EF" w14:textId="2890FE01" w:rsidR="00F00C88" w:rsidRDefault="00F00C88" w:rsidP="00D4650D"/>
    <w:p w14:paraId="38EFB31B" w14:textId="5EB6DA10" w:rsidR="00F00C88" w:rsidRDefault="00F00C88" w:rsidP="00D4650D"/>
    <w:p w14:paraId="27D88E0D" w14:textId="1D2F3005" w:rsidR="00F00C88" w:rsidRDefault="00F00C88" w:rsidP="00D4650D"/>
    <w:p w14:paraId="3B85D88F" w14:textId="31439642" w:rsidR="00F00C88" w:rsidRDefault="00F00C88" w:rsidP="00D4650D"/>
    <w:p w14:paraId="3E4221E3" w14:textId="1BC8B197" w:rsidR="00F00C88" w:rsidRDefault="00F00C88" w:rsidP="00D4650D"/>
    <w:p w14:paraId="43C94C18" w14:textId="285FD3D8" w:rsidR="00F00C88" w:rsidRDefault="00F00C88" w:rsidP="00D4650D"/>
    <w:p w14:paraId="6AA65BD4" w14:textId="090B7ECC" w:rsidR="00F00C88" w:rsidRDefault="00F00C88" w:rsidP="00D4650D"/>
    <w:p w14:paraId="0D7832AA" w14:textId="690B87B0" w:rsidR="00F00C88" w:rsidRDefault="00F00C88" w:rsidP="00D4650D"/>
    <w:p w14:paraId="4124E7E2" w14:textId="5DE79D4F" w:rsidR="00F00C88" w:rsidRDefault="00F00C88" w:rsidP="00D4650D"/>
    <w:p w14:paraId="198AD99C" w14:textId="4667402A" w:rsidR="00883832" w:rsidRDefault="00883832" w:rsidP="00D4650D"/>
    <w:p w14:paraId="0215579D" w14:textId="07CED909" w:rsidR="00883832" w:rsidRDefault="00883832" w:rsidP="00D4650D"/>
    <w:p w14:paraId="2568EE30" w14:textId="45866F96" w:rsidR="00883832" w:rsidRDefault="00883832" w:rsidP="00D4650D"/>
    <w:p w14:paraId="3E384283" w14:textId="77777777" w:rsidR="00403636" w:rsidRDefault="00403636" w:rsidP="00883832">
      <w:pPr>
        <w:jc w:val="center"/>
      </w:pPr>
    </w:p>
    <w:p w14:paraId="2CA0DCB4" w14:textId="77777777" w:rsidR="00403636" w:rsidRDefault="00403636" w:rsidP="00403636">
      <w:pPr>
        <w:jc w:val="center"/>
      </w:pPr>
    </w:p>
    <w:p w14:paraId="5B58FD47" w14:textId="665A2DED" w:rsidR="00883832" w:rsidRPr="00403636" w:rsidRDefault="00883832" w:rsidP="00403636">
      <w:pPr>
        <w:jc w:val="center"/>
      </w:pPr>
      <w:r>
        <w:t xml:space="preserve">Figure 5. </w:t>
      </w:r>
      <w:r w:rsidRPr="00883832">
        <w:rPr>
          <w:i/>
          <w:iCs/>
        </w:rPr>
        <w:t>Boxplot of Kilometers Driven by Fuel Type.</w:t>
      </w:r>
    </w:p>
    <w:p w14:paraId="2F424C10" w14:textId="070E1F7E" w:rsidR="00403636" w:rsidRDefault="00403636">
      <w:r>
        <w:br w:type="page"/>
      </w:r>
    </w:p>
    <w:p w14:paraId="3E7017DF" w14:textId="77777777" w:rsidR="00403636" w:rsidRPr="001058C1" w:rsidRDefault="00403636" w:rsidP="00403636">
      <w:pPr>
        <w:rPr>
          <w:color w:val="2F5496" w:themeColor="accent1" w:themeShade="BF"/>
          <w:sz w:val="28"/>
          <w:szCs w:val="28"/>
        </w:rPr>
      </w:pPr>
      <w:r w:rsidRPr="001058C1">
        <w:rPr>
          <w:color w:val="2F5496" w:themeColor="accent1" w:themeShade="BF"/>
          <w:sz w:val="28"/>
          <w:szCs w:val="28"/>
        </w:rPr>
        <w:lastRenderedPageBreak/>
        <w:t>Interpretations</w:t>
      </w:r>
    </w:p>
    <w:p w14:paraId="57146AA8" w14:textId="77777777" w:rsidR="00403636" w:rsidRDefault="00403636" w:rsidP="00403636">
      <w:pPr>
        <w:ind w:firstLine="720"/>
        <w:rPr>
          <w:color w:val="000000" w:themeColor="text1"/>
          <w:shd w:val="clear" w:color="auto" w:fill="FFFFFF"/>
        </w:rPr>
      </w:pPr>
      <w:r w:rsidRPr="00403636">
        <w:rPr>
          <w:color w:val="000000" w:themeColor="text1"/>
          <w:shd w:val="clear" w:color="auto" w:fill="FFFFFF"/>
        </w:rPr>
        <w:t xml:space="preserve">With 95% confidence the </w:t>
      </w:r>
      <w:r>
        <w:rPr>
          <w:color w:val="000000" w:themeColor="text1"/>
          <w:shd w:val="clear" w:color="auto" w:fill="FFFFFF"/>
        </w:rPr>
        <w:t>average amount of kilometers driven for cars that require CNG fuel</w:t>
      </w:r>
      <w:r w:rsidRPr="00403636">
        <w:rPr>
          <w:color w:val="000000" w:themeColor="text1"/>
          <w:shd w:val="clear" w:color="auto" w:fill="FFFFFF"/>
        </w:rPr>
        <w:t xml:space="preserve"> is between 28</w:t>
      </w:r>
      <w:r>
        <w:rPr>
          <w:color w:val="000000" w:themeColor="text1"/>
          <w:shd w:val="clear" w:color="auto" w:fill="FFFFFF"/>
        </w:rPr>
        <w:t>,</w:t>
      </w:r>
      <w:r w:rsidRPr="00403636">
        <w:rPr>
          <w:color w:val="000000" w:themeColor="text1"/>
          <w:shd w:val="clear" w:color="auto" w:fill="FFFFFF"/>
        </w:rPr>
        <w:t>500 and 56</w:t>
      </w:r>
      <w:r>
        <w:rPr>
          <w:color w:val="000000" w:themeColor="text1"/>
          <w:shd w:val="clear" w:color="auto" w:fill="FFFFFF"/>
        </w:rPr>
        <w:t>,</w:t>
      </w:r>
      <w:r w:rsidRPr="00403636">
        <w:rPr>
          <w:color w:val="000000" w:themeColor="text1"/>
          <w:shd w:val="clear" w:color="auto" w:fill="FFFFFF"/>
        </w:rPr>
        <w:t>900</w:t>
      </w:r>
      <w:r>
        <w:rPr>
          <w:color w:val="000000" w:themeColor="text1"/>
          <w:shd w:val="clear" w:color="auto" w:fill="FFFFFF"/>
        </w:rPr>
        <w:t xml:space="preserve"> km</w:t>
      </w:r>
      <w:r w:rsidRPr="00403636">
        <w:rPr>
          <w:color w:val="000000" w:themeColor="text1"/>
          <w:shd w:val="clear" w:color="auto" w:fill="FFFFFF"/>
        </w:rPr>
        <w:t xml:space="preserve">, based on only 2 </w:t>
      </w:r>
      <w:r>
        <w:rPr>
          <w:color w:val="000000" w:themeColor="text1"/>
          <w:shd w:val="clear" w:color="auto" w:fill="FFFFFF"/>
        </w:rPr>
        <w:t>observations</w:t>
      </w:r>
      <w:r w:rsidRPr="00403636">
        <w:rPr>
          <w:color w:val="000000" w:themeColor="text1"/>
          <w:shd w:val="clear" w:color="auto" w:fill="FFFFFF"/>
        </w:rPr>
        <w:t>.</w:t>
      </w:r>
      <w:r>
        <w:rPr>
          <w:color w:val="000000" w:themeColor="text1"/>
          <w:shd w:val="clear" w:color="auto" w:fill="FFFFFF"/>
        </w:rPr>
        <w:t xml:space="preserve"> </w:t>
      </w:r>
      <w:r w:rsidRPr="00403636">
        <w:rPr>
          <w:color w:val="000000" w:themeColor="text1"/>
          <w:shd w:val="clear" w:color="auto" w:fill="FFFFFF"/>
        </w:rPr>
        <w:t xml:space="preserve">With 95% confidence </w:t>
      </w:r>
      <w:r>
        <w:rPr>
          <w:color w:val="000000" w:themeColor="text1"/>
          <w:shd w:val="clear" w:color="auto" w:fill="FFFFFF"/>
        </w:rPr>
        <w:t xml:space="preserve">average amount of kilometers driven for cars that require Diesel fuel </w:t>
      </w:r>
      <w:r w:rsidRPr="00403636">
        <w:rPr>
          <w:color w:val="000000" w:themeColor="text1"/>
          <w:shd w:val="clear" w:color="auto" w:fill="FFFFFF"/>
        </w:rPr>
        <w:t>is between 43</w:t>
      </w:r>
      <w:r>
        <w:rPr>
          <w:color w:val="000000" w:themeColor="text1"/>
          <w:shd w:val="clear" w:color="auto" w:fill="FFFFFF"/>
        </w:rPr>
        <w:t>,</w:t>
      </w:r>
      <w:r w:rsidRPr="00403636">
        <w:rPr>
          <w:color w:val="000000" w:themeColor="text1"/>
          <w:shd w:val="clear" w:color="auto" w:fill="FFFFFF"/>
        </w:rPr>
        <w:t>000 and 59</w:t>
      </w:r>
      <w:r>
        <w:rPr>
          <w:color w:val="000000" w:themeColor="text1"/>
          <w:shd w:val="clear" w:color="auto" w:fill="FFFFFF"/>
        </w:rPr>
        <w:t>,</w:t>
      </w:r>
      <w:r w:rsidRPr="00403636">
        <w:rPr>
          <w:color w:val="000000" w:themeColor="text1"/>
          <w:shd w:val="clear" w:color="auto" w:fill="FFFFFF"/>
        </w:rPr>
        <w:t>000</w:t>
      </w:r>
      <w:r>
        <w:rPr>
          <w:color w:val="000000" w:themeColor="text1"/>
          <w:shd w:val="clear" w:color="auto" w:fill="FFFFFF"/>
        </w:rPr>
        <w:t xml:space="preserve"> km</w:t>
      </w:r>
      <w:r w:rsidRPr="00403636">
        <w:rPr>
          <w:color w:val="000000" w:themeColor="text1"/>
          <w:shd w:val="clear" w:color="auto" w:fill="FFFFFF"/>
        </w:rPr>
        <w:t xml:space="preserve">, based on 49 </w:t>
      </w:r>
      <w:r>
        <w:rPr>
          <w:color w:val="000000" w:themeColor="text1"/>
          <w:shd w:val="clear" w:color="auto" w:fill="FFFFFF"/>
        </w:rPr>
        <w:t xml:space="preserve">records. </w:t>
      </w:r>
      <w:r w:rsidRPr="00403636">
        <w:rPr>
          <w:color w:val="000000" w:themeColor="text1"/>
          <w:shd w:val="clear" w:color="auto" w:fill="FFFFFF"/>
        </w:rPr>
        <w:t xml:space="preserve">With 95% confidence the </w:t>
      </w:r>
      <w:r>
        <w:rPr>
          <w:color w:val="000000" w:themeColor="text1"/>
          <w:shd w:val="clear" w:color="auto" w:fill="FFFFFF"/>
        </w:rPr>
        <w:t xml:space="preserve">average amount of kilometers driven for cars that require Petrol fuel </w:t>
      </w:r>
      <w:r w:rsidRPr="00403636">
        <w:rPr>
          <w:color w:val="000000" w:themeColor="text1"/>
          <w:shd w:val="clear" w:color="auto" w:fill="FFFFFF"/>
        </w:rPr>
        <w:t>is between 28</w:t>
      </w:r>
      <w:r>
        <w:rPr>
          <w:color w:val="000000" w:themeColor="text1"/>
          <w:shd w:val="clear" w:color="auto" w:fill="FFFFFF"/>
        </w:rPr>
        <w:t>,</w:t>
      </w:r>
      <w:r w:rsidRPr="00403636">
        <w:rPr>
          <w:color w:val="000000" w:themeColor="text1"/>
          <w:shd w:val="clear" w:color="auto" w:fill="FFFFFF"/>
        </w:rPr>
        <w:t>600 and 38</w:t>
      </w:r>
      <w:r>
        <w:rPr>
          <w:color w:val="000000" w:themeColor="text1"/>
          <w:shd w:val="clear" w:color="auto" w:fill="FFFFFF"/>
        </w:rPr>
        <w:t>,</w:t>
      </w:r>
      <w:r w:rsidRPr="00403636">
        <w:rPr>
          <w:color w:val="000000" w:themeColor="text1"/>
          <w:shd w:val="clear" w:color="auto" w:fill="FFFFFF"/>
        </w:rPr>
        <w:t xml:space="preserve">900, based on 237 </w:t>
      </w:r>
      <w:r>
        <w:rPr>
          <w:color w:val="000000" w:themeColor="text1"/>
          <w:shd w:val="clear" w:color="auto" w:fill="FFFFFF"/>
        </w:rPr>
        <w:t>observations</w:t>
      </w:r>
      <w:r w:rsidRPr="00403636">
        <w:rPr>
          <w:color w:val="000000" w:themeColor="text1"/>
          <w:shd w:val="clear" w:color="auto" w:fill="FFFFFF"/>
        </w:rPr>
        <w:t>.</w:t>
      </w:r>
      <w:r>
        <w:rPr>
          <w:color w:val="000000" w:themeColor="text1"/>
          <w:shd w:val="clear" w:color="auto" w:fill="FFFFFF"/>
        </w:rPr>
        <w:t xml:space="preserve"> </w:t>
      </w:r>
    </w:p>
    <w:p w14:paraId="608193C0" w14:textId="133989A2" w:rsidR="00403636" w:rsidRDefault="00403636" w:rsidP="00403636">
      <w:pPr>
        <w:ind w:firstLine="720"/>
        <w:rPr>
          <w:color w:val="000000" w:themeColor="text1"/>
          <w:shd w:val="clear" w:color="auto" w:fill="FFFFFF"/>
        </w:rPr>
      </w:pPr>
      <w:r>
        <w:rPr>
          <w:color w:val="000000" w:themeColor="text1"/>
          <w:shd w:val="clear" w:color="auto" w:fill="FFFFFF"/>
        </w:rPr>
        <w:t xml:space="preserve">Cars that require petrol fuel were typically driven less, but this could be a result of more observations (a larger pool of data); this fuel type was recorded most frequently and will have a larger range resulting in a smaller average. This large degree of variability is supported by the large standard deviation (SD= 40420 km) and the outliers in the side-by-side boxplot. The fuel type that had the car that was driven the least in the entire subset of data was the </w:t>
      </w:r>
      <w:r w:rsidR="00045B75">
        <w:rPr>
          <w:color w:val="000000" w:themeColor="text1"/>
          <w:shd w:val="clear" w:color="auto" w:fill="FFFFFF"/>
        </w:rPr>
        <w:t>Petrol</w:t>
      </w:r>
      <w:r>
        <w:rPr>
          <w:color w:val="000000" w:themeColor="text1"/>
          <w:shd w:val="clear" w:color="auto" w:fill="FFFFFF"/>
        </w:rPr>
        <w:t xml:space="preserve"> fuel type with the</w:t>
      </w:r>
      <w:r w:rsidR="00045B75">
        <w:rPr>
          <w:color w:val="000000" w:themeColor="text1"/>
          <w:shd w:val="clear" w:color="auto" w:fill="FFFFFF"/>
        </w:rPr>
        <w:t xml:space="preserve"> minimum being 500 kilometers. </w:t>
      </w:r>
    </w:p>
    <w:p w14:paraId="2161C879" w14:textId="213A7ED7" w:rsidR="00045B75" w:rsidRDefault="00045B75" w:rsidP="00045B75">
      <w:pPr>
        <w:rPr>
          <w:color w:val="000000" w:themeColor="text1"/>
        </w:rPr>
      </w:pPr>
    </w:p>
    <w:p w14:paraId="701DD235" w14:textId="28531A55" w:rsidR="008E77F6" w:rsidRDefault="00D02059" w:rsidP="008E77F6">
      <w:pPr>
        <w:pStyle w:val="Heading2"/>
        <w:rPr>
          <w:rFonts w:ascii="Times New Roman" w:hAnsi="Times New Roman" w:cs="Times New Roman"/>
        </w:rPr>
      </w:pPr>
      <w:r>
        <w:rPr>
          <w:noProof/>
        </w:rPr>
        <w:drawing>
          <wp:anchor distT="0" distB="0" distL="114300" distR="114300" simplePos="0" relativeHeight="251669504" behindDoc="1" locked="0" layoutInCell="1" allowOverlap="1" wp14:anchorId="056677C8" wp14:editId="04685471">
            <wp:simplePos x="0" y="0"/>
            <wp:positionH relativeFrom="column">
              <wp:posOffset>457200</wp:posOffset>
            </wp:positionH>
            <wp:positionV relativeFrom="paragraph">
              <wp:posOffset>226060</wp:posOffset>
            </wp:positionV>
            <wp:extent cx="4885690" cy="3644265"/>
            <wp:effectExtent l="0" t="0" r="3810" b="635"/>
            <wp:wrapTight wrapText="bothSides">
              <wp:wrapPolygon edited="0">
                <wp:start x="0" y="0"/>
                <wp:lineTo x="0" y="21528"/>
                <wp:lineTo x="21561" y="21528"/>
                <wp:lineTo x="21561"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5690" cy="3644265"/>
                    </a:xfrm>
                    <a:prstGeom prst="rect">
                      <a:avLst/>
                    </a:prstGeom>
                  </pic:spPr>
                </pic:pic>
              </a:graphicData>
            </a:graphic>
            <wp14:sizeRelH relativeFrom="page">
              <wp14:pctWidth>0</wp14:pctWidth>
            </wp14:sizeRelH>
            <wp14:sizeRelV relativeFrom="page">
              <wp14:pctHeight>0</wp14:pctHeight>
            </wp14:sizeRelV>
          </wp:anchor>
        </w:drawing>
      </w:r>
      <w:r w:rsidR="008E77F6" w:rsidRPr="008E77F6">
        <w:rPr>
          <w:rFonts w:ascii="Times New Roman" w:hAnsi="Times New Roman" w:cs="Times New Roman"/>
        </w:rPr>
        <w:t>3.3: Bivariate Analysis of Two Continuous Variables</w:t>
      </w:r>
    </w:p>
    <w:p w14:paraId="172601E7" w14:textId="77777777" w:rsidR="007530BC" w:rsidRPr="007530BC" w:rsidRDefault="007530BC" w:rsidP="007530BC"/>
    <w:p w14:paraId="65400E42" w14:textId="37313E48" w:rsidR="008E77F6" w:rsidRPr="008E77F6" w:rsidRDefault="008E77F6" w:rsidP="008E77F6"/>
    <w:p w14:paraId="5C20C476" w14:textId="77777777" w:rsidR="008E77F6" w:rsidRPr="00403636" w:rsidRDefault="008E77F6" w:rsidP="00045B75">
      <w:pPr>
        <w:rPr>
          <w:color w:val="000000" w:themeColor="text1"/>
        </w:rPr>
      </w:pPr>
    </w:p>
    <w:p w14:paraId="43DADD7F" w14:textId="317C17D7" w:rsidR="00403636" w:rsidRDefault="00403636" w:rsidP="00403636"/>
    <w:p w14:paraId="00AB7411" w14:textId="63C55689" w:rsidR="00D02059" w:rsidRDefault="00D02059" w:rsidP="00403636"/>
    <w:p w14:paraId="2495A66E" w14:textId="1C1E8994" w:rsidR="00D02059" w:rsidRDefault="00D02059" w:rsidP="00403636"/>
    <w:p w14:paraId="5A90AE68" w14:textId="7B7FBC18" w:rsidR="00D02059" w:rsidRDefault="00D02059" w:rsidP="00403636"/>
    <w:p w14:paraId="6E5FEFA2" w14:textId="7179110F" w:rsidR="00D02059" w:rsidRDefault="00D02059" w:rsidP="00403636"/>
    <w:p w14:paraId="4C906C5A" w14:textId="5B9994EE" w:rsidR="00D02059" w:rsidRDefault="00D02059" w:rsidP="00403636"/>
    <w:p w14:paraId="2DF35F4E" w14:textId="6C9BFBF0" w:rsidR="00D02059" w:rsidRDefault="00D02059" w:rsidP="00403636"/>
    <w:p w14:paraId="371D26C4" w14:textId="7464FB5A" w:rsidR="00D02059" w:rsidRDefault="00D02059" w:rsidP="00403636"/>
    <w:p w14:paraId="610B96D7" w14:textId="14A6ACB8" w:rsidR="00D02059" w:rsidRDefault="00D02059" w:rsidP="00403636"/>
    <w:p w14:paraId="593CD6EC" w14:textId="0E0E11E6" w:rsidR="00D02059" w:rsidRDefault="00D02059" w:rsidP="00403636"/>
    <w:p w14:paraId="4CD16930" w14:textId="18BD3EF7" w:rsidR="00D02059" w:rsidRDefault="00D02059" w:rsidP="00403636"/>
    <w:p w14:paraId="2F254C1E" w14:textId="44E5F231" w:rsidR="00D02059" w:rsidRDefault="00D02059" w:rsidP="00403636"/>
    <w:p w14:paraId="44890CBB" w14:textId="58BA2DFC" w:rsidR="00D02059" w:rsidRDefault="00D02059" w:rsidP="00403636"/>
    <w:p w14:paraId="79830465" w14:textId="324C8D74" w:rsidR="00D02059" w:rsidRDefault="00D02059" w:rsidP="00403636"/>
    <w:p w14:paraId="3DDB713C" w14:textId="2693D953" w:rsidR="00D02059" w:rsidRDefault="00D02059" w:rsidP="00403636"/>
    <w:p w14:paraId="1105066B" w14:textId="08D3F25E" w:rsidR="00D02059" w:rsidRDefault="00D02059" w:rsidP="00403636"/>
    <w:p w14:paraId="4605BC2A" w14:textId="6510840D" w:rsidR="00D02059" w:rsidRDefault="00D02059" w:rsidP="00403636"/>
    <w:p w14:paraId="45A6DD09" w14:textId="2D7A74D8" w:rsidR="00D02059" w:rsidRDefault="00D02059" w:rsidP="00403636"/>
    <w:p w14:paraId="4DE13C63" w14:textId="54D68B77" w:rsidR="00D02059" w:rsidRDefault="00D02059" w:rsidP="00403636"/>
    <w:p w14:paraId="45B1247B" w14:textId="37D14AC4" w:rsidR="00D02059" w:rsidRDefault="00D02059" w:rsidP="00403636"/>
    <w:p w14:paraId="52A6A2AF" w14:textId="77777777" w:rsidR="007530BC" w:rsidRDefault="00D02059" w:rsidP="00D02059">
      <w:pPr>
        <w:jc w:val="center"/>
        <w:rPr>
          <w:i/>
          <w:iCs/>
        </w:rPr>
      </w:pPr>
      <w:r>
        <w:t xml:space="preserve">Figure 6. </w:t>
      </w:r>
      <w:r w:rsidRPr="00D02059">
        <w:rPr>
          <w:i/>
          <w:iCs/>
        </w:rPr>
        <w:t xml:space="preserve">Scatterplot of kilometers driven v selling price from simple random sample (n=29) </w:t>
      </w:r>
    </w:p>
    <w:p w14:paraId="732E1100" w14:textId="5DBBE804" w:rsidR="00D02059" w:rsidRDefault="00D02059" w:rsidP="00D02059">
      <w:pPr>
        <w:jc w:val="center"/>
        <w:rPr>
          <w:i/>
          <w:iCs/>
        </w:rPr>
      </w:pPr>
      <w:r w:rsidRPr="00D02059">
        <w:rPr>
          <w:i/>
          <w:iCs/>
        </w:rPr>
        <w:t>data.</w:t>
      </w:r>
    </w:p>
    <w:tbl>
      <w:tblPr>
        <w:tblpPr w:leftFromText="180" w:rightFromText="180" w:vertAnchor="page" w:tblpY="2140"/>
        <w:tblW w:w="10077"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37"/>
        <w:gridCol w:w="897"/>
        <w:gridCol w:w="903"/>
        <w:gridCol w:w="1440"/>
        <w:gridCol w:w="1530"/>
        <w:gridCol w:w="1800"/>
        <w:gridCol w:w="2070"/>
      </w:tblGrid>
      <w:tr w:rsidR="007530BC" w:rsidRPr="007530BC" w14:paraId="67A8C713" w14:textId="77777777" w:rsidTr="007530BC">
        <w:trPr>
          <w:trHeight w:val="580"/>
          <w:tblHeader/>
        </w:trPr>
        <w:tc>
          <w:tcPr>
            <w:tcW w:w="10077" w:type="dxa"/>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455A60" w14:textId="61AFEC74" w:rsidR="007530BC" w:rsidRPr="007530BC" w:rsidRDefault="007530BC" w:rsidP="007530BC">
            <w:pPr>
              <w:spacing w:after="240"/>
              <w:jc w:val="center"/>
              <w:rPr>
                <w:rFonts w:ascii="Arial" w:hAnsi="Arial" w:cs="Arial"/>
                <w:b/>
                <w:bCs/>
                <w:color w:val="112277"/>
                <w:sz w:val="20"/>
                <w:szCs w:val="20"/>
              </w:rPr>
            </w:pPr>
            <w:r>
              <w:rPr>
                <w:rFonts w:ascii="Arial" w:hAnsi="Arial" w:cs="Arial"/>
                <w:b/>
                <w:bCs/>
                <w:color w:val="112277"/>
                <w:sz w:val="20"/>
                <w:szCs w:val="20"/>
              </w:rPr>
              <w:lastRenderedPageBreak/>
              <w:t>Si</w:t>
            </w:r>
            <w:r w:rsidRPr="007530BC">
              <w:rPr>
                <w:rFonts w:ascii="Arial" w:hAnsi="Arial" w:cs="Arial"/>
                <w:b/>
                <w:bCs/>
                <w:color w:val="112277"/>
                <w:sz w:val="20"/>
                <w:szCs w:val="20"/>
              </w:rPr>
              <w:t>mple Statistics</w:t>
            </w:r>
          </w:p>
        </w:tc>
      </w:tr>
      <w:tr w:rsidR="007530BC" w:rsidRPr="007530BC" w14:paraId="7D64A2B7" w14:textId="77777777" w:rsidTr="007530BC">
        <w:trPr>
          <w:trHeight w:val="220"/>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EA2411" w14:textId="77777777" w:rsidR="007530BC" w:rsidRPr="007530BC" w:rsidRDefault="007530BC" w:rsidP="007530BC">
            <w:pPr>
              <w:spacing w:after="240"/>
              <w:rPr>
                <w:rFonts w:ascii="Arial" w:hAnsi="Arial" w:cs="Arial"/>
                <w:b/>
                <w:bCs/>
                <w:color w:val="112277"/>
                <w:sz w:val="20"/>
                <w:szCs w:val="20"/>
              </w:rPr>
            </w:pPr>
            <w:r w:rsidRPr="007530BC">
              <w:rPr>
                <w:rFonts w:ascii="Arial" w:hAnsi="Arial" w:cs="Arial"/>
                <w:b/>
                <w:bCs/>
                <w:color w:val="112277"/>
                <w:sz w:val="20"/>
                <w:szCs w:val="20"/>
              </w:rPr>
              <w:t>Variable</w:t>
            </w:r>
          </w:p>
        </w:tc>
        <w:tc>
          <w:tcPr>
            <w:tcW w:w="89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768195" w14:textId="77777777" w:rsidR="007530BC" w:rsidRPr="007530BC" w:rsidRDefault="007530BC" w:rsidP="007530BC">
            <w:pPr>
              <w:spacing w:after="240"/>
              <w:jc w:val="right"/>
              <w:rPr>
                <w:rFonts w:ascii="Arial" w:hAnsi="Arial" w:cs="Arial"/>
                <w:b/>
                <w:bCs/>
                <w:color w:val="112277"/>
                <w:sz w:val="20"/>
                <w:szCs w:val="20"/>
              </w:rPr>
            </w:pPr>
            <w:r w:rsidRPr="007530BC">
              <w:rPr>
                <w:rFonts w:ascii="Arial" w:hAnsi="Arial" w:cs="Arial"/>
                <w:b/>
                <w:bCs/>
                <w:color w:val="112277"/>
                <w:sz w:val="20"/>
                <w:szCs w:val="20"/>
              </w:rPr>
              <w:t>N</w:t>
            </w:r>
          </w:p>
        </w:tc>
        <w:tc>
          <w:tcPr>
            <w:tcW w:w="90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56100F" w14:textId="77777777" w:rsidR="007530BC" w:rsidRPr="007530BC" w:rsidRDefault="007530BC" w:rsidP="007530BC">
            <w:pPr>
              <w:spacing w:after="240"/>
              <w:jc w:val="right"/>
              <w:rPr>
                <w:rFonts w:ascii="Arial" w:hAnsi="Arial" w:cs="Arial"/>
                <w:b/>
                <w:bCs/>
                <w:color w:val="112277"/>
                <w:sz w:val="20"/>
                <w:szCs w:val="20"/>
              </w:rPr>
            </w:pPr>
            <w:r w:rsidRPr="007530BC">
              <w:rPr>
                <w:rFonts w:ascii="Arial" w:hAnsi="Arial" w:cs="Arial"/>
                <w:b/>
                <w:bCs/>
                <w:color w:val="112277"/>
                <w:sz w:val="20"/>
                <w:szCs w:val="20"/>
              </w:rPr>
              <w:t>Mean</w:t>
            </w:r>
          </w:p>
        </w:tc>
        <w:tc>
          <w:tcPr>
            <w:tcW w:w="144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B314F8" w14:textId="77777777" w:rsidR="007530BC" w:rsidRPr="007530BC" w:rsidRDefault="007530BC" w:rsidP="007530BC">
            <w:pPr>
              <w:spacing w:after="240"/>
              <w:jc w:val="right"/>
              <w:rPr>
                <w:rFonts w:ascii="Arial" w:hAnsi="Arial" w:cs="Arial"/>
                <w:b/>
                <w:bCs/>
                <w:color w:val="112277"/>
                <w:sz w:val="20"/>
                <w:szCs w:val="20"/>
              </w:rPr>
            </w:pPr>
            <w:r w:rsidRPr="007530BC">
              <w:rPr>
                <w:rFonts w:ascii="Arial" w:hAnsi="Arial" w:cs="Arial"/>
                <w:b/>
                <w:bCs/>
                <w:color w:val="112277"/>
                <w:sz w:val="20"/>
                <w:szCs w:val="20"/>
              </w:rPr>
              <w:t>Std Dev</w:t>
            </w:r>
          </w:p>
        </w:tc>
        <w:tc>
          <w:tcPr>
            <w:tcW w:w="153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38624F" w14:textId="77777777" w:rsidR="007530BC" w:rsidRPr="007530BC" w:rsidRDefault="007530BC" w:rsidP="007530BC">
            <w:pPr>
              <w:spacing w:after="240"/>
              <w:jc w:val="right"/>
              <w:rPr>
                <w:rFonts w:ascii="Arial" w:hAnsi="Arial" w:cs="Arial"/>
                <w:b/>
                <w:bCs/>
                <w:color w:val="112277"/>
                <w:sz w:val="20"/>
                <w:szCs w:val="20"/>
              </w:rPr>
            </w:pPr>
            <w:r w:rsidRPr="007530BC">
              <w:rPr>
                <w:rFonts w:ascii="Arial" w:hAnsi="Arial" w:cs="Arial"/>
                <w:b/>
                <w:bCs/>
                <w:color w:val="112277"/>
                <w:sz w:val="20"/>
                <w:szCs w:val="20"/>
              </w:rPr>
              <w:t>Sum</w:t>
            </w:r>
          </w:p>
        </w:tc>
        <w:tc>
          <w:tcPr>
            <w:tcW w:w="180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203FF8" w14:textId="77777777" w:rsidR="007530BC" w:rsidRPr="007530BC" w:rsidRDefault="007530BC" w:rsidP="007530BC">
            <w:pPr>
              <w:spacing w:after="240"/>
              <w:jc w:val="right"/>
              <w:rPr>
                <w:rFonts w:ascii="Arial" w:hAnsi="Arial" w:cs="Arial"/>
                <w:b/>
                <w:bCs/>
                <w:color w:val="112277"/>
                <w:sz w:val="20"/>
                <w:szCs w:val="20"/>
              </w:rPr>
            </w:pPr>
            <w:r w:rsidRPr="007530BC">
              <w:rPr>
                <w:rFonts w:ascii="Arial" w:hAnsi="Arial" w:cs="Arial"/>
                <w:b/>
                <w:bCs/>
                <w:color w:val="112277"/>
                <w:sz w:val="20"/>
                <w:szCs w:val="20"/>
              </w:rPr>
              <w:t>Minimum</w:t>
            </w:r>
          </w:p>
        </w:tc>
        <w:tc>
          <w:tcPr>
            <w:tcW w:w="207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43140A" w14:textId="77777777" w:rsidR="007530BC" w:rsidRPr="007530BC" w:rsidRDefault="007530BC" w:rsidP="007530BC">
            <w:pPr>
              <w:spacing w:after="240"/>
              <w:jc w:val="right"/>
              <w:rPr>
                <w:rFonts w:ascii="Arial" w:hAnsi="Arial" w:cs="Arial"/>
                <w:b/>
                <w:bCs/>
                <w:color w:val="112277"/>
                <w:sz w:val="20"/>
                <w:szCs w:val="20"/>
              </w:rPr>
            </w:pPr>
            <w:r w:rsidRPr="007530BC">
              <w:rPr>
                <w:rFonts w:ascii="Arial" w:hAnsi="Arial" w:cs="Arial"/>
                <w:b/>
                <w:bCs/>
                <w:color w:val="112277"/>
                <w:sz w:val="20"/>
                <w:szCs w:val="20"/>
              </w:rPr>
              <w:t>Maximum</w:t>
            </w:r>
          </w:p>
        </w:tc>
      </w:tr>
      <w:tr w:rsidR="007530BC" w:rsidRPr="007530BC" w14:paraId="3EA7BB5F" w14:textId="77777777" w:rsidTr="007530BC">
        <w:trPr>
          <w:trHeight w:val="94"/>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C33394" w14:textId="77777777" w:rsidR="007530BC" w:rsidRPr="007530BC" w:rsidRDefault="007530BC" w:rsidP="007530BC">
            <w:pPr>
              <w:spacing w:after="240"/>
              <w:rPr>
                <w:rFonts w:ascii="Arial" w:hAnsi="Arial" w:cs="Arial"/>
                <w:b/>
                <w:bCs/>
                <w:color w:val="112277"/>
                <w:sz w:val="20"/>
                <w:szCs w:val="20"/>
              </w:rPr>
            </w:pPr>
            <w:proofErr w:type="spellStart"/>
            <w:r w:rsidRPr="007530BC">
              <w:rPr>
                <w:rFonts w:ascii="Arial" w:hAnsi="Arial" w:cs="Arial"/>
                <w:b/>
                <w:bCs/>
                <w:color w:val="112277"/>
                <w:sz w:val="20"/>
                <w:szCs w:val="20"/>
              </w:rPr>
              <w:t>Kms_Driven</w:t>
            </w:r>
            <w:proofErr w:type="spellEnd"/>
          </w:p>
        </w:tc>
        <w:tc>
          <w:tcPr>
            <w:tcW w:w="8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9E7A3A"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29</w:t>
            </w:r>
          </w:p>
        </w:tc>
        <w:tc>
          <w:tcPr>
            <w:tcW w:w="90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C3C528"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37511</w:t>
            </w:r>
          </w:p>
        </w:tc>
        <w:tc>
          <w:tcPr>
            <w:tcW w:w="144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F7151"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38728</w:t>
            </w:r>
          </w:p>
        </w:tc>
        <w:tc>
          <w:tcPr>
            <w:tcW w:w="153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5AE579"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1087805</w:t>
            </w:r>
          </w:p>
        </w:tc>
        <w:tc>
          <w:tcPr>
            <w:tcW w:w="180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2243E1"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1900</w:t>
            </w:r>
          </w:p>
        </w:tc>
        <w:tc>
          <w:tcPr>
            <w:tcW w:w="207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92B7F3"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213000</w:t>
            </w:r>
          </w:p>
        </w:tc>
      </w:tr>
      <w:tr w:rsidR="007530BC" w:rsidRPr="007530BC" w14:paraId="249E5265" w14:textId="77777777" w:rsidTr="007530BC">
        <w:trPr>
          <w:trHeight w:val="256"/>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CBFA09" w14:textId="77777777" w:rsidR="007530BC" w:rsidRPr="007530BC" w:rsidRDefault="007530BC" w:rsidP="007530BC">
            <w:pPr>
              <w:spacing w:after="240"/>
              <w:rPr>
                <w:rFonts w:ascii="Arial" w:hAnsi="Arial" w:cs="Arial"/>
                <w:b/>
                <w:bCs/>
                <w:color w:val="112277"/>
                <w:sz w:val="20"/>
                <w:szCs w:val="20"/>
              </w:rPr>
            </w:pPr>
            <w:proofErr w:type="spellStart"/>
            <w:r w:rsidRPr="007530BC">
              <w:rPr>
                <w:rFonts w:ascii="Arial" w:hAnsi="Arial" w:cs="Arial"/>
                <w:b/>
                <w:bCs/>
                <w:color w:val="112277"/>
                <w:sz w:val="20"/>
                <w:szCs w:val="20"/>
              </w:rPr>
              <w:t>Selling_Price</w:t>
            </w:r>
            <w:proofErr w:type="spellEnd"/>
          </w:p>
        </w:tc>
        <w:tc>
          <w:tcPr>
            <w:tcW w:w="8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412E6"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29</w:t>
            </w:r>
          </w:p>
        </w:tc>
        <w:tc>
          <w:tcPr>
            <w:tcW w:w="903"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95BD0C"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3.05241</w:t>
            </w:r>
          </w:p>
        </w:tc>
        <w:tc>
          <w:tcPr>
            <w:tcW w:w="144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8257BE"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2.85825</w:t>
            </w:r>
          </w:p>
        </w:tc>
        <w:tc>
          <w:tcPr>
            <w:tcW w:w="153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CF175"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88.52000</w:t>
            </w:r>
          </w:p>
        </w:tc>
        <w:tc>
          <w:tcPr>
            <w:tcW w:w="180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7802C0"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0.12000</w:t>
            </w:r>
          </w:p>
        </w:tc>
        <w:tc>
          <w:tcPr>
            <w:tcW w:w="207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0E534C" w14:textId="77777777" w:rsidR="007530BC" w:rsidRPr="007530BC" w:rsidRDefault="007530BC" w:rsidP="007530BC">
            <w:pPr>
              <w:spacing w:after="240"/>
              <w:jc w:val="right"/>
              <w:rPr>
                <w:rFonts w:ascii="Arial" w:hAnsi="Arial" w:cs="Arial"/>
                <w:color w:val="000000"/>
                <w:sz w:val="20"/>
                <w:szCs w:val="20"/>
              </w:rPr>
            </w:pPr>
            <w:r w:rsidRPr="007530BC">
              <w:rPr>
                <w:rFonts w:ascii="Arial" w:hAnsi="Arial" w:cs="Arial"/>
                <w:color w:val="000000"/>
                <w:sz w:val="20"/>
                <w:szCs w:val="20"/>
              </w:rPr>
              <w:t>9.25000</w:t>
            </w:r>
          </w:p>
        </w:tc>
      </w:tr>
    </w:tbl>
    <w:p w14:paraId="0CC0D67F" w14:textId="32FC15DF" w:rsidR="007530BC" w:rsidRPr="007530BC" w:rsidRDefault="007530BC" w:rsidP="007530BC">
      <w:r>
        <w:t>Table 4.</w:t>
      </w:r>
      <w:r w:rsidRPr="007530BC">
        <w:rPr>
          <w:i/>
          <w:iCs/>
        </w:rPr>
        <w:t xml:space="preserve"> Table of numerical summaries for contin</w:t>
      </w:r>
      <w:r>
        <w:rPr>
          <w:i/>
          <w:iCs/>
        </w:rPr>
        <w:t>u</w:t>
      </w:r>
      <w:r w:rsidRPr="007530BC">
        <w:rPr>
          <w:i/>
          <w:iCs/>
        </w:rPr>
        <w:t>ous variables in the simple random sample (n=29).</w:t>
      </w:r>
    </w:p>
    <w:p w14:paraId="2687991F" w14:textId="77777777" w:rsidR="007530BC" w:rsidRDefault="007530BC" w:rsidP="007530BC">
      <w:pPr>
        <w:rPr>
          <w:color w:val="2F5496" w:themeColor="accent1" w:themeShade="BF"/>
          <w:sz w:val="28"/>
          <w:szCs w:val="28"/>
        </w:rPr>
      </w:pPr>
    </w:p>
    <w:p w14:paraId="35B85E88" w14:textId="0BDFDF56" w:rsidR="007530BC" w:rsidRPr="001058C1" w:rsidRDefault="007530BC" w:rsidP="007530BC">
      <w:pPr>
        <w:rPr>
          <w:color w:val="2F5496" w:themeColor="accent1" w:themeShade="BF"/>
          <w:sz w:val="28"/>
          <w:szCs w:val="28"/>
        </w:rPr>
      </w:pPr>
      <w:r w:rsidRPr="001058C1">
        <w:rPr>
          <w:color w:val="2F5496" w:themeColor="accent1" w:themeShade="BF"/>
          <w:sz w:val="28"/>
          <w:szCs w:val="28"/>
        </w:rPr>
        <w:t>Interpretations</w:t>
      </w:r>
    </w:p>
    <w:p w14:paraId="7C8714E1" w14:textId="53DD81B4" w:rsidR="00D02059" w:rsidRDefault="007530BC" w:rsidP="00B849DE">
      <w:pPr>
        <w:ind w:firstLine="720"/>
      </w:pPr>
      <w:r w:rsidRPr="007530BC">
        <w:t xml:space="preserve">The correlation (r= </w:t>
      </w:r>
      <w:r>
        <w:t>–</w:t>
      </w:r>
      <w:r w:rsidRPr="007530BC">
        <w:t xml:space="preserve">0.08279) indicates a very weak </w:t>
      </w:r>
      <w:r>
        <w:t>negative</w:t>
      </w:r>
      <w:r w:rsidRPr="007530BC">
        <w:t xml:space="preserve"> relationship between the </w:t>
      </w:r>
      <w:r>
        <w:t xml:space="preserve">number of </w:t>
      </w:r>
      <w:r w:rsidRPr="007530BC">
        <w:t>kilometers driven and the selling price</w:t>
      </w:r>
      <w:r>
        <w:t xml:space="preserve"> indicating an inverse relationship. </w:t>
      </w:r>
      <w:r w:rsidR="00B849DE">
        <w:t>The slope (m= –6.</w:t>
      </w:r>
      <w:r w:rsidR="00B849DE" w:rsidRPr="00B849DE">
        <w:t>11</w:t>
      </w:r>
      <w:r w:rsidR="00B849DE">
        <w:t>e</w:t>
      </w:r>
      <w:r w:rsidR="00B849DE">
        <w:rPr>
          <w:vertAlign w:val="superscript"/>
        </w:rPr>
        <w:t>-6</w:t>
      </w:r>
      <w:r w:rsidR="00B849DE">
        <w:t xml:space="preserve">) also indicates an inverse relationship between the two variables, as kilometers increase, selling price is expected to decrease. When the car has been driven 2,000 kilometers, the price is expected to be 3.29k dollars; we can reference a car that has been driven </w:t>
      </w:r>
      <w:r w:rsidR="005346F7">
        <w:t>2,135</w:t>
      </w:r>
      <w:r w:rsidR="00B849DE">
        <w:t xml:space="preserve"> kilometers, it was sold for </w:t>
      </w:r>
      <w:r w:rsidR="005346F7">
        <w:t xml:space="preserve">2.85k. This proves the slope is not an extremely accurate indicator of the selling price, but it is arguably decent. Selling price is not completely independent of kilometers driven, but there is no significant correlation between the two. As demonstrated in figure 6, selling price is not proportional to kilometers driven, it does not increase as kilometers driven increases or vice versa. </w:t>
      </w:r>
    </w:p>
    <w:p w14:paraId="77447A89" w14:textId="32333967" w:rsidR="00076AC4" w:rsidRDefault="00076AC4" w:rsidP="00076AC4">
      <w:pPr>
        <w:pStyle w:val="Heading1"/>
      </w:pPr>
      <w:r>
        <w:t>Section 4: Conclusion</w:t>
      </w:r>
    </w:p>
    <w:p w14:paraId="722E0419" w14:textId="68923D76" w:rsidR="00076AC4" w:rsidRDefault="00076AC4" w:rsidP="00076AC4">
      <w:r>
        <w:tab/>
        <w:t xml:space="preserve">As someone in the process of finding and purchasing a car, the data has not been extremely useful as none of the relationships were significant and the visualizations were misleading. After analysis, I think the value of a car is impacted by the </w:t>
      </w:r>
      <w:r w:rsidR="00B96C1D">
        <w:t>number</w:t>
      </w:r>
      <w:r>
        <w:t xml:space="preserve"> of kilometers driven more than the car’s ‘age’. The amount of money a car</w:t>
      </w:r>
      <w:r w:rsidR="00B96C1D">
        <w:t xml:space="preserve"> </w:t>
      </w:r>
      <w:r>
        <w:t xml:space="preserve">can sell for is influenced by a superfluity of factors that were not explored here like trims, customer location, customer’s age, </w:t>
      </w:r>
      <w:r w:rsidR="00B96C1D">
        <w:t xml:space="preserve">car color, etc. Despite the cars being very similar in features, MSRP, and tier, I did not consider how factors like dependability, brand loyalty, and miles per gallon would influence the purchase trend. For this analysis to be more valuable I will need to include a more diverse set of data (for example have more cars with CNG fuel type recorded) and more variables like the seller type, the color, the miles per gallon, and the customer demographic. This analysis could be used to prove how inconsistent trends can be, but I do not think it will be valuable for determining any influential factors for a car’s selling price. </w:t>
      </w:r>
    </w:p>
    <w:p w14:paraId="4D4CBF45" w14:textId="14528705" w:rsidR="00B96C1D" w:rsidRDefault="00B96C1D">
      <w:r>
        <w:br w:type="page"/>
      </w:r>
    </w:p>
    <w:p w14:paraId="0CA5D0D7" w14:textId="77777777" w:rsidR="00B96C1D" w:rsidRDefault="00B96C1D" w:rsidP="00B96C1D">
      <w:pPr>
        <w:pStyle w:val="Heading1"/>
        <w:jc w:val="center"/>
      </w:pPr>
      <w:r>
        <w:lastRenderedPageBreak/>
        <w:t>APPENDIX</w:t>
      </w:r>
    </w:p>
    <w:p w14:paraId="50497C41" w14:textId="77777777" w:rsidR="00B96C1D" w:rsidRDefault="00B96C1D" w:rsidP="00B96C1D">
      <w:pPr>
        <w:pStyle w:val="Heading2"/>
        <w:jc w:val="center"/>
      </w:pPr>
      <w:r>
        <w:t>Annotated SAS Code</w:t>
      </w:r>
    </w:p>
    <w:p w14:paraId="0803241C" w14:textId="77777777" w:rsidR="00B96C1D" w:rsidRDefault="00B96C1D" w:rsidP="00B96C1D">
      <w:pPr>
        <w:pStyle w:val="Heading1"/>
      </w:pPr>
      <w:r>
        <w:t>Section 1</w:t>
      </w:r>
    </w:p>
    <w:p w14:paraId="7B8CEB2F" w14:textId="77777777" w:rsidR="00B96C1D" w:rsidRDefault="00B96C1D" w:rsidP="00B96C1D">
      <w:r>
        <w:t>SAS code for data import, data preparation, and created variables.</w:t>
      </w:r>
    </w:p>
    <w:p w14:paraId="3D129333" w14:textId="1ED81204" w:rsidR="00B96C1D" w:rsidRDefault="00B96C1D" w:rsidP="00076AC4"/>
    <w:p w14:paraId="39841E6B" w14:textId="77777777" w:rsidR="00B96C1D" w:rsidRPr="00B96C1D" w:rsidRDefault="00B96C1D" w:rsidP="00B96C1D">
      <w:pPr>
        <w:rPr>
          <w:rFonts w:ascii="Courier" w:hAnsi="Courier" w:cs="Courier New"/>
          <w:color w:val="009A08"/>
        </w:rPr>
      </w:pPr>
      <w:r w:rsidRPr="00B96C1D">
        <w:rPr>
          <w:rFonts w:ascii="Courier" w:hAnsi="Courier" w:cs="Courier New"/>
          <w:color w:val="009A08"/>
        </w:rPr>
        <w:t>/*Create a library connection.*/</w:t>
      </w:r>
    </w:p>
    <w:p w14:paraId="1C8FC2F1" w14:textId="77777777" w:rsidR="00B96C1D" w:rsidRPr="00B96C1D" w:rsidRDefault="00B96C1D" w:rsidP="00B96C1D">
      <w:pPr>
        <w:rPr>
          <w:rFonts w:ascii="Courier" w:hAnsi="Courier" w:cs="Courier New"/>
        </w:rPr>
      </w:pPr>
      <w:proofErr w:type="spellStart"/>
      <w:r w:rsidRPr="00B96C1D">
        <w:rPr>
          <w:rFonts w:ascii="Courier" w:hAnsi="Courier" w:cs="Courier New"/>
        </w:rPr>
        <w:t>libname</w:t>
      </w:r>
      <w:proofErr w:type="spellEnd"/>
      <w:r w:rsidRPr="00B96C1D">
        <w:rPr>
          <w:rFonts w:ascii="Courier" w:hAnsi="Courier" w:cs="Courier New"/>
        </w:rPr>
        <w:t xml:space="preserve"> </w:t>
      </w:r>
      <w:proofErr w:type="spellStart"/>
      <w:r w:rsidRPr="00B96C1D">
        <w:rPr>
          <w:rFonts w:ascii="Courier" w:hAnsi="Courier" w:cs="Courier New"/>
        </w:rPr>
        <w:t>fpcars</w:t>
      </w:r>
      <w:proofErr w:type="spellEnd"/>
      <w:r w:rsidRPr="00B96C1D">
        <w:rPr>
          <w:rFonts w:ascii="Courier" w:hAnsi="Courier" w:cs="Courier New"/>
        </w:rPr>
        <w:t xml:space="preserve"> "/home/u58487288/Cars SAS Final Project</w:t>
      </w:r>
      <w:proofErr w:type="gramStart"/>
      <w:r w:rsidRPr="00B96C1D">
        <w:rPr>
          <w:rFonts w:ascii="Courier" w:hAnsi="Courier" w:cs="Courier New"/>
        </w:rPr>
        <w:t>";</w:t>
      </w:r>
      <w:proofErr w:type="gramEnd"/>
    </w:p>
    <w:p w14:paraId="523669BF" w14:textId="77777777" w:rsidR="00B96C1D" w:rsidRPr="00B96C1D" w:rsidRDefault="00B96C1D" w:rsidP="00B96C1D">
      <w:pPr>
        <w:rPr>
          <w:rFonts w:ascii="Courier" w:hAnsi="Courier" w:cs="Courier New"/>
        </w:rPr>
      </w:pPr>
      <w:r w:rsidRPr="00B96C1D">
        <w:rPr>
          <w:rFonts w:ascii="Courier" w:hAnsi="Courier" w:cs="Courier New"/>
        </w:rPr>
        <w:t>/*Import the data file and store it in the library.*/</w:t>
      </w:r>
    </w:p>
    <w:p w14:paraId="0C83A832" w14:textId="77777777" w:rsidR="00B96C1D" w:rsidRPr="00B96C1D" w:rsidRDefault="00B96C1D" w:rsidP="00B96C1D">
      <w:pPr>
        <w:rPr>
          <w:rFonts w:ascii="Courier" w:hAnsi="Courier" w:cs="Courier New"/>
        </w:rPr>
      </w:pPr>
      <w:r w:rsidRPr="00B96C1D">
        <w:rPr>
          <w:rFonts w:ascii="Courier" w:hAnsi="Courier" w:cs="Courier New"/>
        </w:rPr>
        <w:t>proc import datafile= '/home/u58487288/Cars SAS Final Project/cardata.csv'</w:t>
      </w:r>
    </w:p>
    <w:p w14:paraId="4ED79DDF" w14:textId="634AA670" w:rsidR="00B96C1D" w:rsidRPr="00B96C1D" w:rsidRDefault="00B96C1D" w:rsidP="00B96C1D">
      <w:pPr>
        <w:rPr>
          <w:rFonts w:ascii="Courier" w:hAnsi="Courier" w:cs="Courier New"/>
        </w:rPr>
      </w:pPr>
      <w:r w:rsidRPr="00B96C1D">
        <w:rPr>
          <w:rFonts w:ascii="Courier" w:hAnsi="Courier" w:cs="Courier New"/>
        </w:rPr>
        <w:t>out=</w:t>
      </w:r>
      <w:proofErr w:type="spellStart"/>
      <w:r w:rsidRPr="00B96C1D">
        <w:rPr>
          <w:rFonts w:ascii="Courier" w:hAnsi="Courier" w:cs="Courier New"/>
        </w:rPr>
        <w:t>fpcars.cardata</w:t>
      </w:r>
      <w:proofErr w:type="spellEnd"/>
      <w:r w:rsidRPr="00B96C1D">
        <w:rPr>
          <w:rFonts w:ascii="Courier" w:hAnsi="Courier" w:cs="Courier New"/>
        </w:rPr>
        <w:t xml:space="preserve"> </w:t>
      </w:r>
      <w:proofErr w:type="gramStart"/>
      <w:r w:rsidRPr="00B96C1D">
        <w:rPr>
          <w:rFonts w:ascii="Courier" w:hAnsi="Courier" w:cs="Courier New"/>
        </w:rPr>
        <w:t>replace;</w:t>
      </w:r>
      <w:proofErr w:type="gramEnd"/>
    </w:p>
    <w:p w14:paraId="40D04DB3" w14:textId="77777777" w:rsidR="00B96C1D" w:rsidRPr="00B96C1D" w:rsidRDefault="00B96C1D" w:rsidP="00B96C1D">
      <w:pPr>
        <w:rPr>
          <w:rFonts w:ascii="Courier" w:hAnsi="Courier" w:cs="Courier New"/>
          <w:color w:val="009A08"/>
        </w:rPr>
      </w:pPr>
      <w:r w:rsidRPr="00B96C1D">
        <w:rPr>
          <w:rFonts w:ascii="Courier" w:hAnsi="Courier" w:cs="Courier New"/>
          <w:color w:val="009A08"/>
        </w:rPr>
        <w:t>/*Copy the data set.*/</w:t>
      </w:r>
    </w:p>
    <w:p w14:paraId="1241B621" w14:textId="77777777" w:rsidR="00B96C1D" w:rsidRPr="00B96C1D" w:rsidRDefault="00B96C1D" w:rsidP="00B96C1D">
      <w:pPr>
        <w:rPr>
          <w:rFonts w:ascii="Courier" w:hAnsi="Courier" w:cs="Courier New"/>
        </w:rPr>
      </w:pPr>
      <w:r w:rsidRPr="00B96C1D">
        <w:rPr>
          <w:rFonts w:ascii="Courier" w:hAnsi="Courier" w:cs="Courier New"/>
        </w:rPr>
        <w:t xml:space="preserve">data </w:t>
      </w:r>
      <w:proofErr w:type="spellStart"/>
      <w:r w:rsidRPr="00B96C1D">
        <w:rPr>
          <w:rFonts w:ascii="Courier" w:hAnsi="Courier" w:cs="Courier New"/>
        </w:rPr>
        <w:t>fpcars.</w:t>
      </w:r>
      <w:proofErr w:type="gramStart"/>
      <w:r w:rsidRPr="00B96C1D">
        <w:rPr>
          <w:rFonts w:ascii="Courier" w:hAnsi="Courier" w:cs="Courier New"/>
        </w:rPr>
        <w:t>projectdata</w:t>
      </w:r>
      <w:proofErr w:type="spellEnd"/>
      <w:r w:rsidRPr="00B96C1D">
        <w:rPr>
          <w:rFonts w:ascii="Courier" w:hAnsi="Courier" w:cs="Courier New"/>
        </w:rPr>
        <w:t>;</w:t>
      </w:r>
      <w:proofErr w:type="gramEnd"/>
    </w:p>
    <w:p w14:paraId="7DF4CB41" w14:textId="77777777" w:rsidR="00B96C1D" w:rsidRPr="00B96C1D" w:rsidRDefault="00B96C1D" w:rsidP="00B96C1D">
      <w:pPr>
        <w:rPr>
          <w:rFonts w:ascii="Courier" w:hAnsi="Courier" w:cs="Courier New"/>
        </w:rPr>
      </w:pPr>
      <w:r w:rsidRPr="00B96C1D">
        <w:rPr>
          <w:rFonts w:ascii="Courier" w:hAnsi="Courier" w:cs="Courier New"/>
        </w:rPr>
        <w:tab/>
        <w:t xml:space="preserve">set </w:t>
      </w:r>
      <w:proofErr w:type="spellStart"/>
      <w:r w:rsidRPr="00B96C1D">
        <w:rPr>
          <w:rFonts w:ascii="Courier" w:hAnsi="Courier" w:cs="Courier New"/>
        </w:rPr>
        <w:t>fpcars.</w:t>
      </w:r>
      <w:proofErr w:type="gramStart"/>
      <w:r w:rsidRPr="00B96C1D">
        <w:rPr>
          <w:rFonts w:ascii="Courier" w:hAnsi="Courier" w:cs="Courier New"/>
        </w:rPr>
        <w:t>cardata</w:t>
      </w:r>
      <w:proofErr w:type="spellEnd"/>
      <w:r w:rsidRPr="00B96C1D">
        <w:rPr>
          <w:rFonts w:ascii="Courier" w:hAnsi="Courier" w:cs="Courier New"/>
        </w:rPr>
        <w:t>;</w:t>
      </w:r>
      <w:proofErr w:type="gramEnd"/>
      <w:r w:rsidRPr="00B96C1D">
        <w:rPr>
          <w:rFonts w:ascii="Courier" w:hAnsi="Courier" w:cs="Courier New"/>
        </w:rPr>
        <w:t xml:space="preserve"> </w:t>
      </w:r>
    </w:p>
    <w:p w14:paraId="33267074" w14:textId="77777777" w:rsidR="00B96C1D" w:rsidRPr="00B96C1D" w:rsidRDefault="00B96C1D" w:rsidP="00B96C1D">
      <w:pPr>
        <w:rPr>
          <w:rFonts w:ascii="Courier" w:hAnsi="Courier" w:cs="Courier New"/>
          <w:color w:val="009A08"/>
        </w:rPr>
      </w:pPr>
      <w:r w:rsidRPr="00B96C1D">
        <w:rPr>
          <w:rFonts w:ascii="Courier" w:hAnsi="Courier" w:cs="Courier New"/>
          <w:color w:val="009A08"/>
        </w:rPr>
        <w:t>*Subset the data</w:t>
      </w:r>
      <w:proofErr w:type="gramStart"/>
      <w:r w:rsidRPr="00B96C1D">
        <w:rPr>
          <w:rFonts w:ascii="Courier" w:hAnsi="Courier" w:cs="Courier New"/>
          <w:color w:val="009A08"/>
        </w:rPr>
        <w:t>*;</w:t>
      </w:r>
      <w:proofErr w:type="gramEnd"/>
    </w:p>
    <w:p w14:paraId="64B4E516" w14:textId="77777777" w:rsidR="00B96C1D" w:rsidRPr="00B96C1D" w:rsidRDefault="00B96C1D" w:rsidP="00B96C1D">
      <w:pPr>
        <w:rPr>
          <w:rFonts w:ascii="Courier" w:hAnsi="Courier" w:cs="Courier New"/>
        </w:rPr>
      </w:pPr>
      <w:r w:rsidRPr="00B96C1D">
        <w:rPr>
          <w:rFonts w:ascii="Courier" w:hAnsi="Courier" w:cs="Courier New"/>
        </w:rPr>
        <w:t xml:space="preserve">data fpcars.fpdata (DROP= transmission </w:t>
      </w:r>
      <w:proofErr w:type="spellStart"/>
      <w:r w:rsidRPr="00B96C1D">
        <w:rPr>
          <w:rFonts w:ascii="Courier" w:hAnsi="Courier" w:cs="Courier New"/>
        </w:rPr>
        <w:t>present_price</w:t>
      </w:r>
      <w:proofErr w:type="spellEnd"/>
      <w:r w:rsidRPr="00B96C1D">
        <w:rPr>
          <w:rFonts w:ascii="Courier" w:hAnsi="Courier" w:cs="Courier New"/>
        </w:rPr>
        <w:t xml:space="preserve"> owner </w:t>
      </w:r>
      <w:proofErr w:type="spellStart"/>
      <w:r w:rsidRPr="00B96C1D">
        <w:rPr>
          <w:rFonts w:ascii="Courier" w:hAnsi="Courier" w:cs="Courier New"/>
        </w:rPr>
        <w:t>seller_type</w:t>
      </w:r>
      <w:proofErr w:type="spellEnd"/>
      <w:r w:rsidRPr="00B96C1D">
        <w:rPr>
          <w:rFonts w:ascii="Courier" w:hAnsi="Courier" w:cs="Courier New"/>
        </w:rPr>
        <w:t xml:space="preserve"> VAR10 VAR11 VAR12</w:t>
      </w:r>
      <w:proofErr w:type="gramStart"/>
      <w:r w:rsidRPr="00B96C1D">
        <w:rPr>
          <w:rFonts w:ascii="Courier" w:hAnsi="Courier" w:cs="Courier New"/>
        </w:rPr>
        <w:t>);</w:t>
      </w:r>
      <w:proofErr w:type="gramEnd"/>
    </w:p>
    <w:p w14:paraId="0AC559C2" w14:textId="77777777" w:rsidR="00B96C1D" w:rsidRPr="00B96C1D" w:rsidRDefault="00B96C1D" w:rsidP="00B96C1D">
      <w:pPr>
        <w:rPr>
          <w:rFonts w:ascii="Courier" w:hAnsi="Courier" w:cs="Courier New"/>
        </w:rPr>
      </w:pPr>
      <w:r w:rsidRPr="00B96C1D">
        <w:rPr>
          <w:rFonts w:ascii="Courier" w:hAnsi="Courier" w:cs="Courier New"/>
        </w:rPr>
        <w:tab/>
        <w:t xml:space="preserve">set </w:t>
      </w:r>
      <w:proofErr w:type="spellStart"/>
      <w:r w:rsidRPr="00B96C1D">
        <w:rPr>
          <w:rFonts w:ascii="Courier" w:hAnsi="Courier" w:cs="Courier New"/>
        </w:rPr>
        <w:t>fpcars.</w:t>
      </w:r>
      <w:proofErr w:type="gramStart"/>
      <w:r w:rsidRPr="00B96C1D">
        <w:rPr>
          <w:rFonts w:ascii="Courier" w:hAnsi="Courier" w:cs="Courier New"/>
        </w:rPr>
        <w:t>projectdata</w:t>
      </w:r>
      <w:proofErr w:type="spellEnd"/>
      <w:r w:rsidRPr="00B96C1D">
        <w:rPr>
          <w:rFonts w:ascii="Courier" w:hAnsi="Courier" w:cs="Courier New"/>
        </w:rPr>
        <w:t>;</w:t>
      </w:r>
      <w:proofErr w:type="gramEnd"/>
    </w:p>
    <w:p w14:paraId="50111602" w14:textId="77777777" w:rsidR="00B96C1D" w:rsidRPr="00B96C1D" w:rsidRDefault="00B96C1D" w:rsidP="00B96C1D">
      <w:pPr>
        <w:rPr>
          <w:rFonts w:ascii="Courier" w:hAnsi="Courier" w:cs="Courier New"/>
        </w:rPr>
      </w:pPr>
      <w:r w:rsidRPr="00B96C1D">
        <w:rPr>
          <w:rFonts w:ascii="Courier" w:hAnsi="Courier" w:cs="Courier New"/>
        </w:rPr>
        <w:tab/>
        <w:t xml:space="preserve">IF selling_price &lt; 15 then </w:t>
      </w:r>
      <w:proofErr w:type="gramStart"/>
      <w:r w:rsidRPr="00B96C1D">
        <w:rPr>
          <w:rFonts w:ascii="Courier" w:hAnsi="Courier" w:cs="Courier New"/>
        </w:rPr>
        <w:t>output;</w:t>
      </w:r>
      <w:proofErr w:type="gramEnd"/>
    </w:p>
    <w:p w14:paraId="3A861CD9" w14:textId="77777777" w:rsidR="00B96C1D" w:rsidRPr="00B96C1D" w:rsidRDefault="00B96C1D" w:rsidP="00B96C1D">
      <w:pPr>
        <w:rPr>
          <w:rFonts w:ascii="Courier" w:hAnsi="Courier" w:cs="Courier New"/>
        </w:rPr>
      </w:pPr>
      <w:r w:rsidRPr="00B96C1D">
        <w:rPr>
          <w:rFonts w:ascii="Courier" w:hAnsi="Courier" w:cs="Courier New"/>
        </w:rPr>
        <w:tab/>
        <w:t xml:space="preserve">IF selling_price &gt; 15 then </w:t>
      </w:r>
      <w:proofErr w:type="gramStart"/>
      <w:r w:rsidRPr="00B96C1D">
        <w:rPr>
          <w:rFonts w:ascii="Courier" w:hAnsi="Courier" w:cs="Courier New"/>
        </w:rPr>
        <w:t>delete;</w:t>
      </w:r>
      <w:proofErr w:type="gramEnd"/>
    </w:p>
    <w:p w14:paraId="460D8DAB" w14:textId="77777777" w:rsidR="00B96C1D" w:rsidRPr="00B96C1D" w:rsidRDefault="00B96C1D" w:rsidP="00B96C1D">
      <w:pPr>
        <w:rPr>
          <w:rFonts w:ascii="Courier" w:hAnsi="Courier" w:cs="Courier New"/>
          <w:color w:val="009A08"/>
        </w:rPr>
      </w:pPr>
      <w:r w:rsidRPr="00B96C1D">
        <w:rPr>
          <w:rFonts w:ascii="Courier" w:hAnsi="Courier" w:cs="Courier New"/>
          <w:color w:val="009A08"/>
        </w:rPr>
        <w:t>*create the ordinal variable</w:t>
      </w:r>
      <w:proofErr w:type="gramStart"/>
      <w:r w:rsidRPr="00B96C1D">
        <w:rPr>
          <w:rFonts w:ascii="Courier" w:hAnsi="Courier" w:cs="Courier New"/>
          <w:color w:val="009A08"/>
        </w:rPr>
        <w:t>*;</w:t>
      </w:r>
      <w:proofErr w:type="gramEnd"/>
    </w:p>
    <w:p w14:paraId="1100B4FD" w14:textId="77777777" w:rsidR="00B96C1D" w:rsidRPr="00B96C1D" w:rsidRDefault="00B96C1D" w:rsidP="00B96C1D">
      <w:pPr>
        <w:rPr>
          <w:rFonts w:ascii="Courier" w:hAnsi="Courier" w:cs="Courier New"/>
        </w:rPr>
      </w:pPr>
      <w:r w:rsidRPr="00B96C1D">
        <w:rPr>
          <w:rFonts w:ascii="Courier" w:hAnsi="Courier" w:cs="Courier New"/>
        </w:rPr>
        <w:t xml:space="preserve">data </w:t>
      </w:r>
      <w:proofErr w:type="spellStart"/>
      <w:r w:rsidRPr="00B96C1D">
        <w:rPr>
          <w:rFonts w:ascii="Courier" w:hAnsi="Courier" w:cs="Courier New"/>
        </w:rPr>
        <w:t>fpcars.</w:t>
      </w:r>
      <w:proofErr w:type="gramStart"/>
      <w:r w:rsidRPr="00B96C1D">
        <w:rPr>
          <w:rFonts w:ascii="Courier" w:hAnsi="Courier" w:cs="Courier New"/>
        </w:rPr>
        <w:t>projectdata</w:t>
      </w:r>
      <w:proofErr w:type="spellEnd"/>
      <w:r w:rsidRPr="00B96C1D">
        <w:rPr>
          <w:rFonts w:ascii="Courier" w:hAnsi="Courier" w:cs="Courier New"/>
        </w:rPr>
        <w:t>;</w:t>
      </w:r>
      <w:proofErr w:type="gramEnd"/>
    </w:p>
    <w:p w14:paraId="632BF58C" w14:textId="77777777" w:rsidR="00B96C1D" w:rsidRPr="00B96C1D" w:rsidRDefault="00B96C1D" w:rsidP="00B96C1D">
      <w:pPr>
        <w:rPr>
          <w:rFonts w:ascii="Courier" w:hAnsi="Courier" w:cs="Courier New"/>
        </w:rPr>
      </w:pPr>
      <w:r w:rsidRPr="00B96C1D">
        <w:rPr>
          <w:rFonts w:ascii="Courier" w:hAnsi="Courier" w:cs="Courier New"/>
        </w:rPr>
        <w:tab/>
        <w:t xml:space="preserve">set </w:t>
      </w:r>
      <w:proofErr w:type="spellStart"/>
      <w:r w:rsidRPr="00B96C1D">
        <w:rPr>
          <w:rFonts w:ascii="Courier" w:hAnsi="Courier" w:cs="Courier New"/>
        </w:rPr>
        <w:t>fpcars.</w:t>
      </w:r>
      <w:proofErr w:type="gramStart"/>
      <w:r w:rsidRPr="00B96C1D">
        <w:rPr>
          <w:rFonts w:ascii="Courier" w:hAnsi="Courier" w:cs="Courier New"/>
        </w:rPr>
        <w:t>cardata</w:t>
      </w:r>
      <w:proofErr w:type="spellEnd"/>
      <w:r w:rsidRPr="00B96C1D">
        <w:rPr>
          <w:rFonts w:ascii="Courier" w:hAnsi="Courier" w:cs="Courier New"/>
        </w:rPr>
        <w:t>;</w:t>
      </w:r>
      <w:proofErr w:type="gramEnd"/>
    </w:p>
    <w:p w14:paraId="2877D912" w14:textId="77777777" w:rsidR="00B96C1D" w:rsidRPr="00B96C1D" w:rsidRDefault="00B96C1D" w:rsidP="00B96C1D">
      <w:pPr>
        <w:rPr>
          <w:rFonts w:ascii="Courier" w:hAnsi="Courier" w:cs="Courier New"/>
        </w:rPr>
      </w:pPr>
      <w:r w:rsidRPr="00B96C1D">
        <w:rPr>
          <w:rFonts w:ascii="Courier" w:hAnsi="Courier" w:cs="Courier New"/>
        </w:rPr>
        <w:tab/>
        <w:t>IF year =&gt; 2003 and year &lt;= 2006 then yeargroup= '1</w:t>
      </w:r>
      <w:proofErr w:type="gramStart"/>
      <w:r w:rsidRPr="00B96C1D">
        <w:rPr>
          <w:rFonts w:ascii="Courier" w:hAnsi="Courier" w:cs="Courier New"/>
        </w:rPr>
        <w:t>';</w:t>
      </w:r>
      <w:proofErr w:type="gramEnd"/>
    </w:p>
    <w:p w14:paraId="18CF5FE2" w14:textId="77777777" w:rsidR="00B96C1D" w:rsidRPr="00B96C1D" w:rsidRDefault="00B96C1D" w:rsidP="00B96C1D">
      <w:pPr>
        <w:rPr>
          <w:rFonts w:ascii="Courier" w:hAnsi="Courier" w:cs="Courier New"/>
        </w:rPr>
      </w:pPr>
      <w:r w:rsidRPr="00B96C1D">
        <w:rPr>
          <w:rFonts w:ascii="Courier" w:hAnsi="Courier" w:cs="Courier New"/>
        </w:rPr>
        <w:tab/>
        <w:t>else if year =&gt; 2007 and year &lt;= 2010 then yeargroup= '2</w:t>
      </w:r>
      <w:proofErr w:type="gramStart"/>
      <w:r w:rsidRPr="00B96C1D">
        <w:rPr>
          <w:rFonts w:ascii="Courier" w:hAnsi="Courier" w:cs="Courier New"/>
        </w:rPr>
        <w:t>';</w:t>
      </w:r>
      <w:proofErr w:type="gramEnd"/>
    </w:p>
    <w:p w14:paraId="669E1A7F" w14:textId="77777777" w:rsidR="00B96C1D" w:rsidRPr="00B96C1D" w:rsidRDefault="00B96C1D" w:rsidP="00B96C1D">
      <w:pPr>
        <w:rPr>
          <w:rFonts w:ascii="Courier" w:hAnsi="Courier" w:cs="Courier New"/>
        </w:rPr>
      </w:pPr>
      <w:r w:rsidRPr="00B96C1D">
        <w:rPr>
          <w:rFonts w:ascii="Courier" w:hAnsi="Courier" w:cs="Courier New"/>
        </w:rPr>
        <w:tab/>
        <w:t>else if year =&gt; 2011 and year &lt;= 2014 then yeargroup= '3</w:t>
      </w:r>
      <w:proofErr w:type="gramStart"/>
      <w:r w:rsidRPr="00B96C1D">
        <w:rPr>
          <w:rFonts w:ascii="Courier" w:hAnsi="Courier" w:cs="Courier New"/>
        </w:rPr>
        <w:t>';</w:t>
      </w:r>
      <w:proofErr w:type="gramEnd"/>
    </w:p>
    <w:p w14:paraId="6237F426" w14:textId="5A6B5938" w:rsidR="00B96C1D" w:rsidRPr="00B96C1D" w:rsidRDefault="00B96C1D" w:rsidP="00B96C1D">
      <w:pPr>
        <w:rPr>
          <w:rFonts w:ascii="Courier" w:hAnsi="Courier" w:cs="Courier New"/>
        </w:rPr>
      </w:pPr>
      <w:r w:rsidRPr="00B96C1D">
        <w:rPr>
          <w:rFonts w:ascii="Courier" w:hAnsi="Courier" w:cs="Courier New"/>
        </w:rPr>
        <w:tab/>
        <w:t>else if year =&gt; 2015 and year &lt;= 2018 then yeargroup= '4</w:t>
      </w:r>
      <w:proofErr w:type="gramStart"/>
      <w:r w:rsidRPr="00B96C1D">
        <w:rPr>
          <w:rFonts w:ascii="Courier" w:hAnsi="Courier" w:cs="Courier New"/>
        </w:rPr>
        <w:t>';</w:t>
      </w:r>
      <w:proofErr w:type="gramEnd"/>
    </w:p>
    <w:p w14:paraId="3E4696E7" w14:textId="77777777" w:rsidR="00B96C1D" w:rsidRDefault="00B96C1D" w:rsidP="00B96C1D">
      <w:pPr>
        <w:pStyle w:val="Heading1"/>
      </w:pPr>
      <w:r>
        <w:t>Section 2</w:t>
      </w:r>
    </w:p>
    <w:p w14:paraId="3517E679" w14:textId="77777777" w:rsidR="00B96C1D" w:rsidRDefault="00B96C1D" w:rsidP="00B96C1D">
      <w:r>
        <w:t>SAS Code for numerical summaries and visualizations for this section.</w:t>
      </w:r>
    </w:p>
    <w:p w14:paraId="44BC2510" w14:textId="77777777" w:rsidR="00B96C1D" w:rsidRDefault="00B96C1D" w:rsidP="00B96C1D">
      <w:pPr>
        <w:rPr>
          <w:rFonts w:ascii="Courier" w:hAnsi="Courier"/>
        </w:rPr>
      </w:pPr>
    </w:p>
    <w:p w14:paraId="634D03C6" w14:textId="18A9DA2E" w:rsidR="00B96C1D" w:rsidRPr="00B96C1D" w:rsidRDefault="00B96C1D" w:rsidP="00B96C1D">
      <w:pPr>
        <w:rPr>
          <w:rFonts w:ascii="Courier" w:hAnsi="Courier"/>
          <w:color w:val="009A08"/>
        </w:rPr>
      </w:pPr>
      <w:r w:rsidRPr="00B96C1D">
        <w:rPr>
          <w:rFonts w:ascii="Courier" w:hAnsi="Courier"/>
          <w:color w:val="009A08"/>
        </w:rPr>
        <w:t>*frequency tables for yeargroup</w:t>
      </w:r>
      <w:proofErr w:type="gramStart"/>
      <w:r w:rsidRPr="00B96C1D">
        <w:rPr>
          <w:rFonts w:ascii="Courier" w:hAnsi="Courier"/>
          <w:color w:val="009A08"/>
        </w:rPr>
        <w:t>*</w:t>
      </w:r>
      <w:r>
        <w:rPr>
          <w:rFonts w:ascii="Courier" w:hAnsi="Courier"/>
          <w:color w:val="009A08"/>
        </w:rPr>
        <w:t>;</w:t>
      </w:r>
      <w:proofErr w:type="gramEnd"/>
    </w:p>
    <w:p w14:paraId="17EC5639" w14:textId="65A41881" w:rsidR="00B96C1D" w:rsidRPr="00B96C1D" w:rsidRDefault="00B96C1D" w:rsidP="00B96C1D">
      <w:pPr>
        <w:rPr>
          <w:rFonts w:ascii="Courier" w:hAnsi="Courier"/>
        </w:rPr>
      </w:pPr>
      <w:r w:rsidRPr="00B96C1D">
        <w:rPr>
          <w:rFonts w:ascii="Courier" w:hAnsi="Courier"/>
        </w:rPr>
        <w:t>proc freq data=fpcars.fpdata order=</w:t>
      </w:r>
      <w:proofErr w:type="gramStart"/>
      <w:r w:rsidRPr="00B96C1D">
        <w:rPr>
          <w:rFonts w:ascii="Courier" w:hAnsi="Courier"/>
        </w:rPr>
        <w:t>freq;</w:t>
      </w:r>
      <w:proofErr w:type="gramEnd"/>
    </w:p>
    <w:p w14:paraId="60B49103" w14:textId="00E6A0C5" w:rsidR="00B96C1D" w:rsidRDefault="00B96C1D" w:rsidP="00B96C1D">
      <w:pPr>
        <w:rPr>
          <w:rFonts w:ascii="Courier" w:hAnsi="Courier"/>
        </w:rPr>
      </w:pPr>
      <w:r w:rsidRPr="00B96C1D">
        <w:rPr>
          <w:rFonts w:ascii="Courier" w:hAnsi="Courier"/>
        </w:rPr>
        <w:t xml:space="preserve">table </w:t>
      </w:r>
      <w:proofErr w:type="gramStart"/>
      <w:r w:rsidRPr="00B96C1D">
        <w:rPr>
          <w:rFonts w:ascii="Courier" w:hAnsi="Courier"/>
        </w:rPr>
        <w:t>yeargroup;</w:t>
      </w:r>
      <w:proofErr w:type="gramEnd"/>
    </w:p>
    <w:p w14:paraId="2AB263C2" w14:textId="7D549EEF" w:rsidR="00B96C1D" w:rsidRPr="00B96C1D" w:rsidRDefault="00B96C1D" w:rsidP="00B96C1D">
      <w:pPr>
        <w:rPr>
          <w:rFonts w:ascii="Courier" w:hAnsi="Courier"/>
          <w:color w:val="009A08"/>
        </w:rPr>
      </w:pPr>
      <w:r w:rsidRPr="00B96C1D">
        <w:rPr>
          <w:rFonts w:ascii="Courier" w:hAnsi="Courier"/>
          <w:color w:val="009A08"/>
        </w:rPr>
        <w:t>*scatterplot for yeargroup</w:t>
      </w:r>
      <w:proofErr w:type="gramStart"/>
      <w:r w:rsidRPr="00B96C1D">
        <w:rPr>
          <w:rFonts w:ascii="Courier" w:hAnsi="Courier"/>
          <w:color w:val="009A08"/>
        </w:rPr>
        <w:t>*;</w:t>
      </w:r>
      <w:proofErr w:type="gramEnd"/>
    </w:p>
    <w:p w14:paraId="0A2C04CC" w14:textId="77777777" w:rsidR="00B96C1D" w:rsidRPr="00B96C1D" w:rsidRDefault="00B96C1D" w:rsidP="00B96C1D">
      <w:pPr>
        <w:rPr>
          <w:rFonts w:ascii="Courier" w:hAnsi="Courier"/>
        </w:rPr>
      </w:pPr>
      <w:r w:rsidRPr="00B96C1D">
        <w:rPr>
          <w:rFonts w:ascii="Courier" w:hAnsi="Courier"/>
        </w:rPr>
        <w:t xml:space="preserve">proc </w:t>
      </w:r>
      <w:proofErr w:type="spellStart"/>
      <w:r w:rsidRPr="00B96C1D">
        <w:rPr>
          <w:rFonts w:ascii="Courier" w:hAnsi="Courier"/>
        </w:rPr>
        <w:t>sgplot</w:t>
      </w:r>
      <w:proofErr w:type="spellEnd"/>
      <w:r w:rsidRPr="00B96C1D">
        <w:rPr>
          <w:rFonts w:ascii="Courier" w:hAnsi="Courier"/>
        </w:rPr>
        <w:t xml:space="preserve"> data=fpcars.</w:t>
      </w:r>
      <w:proofErr w:type="gramStart"/>
      <w:r w:rsidRPr="00B96C1D">
        <w:rPr>
          <w:rFonts w:ascii="Courier" w:hAnsi="Courier"/>
        </w:rPr>
        <w:t>fpdata;</w:t>
      </w:r>
      <w:proofErr w:type="gramEnd"/>
    </w:p>
    <w:p w14:paraId="55C0BE61" w14:textId="77777777" w:rsidR="00B96C1D" w:rsidRPr="00B96C1D" w:rsidRDefault="00B96C1D" w:rsidP="00B96C1D">
      <w:pPr>
        <w:rPr>
          <w:rFonts w:ascii="Courier" w:hAnsi="Courier"/>
        </w:rPr>
      </w:pPr>
      <w:r w:rsidRPr="00B96C1D">
        <w:rPr>
          <w:rFonts w:ascii="Courier" w:hAnsi="Courier"/>
        </w:rPr>
        <w:tab/>
        <w:t xml:space="preserve">title 'Bar Chart of </w:t>
      </w:r>
      <w:proofErr w:type="spellStart"/>
      <w:r w:rsidRPr="00B96C1D">
        <w:rPr>
          <w:rFonts w:ascii="Courier" w:hAnsi="Courier"/>
        </w:rPr>
        <w:t>YearGroup</w:t>
      </w:r>
      <w:proofErr w:type="spellEnd"/>
      <w:proofErr w:type="gramStart"/>
      <w:r w:rsidRPr="00B96C1D">
        <w:rPr>
          <w:rFonts w:ascii="Courier" w:hAnsi="Courier"/>
        </w:rPr>
        <w:t>';</w:t>
      </w:r>
      <w:proofErr w:type="gramEnd"/>
    </w:p>
    <w:p w14:paraId="5E5478E3" w14:textId="77777777" w:rsidR="00B96C1D" w:rsidRPr="00B96C1D" w:rsidRDefault="00B96C1D" w:rsidP="00B96C1D">
      <w:pPr>
        <w:rPr>
          <w:rFonts w:ascii="Courier" w:hAnsi="Courier"/>
        </w:rPr>
      </w:pPr>
      <w:r w:rsidRPr="00B96C1D">
        <w:rPr>
          <w:rFonts w:ascii="Courier" w:hAnsi="Courier"/>
        </w:rPr>
        <w:tab/>
      </w:r>
      <w:proofErr w:type="spellStart"/>
      <w:r w:rsidRPr="00B96C1D">
        <w:rPr>
          <w:rFonts w:ascii="Courier" w:hAnsi="Courier"/>
        </w:rPr>
        <w:t>hbar</w:t>
      </w:r>
      <w:proofErr w:type="spellEnd"/>
      <w:r w:rsidRPr="00B96C1D">
        <w:rPr>
          <w:rFonts w:ascii="Courier" w:hAnsi="Courier"/>
        </w:rPr>
        <w:t xml:space="preserve"> yeargroup/ stat=</w:t>
      </w:r>
      <w:proofErr w:type="gramStart"/>
      <w:r w:rsidRPr="00B96C1D">
        <w:rPr>
          <w:rFonts w:ascii="Courier" w:hAnsi="Courier"/>
        </w:rPr>
        <w:t>percent;</w:t>
      </w:r>
      <w:proofErr w:type="gramEnd"/>
    </w:p>
    <w:p w14:paraId="330F85D8" w14:textId="3C9EEEA5" w:rsidR="005346F7" w:rsidRDefault="00B96C1D" w:rsidP="00B96C1D">
      <w:pPr>
        <w:rPr>
          <w:rFonts w:ascii="Courier" w:hAnsi="Courier"/>
        </w:rPr>
      </w:pPr>
      <w:r w:rsidRPr="00B96C1D">
        <w:rPr>
          <w:rFonts w:ascii="Courier" w:hAnsi="Courier"/>
        </w:rPr>
        <w:tab/>
      </w:r>
      <w:proofErr w:type="spellStart"/>
      <w:r w:rsidRPr="00B96C1D">
        <w:rPr>
          <w:rFonts w:ascii="Courier" w:hAnsi="Courier"/>
        </w:rPr>
        <w:t>xaxis</w:t>
      </w:r>
      <w:proofErr w:type="spellEnd"/>
      <w:r w:rsidRPr="00B96C1D">
        <w:rPr>
          <w:rFonts w:ascii="Courier" w:hAnsi="Courier"/>
        </w:rPr>
        <w:t xml:space="preserve"> label= 'Year Groups (Eras)</w:t>
      </w:r>
      <w:proofErr w:type="gramStart"/>
      <w:r>
        <w:rPr>
          <w:rFonts w:ascii="Courier" w:hAnsi="Courier"/>
        </w:rPr>
        <w:t>'</w:t>
      </w:r>
      <w:r w:rsidRPr="00B96C1D">
        <w:rPr>
          <w:rFonts w:ascii="Courier" w:hAnsi="Courier"/>
        </w:rPr>
        <w:t>;</w:t>
      </w:r>
      <w:proofErr w:type="gramEnd"/>
    </w:p>
    <w:p w14:paraId="3835FB3F" w14:textId="09F4686C" w:rsidR="00B96C1D" w:rsidRDefault="00B96C1D">
      <w:pPr>
        <w:rPr>
          <w:rFonts w:ascii="Courier" w:hAnsi="Courier"/>
        </w:rPr>
      </w:pPr>
      <w:r>
        <w:rPr>
          <w:rFonts w:ascii="Courier" w:hAnsi="Courier"/>
        </w:rPr>
        <w:br w:type="page"/>
      </w:r>
    </w:p>
    <w:p w14:paraId="6BBACFAD" w14:textId="77777777" w:rsidR="00B96C1D" w:rsidRDefault="00B96C1D" w:rsidP="00B96C1D">
      <w:pPr>
        <w:pStyle w:val="Heading1"/>
      </w:pPr>
      <w:r>
        <w:lastRenderedPageBreak/>
        <w:t>Section 3</w:t>
      </w:r>
    </w:p>
    <w:p w14:paraId="78BDFD81" w14:textId="77777777" w:rsidR="00B96C1D" w:rsidRDefault="00B96C1D" w:rsidP="00B96C1D">
      <w:pPr>
        <w:pStyle w:val="Heading2"/>
        <w:rPr>
          <w:bCs/>
        </w:rPr>
      </w:pPr>
      <w:r>
        <w:t>3.1: Bivariate Analysis of Two Qualitative Variables</w:t>
      </w:r>
      <w:r>
        <w:rPr>
          <w:bCs/>
        </w:rPr>
        <w:t xml:space="preserve"> </w:t>
      </w:r>
    </w:p>
    <w:p w14:paraId="765FFE15" w14:textId="70ADCED1" w:rsidR="00B96C1D" w:rsidRDefault="00B96C1D" w:rsidP="00B96C1D">
      <w:r>
        <w:t>SAS code for all tasks in this section.</w:t>
      </w:r>
    </w:p>
    <w:p w14:paraId="55663C42" w14:textId="77777777" w:rsidR="00B96C1D" w:rsidRPr="00B96C1D" w:rsidRDefault="00B96C1D" w:rsidP="00B96C1D">
      <w:pPr>
        <w:rPr>
          <w:rFonts w:ascii="Courier" w:hAnsi="Courier"/>
          <w:color w:val="009A08"/>
        </w:rPr>
      </w:pPr>
      <w:r w:rsidRPr="00B96C1D">
        <w:rPr>
          <w:rFonts w:ascii="Courier" w:hAnsi="Courier"/>
          <w:color w:val="009A08"/>
        </w:rPr>
        <w:t>/*bivariate analysis*/</w:t>
      </w:r>
    </w:p>
    <w:p w14:paraId="4E22834C" w14:textId="77777777" w:rsidR="00B96C1D" w:rsidRPr="00B96C1D" w:rsidRDefault="00B96C1D" w:rsidP="00B96C1D">
      <w:pPr>
        <w:rPr>
          <w:rFonts w:ascii="Courier" w:hAnsi="Courier"/>
        </w:rPr>
      </w:pPr>
      <w:r w:rsidRPr="00B96C1D">
        <w:rPr>
          <w:rFonts w:ascii="Courier" w:hAnsi="Courier"/>
        </w:rPr>
        <w:t>proc freq data=fpcars.fpdata;</w:t>
      </w:r>
    </w:p>
    <w:p w14:paraId="1D13D3DA" w14:textId="77777777" w:rsidR="00B96C1D" w:rsidRPr="00B96C1D" w:rsidRDefault="00B96C1D" w:rsidP="00B96C1D">
      <w:pPr>
        <w:rPr>
          <w:rFonts w:ascii="Courier" w:hAnsi="Courier"/>
        </w:rPr>
      </w:pPr>
      <w:r w:rsidRPr="00B96C1D">
        <w:rPr>
          <w:rFonts w:ascii="Courier" w:hAnsi="Courier"/>
        </w:rPr>
        <w:tab/>
        <w:t>table yeargroup*fuel_type;</w:t>
      </w:r>
    </w:p>
    <w:p w14:paraId="1CB3127C" w14:textId="77777777" w:rsidR="00B96C1D" w:rsidRPr="00B96C1D" w:rsidRDefault="00B96C1D" w:rsidP="00B96C1D">
      <w:pPr>
        <w:rPr>
          <w:rFonts w:ascii="Courier" w:hAnsi="Courier"/>
          <w:color w:val="009A08"/>
        </w:rPr>
      </w:pPr>
      <w:r w:rsidRPr="00B96C1D">
        <w:rPr>
          <w:rFonts w:ascii="Courier" w:hAnsi="Courier"/>
          <w:color w:val="009A08"/>
        </w:rPr>
        <w:t>/*visualizations*/</w:t>
      </w:r>
    </w:p>
    <w:p w14:paraId="1CD8F30B" w14:textId="77777777" w:rsidR="00B96C1D" w:rsidRPr="00B96C1D" w:rsidRDefault="00B96C1D" w:rsidP="00B96C1D">
      <w:pPr>
        <w:rPr>
          <w:rFonts w:ascii="Courier" w:hAnsi="Courier"/>
        </w:rPr>
      </w:pPr>
      <w:r w:rsidRPr="00B96C1D">
        <w:rPr>
          <w:rFonts w:ascii="Courier" w:hAnsi="Courier"/>
        </w:rPr>
        <w:t>*side-by-side bar chart*;</w:t>
      </w:r>
    </w:p>
    <w:p w14:paraId="49F0B839" w14:textId="77777777" w:rsidR="00B96C1D" w:rsidRPr="00B96C1D" w:rsidRDefault="00B96C1D" w:rsidP="00B96C1D">
      <w:pPr>
        <w:rPr>
          <w:rFonts w:ascii="Courier" w:hAnsi="Courier"/>
        </w:rPr>
      </w:pPr>
      <w:r w:rsidRPr="00B96C1D">
        <w:rPr>
          <w:rFonts w:ascii="Courier" w:hAnsi="Courier"/>
        </w:rPr>
        <w:t>proc sgplot data=fpcars.fpdata;</w:t>
      </w:r>
    </w:p>
    <w:p w14:paraId="32D84AA2" w14:textId="77777777" w:rsidR="00B96C1D" w:rsidRPr="00B96C1D" w:rsidRDefault="00B96C1D" w:rsidP="00B96C1D">
      <w:pPr>
        <w:rPr>
          <w:rFonts w:ascii="Courier" w:hAnsi="Courier"/>
        </w:rPr>
      </w:pPr>
      <w:r w:rsidRPr="00B96C1D">
        <w:rPr>
          <w:rFonts w:ascii="Courier" w:hAnsi="Courier"/>
        </w:rPr>
        <w:tab/>
        <w:t>title 'Fuel Type by Year Group';</w:t>
      </w:r>
    </w:p>
    <w:p w14:paraId="2EB40038" w14:textId="77777777" w:rsidR="00B96C1D" w:rsidRPr="00B96C1D" w:rsidRDefault="00B96C1D" w:rsidP="00B96C1D">
      <w:pPr>
        <w:rPr>
          <w:rFonts w:ascii="Courier" w:hAnsi="Courier"/>
        </w:rPr>
      </w:pPr>
      <w:r w:rsidRPr="00B96C1D">
        <w:rPr>
          <w:rFonts w:ascii="Courier" w:hAnsi="Courier"/>
        </w:rPr>
        <w:tab/>
        <w:t>vbar yeargroup/ group=fuel_type groupdisplay=cluster stat=percent;</w:t>
      </w:r>
    </w:p>
    <w:p w14:paraId="4A79363D" w14:textId="77777777" w:rsidR="00B96C1D" w:rsidRPr="00B96C1D" w:rsidRDefault="00B96C1D" w:rsidP="00B96C1D">
      <w:pPr>
        <w:rPr>
          <w:rFonts w:ascii="Courier" w:hAnsi="Courier"/>
          <w:color w:val="009A08"/>
        </w:rPr>
      </w:pPr>
      <w:r w:rsidRPr="00B96C1D">
        <w:rPr>
          <w:rFonts w:ascii="Courier" w:hAnsi="Courier"/>
          <w:color w:val="009A08"/>
        </w:rPr>
        <w:t>*100% stacked bar chart*;</w:t>
      </w:r>
    </w:p>
    <w:p w14:paraId="2722B075" w14:textId="77777777" w:rsidR="00B96C1D" w:rsidRPr="00B96C1D" w:rsidRDefault="00B96C1D" w:rsidP="00B96C1D">
      <w:pPr>
        <w:rPr>
          <w:rFonts w:ascii="Courier" w:hAnsi="Courier"/>
        </w:rPr>
      </w:pPr>
      <w:r w:rsidRPr="00B96C1D">
        <w:rPr>
          <w:rFonts w:ascii="Courier" w:hAnsi="Courier"/>
        </w:rPr>
        <w:t>proc sgplot data=fpcars.fpdata;</w:t>
      </w:r>
    </w:p>
    <w:p w14:paraId="78D83A5D" w14:textId="77777777" w:rsidR="00B96C1D" w:rsidRPr="00B96C1D" w:rsidRDefault="00B96C1D" w:rsidP="00B96C1D">
      <w:pPr>
        <w:rPr>
          <w:rFonts w:ascii="Courier" w:hAnsi="Courier"/>
        </w:rPr>
      </w:pPr>
      <w:r w:rsidRPr="00B96C1D">
        <w:rPr>
          <w:rFonts w:ascii="Courier" w:hAnsi="Courier"/>
        </w:rPr>
        <w:tab/>
        <w:t>title 'Distribution of Fuel Type Given Year Group';</w:t>
      </w:r>
    </w:p>
    <w:p w14:paraId="40FC758E" w14:textId="3C1BCF1B" w:rsidR="00B96C1D" w:rsidRDefault="00B96C1D" w:rsidP="00B96C1D">
      <w:pPr>
        <w:rPr>
          <w:rFonts w:ascii="Courier" w:hAnsi="Courier"/>
        </w:rPr>
      </w:pPr>
      <w:r w:rsidRPr="00B96C1D">
        <w:rPr>
          <w:rFonts w:ascii="Courier" w:hAnsi="Courier"/>
        </w:rPr>
        <w:tab/>
        <w:t>vbar yeargroup/ group=fuel_type;</w:t>
      </w:r>
    </w:p>
    <w:p w14:paraId="11E5162E" w14:textId="77777777" w:rsidR="00B96C1D" w:rsidRPr="00B96C1D" w:rsidRDefault="00B96C1D" w:rsidP="00B96C1D">
      <w:pPr>
        <w:rPr>
          <w:rFonts w:ascii="Courier" w:hAnsi="Courier"/>
        </w:rPr>
      </w:pPr>
    </w:p>
    <w:p w14:paraId="16B1604E" w14:textId="77777777" w:rsidR="00B96C1D" w:rsidRPr="00B96C1D" w:rsidRDefault="00B96C1D" w:rsidP="00B96C1D">
      <w:pPr>
        <w:pStyle w:val="Heading2"/>
        <w:rPr>
          <w:rFonts w:ascii="Times New Roman" w:hAnsi="Times New Roman" w:cs="Times New Roman"/>
        </w:rPr>
      </w:pPr>
      <w:r w:rsidRPr="00B96C1D">
        <w:rPr>
          <w:rFonts w:ascii="Times New Roman" w:hAnsi="Times New Roman" w:cs="Times New Roman"/>
        </w:rPr>
        <w:t>3.2: Bivariate Analysis of a Quantitative Variable and a Qualitative Variable</w:t>
      </w:r>
    </w:p>
    <w:p w14:paraId="2DC84A08" w14:textId="30369371" w:rsidR="00B96C1D" w:rsidRDefault="00B96C1D" w:rsidP="00B96C1D">
      <w:r>
        <w:t>SAS code for all tasks in this section.</w:t>
      </w:r>
    </w:p>
    <w:p w14:paraId="34807B1F" w14:textId="77777777" w:rsidR="00593559" w:rsidRPr="00593559" w:rsidRDefault="00593559" w:rsidP="00593559">
      <w:pPr>
        <w:rPr>
          <w:rFonts w:ascii="Courier" w:hAnsi="Courier"/>
          <w:color w:val="009A08"/>
        </w:rPr>
      </w:pPr>
      <w:r w:rsidRPr="00593559">
        <w:rPr>
          <w:rFonts w:ascii="Courier" w:hAnsi="Courier"/>
          <w:color w:val="009A08"/>
        </w:rPr>
        <w:t>*numerical summaries*;</w:t>
      </w:r>
    </w:p>
    <w:p w14:paraId="40002A5B" w14:textId="77777777" w:rsidR="00593559" w:rsidRPr="00593559" w:rsidRDefault="00593559" w:rsidP="00593559">
      <w:pPr>
        <w:rPr>
          <w:rFonts w:ascii="Courier" w:hAnsi="Courier"/>
        </w:rPr>
      </w:pPr>
      <w:r w:rsidRPr="00593559">
        <w:rPr>
          <w:rFonts w:ascii="Courier" w:hAnsi="Courier"/>
        </w:rPr>
        <w:t>proc means data=fpcars.fpdata</w:t>
      </w:r>
    </w:p>
    <w:p w14:paraId="6165B395" w14:textId="77777777" w:rsidR="00593559" w:rsidRPr="00593559" w:rsidRDefault="00593559" w:rsidP="00593559">
      <w:pPr>
        <w:rPr>
          <w:rFonts w:ascii="Courier" w:hAnsi="Courier"/>
        </w:rPr>
      </w:pPr>
      <w:r w:rsidRPr="00593559">
        <w:rPr>
          <w:rFonts w:ascii="Courier" w:hAnsi="Courier"/>
        </w:rPr>
        <w:t>n mean std min median max nmiss q1 q3 maxdec=3;</w:t>
      </w:r>
    </w:p>
    <w:p w14:paraId="15A742C2" w14:textId="77777777" w:rsidR="00593559" w:rsidRPr="00593559" w:rsidRDefault="00593559" w:rsidP="00593559">
      <w:pPr>
        <w:rPr>
          <w:rFonts w:ascii="Courier" w:hAnsi="Courier"/>
        </w:rPr>
      </w:pPr>
      <w:r w:rsidRPr="00593559">
        <w:rPr>
          <w:rFonts w:ascii="Courier" w:hAnsi="Courier"/>
        </w:rPr>
        <w:t>var kms_driven;</w:t>
      </w:r>
    </w:p>
    <w:p w14:paraId="4CB8C7F8" w14:textId="77777777" w:rsidR="00593559" w:rsidRPr="00593559" w:rsidRDefault="00593559" w:rsidP="00593559">
      <w:pPr>
        <w:rPr>
          <w:rFonts w:ascii="Courier" w:hAnsi="Courier"/>
        </w:rPr>
      </w:pPr>
      <w:r w:rsidRPr="00593559">
        <w:rPr>
          <w:rFonts w:ascii="Courier" w:hAnsi="Courier"/>
        </w:rPr>
        <w:t>class fuel_type;</w:t>
      </w:r>
    </w:p>
    <w:p w14:paraId="67DC5779" w14:textId="77777777" w:rsidR="00593559" w:rsidRPr="00593559" w:rsidRDefault="00593559" w:rsidP="00593559">
      <w:pPr>
        <w:rPr>
          <w:rFonts w:ascii="Courier" w:hAnsi="Courier"/>
          <w:color w:val="009A08"/>
        </w:rPr>
      </w:pPr>
      <w:r w:rsidRPr="00593559">
        <w:rPr>
          <w:rFonts w:ascii="Courier" w:hAnsi="Courier"/>
          <w:color w:val="009A08"/>
        </w:rPr>
        <w:t>*visualization (boxplot)*;</w:t>
      </w:r>
    </w:p>
    <w:p w14:paraId="0B14A9C2" w14:textId="77777777" w:rsidR="00593559" w:rsidRPr="00593559" w:rsidRDefault="00593559" w:rsidP="00593559">
      <w:pPr>
        <w:rPr>
          <w:rFonts w:ascii="Courier" w:hAnsi="Courier"/>
        </w:rPr>
      </w:pPr>
      <w:r w:rsidRPr="00593559">
        <w:rPr>
          <w:rFonts w:ascii="Courier" w:hAnsi="Courier"/>
        </w:rPr>
        <w:t>proc sgplot data=fpcars.fpdata;</w:t>
      </w:r>
    </w:p>
    <w:p w14:paraId="32C12110" w14:textId="77777777" w:rsidR="00593559" w:rsidRPr="00593559" w:rsidRDefault="00593559" w:rsidP="00593559">
      <w:pPr>
        <w:rPr>
          <w:rFonts w:ascii="Courier" w:hAnsi="Courier"/>
        </w:rPr>
      </w:pPr>
      <w:r w:rsidRPr="00593559">
        <w:rPr>
          <w:rFonts w:ascii="Courier" w:hAnsi="Courier"/>
        </w:rPr>
        <w:t>vbox kms_driven / category= fuel_type;</w:t>
      </w:r>
    </w:p>
    <w:p w14:paraId="361E3562" w14:textId="77777777" w:rsidR="00593559" w:rsidRPr="00593559" w:rsidRDefault="00593559" w:rsidP="00593559">
      <w:pPr>
        <w:rPr>
          <w:rFonts w:ascii="Courier" w:hAnsi="Courier"/>
        </w:rPr>
      </w:pPr>
      <w:r w:rsidRPr="00593559">
        <w:rPr>
          <w:rFonts w:ascii="Courier" w:hAnsi="Courier"/>
        </w:rPr>
        <w:t>title "Boxplot of Kilometers Driven by Fuel Type";</w:t>
      </w:r>
    </w:p>
    <w:p w14:paraId="3FF2D0E2" w14:textId="77777777" w:rsidR="00593559" w:rsidRPr="00593559" w:rsidRDefault="00593559" w:rsidP="00593559">
      <w:pPr>
        <w:rPr>
          <w:rFonts w:ascii="Courier" w:hAnsi="Courier"/>
        </w:rPr>
      </w:pPr>
      <w:r w:rsidRPr="00593559">
        <w:rPr>
          <w:rFonts w:ascii="Courier" w:hAnsi="Courier"/>
        </w:rPr>
        <w:t>yaxis label= "Number of Kilometers Driven";</w:t>
      </w:r>
    </w:p>
    <w:p w14:paraId="61445799" w14:textId="77777777" w:rsidR="00593559" w:rsidRPr="00593559" w:rsidRDefault="00593559" w:rsidP="00593559">
      <w:pPr>
        <w:rPr>
          <w:rFonts w:ascii="Courier" w:hAnsi="Courier"/>
          <w:color w:val="009A08"/>
        </w:rPr>
      </w:pPr>
      <w:r w:rsidRPr="00593559">
        <w:rPr>
          <w:rFonts w:ascii="Courier" w:hAnsi="Courier"/>
          <w:color w:val="009A08"/>
        </w:rPr>
        <w:t>*confidence interval*;</w:t>
      </w:r>
    </w:p>
    <w:p w14:paraId="15E17F32" w14:textId="77777777" w:rsidR="00593559" w:rsidRPr="00593559" w:rsidRDefault="00593559" w:rsidP="00593559">
      <w:pPr>
        <w:rPr>
          <w:rFonts w:ascii="Courier" w:hAnsi="Courier"/>
        </w:rPr>
      </w:pPr>
      <w:r w:rsidRPr="00593559">
        <w:rPr>
          <w:rFonts w:ascii="Courier" w:hAnsi="Courier"/>
        </w:rPr>
        <w:t>proc means data=fpcars.fpdata alpha=0.05 maxdec=3;</w:t>
      </w:r>
    </w:p>
    <w:p w14:paraId="06D96940" w14:textId="77777777" w:rsidR="00593559" w:rsidRPr="00593559" w:rsidRDefault="00593559" w:rsidP="00593559">
      <w:pPr>
        <w:rPr>
          <w:rFonts w:ascii="Courier" w:hAnsi="Courier"/>
        </w:rPr>
      </w:pPr>
      <w:r w:rsidRPr="00593559">
        <w:rPr>
          <w:rFonts w:ascii="Courier" w:hAnsi="Courier"/>
        </w:rPr>
        <w:tab/>
        <w:t>var kms_driven;</w:t>
      </w:r>
    </w:p>
    <w:p w14:paraId="5E5BE72D" w14:textId="5DA765AF" w:rsidR="00B96C1D" w:rsidRPr="00593559" w:rsidRDefault="00593559" w:rsidP="00593559">
      <w:pPr>
        <w:rPr>
          <w:rFonts w:ascii="Courier" w:hAnsi="Courier"/>
        </w:rPr>
      </w:pPr>
      <w:r w:rsidRPr="00593559">
        <w:rPr>
          <w:rFonts w:ascii="Courier" w:hAnsi="Courier"/>
        </w:rPr>
        <w:tab/>
        <w:t>class fuel_</w:t>
      </w:r>
      <w:proofErr w:type="gramStart"/>
      <w:r w:rsidRPr="00593559">
        <w:rPr>
          <w:rFonts w:ascii="Courier" w:hAnsi="Courier"/>
        </w:rPr>
        <w:t>type;</w:t>
      </w:r>
      <w:proofErr w:type="gramEnd"/>
    </w:p>
    <w:p w14:paraId="3605CCEB" w14:textId="77777777" w:rsidR="00593559" w:rsidRDefault="00593559" w:rsidP="00B96C1D">
      <w:pPr>
        <w:pStyle w:val="Heading2"/>
      </w:pPr>
    </w:p>
    <w:p w14:paraId="77CCE97F" w14:textId="3A9660A1" w:rsidR="00B96C1D" w:rsidRPr="00977742" w:rsidRDefault="00B96C1D" w:rsidP="00B96C1D">
      <w:pPr>
        <w:pStyle w:val="Heading2"/>
      </w:pPr>
      <w:r w:rsidRPr="00977742">
        <w:t>3.3: Bivariate Analysis of Two Continuous Variables</w:t>
      </w:r>
    </w:p>
    <w:p w14:paraId="0B26B01D" w14:textId="77777777" w:rsidR="00B96C1D" w:rsidRDefault="00B96C1D" w:rsidP="00B96C1D">
      <w:r>
        <w:t>SAS code for all tasks in this section.</w:t>
      </w:r>
    </w:p>
    <w:p w14:paraId="7E618BD8" w14:textId="77777777" w:rsidR="00593559" w:rsidRPr="00593559" w:rsidRDefault="00593559" w:rsidP="00593559">
      <w:pPr>
        <w:rPr>
          <w:rFonts w:ascii="Courier" w:hAnsi="Courier"/>
          <w:color w:val="009A08"/>
        </w:rPr>
      </w:pPr>
      <w:r w:rsidRPr="00593559">
        <w:rPr>
          <w:rFonts w:ascii="Courier" w:hAnsi="Courier"/>
          <w:color w:val="009A08"/>
        </w:rPr>
        <w:t>/*Drawing a SRS*/</w:t>
      </w:r>
    </w:p>
    <w:p w14:paraId="7F3EE17D" w14:textId="77777777" w:rsidR="00593559" w:rsidRPr="00593559" w:rsidRDefault="00593559" w:rsidP="00593559">
      <w:pPr>
        <w:rPr>
          <w:rFonts w:ascii="Courier" w:hAnsi="Courier"/>
          <w:color w:val="000000" w:themeColor="text1"/>
        </w:rPr>
      </w:pPr>
      <w:r w:rsidRPr="00593559">
        <w:rPr>
          <w:rFonts w:ascii="Courier" w:hAnsi="Courier"/>
          <w:color w:val="000000" w:themeColor="text1"/>
        </w:rPr>
        <w:t>proc surveyselect data=fpcars.fpdata out=fpcars.srs4 method=srs</w:t>
      </w:r>
    </w:p>
    <w:p w14:paraId="2A5D7AB6" w14:textId="77777777" w:rsidR="00593559" w:rsidRPr="00593559" w:rsidRDefault="00593559" w:rsidP="00593559">
      <w:pPr>
        <w:rPr>
          <w:rFonts w:ascii="Courier" w:hAnsi="Courier"/>
          <w:color w:val="000000" w:themeColor="text1"/>
        </w:rPr>
      </w:pPr>
      <w:r w:rsidRPr="00593559">
        <w:rPr>
          <w:rFonts w:ascii="Courier" w:hAnsi="Courier"/>
          <w:color w:val="000000" w:themeColor="text1"/>
        </w:rPr>
        <w:tab/>
      </w:r>
      <w:r w:rsidRPr="00593559">
        <w:rPr>
          <w:rFonts w:ascii="Courier" w:hAnsi="Courier"/>
          <w:color w:val="000000" w:themeColor="text1"/>
        </w:rPr>
        <w:tab/>
      </w:r>
      <w:r w:rsidRPr="00593559">
        <w:rPr>
          <w:rFonts w:ascii="Courier" w:hAnsi="Courier"/>
          <w:color w:val="000000" w:themeColor="text1"/>
        </w:rPr>
        <w:tab/>
      </w:r>
      <w:r w:rsidRPr="00593559">
        <w:rPr>
          <w:rFonts w:ascii="Courier" w:hAnsi="Courier"/>
          <w:color w:val="000000" w:themeColor="text1"/>
        </w:rPr>
        <w:tab/>
      </w:r>
      <w:r w:rsidRPr="00593559">
        <w:rPr>
          <w:rFonts w:ascii="Courier" w:hAnsi="Courier"/>
          <w:color w:val="000000" w:themeColor="text1"/>
        </w:rPr>
        <w:tab/>
        <w:t>sampsize=29 seed=288;</w:t>
      </w:r>
    </w:p>
    <w:p w14:paraId="5F396D29" w14:textId="77777777" w:rsidR="00593559" w:rsidRPr="00593559" w:rsidRDefault="00593559" w:rsidP="00593559">
      <w:pPr>
        <w:rPr>
          <w:rFonts w:ascii="Courier" w:hAnsi="Courier"/>
          <w:color w:val="009A08"/>
        </w:rPr>
      </w:pPr>
      <w:r w:rsidRPr="00593559">
        <w:rPr>
          <w:rFonts w:ascii="Courier" w:hAnsi="Courier"/>
          <w:color w:val="009A08"/>
        </w:rPr>
        <w:t>*scatterplot*;</w:t>
      </w:r>
    </w:p>
    <w:p w14:paraId="391D9DF4" w14:textId="77777777" w:rsidR="00593559" w:rsidRPr="00593559" w:rsidRDefault="00593559" w:rsidP="00593559">
      <w:pPr>
        <w:rPr>
          <w:rFonts w:ascii="Courier" w:hAnsi="Courier"/>
          <w:color w:val="000000" w:themeColor="text1"/>
        </w:rPr>
      </w:pPr>
      <w:r w:rsidRPr="00593559">
        <w:rPr>
          <w:rFonts w:ascii="Courier" w:hAnsi="Courier"/>
          <w:color w:val="000000" w:themeColor="text1"/>
        </w:rPr>
        <w:t>proc reg data=fpcars.srs4 alpha= 0.05 plots(only)=(residuals fitplot);</w:t>
      </w:r>
    </w:p>
    <w:p w14:paraId="40416E3C" w14:textId="77777777" w:rsidR="00593559" w:rsidRPr="00593559" w:rsidRDefault="00593559" w:rsidP="00593559">
      <w:pPr>
        <w:rPr>
          <w:rFonts w:ascii="Courier" w:hAnsi="Courier"/>
          <w:color w:val="000000" w:themeColor="text1"/>
        </w:rPr>
      </w:pPr>
      <w:r w:rsidRPr="00593559">
        <w:rPr>
          <w:rFonts w:ascii="Courier" w:hAnsi="Courier"/>
          <w:color w:val="000000" w:themeColor="text1"/>
        </w:rPr>
        <w:tab/>
      </w:r>
      <w:r w:rsidRPr="00593559">
        <w:rPr>
          <w:rFonts w:ascii="Courier" w:hAnsi="Courier"/>
          <w:color w:val="000000" w:themeColor="text1"/>
        </w:rPr>
        <w:tab/>
        <w:t xml:space="preserve">model selling_price = kms_driven; </w:t>
      </w:r>
    </w:p>
    <w:p w14:paraId="292ED069" w14:textId="77777777" w:rsidR="00593559" w:rsidRPr="00593559" w:rsidRDefault="00593559" w:rsidP="00593559">
      <w:pPr>
        <w:rPr>
          <w:rFonts w:ascii="Courier" w:hAnsi="Courier"/>
          <w:color w:val="009A08"/>
        </w:rPr>
      </w:pPr>
      <w:r w:rsidRPr="00593559">
        <w:rPr>
          <w:rFonts w:ascii="Courier" w:hAnsi="Courier"/>
          <w:color w:val="009A08"/>
        </w:rPr>
        <w:t>*correlation*;</w:t>
      </w:r>
    </w:p>
    <w:p w14:paraId="03FE131B" w14:textId="77777777" w:rsidR="00593559" w:rsidRPr="00593559" w:rsidRDefault="00593559" w:rsidP="00593559">
      <w:pPr>
        <w:rPr>
          <w:rFonts w:ascii="Courier" w:hAnsi="Courier"/>
          <w:color w:val="000000" w:themeColor="text1"/>
        </w:rPr>
      </w:pPr>
      <w:r w:rsidRPr="00593559">
        <w:rPr>
          <w:rFonts w:ascii="Courier" w:hAnsi="Courier"/>
          <w:color w:val="000000" w:themeColor="text1"/>
        </w:rPr>
        <w:t>proc corr data=fpcars.srs4 nomiss outp=fpcars.srs4;</w:t>
      </w:r>
    </w:p>
    <w:p w14:paraId="0056A41F" w14:textId="452FA6CF" w:rsidR="00B96C1D" w:rsidRPr="00593559" w:rsidRDefault="00593559" w:rsidP="00593559">
      <w:pPr>
        <w:rPr>
          <w:rFonts w:ascii="Courier" w:hAnsi="Courier"/>
          <w:color w:val="000000" w:themeColor="text1"/>
        </w:rPr>
      </w:pPr>
      <w:r w:rsidRPr="00593559">
        <w:rPr>
          <w:rFonts w:ascii="Courier" w:hAnsi="Courier"/>
          <w:color w:val="000000" w:themeColor="text1"/>
        </w:rPr>
        <w:tab/>
        <w:t>var kms_driven selling_price;</w:t>
      </w:r>
    </w:p>
    <w:sectPr w:rsidR="00B96C1D" w:rsidRPr="0059355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FD814" w14:textId="77777777" w:rsidR="00655624" w:rsidRDefault="00655624" w:rsidP="00002C08">
      <w:r>
        <w:separator/>
      </w:r>
    </w:p>
  </w:endnote>
  <w:endnote w:type="continuationSeparator" w:id="0">
    <w:p w14:paraId="57F5CAFF" w14:textId="77777777" w:rsidR="00655624" w:rsidRDefault="00655624" w:rsidP="0000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F14BF" w14:textId="1BDEFDB5" w:rsidR="00B849DE" w:rsidRPr="00002C08" w:rsidRDefault="00B849DE">
    <w:pPr>
      <w:pStyle w:val="Footer"/>
    </w:pPr>
    <w:r w:rsidRPr="00002C08">
      <w:t>K Butler</w:t>
    </w:r>
    <w:r w:rsidRPr="00002C08">
      <w:ptab w:relativeTo="margin" w:alignment="center" w:leader="none"/>
    </w:r>
    <w:r w:rsidRPr="00002C08">
      <w:t>S2021</w:t>
    </w:r>
    <w:r w:rsidRPr="00002C08">
      <w:ptab w:relativeTo="margin" w:alignment="right" w:leader="none"/>
    </w:r>
    <w:r w:rsidRPr="00002C08">
      <w:t>STAT 3010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BA8C4" w14:textId="77777777" w:rsidR="00655624" w:rsidRDefault="00655624" w:rsidP="00002C08">
      <w:r>
        <w:separator/>
      </w:r>
    </w:p>
  </w:footnote>
  <w:footnote w:type="continuationSeparator" w:id="0">
    <w:p w14:paraId="1B6AEC52" w14:textId="77777777" w:rsidR="00655624" w:rsidRDefault="00655624" w:rsidP="00002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421E"/>
    <w:multiLevelType w:val="hybridMultilevel"/>
    <w:tmpl w:val="524C95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62493B"/>
    <w:multiLevelType w:val="multilevel"/>
    <w:tmpl w:val="49C4404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863C55"/>
    <w:multiLevelType w:val="multilevel"/>
    <w:tmpl w:val="8D52F11C"/>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DE87D79"/>
    <w:multiLevelType w:val="hybridMultilevel"/>
    <w:tmpl w:val="94B09204"/>
    <w:lvl w:ilvl="0" w:tplc="73DAF2A6">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08"/>
    <w:rsid w:val="00002C08"/>
    <w:rsid w:val="00045B75"/>
    <w:rsid w:val="00076AC4"/>
    <w:rsid w:val="001058C1"/>
    <w:rsid w:val="00186594"/>
    <w:rsid w:val="001C4579"/>
    <w:rsid w:val="001D4639"/>
    <w:rsid w:val="0022074F"/>
    <w:rsid w:val="00307B56"/>
    <w:rsid w:val="003638A6"/>
    <w:rsid w:val="003D38D8"/>
    <w:rsid w:val="003E1E24"/>
    <w:rsid w:val="00403636"/>
    <w:rsid w:val="004366E7"/>
    <w:rsid w:val="005346F7"/>
    <w:rsid w:val="0056133B"/>
    <w:rsid w:val="00593559"/>
    <w:rsid w:val="005A7004"/>
    <w:rsid w:val="005F3061"/>
    <w:rsid w:val="00655624"/>
    <w:rsid w:val="006D6578"/>
    <w:rsid w:val="007530BC"/>
    <w:rsid w:val="007D6C3A"/>
    <w:rsid w:val="00883832"/>
    <w:rsid w:val="008E77F6"/>
    <w:rsid w:val="00976A1D"/>
    <w:rsid w:val="009975B7"/>
    <w:rsid w:val="00AD2EAC"/>
    <w:rsid w:val="00AE0054"/>
    <w:rsid w:val="00AE428E"/>
    <w:rsid w:val="00B14E40"/>
    <w:rsid w:val="00B34F67"/>
    <w:rsid w:val="00B849DE"/>
    <w:rsid w:val="00B96C1D"/>
    <w:rsid w:val="00BF4ABB"/>
    <w:rsid w:val="00C52765"/>
    <w:rsid w:val="00CB54FE"/>
    <w:rsid w:val="00CE0D1F"/>
    <w:rsid w:val="00D02059"/>
    <w:rsid w:val="00D10DE6"/>
    <w:rsid w:val="00D4650D"/>
    <w:rsid w:val="00D939B4"/>
    <w:rsid w:val="00E004EF"/>
    <w:rsid w:val="00E2455C"/>
    <w:rsid w:val="00EC59F7"/>
    <w:rsid w:val="00F00C88"/>
    <w:rsid w:val="00F24A51"/>
    <w:rsid w:val="00F65BA6"/>
    <w:rsid w:val="00FA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14E4"/>
  <w15:chartTrackingRefBased/>
  <w15:docId w15:val="{AFF2B4A0-FCD0-BE46-866B-A808D478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36"/>
    <w:rPr>
      <w:rFonts w:ascii="Times New Roman" w:eastAsia="Times New Roman" w:hAnsi="Times New Roman" w:cs="Times New Roman"/>
    </w:rPr>
  </w:style>
  <w:style w:type="paragraph" w:styleId="Heading1">
    <w:name w:val="heading 1"/>
    <w:basedOn w:val="Normal"/>
    <w:next w:val="Normal"/>
    <w:link w:val="Heading1Char"/>
    <w:uiPriority w:val="9"/>
    <w:qFormat/>
    <w:rsid w:val="00976A1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4FE"/>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E19"/>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C08"/>
    <w:pPr>
      <w:tabs>
        <w:tab w:val="center" w:pos="4680"/>
        <w:tab w:val="right" w:pos="9360"/>
      </w:tabs>
    </w:pPr>
  </w:style>
  <w:style w:type="character" w:customStyle="1" w:styleId="HeaderChar">
    <w:name w:val="Header Char"/>
    <w:basedOn w:val="DefaultParagraphFont"/>
    <w:link w:val="Header"/>
    <w:uiPriority w:val="99"/>
    <w:rsid w:val="00002C08"/>
  </w:style>
  <w:style w:type="paragraph" w:styleId="Footer">
    <w:name w:val="footer"/>
    <w:basedOn w:val="Normal"/>
    <w:link w:val="FooterChar"/>
    <w:uiPriority w:val="99"/>
    <w:unhideWhenUsed/>
    <w:rsid w:val="00002C08"/>
    <w:pPr>
      <w:tabs>
        <w:tab w:val="center" w:pos="4680"/>
        <w:tab w:val="right" w:pos="9360"/>
      </w:tabs>
    </w:pPr>
  </w:style>
  <w:style w:type="character" w:customStyle="1" w:styleId="FooterChar">
    <w:name w:val="Footer Char"/>
    <w:basedOn w:val="DefaultParagraphFont"/>
    <w:link w:val="Footer"/>
    <w:uiPriority w:val="99"/>
    <w:rsid w:val="00002C08"/>
  </w:style>
  <w:style w:type="character" w:customStyle="1" w:styleId="Heading1Char">
    <w:name w:val="Heading 1 Char"/>
    <w:basedOn w:val="DefaultParagraphFont"/>
    <w:link w:val="Heading1"/>
    <w:uiPriority w:val="9"/>
    <w:rsid w:val="00976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3E1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CB54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54FE"/>
    <w:rPr>
      <w:color w:val="0563C1" w:themeColor="hyperlink"/>
      <w:u w:val="single"/>
    </w:rPr>
  </w:style>
  <w:style w:type="character" w:styleId="UnresolvedMention">
    <w:name w:val="Unresolved Mention"/>
    <w:basedOn w:val="DefaultParagraphFont"/>
    <w:uiPriority w:val="99"/>
    <w:semiHidden/>
    <w:unhideWhenUsed/>
    <w:rsid w:val="00CB54FE"/>
    <w:rPr>
      <w:color w:val="605E5C"/>
      <w:shd w:val="clear" w:color="auto" w:fill="E1DFDD"/>
    </w:rPr>
  </w:style>
  <w:style w:type="table" w:styleId="TableGrid">
    <w:name w:val="Table Grid"/>
    <w:basedOn w:val="TableNormal"/>
    <w:uiPriority w:val="39"/>
    <w:rsid w:val="00E00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4EF"/>
    <w:pPr>
      <w:ind w:left="720"/>
      <w:contextualSpacing/>
    </w:pPr>
  </w:style>
  <w:style w:type="paragraph" w:customStyle="1" w:styleId="c">
    <w:name w:val="c"/>
    <w:basedOn w:val="Normal"/>
    <w:rsid w:val="00EC59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7674">
      <w:bodyDiv w:val="1"/>
      <w:marLeft w:val="0"/>
      <w:marRight w:val="0"/>
      <w:marTop w:val="0"/>
      <w:marBottom w:val="0"/>
      <w:divBdr>
        <w:top w:val="none" w:sz="0" w:space="0" w:color="auto"/>
        <w:left w:val="none" w:sz="0" w:space="0" w:color="auto"/>
        <w:bottom w:val="none" w:sz="0" w:space="0" w:color="auto"/>
        <w:right w:val="none" w:sz="0" w:space="0" w:color="auto"/>
      </w:divBdr>
    </w:div>
    <w:div w:id="142163866">
      <w:bodyDiv w:val="1"/>
      <w:marLeft w:val="0"/>
      <w:marRight w:val="0"/>
      <w:marTop w:val="0"/>
      <w:marBottom w:val="0"/>
      <w:divBdr>
        <w:top w:val="none" w:sz="0" w:space="0" w:color="auto"/>
        <w:left w:val="none" w:sz="0" w:space="0" w:color="auto"/>
        <w:bottom w:val="none" w:sz="0" w:space="0" w:color="auto"/>
        <w:right w:val="none" w:sz="0" w:space="0" w:color="auto"/>
      </w:divBdr>
    </w:div>
    <w:div w:id="184249665">
      <w:bodyDiv w:val="1"/>
      <w:marLeft w:val="0"/>
      <w:marRight w:val="0"/>
      <w:marTop w:val="0"/>
      <w:marBottom w:val="0"/>
      <w:divBdr>
        <w:top w:val="none" w:sz="0" w:space="0" w:color="auto"/>
        <w:left w:val="none" w:sz="0" w:space="0" w:color="auto"/>
        <w:bottom w:val="none" w:sz="0" w:space="0" w:color="auto"/>
        <w:right w:val="none" w:sz="0" w:space="0" w:color="auto"/>
      </w:divBdr>
    </w:div>
    <w:div w:id="395322929">
      <w:bodyDiv w:val="1"/>
      <w:marLeft w:val="0"/>
      <w:marRight w:val="0"/>
      <w:marTop w:val="0"/>
      <w:marBottom w:val="0"/>
      <w:divBdr>
        <w:top w:val="none" w:sz="0" w:space="0" w:color="auto"/>
        <w:left w:val="none" w:sz="0" w:space="0" w:color="auto"/>
        <w:bottom w:val="none" w:sz="0" w:space="0" w:color="auto"/>
        <w:right w:val="none" w:sz="0" w:space="0" w:color="auto"/>
      </w:divBdr>
    </w:div>
    <w:div w:id="649213698">
      <w:bodyDiv w:val="1"/>
      <w:marLeft w:val="0"/>
      <w:marRight w:val="0"/>
      <w:marTop w:val="0"/>
      <w:marBottom w:val="0"/>
      <w:divBdr>
        <w:top w:val="none" w:sz="0" w:space="0" w:color="auto"/>
        <w:left w:val="none" w:sz="0" w:space="0" w:color="auto"/>
        <w:bottom w:val="none" w:sz="0" w:space="0" w:color="auto"/>
        <w:right w:val="none" w:sz="0" w:space="0" w:color="auto"/>
      </w:divBdr>
    </w:div>
    <w:div w:id="764809670">
      <w:bodyDiv w:val="1"/>
      <w:marLeft w:val="0"/>
      <w:marRight w:val="0"/>
      <w:marTop w:val="0"/>
      <w:marBottom w:val="0"/>
      <w:divBdr>
        <w:top w:val="none" w:sz="0" w:space="0" w:color="auto"/>
        <w:left w:val="none" w:sz="0" w:space="0" w:color="auto"/>
        <w:bottom w:val="none" w:sz="0" w:space="0" w:color="auto"/>
        <w:right w:val="none" w:sz="0" w:space="0" w:color="auto"/>
      </w:divBdr>
      <w:divsChild>
        <w:div w:id="1061976119">
          <w:marLeft w:val="0"/>
          <w:marRight w:val="0"/>
          <w:marTop w:val="0"/>
          <w:marBottom w:val="0"/>
          <w:divBdr>
            <w:top w:val="none" w:sz="0" w:space="0" w:color="auto"/>
            <w:left w:val="none" w:sz="0" w:space="0" w:color="auto"/>
            <w:bottom w:val="none" w:sz="0" w:space="0" w:color="auto"/>
            <w:right w:val="none" w:sz="0" w:space="0" w:color="auto"/>
          </w:divBdr>
        </w:div>
        <w:div w:id="261652252">
          <w:marLeft w:val="0"/>
          <w:marRight w:val="0"/>
          <w:marTop w:val="0"/>
          <w:marBottom w:val="0"/>
          <w:divBdr>
            <w:top w:val="none" w:sz="0" w:space="0" w:color="auto"/>
            <w:left w:val="none" w:sz="0" w:space="0" w:color="auto"/>
            <w:bottom w:val="none" w:sz="0" w:space="0" w:color="auto"/>
            <w:right w:val="none" w:sz="0" w:space="0" w:color="auto"/>
          </w:divBdr>
        </w:div>
        <w:div w:id="326130125">
          <w:marLeft w:val="0"/>
          <w:marRight w:val="0"/>
          <w:marTop w:val="0"/>
          <w:marBottom w:val="0"/>
          <w:divBdr>
            <w:top w:val="none" w:sz="0" w:space="0" w:color="auto"/>
            <w:left w:val="none" w:sz="0" w:space="0" w:color="auto"/>
            <w:bottom w:val="none" w:sz="0" w:space="0" w:color="auto"/>
            <w:right w:val="none" w:sz="0" w:space="0" w:color="auto"/>
          </w:divBdr>
        </w:div>
        <w:div w:id="816918611">
          <w:marLeft w:val="0"/>
          <w:marRight w:val="0"/>
          <w:marTop w:val="0"/>
          <w:marBottom w:val="0"/>
          <w:divBdr>
            <w:top w:val="none" w:sz="0" w:space="0" w:color="auto"/>
            <w:left w:val="none" w:sz="0" w:space="0" w:color="auto"/>
            <w:bottom w:val="none" w:sz="0" w:space="0" w:color="auto"/>
            <w:right w:val="none" w:sz="0" w:space="0" w:color="auto"/>
          </w:divBdr>
        </w:div>
        <w:div w:id="1930652996">
          <w:marLeft w:val="0"/>
          <w:marRight w:val="0"/>
          <w:marTop w:val="0"/>
          <w:marBottom w:val="0"/>
          <w:divBdr>
            <w:top w:val="none" w:sz="0" w:space="0" w:color="auto"/>
            <w:left w:val="none" w:sz="0" w:space="0" w:color="auto"/>
            <w:bottom w:val="none" w:sz="0" w:space="0" w:color="auto"/>
            <w:right w:val="none" w:sz="0" w:space="0" w:color="auto"/>
          </w:divBdr>
        </w:div>
        <w:div w:id="2025280782">
          <w:marLeft w:val="0"/>
          <w:marRight w:val="0"/>
          <w:marTop w:val="0"/>
          <w:marBottom w:val="0"/>
          <w:divBdr>
            <w:top w:val="none" w:sz="0" w:space="0" w:color="auto"/>
            <w:left w:val="none" w:sz="0" w:space="0" w:color="auto"/>
            <w:bottom w:val="none" w:sz="0" w:space="0" w:color="auto"/>
            <w:right w:val="none" w:sz="0" w:space="0" w:color="auto"/>
          </w:divBdr>
        </w:div>
        <w:div w:id="592055045">
          <w:marLeft w:val="0"/>
          <w:marRight w:val="0"/>
          <w:marTop w:val="0"/>
          <w:marBottom w:val="0"/>
          <w:divBdr>
            <w:top w:val="none" w:sz="0" w:space="0" w:color="auto"/>
            <w:left w:val="none" w:sz="0" w:space="0" w:color="auto"/>
            <w:bottom w:val="none" w:sz="0" w:space="0" w:color="auto"/>
            <w:right w:val="none" w:sz="0" w:space="0" w:color="auto"/>
          </w:divBdr>
        </w:div>
        <w:div w:id="1377856555">
          <w:marLeft w:val="0"/>
          <w:marRight w:val="0"/>
          <w:marTop w:val="0"/>
          <w:marBottom w:val="0"/>
          <w:divBdr>
            <w:top w:val="none" w:sz="0" w:space="0" w:color="auto"/>
            <w:left w:val="none" w:sz="0" w:space="0" w:color="auto"/>
            <w:bottom w:val="none" w:sz="0" w:space="0" w:color="auto"/>
            <w:right w:val="none" w:sz="0" w:space="0" w:color="auto"/>
          </w:divBdr>
        </w:div>
        <w:div w:id="1611083531">
          <w:marLeft w:val="0"/>
          <w:marRight w:val="0"/>
          <w:marTop w:val="0"/>
          <w:marBottom w:val="0"/>
          <w:divBdr>
            <w:top w:val="none" w:sz="0" w:space="0" w:color="auto"/>
            <w:left w:val="none" w:sz="0" w:space="0" w:color="auto"/>
            <w:bottom w:val="none" w:sz="0" w:space="0" w:color="auto"/>
            <w:right w:val="none" w:sz="0" w:space="0" w:color="auto"/>
          </w:divBdr>
        </w:div>
        <w:div w:id="1160543196">
          <w:marLeft w:val="0"/>
          <w:marRight w:val="0"/>
          <w:marTop w:val="0"/>
          <w:marBottom w:val="0"/>
          <w:divBdr>
            <w:top w:val="none" w:sz="0" w:space="0" w:color="auto"/>
            <w:left w:val="none" w:sz="0" w:space="0" w:color="auto"/>
            <w:bottom w:val="none" w:sz="0" w:space="0" w:color="auto"/>
            <w:right w:val="none" w:sz="0" w:space="0" w:color="auto"/>
          </w:divBdr>
        </w:div>
        <w:div w:id="1310472939">
          <w:marLeft w:val="0"/>
          <w:marRight w:val="0"/>
          <w:marTop w:val="0"/>
          <w:marBottom w:val="0"/>
          <w:divBdr>
            <w:top w:val="none" w:sz="0" w:space="0" w:color="auto"/>
            <w:left w:val="none" w:sz="0" w:space="0" w:color="auto"/>
            <w:bottom w:val="none" w:sz="0" w:space="0" w:color="auto"/>
            <w:right w:val="none" w:sz="0" w:space="0" w:color="auto"/>
          </w:divBdr>
        </w:div>
        <w:div w:id="1848405392">
          <w:marLeft w:val="0"/>
          <w:marRight w:val="0"/>
          <w:marTop w:val="0"/>
          <w:marBottom w:val="0"/>
          <w:divBdr>
            <w:top w:val="none" w:sz="0" w:space="0" w:color="auto"/>
            <w:left w:val="none" w:sz="0" w:space="0" w:color="auto"/>
            <w:bottom w:val="none" w:sz="0" w:space="0" w:color="auto"/>
            <w:right w:val="none" w:sz="0" w:space="0" w:color="auto"/>
          </w:divBdr>
        </w:div>
        <w:div w:id="1581131795">
          <w:marLeft w:val="0"/>
          <w:marRight w:val="0"/>
          <w:marTop w:val="0"/>
          <w:marBottom w:val="0"/>
          <w:divBdr>
            <w:top w:val="none" w:sz="0" w:space="0" w:color="auto"/>
            <w:left w:val="none" w:sz="0" w:space="0" w:color="auto"/>
            <w:bottom w:val="none" w:sz="0" w:space="0" w:color="auto"/>
            <w:right w:val="none" w:sz="0" w:space="0" w:color="auto"/>
          </w:divBdr>
        </w:div>
        <w:div w:id="1938710151">
          <w:marLeft w:val="0"/>
          <w:marRight w:val="0"/>
          <w:marTop w:val="0"/>
          <w:marBottom w:val="0"/>
          <w:divBdr>
            <w:top w:val="none" w:sz="0" w:space="0" w:color="auto"/>
            <w:left w:val="none" w:sz="0" w:space="0" w:color="auto"/>
            <w:bottom w:val="none" w:sz="0" w:space="0" w:color="auto"/>
            <w:right w:val="none" w:sz="0" w:space="0" w:color="auto"/>
          </w:divBdr>
        </w:div>
        <w:div w:id="2080712133">
          <w:marLeft w:val="0"/>
          <w:marRight w:val="0"/>
          <w:marTop w:val="0"/>
          <w:marBottom w:val="0"/>
          <w:divBdr>
            <w:top w:val="none" w:sz="0" w:space="0" w:color="auto"/>
            <w:left w:val="none" w:sz="0" w:space="0" w:color="auto"/>
            <w:bottom w:val="none" w:sz="0" w:space="0" w:color="auto"/>
            <w:right w:val="none" w:sz="0" w:space="0" w:color="auto"/>
          </w:divBdr>
        </w:div>
        <w:div w:id="344944552">
          <w:marLeft w:val="0"/>
          <w:marRight w:val="0"/>
          <w:marTop w:val="0"/>
          <w:marBottom w:val="0"/>
          <w:divBdr>
            <w:top w:val="none" w:sz="0" w:space="0" w:color="auto"/>
            <w:left w:val="none" w:sz="0" w:space="0" w:color="auto"/>
            <w:bottom w:val="none" w:sz="0" w:space="0" w:color="auto"/>
            <w:right w:val="none" w:sz="0" w:space="0" w:color="auto"/>
          </w:divBdr>
        </w:div>
        <w:div w:id="698355557">
          <w:marLeft w:val="0"/>
          <w:marRight w:val="0"/>
          <w:marTop w:val="0"/>
          <w:marBottom w:val="0"/>
          <w:divBdr>
            <w:top w:val="none" w:sz="0" w:space="0" w:color="auto"/>
            <w:left w:val="none" w:sz="0" w:space="0" w:color="auto"/>
            <w:bottom w:val="none" w:sz="0" w:space="0" w:color="auto"/>
            <w:right w:val="none" w:sz="0" w:space="0" w:color="auto"/>
          </w:divBdr>
        </w:div>
        <w:div w:id="513962236">
          <w:marLeft w:val="0"/>
          <w:marRight w:val="0"/>
          <w:marTop w:val="0"/>
          <w:marBottom w:val="0"/>
          <w:divBdr>
            <w:top w:val="none" w:sz="0" w:space="0" w:color="auto"/>
            <w:left w:val="none" w:sz="0" w:space="0" w:color="auto"/>
            <w:bottom w:val="none" w:sz="0" w:space="0" w:color="auto"/>
            <w:right w:val="none" w:sz="0" w:space="0" w:color="auto"/>
          </w:divBdr>
        </w:div>
        <w:div w:id="472601572">
          <w:marLeft w:val="0"/>
          <w:marRight w:val="0"/>
          <w:marTop w:val="0"/>
          <w:marBottom w:val="0"/>
          <w:divBdr>
            <w:top w:val="none" w:sz="0" w:space="0" w:color="auto"/>
            <w:left w:val="none" w:sz="0" w:space="0" w:color="auto"/>
            <w:bottom w:val="none" w:sz="0" w:space="0" w:color="auto"/>
            <w:right w:val="none" w:sz="0" w:space="0" w:color="auto"/>
          </w:divBdr>
        </w:div>
        <w:div w:id="1766226058">
          <w:marLeft w:val="0"/>
          <w:marRight w:val="0"/>
          <w:marTop w:val="0"/>
          <w:marBottom w:val="0"/>
          <w:divBdr>
            <w:top w:val="none" w:sz="0" w:space="0" w:color="auto"/>
            <w:left w:val="none" w:sz="0" w:space="0" w:color="auto"/>
            <w:bottom w:val="none" w:sz="0" w:space="0" w:color="auto"/>
            <w:right w:val="none" w:sz="0" w:space="0" w:color="auto"/>
          </w:divBdr>
        </w:div>
      </w:divsChild>
    </w:div>
    <w:div w:id="1009673407">
      <w:bodyDiv w:val="1"/>
      <w:marLeft w:val="0"/>
      <w:marRight w:val="0"/>
      <w:marTop w:val="0"/>
      <w:marBottom w:val="0"/>
      <w:divBdr>
        <w:top w:val="none" w:sz="0" w:space="0" w:color="auto"/>
        <w:left w:val="none" w:sz="0" w:space="0" w:color="auto"/>
        <w:bottom w:val="none" w:sz="0" w:space="0" w:color="auto"/>
        <w:right w:val="none" w:sz="0" w:space="0" w:color="auto"/>
      </w:divBdr>
      <w:divsChild>
        <w:div w:id="1037923711">
          <w:marLeft w:val="0"/>
          <w:marRight w:val="0"/>
          <w:marTop w:val="200"/>
          <w:marBottom w:val="0"/>
          <w:divBdr>
            <w:top w:val="none" w:sz="0" w:space="0" w:color="auto"/>
            <w:left w:val="none" w:sz="0" w:space="0" w:color="auto"/>
            <w:bottom w:val="none" w:sz="0" w:space="0" w:color="auto"/>
            <w:right w:val="none" w:sz="0" w:space="0" w:color="auto"/>
          </w:divBdr>
        </w:div>
      </w:divsChild>
    </w:div>
    <w:div w:id="1060061659">
      <w:bodyDiv w:val="1"/>
      <w:marLeft w:val="0"/>
      <w:marRight w:val="0"/>
      <w:marTop w:val="0"/>
      <w:marBottom w:val="0"/>
      <w:divBdr>
        <w:top w:val="none" w:sz="0" w:space="0" w:color="auto"/>
        <w:left w:val="none" w:sz="0" w:space="0" w:color="auto"/>
        <w:bottom w:val="none" w:sz="0" w:space="0" w:color="auto"/>
        <w:right w:val="none" w:sz="0" w:space="0" w:color="auto"/>
      </w:divBdr>
    </w:div>
    <w:div w:id="1105493002">
      <w:bodyDiv w:val="1"/>
      <w:marLeft w:val="0"/>
      <w:marRight w:val="0"/>
      <w:marTop w:val="0"/>
      <w:marBottom w:val="0"/>
      <w:divBdr>
        <w:top w:val="none" w:sz="0" w:space="0" w:color="auto"/>
        <w:left w:val="none" w:sz="0" w:space="0" w:color="auto"/>
        <w:bottom w:val="none" w:sz="0" w:space="0" w:color="auto"/>
        <w:right w:val="none" w:sz="0" w:space="0" w:color="auto"/>
      </w:divBdr>
    </w:div>
    <w:div w:id="1148326962">
      <w:bodyDiv w:val="1"/>
      <w:marLeft w:val="0"/>
      <w:marRight w:val="0"/>
      <w:marTop w:val="0"/>
      <w:marBottom w:val="0"/>
      <w:divBdr>
        <w:top w:val="none" w:sz="0" w:space="0" w:color="auto"/>
        <w:left w:val="none" w:sz="0" w:space="0" w:color="auto"/>
        <w:bottom w:val="none" w:sz="0" w:space="0" w:color="auto"/>
        <w:right w:val="none" w:sz="0" w:space="0" w:color="auto"/>
      </w:divBdr>
    </w:div>
    <w:div w:id="1276136452">
      <w:bodyDiv w:val="1"/>
      <w:marLeft w:val="0"/>
      <w:marRight w:val="0"/>
      <w:marTop w:val="0"/>
      <w:marBottom w:val="0"/>
      <w:divBdr>
        <w:top w:val="none" w:sz="0" w:space="0" w:color="auto"/>
        <w:left w:val="none" w:sz="0" w:space="0" w:color="auto"/>
        <w:bottom w:val="none" w:sz="0" w:space="0" w:color="auto"/>
        <w:right w:val="none" w:sz="0" w:space="0" w:color="auto"/>
      </w:divBdr>
      <w:divsChild>
        <w:div w:id="1554538388">
          <w:marLeft w:val="0"/>
          <w:marRight w:val="0"/>
          <w:marTop w:val="0"/>
          <w:marBottom w:val="0"/>
          <w:divBdr>
            <w:top w:val="none" w:sz="0" w:space="0" w:color="auto"/>
            <w:left w:val="none" w:sz="0" w:space="0" w:color="auto"/>
            <w:bottom w:val="none" w:sz="0" w:space="0" w:color="auto"/>
            <w:right w:val="none" w:sz="0" w:space="0" w:color="auto"/>
          </w:divBdr>
        </w:div>
        <w:div w:id="1291477443">
          <w:marLeft w:val="0"/>
          <w:marRight w:val="0"/>
          <w:marTop w:val="0"/>
          <w:marBottom w:val="0"/>
          <w:divBdr>
            <w:top w:val="none" w:sz="0" w:space="0" w:color="auto"/>
            <w:left w:val="none" w:sz="0" w:space="0" w:color="auto"/>
            <w:bottom w:val="none" w:sz="0" w:space="0" w:color="auto"/>
            <w:right w:val="none" w:sz="0" w:space="0" w:color="auto"/>
          </w:divBdr>
        </w:div>
        <w:div w:id="304360957">
          <w:marLeft w:val="0"/>
          <w:marRight w:val="0"/>
          <w:marTop w:val="0"/>
          <w:marBottom w:val="0"/>
          <w:divBdr>
            <w:top w:val="none" w:sz="0" w:space="0" w:color="auto"/>
            <w:left w:val="none" w:sz="0" w:space="0" w:color="auto"/>
            <w:bottom w:val="none" w:sz="0" w:space="0" w:color="auto"/>
            <w:right w:val="none" w:sz="0" w:space="0" w:color="auto"/>
          </w:divBdr>
        </w:div>
        <w:div w:id="1451515103">
          <w:marLeft w:val="0"/>
          <w:marRight w:val="0"/>
          <w:marTop w:val="0"/>
          <w:marBottom w:val="0"/>
          <w:divBdr>
            <w:top w:val="none" w:sz="0" w:space="0" w:color="auto"/>
            <w:left w:val="none" w:sz="0" w:space="0" w:color="auto"/>
            <w:bottom w:val="none" w:sz="0" w:space="0" w:color="auto"/>
            <w:right w:val="none" w:sz="0" w:space="0" w:color="auto"/>
          </w:divBdr>
        </w:div>
        <w:div w:id="114636615">
          <w:marLeft w:val="0"/>
          <w:marRight w:val="0"/>
          <w:marTop w:val="0"/>
          <w:marBottom w:val="0"/>
          <w:divBdr>
            <w:top w:val="none" w:sz="0" w:space="0" w:color="auto"/>
            <w:left w:val="none" w:sz="0" w:space="0" w:color="auto"/>
            <w:bottom w:val="none" w:sz="0" w:space="0" w:color="auto"/>
            <w:right w:val="none" w:sz="0" w:space="0" w:color="auto"/>
          </w:divBdr>
        </w:div>
        <w:div w:id="965699880">
          <w:marLeft w:val="0"/>
          <w:marRight w:val="0"/>
          <w:marTop w:val="0"/>
          <w:marBottom w:val="0"/>
          <w:divBdr>
            <w:top w:val="none" w:sz="0" w:space="0" w:color="auto"/>
            <w:left w:val="none" w:sz="0" w:space="0" w:color="auto"/>
            <w:bottom w:val="none" w:sz="0" w:space="0" w:color="auto"/>
            <w:right w:val="none" w:sz="0" w:space="0" w:color="auto"/>
          </w:divBdr>
        </w:div>
        <w:div w:id="1078138111">
          <w:marLeft w:val="0"/>
          <w:marRight w:val="0"/>
          <w:marTop w:val="0"/>
          <w:marBottom w:val="0"/>
          <w:divBdr>
            <w:top w:val="none" w:sz="0" w:space="0" w:color="auto"/>
            <w:left w:val="none" w:sz="0" w:space="0" w:color="auto"/>
            <w:bottom w:val="none" w:sz="0" w:space="0" w:color="auto"/>
            <w:right w:val="none" w:sz="0" w:space="0" w:color="auto"/>
          </w:divBdr>
        </w:div>
        <w:div w:id="2136824427">
          <w:marLeft w:val="0"/>
          <w:marRight w:val="0"/>
          <w:marTop w:val="0"/>
          <w:marBottom w:val="0"/>
          <w:divBdr>
            <w:top w:val="none" w:sz="0" w:space="0" w:color="auto"/>
            <w:left w:val="none" w:sz="0" w:space="0" w:color="auto"/>
            <w:bottom w:val="none" w:sz="0" w:space="0" w:color="auto"/>
            <w:right w:val="none" w:sz="0" w:space="0" w:color="auto"/>
          </w:divBdr>
        </w:div>
        <w:div w:id="1792430295">
          <w:marLeft w:val="0"/>
          <w:marRight w:val="0"/>
          <w:marTop w:val="0"/>
          <w:marBottom w:val="0"/>
          <w:divBdr>
            <w:top w:val="none" w:sz="0" w:space="0" w:color="auto"/>
            <w:left w:val="none" w:sz="0" w:space="0" w:color="auto"/>
            <w:bottom w:val="none" w:sz="0" w:space="0" w:color="auto"/>
            <w:right w:val="none" w:sz="0" w:space="0" w:color="auto"/>
          </w:divBdr>
        </w:div>
        <w:div w:id="2050959297">
          <w:marLeft w:val="0"/>
          <w:marRight w:val="0"/>
          <w:marTop w:val="0"/>
          <w:marBottom w:val="0"/>
          <w:divBdr>
            <w:top w:val="none" w:sz="0" w:space="0" w:color="auto"/>
            <w:left w:val="none" w:sz="0" w:space="0" w:color="auto"/>
            <w:bottom w:val="none" w:sz="0" w:space="0" w:color="auto"/>
            <w:right w:val="none" w:sz="0" w:space="0" w:color="auto"/>
          </w:divBdr>
        </w:div>
        <w:div w:id="798768516">
          <w:marLeft w:val="0"/>
          <w:marRight w:val="0"/>
          <w:marTop w:val="0"/>
          <w:marBottom w:val="0"/>
          <w:divBdr>
            <w:top w:val="none" w:sz="0" w:space="0" w:color="auto"/>
            <w:left w:val="none" w:sz="0" w:space="0" w:color="auto"/>
            <w:bottom w:val="none" w:sz="0" w:space="0" w:color="auto"/>
            <w:right w:val="none" w:sz="0" w:space="0" w:color="auto"/>
          </w:divBdr>
        </w:div>
        <w:div w:id="78213287">
          <w:marLeft w:val="0"/>
          <w:marRight w:val="0"/>
          <w:marTop w:val="0"/>
          <w:marBottom w:val="0"/>
          <w:divBdr>
            <w:top w:val="none" w:sz="0" w:space="0" w:color="auto"/>
            <w:left w:val="none" w:sz="0" w:space="0" w:color="auto"/>
            <w:bottom w:val="none" w:sz="0" w:space="0" w:color="auto"/>
            <w:right w:val="none" w:sz="0" w:space="0" w:color="auto"/>
          </w:divBdr>
        </w:div>
        <w:div w:id="1432043734">
          <w:marLeft w:val="0"/>
          <w:marRight w:val="0"/>
          <w:marTop w:val="0"/>
          <w:marBottom w:val="0"/>
          <w:divBdr>
            <w:top w:val="none" w:sz="0" w:space="0" w:color="auto"/>
            <w:left w:val="none" w:sz="0" w:space="0" w:color="auto"/>
            <w:bottom w:val="none" w:sz="0" w:space="0" w:color="auto"/>
            <w:right w:val="none" w:sz="0" w:space="0" w:color="auto"/>
          </w:divBdr>
        </w:div>
        <w:div w:id="1950119861">
          <w:marLeft w:val="0"/>
          <w:marRight w:val="0"/>
          <w:marTop w:val="0"/>
          <w:marBottom w:val="0"/>
          <w:divBdr>
            <w:top w:val="none" w:sz="0" w:space="0" w:color="auto"/>
            <w:left w:val="none" w:sz="0" w:space="0" w:color="auto"/>
            <w:bottom w:val="none" w:sz="0" w:space="0" w:color="auto"/>
            <w:right w:val="none" w:sz="0" w:space="0" w:color="auto"/>
          </w:divBdr>
        </w:div>
        <w:div w:id="2020543718">
          <w:marLeft w:val="0"/>
          <w:marRight w:val="0"/>
          <w:marTop w:val="0"/>
          <w:marBottom w:val="0"/>
          <w:divBdr>
            <w:top w:val="none" w:sz="0" w:space="0" w:color="auto"/>
            <w:left w:val="none" w:sz="0" w:space="0" w:color="auto"/>
            <w:bottom w:val="none" w:sz="0" w:space="0" w:color="auto"/>
            <w:right w:val="none" w:sz="0" w:space="0" w:color="auto"/>
          </w:divBdr>
        </w:div>
        <w:div w:id="1386023869">
          <w:marLeft w:val="0"/>
          <w:marRight w:val="0"/>
          <w:marTop w:val="0"/>
          <w:marBottom w:val="0"/>
          <w:divBdr>
            <w:top w:val="none" w:sz="0" w:space="0" w:color="auto"/>
            <w:left w:val="none" w:sz="0" w:space="0" w:color="auto"/>
            <w:bottom w:val="none" w:sz="0" w:space="0" w:color="auto"/>
            <w:right w:val="none" w:sz="0" w:space="0" w:color="auto"/>
          </w:divBdr>
        </w:div>
        <w:div w:id="1451361306">
          <w:marLeft w:val="0"/>
          <w:marRight w:val="0"/>
          <w:marTop w:val="0"/>
          <w:marBottom w:val="0"/>
          <w:divBdr>
            <w:top w:val="none" w:sz="0" w:space="0" w:color="auto"/>
            <w:left w:val="none" w:sz="0" w:space="0" w:color="auto"/>
            <w:bottom w:val="none" w:sz="0" w:space="0" w:color="auto"/>
            <w:right w:val="none" w:sz="0" w:space="0" w:color="auto"/>
          </w:divBdr>
        </w:div>
        <w:div w:id="1644654575">
          <w:marLeft w:val="0"/>
          <w:marRight w:val="0"/>
          <w:marTop w:val="0"/>
          <w:marBottom w:val="0"/>
          <w:divBdr>
            <w:top w:val="none" w:sz="0" w:space="0" w:color="auto"/>
            <w:left w:val="none" w:sz="0" w:space="0" w:color="auto"/>
            <w:bottom w:val="none" w:sz="0" w:space="0" w:color="auto"/>
            <w:right w:val="none" w:sz="0" w:space="0" w:color="auto"/>
          </w:divBdr>
        </w:div>
        <w:div w:id="1237478571">
          <w:marLeft w:val="0"/>
          <w:marRight w:val="0"/>
          <w:marTop w:val="0"/>
          <w:marBottom w:val="0"/>
          <w:divBdr>
            <w:top w:val="none" w:sz="0" w:space="0" w:color="auto"/>
            <w:left w:val="none" w:sz="0" w:space="0" w:color="auto"/>
            <w:bottom w:val="none" w:sz="0" w:space="0" w:color="auto"/>
            <w:right w:val="none" w:sz="0" w:space="0" w:color="auto"/>
          </w:divBdr>
        </w:div>
        <w:div w:id="92826194">
          <w:marLeft w:val="0"/>
          <w:marRight w:val="0"/>
          <w:marTop w:val="0"/>
          <w:marBottom w:val="0"/>
          <w:divBdr>
            <w:top w:val="none" w:sz="0" w:space="0" w:color="auto"/>
            <w:left w:val="none" w:sz="0" w:space="0" w:color="auto"/>
            <w:bottom w:val="none" w:sz="0" w:space="0" w:color="auto"/>
            <w:right w:val="none" w:sz="0" w:space="0" w:color="auto"/>
          </w:divBdr>
        </w:div>
      </w:divsChild>
    </w:div>
    <w:div w:id="1326737298">
      <w:bodyDiv w:val="1"/>
      <w:marLeft w:val="0"/>
      <w:marRight w:val="0"/>
      <w:marTop w:val="0"/>
      <w:marBottom w:val="0"/>
      <w:divBdr>
        <w:top w:val="none" w:sz="0" w:space="0" w:color="auto"/>
        <w:left w:val="none" w:sz="0" w:space="0" w:color="auto"/>
        <w:bottom w:val="none" w:sz="0" w:space="0" w:color="auto"/>
        <w:right w:val="none" w:sz="0" w:space="0" w:color="auto"/>
      </w:divBdr>
    </w:div>
    <w:div w:id="1920820488">
      <w:bodyDiv w:val="1"/>
      <w:marLeft w:val="0"/>
      <w:marRight w:val="0"/>
      <w:marTop w:val="0"/>
      <w:marBottom w:val="0"/>
      <w:divBdr>
        <w:top w:val="none" w:sz="0" w:space="0" w:color="auto"/>
        <w:left w:val="none" w:sz="0" w:space="0" w:color="auto"/>
        <w:bottom w:val="none" w:sz="0" w:space="0" w:color="auto"/>
        <w:right w:val="none" w:sz="0" w:space="0" w:color="auto"/>
      </w:divBdr>
    </w:div>
    <w:div w:id="1950628047">
      <w:bodyDiv w:val="1"/>
      <w:marLeft w:val="0"/>
      <w:marRight w:val="0"/>
      <w:marTop w:val="0"/>
      <w:marBottom w:val="0"/>
      <w:divBdr>
        <w:top w:val="none" w:sz="0" w:space="0" w:color="auto"/>
        <w:left w:val="none" w:sz="0" w:space="0" w:color="auto"/>
        <w:bottom w:val="none" w:sz="0" w:space="0" w:color="auto"/>
        <w:right w:val="none" w:sz="0" w:space="0" w:color="auto"/>
      </w:divBdr>
      <w:divsChild>
        <w:div w:id="1360548354">
          <w:marLeft w:val="0"/>
          <w:marRight w:val="0"/>
          <w:marTop w:val="0"/>
          <w:marBottom w:val="240"/>
          <w:divBdr>
            <w:top w:val="none" w:sz="0" w:space="0" w:color="auto"/>
            <w:left w:val="none" w:sz="0" w:space="0" w:color="auto"/>
            <w:bottom w:val="none" w:sz="0" w:space="0" w:color="auto"/>
            <w:right w:val="none" w:sz="0" w:space="0" w:color="auto"/>
          </w:divBdr>
        </w:div>
      </w:divsChild>
    </w:div>
    <w:div w:id="1956909104">
      <w:bodyDiv w:val="1"/>
      <w:marLeft w:val="0"/>
      <w:marRight w:val="0"/>
      <w:marTop w:val="0"/>
      <w:marBottom w:val="0"/>
      <w:divBdr>
        <w:top w:val="none" w:sz="0" w:space="0" w:color="auto"/>
        <w:left w:val="none" w:sz="0" w:space="0" w:color="auto"/>
        <w:bottom w:val="none" w:sz="0" w:space="0" w:color="auto"/>
        <w:right w:val="none" w:sz="0" w:space="0" w:color="auto"/>
      </w:divBdr>
      <w:divsChild>
        <w:div w:id="1446997755">
          <w:marLeft w:val="0"/>
          <w:marRight w:val="0"/>
          <w:marTop w:val="0"/>
          <w:marBottom w:val="0"/>
          <w:divBdr>
            <w:top w:val="none" w:sz="0" w:space="0" w:color="auto"/>
            <w:left w:val="none" w:sz="0" w:space="0" w:color="auto"/>
            <w:bottom w:val="none" w:sz="0" w:space="0" w:color="auto"/>
            <w:right w:val="none" w:sz="0" w:space="0" w:color="auto"/>
          </w:divBdr>
        </w:div>
        <w:div w:id="1005013476">
          <w:marLeft w:val="0"/>
          <w:marRight w:val="0"/>
          <w:marTop w:val="0"/>
          <w:marBottom w:val="0"/>
          <w:divBdr>
            <w:top w:val="none" w:sz="0" w:space="0" w:color="auto"/>
            <w:left w:val="none" w:sz="0" w:space="0" w:color="auto"/>
            <w:bottom w:val="none" w:sz="0" w:space="0" w:color="auto"/>
            <w:right w:val="none" w:sz="0" w:space="0" w:color="auto"/>
          </w:divBdr>
        </w:div>
        <w:div w:id="1227033292">
          <w:marLeft w:val="0"/>
          <w:marRight w:val="0"/>
          <w:marTop w:val="0"/>
          <w:marBottom w:val="0"/>
          <w:divBdr>
            <w:top w:val="none" w:sz="0" w:space="0" w:color="auto"/>
            <w:left w:val="none" w:sz="0" w:space="0" w:color="auto"/>
            <w:bottom w:val="none" w:sz="0" w:space="0" w:color="auto"/>
            <w:right w:val="none" w:sz="0" w:space="0" w:color="auto"/>
          </w:divBdr>
        </w:div>
        <w:div w:id="1360737459">
          <w:marLeft w:val="0"/>
          <w:marRight w:val="0"/>
          <w:marTop w:val="0"/>
          <w:marBottom w:val="0"/>
          <w:divBdr>
            <w:top w:val="none" w:sz="0" w:space="0" w:color="auto"/>
            <w:left w:val="none" w:sz="0" w:space="0" w:color="auto"/>
            <w:bottom w:val="none" w:sz="0" w:space="0" w:color="auto"/>
            <w:right w:val="none" w:sz="0" w:space="0" w:color="auto"/>
          </w:divBdr>
        </w:div>
        <w:div w:id="1354301519">
          <w:marLeft w:val="0"/>
          <w:marRight w:val="0"/>
          <w:marTop w:val="0"/>
          <w:marBottom w:val="0"/>
          <w:divBdr>
            <w:top w:val="none" w:sz="0" w:space="0" w:color="auto"/>
            <w:left w:val="none" w:sz="0" w:space="0" w:color="auto"/>
            <w:bottom w:val="none" w:sz="0" w:space="0" w:color="auto"/>
            <w:right w:val="none" w:sz="0" w:space="0" w:color="auto"/>
          </w:divBdr>
        </w:div>
        <w:div w:id="1519780437">
          <w:marLeft w:val="0"/>
          <w:marRight w:val="0"/>
          <w:marTop w:val="0"/>
          <w:marBottom w:val="0"/>
          <w:divBdr>
            <w:top w:val="none" w:sz="0" w:space="0" w:color="auto"/>
            <w:left w:val="none" w:sz="0" w:space="0" w:color="auto"/>
            <w:bottom w:val="none" w:sz="0" w:space="0" w:color="auto"/>
            <w:right w:val="none" w:sz="0" w:space="0" w:color="auto"/>
          </w:divBdr>
        </w:div>
        <w:div w:id="297685570">
          <w:marLeft w:val="0"/>
          <w:marRight w:val="0"/>
          <w:marTop w:val="0"/>
          <w:marBottom w:val="0"/>
          <w:divBdr>
            <w:top w:val="none" w:sz="0" w:space="0" w:color="auto"/>
            <w:left w:val="none" w:sz="0" w:space="0" w:color="auto"/>
            <w:bottom w:val="none" w:sz="0" w:space="0" w:color="auto"/>
            <w:right w:val="none" w:sz="0" w:space="0" w:color="auto"/>
          </w:divBdr>
        </w:div>
        <w:div w:id="1426268026">
          <w:marLeft w:val="0"/>
          <w:marRight w:val="0"/>
          <w:marTop w:val="0"/>
          <w:marBottom w:val="0"/>
          <w:divBdr>
            <w:top w:val="none" w:sz="0" w:space="0" w:color="auto"/>
            <w:left w:val="none" w:sz="0" w:space="0" w:color="auto"/>
            <w:bottom w:val="none" w:sz="0" w:space="0" w:color="auto"/>
            <w:right w:val="none" w:sz="0" w:space="0" w:color="auto"/>
          </w:divBdr>
        </w:div>
        <w:div w:id="698162969">
          <w:marLeft w:val="0"/>
          <w:marRight w:val="0"/>
          <w:marTop w:val="0"/>
          <w:marBottom w:val="0"/>
          <w:divBdr>
            <w:top w:val="none" w:sz="0" w:space="0" w:color="auto"/>
            <w:left w:val="none" w:sz="0" w:space="0" w:color="auto"/>
            <w:bottom w:val="none" w:sz="0" w:space="0" w:color="auto"/>
            <w:right w:val="none" w:sz="0" w:space="0" w:color="auto"/>
          </w:divBdr>
        </w:div>
        <w:div w:id="299848141">
          <w:marLeft w:val="0"/>
          <w:marRight w:val="0"/>
          <w:marTop w:val="0"/>
          <w:marBottom w:val="0"/>
          <w:divBdr>
            <w:top w:val="none" w:sz="0" w:space="0" w:color="auto"/>
            <w:left w:val="none" w:sz="0" w:space="0" w:color="auto"/>
            <w:bottom w:val="none" w:sz="0" w:space="0" w:color="auto"/>
            <w:right w:val="none" w:sz="0" w:space="0" w:color="auto"/>
          </w:divBdr>
        </w:div>
        <w:div w:id="937298796">
          <w:marLeft w:val="0"/>
          <w:marRight w:val="0"/>
          <w:marTop w:val="0"/>
          <w:marBottom w:val="0"/>
          <w:divBdr>
            <w:top w:val="none" w:sz="0" w:space="0" w:color="auto"/>
            <w:left w:val="none" w:sz="0" w:space="0" w:color="auto"/>
            <w:bottom w:val="none" w:sz="0" w:space="0" w:color="auto"/>
            <w:right w:val="none" w:sz="0" w:space="0" w:color="auto"/>
          </w:divBdr>
        </w:div>
        <w:div w:id="892545262">
          <w:marLeft w:val="0"/>
          <w:marRight w:val="0"/>
          <w:marTop w:val="0"/>
          <w:marBottom w:val="0"/>
          <w:divBdr>
            <w:top w:val="none" w:sz="0" w:space="0" w:color="auto"/>
            <w:left w:val="none" w:sz="0" w:space="0" w:color="auto"/>
            <w:bottom w:val="none" w:sz="0" w:space="0" w:color="auto"/>
            <w:right w:val="none" w:sz="0" w:space="0" w:color="auto"/>
          </w:divBdr>
        </w:div>
        <w:div w:id="1213732616">
          <w:marLeft w:val="0"/>
          <w:marRight w:val="0"/>
          <w:marTop w:val="0"/>
          <w:marBottom w:val="0"/>
          <w:divBdr>
            <w:top w:val="none" w:sz="0" w:space="0" w:color="auto"/>
            <w:left w:val="none" w:sz="0" w:space="0" w:color="auto"/>
            <w:bottom w:val="none" w:sz="0" w:space="0" w:color="auto"/>
            <w:right w:val="none" w:sz="0" w:space="0" w:color="auto"/>
          </w:divBdr>
        </w:div>
        <w:div w:id="194539265">
          <w:marLeft w:val="0"/>
          <w:marRight w:val="0"/>
          <w:marTop w:val="0"/>
          <w:marBottom w:val="0"/>
          <w:divBdr>
            <w:top w:val="none" w:sz="0" w:space="0" w:color="auto"/>
            <w:left w:val="none" w:sz="0" w:space="0" w:color="auto"/>
            <w:bottom w:val="none" w:sz="0" w:space="0" w:color="auto"/>
            <w:right w:val="none" w:sz="0" w:space="0" w:color="auto"/>
          </w:divBdr>
        </w:div>
        <w:div w:id="858393156">
          <w:marLeft w:val="0"/>
          <w:marRight w:val="0"/>
          <w:marTop w:val="0"/>
          <w:marBottom w:val="0"/>
          <w:divBdr>
            <w:top w:val="none" w:sz="0" w:space="0" w:color="auto"/>
            <w:left w:val="none" w:sz="0" w:space="0" w:color="auto"/>
            <w:bottom w:val="none" w:sz="0" w:space="0" w:color="auto"/>
            <w:right w:val="none" w:sz="0" w:space="0" w:color="auto"/>
          </w:divBdr>
        </w:div>
        <w:div w:id="1535773973">
          <w:marLeft w:val="0"/>
          <w:marRight w:val="0"/>
          <w:marTop w:val="0"/>
          <w:marBottom w:val="0"/>
          <w:divBdr>
            <w:top w:val="none" w:sz="0" w:space="0" w:color="auto"/>
            <w:left w:val="none" w:sz="0" w:space="0" w:color="auto"/>
            <w:bottom w:val="none" w:sz="0" w:space="0" w:color="auto"/>
            <w:right w:val="none" w:sz="0" w:space="0" w:color="auto"/>
          </w:divBdr>
        </w:div>
        <w:div w:id="1992521607">
          <w:marLeft w:val="0"/>
          <w:marRight w:val="0"/>
          <w:marTop w:val="0"/>
          <w:marBottom w:val="0"/>
          <w:divBdr>
            <w:top w:val="none" w:sz="0" w:space="0" w:color="auto"/>
            <w:left w:val="none" w:sz="0" w:space="0" w:color="auto"/>
            <w:bottom w:val="none" w:sz="0" w:space="0" w:color="auto"/>
            <w:right w:val="none" w:sz="0" w:space="0" w:color="auto"/>
          </w:divBdr>
        </w:div>
        <w:div w:id="880942789">
          <w:marLeft w:val="0"/>
          <w:marRight w:val="0"/>
          <w:marTop w:val="0"/>
          <w:marBottom w:val="0"/>
          <w:divBdr>
            <w:top w:val="none" w:sz="0" w:space="0" w:color="auto"/>
            <w:left w:val="none" w:sz="0" w:space="0" w:color="auto"/>
            <w:bottom w:val="none" w:sz="0" w:space="0" w:color="auto"/>
            <w:right w:val="none" w:sz="0" w:space="0" w:color="auto"/>
          </w:divBdr>
        </w:div>
        <w:div w:id="13045504">
          <w:marLeft w:val="0"/>
          <w:marRight w:val="0"/>
          <w:marTop w:val="0"/>
          <w:marBottom w:val="0"/>
          <w:divBdr>
            <w:top w:val="none" w:sz="0" w:space="0" w:color="auto"/>
            <w:left w:val="none" w:sz="0" w:space="0" w:color="auto"/>
            <w:bottom w:val="none" w:sz="0" w:space="0" w:color="auto"/>
            <w:right w:val="none" w:sz="0" w:space="0" w:color="auto"/>
          </w:divBdr>
        </w:div>
        <w:div w:id="1956253616">
          <w:marLeft w:val="0"/>
          <w:marRight w:val="0"/>
          <w:marTop w:val="0"/>
          <w:marBottom w:val="0"/>
          <w:divBdr>
            <w:top w:val="none" w:sz="0" w:space="0" w:color="auto"/>
            <w:left w:val="none" w:sz="0" w:space="0" w:color="auto"/>
            <w:bottom w:val="none" w:sz="0" w:space="0" w:color="auto"/>
            <w:right w:val="none" w:sz="0" w:space="0" w:color="auto"/>
          </w:divBdr>
        </w:div>
      </w:divsChild>
    </w:div>
    <w:div w:id="1958873026">
      <w:bodyDiv w:val="1"/>
      <w:marLeft w:val="0"/>
      <w:marRight w:val="0"/>
      <w:marTop w:val="0"/>
      <w:marBottom w:val="0"/>
      <w:divBdr>
        <w:top w:val="none" w:sz="0" w:space="0" w:color="auto"/>
        <w:left w:val="none" w:sz="0" w:space="0" w:color="auto"/>
        <w:bottom w:val="none" w:sz="0" w:space="0" w:color="auto"/>
        <w:right w:val="none" w:sz="0" w:space="0" w:color="auto"/>
      </w:divBdr>
    </w:div>
    <w:div w:id="199317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nehalbirla/vehicle-dataset-from-cardekho/downloa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Kyndall Butler</dc:creator>
  <cp:keywords/>
  <dc:description/>
  <cp:lastModifiedBy>Kyndall Butler</cp:lastModifiedBy>
  <cp:revision>26</cp:revision>
  <dcterms:created xsi:type="dcterms:W3CDTF">2021-05-06T00:39:00Z</dcterms:created>
  <dcterms:modified xsi:type="dcterms:W3CDTF">2021-05-06T07:56:00Z</dcterms:modified>
</cp:coreProperties>
</file>