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p>
    <w:p>
      <w:pPr>
        <w:jc w:val="center"/>
        <w:rPr>
          <w:b/>
          <w:sz w:val="44"/>
          <w:szCs w:val="44"/>
        </w:rPr>
      </w:pPr>
    </w:p>
    <w:p>
      <w:pPr>
        <w:jc w:val="center"/>
        <w:rPr>
          <w:b/>
          <w:sz w:val="44"/>
          <w:szCs w:val="44"/>
        </w:rPr>
      </w:pPr>
    </w:p>
    <w:p>
      <w:pPr>
        <w:jc w:val="center"/>
        <w:rPr>
          <w:b/>
          <w:sz w:val="48"/>
          <w:szCs w:val="48"/>
        </w:rPr>
      </w:pPr>
    </w:p>
    <w:p>
      <w:pPr>
        <w:jc w:val="center"/>
        <w:rPr>
          <w:b/>
          <w:sz w:val="48"/>
          <w:szCs w:val="48"/>
        </w:rPr>
      </w:pPr>
      <w:r>
        <w:rPr>
          <w:rFonts w:hint="eastAsia"/>
          <w:b/>
          <w:spacing w:val="85"/>
          <w:sz w:val="48"/>
          <w:szCs w:val="48"/>
        </w:rPr>
        <w:t>软件开发计划文档</w:t>
      </w:r>
    </w:p>
    <w:p>
      <w:pPr>
        <w:ind w:firstLine="556" w:firstLineChars="265"/>
        <w:jc w:val="left"/>
      </w:pPr>
    </w:p>
    <w:p>
      <w:pPr>
        <w:ind w:firstLine="556" w:firstLineChars="265"/>
        <w:jc w:val="left"/>
      </w:pPr>
    </w:p>
    <w:p>
      <w:pPr>
        <w:ind w:firstLine="556" w:firstLineChars="265"/>
        <w:jc w:val="left"/>
      </w:pPr>
    </w:p>
    <w:p>
      <w:pPr>
        <w:spacing w:before="156" w:beforeLines="50" w:line="360" w:lineRule="auto"/>
        <w:ind w:firstLine="280" w:firstLineChars="100"/>
        <w:jc w:val="left"/>
        <w:rPr>
          <w:rStyle w:val="15"/>
          <w:rFonts w:ascii="黑体" w:hAnsi="黑体" w:eastAsia="黑体" w:cs="Times New Roman"/>
          <w:sz w:val="28"/>
          <w:szCs w:val="28"/>
        </w:rPr>
      </w:pPr>
    </w:p>
    <w:p>
      <w:pPr>
        <w:spacing w:before="156" w:beforeLines="50" w:line="360" w:lineRule="auto"/>
        <w:ind w:firstLine="280" w:firstLineChars="100"/>
        <w:jc w:val="left"/>
        <w:rPr>
          <w:rStyle w:val="15"/>
          <w:rFonts w:ascii="黑体" w:hAnsi="黑体" w:eastAsia="黑体" w:cs="Times New Roman"/>
          <w:sz w:val="28"/>
          <w:szCs w:val="28"/>
        </w:rPr>
      </w:pPr>
    </w:p>
    <w:p>
      <w:pPr>
        <w:spacing w:before="156" w:beforeLines="50" w:line="360" w:lineRule="auto"/>
        <w:ind w:firstLine="280" w:firstLineChars="100"/>
        <w:jc w:val="left"/>
        <w:rPr>
          <w:rStyle w:val="15"/>
          <w:rFonts w:ascii="黑体" w:hAnsi="黑体" w:eastAsia="黑体" w:cs="Times New Roman"/>
          <w:sz w:val="28"/>
          <w:szCs w:val="28"/>
        </w:rPr>
      </w:pPr>
    </w:p>
    <w:p>
      <w:pPr>
        <w:spacing w:before="156" w:beforeLines="50" w:line="360" w:lineRule="auto"/>
        <w:ind w:firstLine="281" w:firstLineChars="100"/>
        <w:jc w:val="left"/>
        <w:rPr>
          <w:rStyle w:val="15"/>
          <w:rFonts w:hint="eastAsia" w:asciiTheme="minorEastAsia" w:hAnsiTheme="minorEastAsia" w:eastAsiaTheme="minorEastAsia" w:cstheme="minorEastAsia"/>
          <w:sz w:val="28"/>
          <w:szCs w:val="28"/>
        </w:rPr>
      </w:pPr>
      <w:r>
        <w:rPr>
          <w:rStyle w:val="15"/>
          <w:rFonts w:hint="eastAsia" w:asciiTheme="minorEastAsia" w:hAnsiTheme="minorEastAsia" w:eastAsiaTheme="minorEastAsia" w:cstheme="minorEastAsia"/>
          <w:b/>
          <w:bCs/>
          <w:sz w:val="28"/>
          <w:szCs w:val="28"/>
        </w:rPr>
        <w:t>题目：</w:t>
      </w:r>
      <w:r>
        <w:rPr>
          <w:rStyle w:val="15"/>
          <w:rFonts w:hint="eastAsia" w:asciiTheme="minorEastAsia" w:hAnsiTheme="minorEastAsia" w:eastAsiaTheme="minorEastAsia" w:cstheme="minorEastAsia"/>
          <w:sz w:val="28"/>
          <w:szCs w:val="28"/>
        </w:rPr>
        <w:t>基于python实现的模拟C/S模式的考研信息查询系统</w:t>
      </w:r>
    </w:p>
    <w:p>
      <w:pPr>
        <w:spacing w:before="156" w:beforeLines="50" w:line="360" w:lineRule="auto"/>
        <w:ind w:firstLine="281" w:firstLineChars="1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专业：</w:t>
      </w:r>
      <w:r>
        <w:rPr>
          <w:rStyle w:val="15"/>
          <w:rFonts w:hint="eastAsia" w:asciiTheme="minorEastAsia" w:hAnsiTheme="minorEastAsia" w:eastAsiaTheme="minorEastAsia" w:cstheme="minorEastAsia"/>
          <w:sz w:val="28"/>
          <w:szCs w:val="28"/>
        </w:rPr>
        <w:t>人工智能</w:t>
      </w:r>
    </w:p>
    <w:p>
      <w:pPr>
        <w:spacing w:before="156" w:beforeLines="50" w:line="360" w:lineRule="auto"/>
        <w:ind w:firstLine="281" w:firstLineChars="100"/>
        <w:jc w:val="left"/>
        <w:rPr>
          <w:rFonts w:ascii="黑体" w:hAnsi="黑体" w:eastAsia="黑体"/>
          <w:sz w:val="28"/>
          <w:szCs w:val="28"/>
        </w:rPr>
      </w:pPr>
      <w:r>
        <w:rPr>
          <w:rFonts w:hint="eastAsia" w:asciiTheme="minorEastAsia" w:hAnsiTheme="minorEastAsia" w:eastAsiaTheme="minorEastAsia" w:cstheme="minorEastAsia"/>
          <w:b/>
          <w:bCs/>
          <w:sz w:val="28"/>
          <w:szCs w:val="28"/>
        </w:rPr>
        <w:t>日期：</w:t>
      </w:r>
      <w:r>
        <w:rPr>
          <w:rFonts w:hint="eastAsia" w:asciiTheme="minorEastAsia" w:hAnsiTheme="minorEastAsia" w:eastAsiaTheme="minorEastAsia" w:cstheme="minorEastAsia"/>
          <w:sz w:val="28"/>
          <w:szCs w:val="28"/>
        </w:rPr>
        <w:t>2023年4月1</w:t>
      </w:r>
      <w:r>
        <w:rPr>
          <w:rFonts w:hint="eastAsia" w:asciiTheme="minorEastAsia" w:hAnsiTheme="minorEastAsia" w:cstheme="minorEastAsia"/>
          <w:sz w:val="28"/>
          <w:szCs w:val="28"/>
          <w:lang w:val="en-US" w:eastAsia="zh-CN"/>
        </w:rPr>
        <w:t>5</w:t>
      </w:r>
      <w:r>
        <w:rPr>
          <w:rFonts w:hint="eastAsia" w:asciiTheme="minorEastAsia" w:hAnsiTheme="minorEastAsia" w:eastAsiaTheme="minorEastAsia" w:cstheme="minorEastAsia"/>
          <w:sz w:val="28"/>
          <w:szCs w:val="28"/>
        </w:rPr>
        <w:t>日</w:t>
      </w:r>
    </w:p>
    <w:p>
      <w:pPr>
        <w:spacing w:before="156" w:beforeLines="50" w:line="360" w:lineRule="auto"/>
        <w:ind w:firstLine="1120" w:firstLineChars="400"/>
        <w:jc w:val="left"/>
        <w:rPr>
          <w:rFonts w:ascii="黑体" w:hAnsi="黑体" w:eastAsia="黑体"/>
          <w:sz w:val="28"/>
          <w:szCs w:val="28"/>
        </w:rPr>
      </w:pPr>
    </w:p>
    <w:p>
      <w:pPr>
        <w:spacing w:before="156" w:beforeLines="50" w:line="360" w:lineRule="auto"/>
        <w:jc w:val="left"/>
        <w:rPr>
          <w:rFonts w:ascii="黑体" w:hAnsi="黑体" w:eastAsia="黑体"/>
          <w:sz w:val="28"/>
          <w:szCs w:val="28"/>
        </w:rPr>
      </w:pPr>
    </w:p>
    <w:p>
      <w:pPr>
        <w:spacing w:before="156" w:beforeLines="50" w:line="360" w:lineRule="auto"/>
        <w:ind w:firstLine="281" w:firstLineChars="100"/>
        <w:jc w:val="left"/>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小组成员人数：</w:t>
      </w:r>
      <w:r>
        <w:rPr>
          <w:rFonts w:hint="eastAsia" w:asciiTheme="minorEastAsia" w:hAnsiTheme="minorEastAsia" w:eastAsiaTheme="minorEastAsia" w:cstheme="minorEastAsia"/>
          <w:sz w:val="28"/>
          <w:szCs w:val="28"/>
        </w:rPr>
        <w:t xml:space="preserve"> 6 人</w:t>
      </w:r>
    </w:p>
    <w:p>
      <w:pPr>
        <w:spacing w:before="156" w:beforeLines="50" w:line="360" w:lineRule="auto"/>
        <w:ind w:firstLine="281" w:firstLineChars="100"/>
        <w:jc w:val="left"/>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小组成员名单：</w:t>
      </w:r>
    </w:p>
    <w:p>
      <w:pPr>
        <w:spacing w:before="156" w:beforeLines="50" w:line="360" w:lineRule="auto"/>
        <w:ind w:firstLine="280" w:firstLineChars="100"/>
        <w:jc w:val="left"/>
        <w:rPr>
          <w:rFonts w:ascii="Verdana" w:hAnsi="Verdana" w:eastAsia="宋体" w:cs="Verdana"/>
          <w:szCs w:val="21"/>
          <w:shd w:val="clear" w:color="auto" w:fill="FFFFFF"/>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16" w:name="_GoBack"/>
      <w:bookmarkEnd w:id="16"/>
      <w:r>
        <w:rPr>
          <w:rFonts w:hint="eastAsia" w:asciiTheme="minorEastAsia" w:hAnsiTheme="minorEastAsia" w:eastAsiaTheme="minorEastAsia" w:cstheme="minorEastAsia"/>
          <w:sz w:val="28"/>
          <w:szCs w:val="28"/>
        </w:rPr>
        <w:t>王月</w:t>
      </w:r>
      <w:r>
        <w:rPr>
          <w:rFonts w:hint="eastAsia" w:asciiTheme="minorEastAsia" w:hAnsiTheme="minorEastAsia" w:cstheme="minorEastAsia"/>
          <w:sz w:val="28"/>
          <w:szCs w:val="28"/>
          <w:lang w:eastAsia="zh-CN"/>
        </w:rPr>
        <w:t>（</w:t>
      </w:r>
      <w:r>
        <w:rPr>
          <w:rFonts w:hint="eastAsia" w:asciiTheme="minorEastAsia" w:hAnsiTheme="minorEastAsia" w:cstheme="minorEastAsia"/>
          <w:sz w:val="28"/>
          <w:szCs w:val="28"/>
          <w:lang w:val="en-US" w:eastAsia="zh-CN"/>
        </w:rPr>
        <w:t>组长</w:t>
      </w:r>
      <w:r>
        <w:rPr>
          <w:rFonts w:hint="eastAsia" w:asciiTheme="minorEastAsia" w:hAnsiTheme="minorEastAsia" w:cstheme="minorEastAsia"/>
          <w:sz w:val="28"/>
          <w:szCs w:val="28"/>
          <w:lang w:eastAsia="zh-CN"/>
        </w:rPr>
        <w:t>）、</w:t>
      </w:r>
      <w:r>
        <w:rPr>
          <w:rFonts w:hint="eastAsia" w:asciiTheme="minorEastAsia" w:hAnsiTheme="minorEastAsia" w:eastAsiaTheme="minorEastAsia" w:cstheme="minorEastAsia"/>
          <w:sz w:val="28"/>
          <w:szCs w:val="28"/>
        </w:rPr>
        <w:t>艾思琦、常东阳、蒋湘、王怡正、赵亮</w:t>
      </w:r>
    </w:p>
    <w:sdt>
      <w:sdtPr>
        <w:rPr>
          <w:rFonts w:ascii="宋体" w:hAnsi="宋体" w:eastAsia="宋体"/>
        </w:rPr>
        <w:id w:val="147467489"/>
        <w15:color w:val="DBDBDB"/>
        <w:docPartObj>
          <w:docPartGallery w:val="Table of Contents"/>
          <w:docPartUnique/>
        </w:docPartObj>
      </w:sdtPr>
      <w:sdtEndPr>
        <w:rPr>
          <w:rFonts w:ascii="Verdana" w:hAnsi="Verdana" w:eastAsia="宋体" w:cs="Verdana"/>
          <w:szCs w:val="21"/>
          <w:shd w:val="clear" w:color="auto" w:fill="FFFFFF"/>
        </w:rPr>
      </w:sdtEndPr>
      <w:sdtContent>
        <w:p>
          <w:pPr>
            <w:jc w:val="center"/>
          </w:pPr>
          <w:r>
            <w:rPr>
              <w:rFonts w:ascii="宋体" w:hAnsi="宋体" w:eastAsia="宋体"/>
              <w:b/>
              <w:bCs/>
              <w:spacing w:val="142"/>
              <w:sz w:val="30"/>
              <w:szCs w:val="30"/>
            </w:rPr>
            <w:t>目录</w:t>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cs="Verdana"/>
              <w:kern w:val="2"/>
              <w:sz w:val="21"/>
              <w:szCs w:val="21"/>
              <w:shd w:val="clear" w:color="auto" w:fill="FFFFFF"/>
            </w:rPr>
            <w:fldChar w:fldCharType="begin"/>
          </w:r>
          <w:r>
            <w:rPr>
              <w:rFonts w:ascii="Verdana" w:hAnsi="Verdana" w:cs="Verdana"/>
              <w:kern w:val="2"/>
              <w:sz w:val="21"/>
              <w:szCs w:val="21"/>
              <w:shd w:val="clear" w:color="auto" w:fill="FFFFFF"/>
            </w:rPr>
            <w:instrText xml:space="preserve">TOC \o "1-2" \h \u </w:instrText>
          </w:r>
          <w:r>
            <w:rPr>
              <w:rFonts w:ascii="Verdana" w:hAnsi="Verdana" w:cs="Verdana"/>
              <w:kern w:val="2"/>
              <w:sz w:val="21"/>
              <w:szCs w:val="21"/>
              <w:shd w:val="clear" w:color="auto" w:fill="FFFFFF"/>
            </w:rPr>
            <w:fldChar w:fldCharType="separate"/>
          </w:r>
          <w:r>
            <w:rPr>
              <w:rFonts w:ascii="Verdana" w:hAnsi="Verdana" w:cs="Verdana"/>
              <w:kern w:val="2"/>
              <w:szCs w:val="21"/>
              <w:shd w:val="clear" w:color="auto" w:fill="FFFFFF"/>
            </w:rPr>
            <w:fldChar w:fldCharType="begin"/>
          </w:r>
          <w:r>
            <w:rPr>
              <w:rFonts w:ascii="Verdana" w:hAnsi="Verdana" w:cs="Verdana"/>
              <w:kern w:val="2"/>
              <w:szCs w:val="21"/>
              <w:shd w:val="clear" w:color="auto" w:fill="FFFFFF"/>
            </w:rPr>
            <w:instrText xml:space="preserve"> HYPERLINK \l _Toc17453 </w:instrText>
          </w:r>
          <w:r>
            <w:rPr>
              <w:rFonts w:ascii="Verdana" w:hAnsi="Verdana" w:cs="Verdana"/>
              <w:kern w:val="2"/>
              <w:szCs w:val="21"/>
              <w:shd w:val="clear" w:color="auto" w:fill="FFFFFF"/>
            </w:rPr>
            <w:fldChar w:fldCharType="separate"/>
          </w:r>
          <w:r>
            <w:rPr>
              <w:rFonts w:hint="eastAsia" w:ascii="宋体" w:hAnsi="宋体" w:eastAsia="宋体" w:cs="宋体"/>
            </w:rPr>
            <w:t>1 引言</w:t>
          </w:r>
          <w:r>
            <w:tab/>
          </w:r>
          <w:r>
            <w:fldChar w:fldCharType="begin"/>
          </w:r>
          <w:r>
            <w:instrText xml:space="preserve"> PAGEREF _Toc17453 \h </w:instrText>
          </w:r>
          <w:r>
            <w:fldChar w:fldCharType="separate"/>
          </w:r>
          <w:r>
            <w:t>3</w:t>
          </w:r>
          <w:r>
            <w:fldChar w:fldCharType="end"/>
          </w:r>
          <w:r>
            <w:rPr>
              <w:rFonts w:ascii="Verdana" w:hAnsi="Verdana" w:cs="Verdana"/>
              <w:kern w:val="2"/>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_Toc11969 </w:instrText>
          </w:r>
          <w:r>
            <w:rPr>
              <w:rFonts w:ascii="Verdana" w:hAnsi="Verdana" w:eastAsia="宋体" w:cs="Verdana"/>
              <w:szCs w:val="21"/>
              <w:shd w:val="clear" w:color="auto" w:fill="FFFFFF"/>
            </w:rPr>
            <w:fldChar w:fldCharType="separate"/>
          </w:r>
          <w:r>
            <w:rPr>
              <w:rFonts w:hint="eastAsia" w:ascii="宋体" w:hAnsi="宋体" w:eastAsia="宋体" w:cs="宋体"/>
            </w:rPr>
            <w:t>1.1 编写目的</w:t>
          </w:r>
          <w:r>
            <w:tab/>
          </w:r>
          <w:r>
            <w:fldChar w:fldCharType="begin"/>
          </w:r>
          <w:r>
            <w:instrText xml:space="preserve"> PAGEREF _Toc11969 \h </w:instrText>
          </w:r>
          <w:r>
            <w:fldChar w:fldCharType="separate"/>
          </w:r>
          <w:r>
            <w:t>3</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_Toc4504 </w:instrText>
          </w:r>
          <w:r>
            <w:rPr>
              <w:rFonts w:ascii="Verdana" w:hAnsi="Verdana" w:eastAsia="宋体" w:cs="Verdana"/>
              <w:szCs w:val="21"/>
              <w:shd w:val="clear" w:color="auto" w:fill="FFFFFF"/>
            </w:rPr>
            <w:fldChar w:fldCharType="separate"/>
          </w:r>
          <w:r>
            <w:rPr>
              <w:rFonts w:hint="eastAsia" w:ascii="宋体" w:hAnsi="宋体" w:eastAsia="宋体" w:cs="宋体"/>
            </w:rPr>
            <w:t>1.2 背景</w:t>
          </w:r>
          <w:r>
            <w:tab/>
          </w:r>
          <w:r>
            <w:fldChar w:fldCharType="begin"/>
          </w:r>
          <w:r>
            <w:instrText xml:space="preserve"> PAGEREF _Toc4504 \h </w:instrText>
          </w:r>
          <w:r>
            <w:fldChar w:fldCharType="separate"/>
          </w:r>
          <w:r>
            <w:t>3</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_Toc26825 </w:instrText>
          </w:r>
          <w:r>
            <w:rPr>
              <w:rFonts w:ascii="Verdana" w:hAnsi="Verdana" w:eastAsia="宋体" w:cs="Verdana"/>
              <w:szCs w:val="21"/>
              <w:shd w:val="clear" w:color="auto" w:fill="FFFFFF"/>
            </w:rPr>
            <w:fldChar w:fldCharType="separate"/>
          </w:r>
          <w:r>
            <w:rPr>
              <w:rFonts w:hint="eastAsia" w:ascii="宋体" w:hAnsi="宋体" w:eastAsia="宋体" w:cs="宋体"/>
            </w:rPr>
            <w:t>1.3 定义</w:t>
          </w:r>
          <w:r>
            <w:tab/>
          </w:r>
          <w:r>
            <w:fldChar w:fldCharType="begin"/>
          </w:r>
          <w:r>
            <w:instrText xml:space="preserve"> PAGEREF _Toc26825 \h </w:instrText>
          </w:r>
          <w:r>
            <w:fldChar w:fldCharType="separate"/>
          </w:r>
          <w:r>
            <w:t>4</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_Toc28099 </w:instrText>
          </w:r>
          <w:r>
            <w:rPr>
              <w:rFonts w:ascii="Verdana" w:hAnsi="Verdana" w:eastAsia="宋体" w:cs="Verdana"/>
              <w:szCs w:val="21"/>
              <w:shd w:val="clear" w:color="auto" w:fill="FFFFFF"/>
            </w:rPr>
            <w:fldChar w:fldCharType="separate"/>
          </w:r>
          <w:r>
            <w:rPr>
              <w:rFonts w:hint="eastAsia" w:ascii="宋体" w:hAnsi="宋体" w:eastAsia="宋体" w:cs="宋体"/>
            </w:rPr>
            <w:t>1.4 参考资料</w:t>
          </w:r>
          <w:r>
            <w:tab/>
          </w:r>
          <w:r>
            <w:fldChar w:fldCharType="begin"/>
          </w:r>
          <w:r>
            <w:instrText xml:space="preserve"> PAGEREF _Toc28099 \h </w:instrText>
          </w:r>
          <w:r>
            <w:fldChar w:fldCharType="separate"/>
          </w:r>
          <w:r>
            <w:t>4</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_Toc25123 </w:instrText>
          </w:r>
          <w:r>
            <w:rPr>
              <w:rFonts w:ascii="Verdana" w:hAnsi="Verdana" w:eastAsia="宋体" w:cs="Verdana"/>
              <w:szCs w:val="21"/>
              <w:shd w:val="clear" w:color="auto" w:fill="FFFFFF"/>
            </w:rPr>
            <w:fldChar w:fldCharType="separate"/>
          </w:r>
          <w:r>
            <w:rPr>
              <w:rFonts w:hint="eastAsia" w:ascii="宋体" w:hAnsi="宋体" w:eastAsia="宋体" w:cs="宋体"/>
            </w:rPr>
            <w:t>1.5 标准、条约和约定</w:t>
          </w:r>
          <w:r>
            <w:tab/>
          </w:r>
          <w:r>
            <w:fldChar w:fldCharType="begin"/>
          </w:r>
          <w:r>
            <w:instrText xml:space="preserve"> PAGEREF _Toc25123 \h </w:instrText>
          </w:r>
          <w:r>
            <w:fldChar w:fldCharType="separate"/>
          </w:r>
          <w:r>
            <w:t>4</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_Toc21071 </w:instrText>
          </w:r>
          <w:r>
            <w:rPr>
              <w:rFonts w:ascii="Verdana" w:hAnsi="Verdana" w:eastAsia="宋体" w:cs="Verdana"/>
              <w:szCs w:val="21"/>
              <w:shd w:val="clear" w:color="auto" w:fill="FFFFFF"/>
            </w:rPr>
            <w:fldChar w:fldCharType="separate"/>
          </w:r>
          <w:r>
            <w:rPr>
              <w:rFonts w:hint="eastAsia" w:ascii="宋体" w:hAnsi="宋体" w:eastAsia="宋体" w:cs="宋体"/>
            </w:rPr>
            <w:t>1.6 项目整体设计的WBS</w:t>
          </w:r>
          <w:r>
            <w:tab/>
          </w:r>
          <w:r>
            <w:fldChar w:fldCharType="begin"/>
          </w:r>
          <w:r>
            <w:instrText xml:space="preserve"> PAGEREF _Toc21071 \h </w:instrText>
          </w:r>
          <w:r>
            <w:fldChar w:fldCharType="separate"/>
          </w:r>
          <w:r>
            <w:t>4</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_Toc21590 </w:instrText>
          </w:r>
          <w:r>
            <w:rPr>
              <w:rFonts w:ascii="Verdana" w:hAnsi="Verdana" w:eastAsia="宋体" w:cs="Verdana"/>
              <w:szCs w:val="21"/>
              <w:shd w:val="clear" w:color="auto" w:fill="FFFFFF"/>
            </w:rPr>
            <w:fldChar w:fldCharType="separate"/>
          </w:r>
          <w:r>
            <w:rPr>
              <w:rFonts w:hint="eastAsia" w:ascii="宋体" w:hAnsi="宋体" w:eastAsia="宋体" w:cs="宋体"/>
            </w:rPr>
            <w:t>1.7 开发计划文档编写的WBS</w:t>
          </w:r>
          <w:r>
            <w:tab/>
          </w:r>
          <w:r>
            <w:fldChar w:fldCharType="begin"/>
          </w:r>
          <w:r>
            <w:instrText xml:space="preserve"> PAGEREF _Toc21590 \h </w:instrText>
          </w:r>
          <w:r>
            <w:fldChar w:fldCharType="separate"/>
          </w:r>
          <w:r>
            <w:t>5</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_Toc26444 </w:instrText>
          </w:r>
          <w:r>
            <w:rPr>
              <w:rFonts w:ascii="Verdana" w:hAnsi="Verdana" w:eastAsia="宋体" w:cs="Verdana"/>
              <w:szCs w:val="21"/>
              <w:shd w:val="clear" w:color="auto" w:fill="FFFFFF"/>
            </w:rPr>
            <w:fldChar w:fldCharType="separate"/>
          </w:r>
          <w:r>
            <w:rPr>
              <w:rFonts w:hint="eastAsia" w:ascii="宋体" w:hAnsi="宋体" w:eastAsia="宋体" w:cs="宋体"/>
            </w:rPr>
            <w:t>2 项目概述</w:t>
          </w:r>
          <w:r>
            <w:tab/>
          </w:r>
          <w:r>
            <w:fldChar w:fldCharType="begin"/>
          </w:r>
          <w:r>
            <w:instrText xml:space="preserve"> PAGEREF _Toc26444 \h </w:instrText>
          </w:r>
          <w:r>
            <w:fldChar w:fldCharType="separate"/>
          </w:r>
          <w:r>
            <w:t>5</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_Toc28986 </w:instrText>
          </w:r>
          <w:r>
            <w:rPr>
              <w:rFonts w:ascii="Verdana" w:hAnsi="Verdana" w:eastAsia="宋体" w:cs="Verdana"/>
              <w:szCs w:val="21"/>
              <w:shd w:val="clear" w:color="auto" w:fill="FFFFFF"/>
            </w:rPr>
            <w:fldChar w:fldCharType="separate"/>
          </w:r>
          <w:r>
            <w:rPr>
              <w:rFonts w:hint="eastAsia" w:ascii="宋体" w:hAnsi="宋体" w:eastAsia="宋体" w:cs="宋体"/>
            </w:rPr>
            <w:t>3 项目团队组织</w:t>
          </w:r>
          <w:r>
            <w:tab/>
          </w:r>
          <w:r>
            <w:fldChar w:fldCharType="begin"/>
          </w:r>
          <w:r>
            <w:instrText xml:space="preserve"> PAGEREF _Toc28986 \h </w:instrText>
          </w:r>
          <w:r>
            <w:fldChar w:fldCharType="separate"/>
          </w:r>
          <w:r>
            <w:t>8</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_Toc8497 </w:instrText>
          </w:r>
          <w:r>
            <w:rPr>
              <w:rFonts w:ascii="Verdana" w:hAnsi="Verdana" w:eastAsia="宋体" w:cs="Verdana"/>
              <w:szCs w:val="21"/>
              <w:shd w:val="clear" w:color="auto" w:fill="FFFFFF"/>
            </w:rPr>
            <w:fldChar w:fldCharType="separate"/>
          </w:r>
          <w:r>
            <w:rPr>
              <w:rFonts w:hint="eastAsia" w:ascii="宋体" w:hAnsi="宋体" w:eastAsia="宋体" w:cs="宋体"/>
            </w:rPr>
            <w:t>3.1 组织结构</w:t>
          </w:r>
          <w:r>
            <w:tab/>
          </w:r>
          <w:r>
            <w:fldChar w:fldCharType="begin"/>
          </w:r>
          <w:r>
            <w:instrText xml:space="preserve"> PAGEREF _Toc8497 \h </w:instrText>
          </w:r>
          <w:r>
            <w:fldChar w:fldCharType="separate"/>
          </w:r>
          <w:r>
            <w:t>8</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_Toc9594 </w:instrText>
          </w:r>
          <w:r>
            <w:rPr>
              <w:rFonts w:ascii="Verdana" w:hAnsi="Verdana" w:eastAsia="宋体" w:cs="Verdana"/>
              <w:szCs w:val="21"/>
              <w:shd w:val="clear" w:color="auto" w:fill="FFFFFF"/>
            </w:rPr>
            <w:fldChar w:fldCharType="separate"/>
          </w:r>
          <w:r>
            <w:rPr>
              <w:rFonts w:hint="eastAsia" w:ascii="宋体" w:hAnsi="宋体" w:eastAsia="宋体" w:cs="宋体"/>
            </w:rPr>
            <w:t>3.2 人员职责</w:t>
          </w:r>
          <w:r>
            <w:tab/>
          </w:r>
          <w:r>
            <w:fldChar w:fldCharType="begin"/>
          </w:r>
          <w:r>
            <w:instrText xml:space="preserve"> PAGEREF _Toc9594 \h </w:instrText>
          </w:r>
          <w:r>
            <w:fldChar w:fldCharType="separate"/>
          </w:r>
          <w:r>
            <w:t>8</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_Toc9156 </w:instrText>
          </w:r>
          <w:r>
            <w:rPr>
              <w:rFonts w:ascii="Verdana" w:hAnsi="Verdana" w:eastAsia="宋体" w:cs="Verdana"/>
              <w:szCs w:val="21"/>
              <w:shd w:val="clear" w:color="auto" w:fill="FFFFFF"/>
            </w:rPr>
            <w:fldChar w:fldCharType="separate"/>
          </w:r>
          <w:r>
            <w:rPr>
              <w:rFonts w:hint="eastAsia" w:ascii="宋体" w:hAnsi="宋体" w:eastAsia="宋体" w:cs="宋体"/>
            </w:rPr>
            <w:t>3.3 协作与沟通</w:t>
          </w:r>
          <w:r>
            <w:tab/>
          </w:r>
          <w:r>
            <w:fldChar w:fldCharType="begin"/>
          </w:r>
          <w:r>
            <w:instrText xml:space="preserve"> PAGEREF _Toc9156 \h </w:instrText>
          </w:r>
          <w:r>
            <w:fldChar w:fldCharType="separate"/>
          </w:r>
          <w:r>
            <w:t>8</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_Toc28774 </w:instrText>
          </w:r>
          <w:r>
            <w:rPr>
              <w:rFonts w:ascii="Verdana" w:hAnsi="Verdana" w:eastAsia="宋体" w:cs="Verdana"/>
              <w:szCs w:val="21"/>
              <w:shd w:val="clear" w:color="auto" w:fill="FFFFFF"/>
            </w:rPr>
            <w:fldChar w:fldCharType="separate"/>
          </w:r>
          <w:r>
            <w:rPr>
              <w:rFonts w:hint="eastAsia" w:ascii="宋体" w:hAnsi="宋体" w:eastAsia="宋体" w:cs="宋体"/>
            </w:rPr>
            <w:t>4 实施计划</w:t>
          </w:r>
          <w:r>
            <w:tab/>
          </w:r>
          <w:r>
            <w:fldChar w:fldCharType="begin"/>
          </w:r>
          <w:r>
            <w:instrText xml:space="preserve"> PAGEREF _Toc28774 \h </w:instrText>
          </w:r>
          <w:r>
            <w:fldChar w:fldCharType="separate"/>
          </w:r>
          <w:r>
            <w:t>9</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_Toc14641 </w:instrText>
          </w:r>
          <w:r>
            <w:rPr>
              <w:rFonts w:ascii="Verdana" w:hAnsi="Verdana" w:eastAsia="宋体" w:cs="Verdana"/>
              <w:szCs w:val="21"/>
              <w:shd w:val="clear" w:color="auto" w:fill="FFFFFF"/>
            </w:rPr>
            <w:fldChar w:fldCharType="separate"/>
          </w:r>
          <w:r>
            <w:rPr>
              <w:rFonts w:hint="eastAsia" w:ascii="宋体" w:hAnsi="宋体" w:eastAsia="宋体" w:cs="宋体"/>
            </w:rPr>
            <w:t>5 支持条件</w:t>
          </w:r>
          <w:r>
            <w:tab/>
          </w:r>
          <w:r>
            <w:fldChar w:fldCharType="begin"/>
          </w:r>
          <w:r>
            <w:instrText xml:space="preserve"> PAGEREF _Toc14641 \h </w:instrText>
          </w:r>
          <w:r>
            <w:fldChar w:fldCharType="separate"/>
          </w:r>
          <w:r>
            <w:t>12</w:t>
          </w:r>
          <w:r>
            <w:fldChar w:fldCharType="end"/>
          </w:r>
          <w:r>
            <w:rPr>
              <w:rFonts w:ascii="Verdana" w:hAnsi="Verdana" w:eastAsia="宋体" w:cs="Verdana"/>
              <w:szCs w:val="21"/>
              <w:shd w:val="clear" w:color="auto" w:fill="FFFFFF"/>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ascii="Verdana" w:hAnsi="Verdana" w:eastAsia="宋体" w:cs="Verdana"/>
              <w:szCs w:val="21"/>
              <w:shd w:val="clear" w:color="auto" w:fill="FFFFFF"/>
            </w:rPr>
            <w:fldChar w:fldCharType="begin"/>
          </w:r>
          <w:r>
            <w:rPr>
              <w:rFonts w:ascii="Verdana" w:hAnsi="Verdana" w:eastAsia="宋体" w:cs="Verdana"/>
              <w:szCs w:val="21"/>
              <w:shd w:val="clear" w:color="auto" w:fill="FFFFFF"/>
            </w:rPr>
            <w:instrText xml:space="preserve"> HYPERLINK \l _Toc810 </w:instrText>
          </w:r>
          <w:r>
            <w:rPr>
              <w:rFonts w:ascii="Verdana" w:hAnsi="Verdana" w:eastAsia="宋体" w:cs="Verdana"/>
              <w:szCs w:val="21"/>
              <w:shd w:val="clear" w:color="auto" w:fill="FFFFFF"/>
            </w:rPr>
            <w:fldChar w:fldCharType="separate"/>
          </w:r>
          <w:r>
            <w:rPr>
              <w:rFonts w:hint="eastAsia" w:ascii="宋体" w:hAnsi="宋体" w:eastAsia="宋体" w:cs="宋体"/>
            </w:rPr>
            <w:t>6 关键问题</w:t>
          </w:r>
          <w:r>
            <w:tab/>
          </w:r>
          <w:r>
            <w:fldChar w:fldCharType="begin"/>
          </w:r>
          <w:r>
            <w:instrText xml:space="preserve"> PAGEREF _Toc810 \h </w:instrText>
          </w:r>
          <w:r>
            <w:fldChar w:fldCharType="separate"/>
          </w:r>
          <w:r>
            <w:t>13</w:t>
          </w:r>
          <w:r>
            <w:fldChar w:fldCharType="end"/>
          </w:r>
          <w:r>
            <w:rPr>
              <w:rFonts w:ascii="Verdana" w:hAnsi="Verdana" w:eastAsia="宋体" w:cs="Verdana"/>
              <w:szCs w:val="21"/>
              <w:shd w:val="clear" w:color="auto" w:fill="FFFFFF"/>
            </w:rPr>
            <w:fldChar w:fldCharType="end"/>
          </w:r>
        </w:p>
        <w:p>
          <w:pPr>
            <w:spacing w:before="156" w:beforeLines="50" w:after="156" w:afterLines="50"/>
            <w:rPr>
              <w:rFonts w:ascii="Verdana" w:hAnsi="Verdana" w:eastAsia="宋体" w:cs="Verdana"/>
              <w:szCs w:val="21"/>
              <w:shd w:val="clear" w:color="auto" w:fill="FFFFFF"/>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ascii="Verdana" w:hAnsi="Verdana" w:eastAsia="宋体" w:cs="Verdana"/>
              <w:szCs w:val="21"/>
              <w:shd w:val="clear" w:color="auto" w:fill="FFFFFF"/>
            </w:rPr>
            <w:fldChar w:fldCharType="end"/>
          </w:r>
        </w:p>
      </w:sdtContent>
    </w:sdt>
    <w:p>
      <w:pPr>
        <w:pStyle w:val="3"/>
        <w:spacing w:before="120" w:after="120"/>
        <w:rPr>
          <w:rFonts w:ascii="宋体" w:hAnsi="宋体" w:eastAsia="宋体" w:cs="宋体"/>
        </w:rPr>
      </w:pPr>
      <w:bookmarkStart w:id="0" w:name="_Toc17453"/>
      <w:r>
        <w:rPr>
          <w:rFonts w:hint="eastAsia" w:ascii="宋体" w:hAnsi="宋体" w:eastAsia="宋体" w:cs="宋体"/>
        </w:rPr>
        <w:t>1 引言</w:t>
      </w:r>
      <w:bookmarkEnd w:id="0"/>
    </w:p>
    <w:p>
      <w:pPr>
        <w:outlineLvl w:val="1"/>
        <w:rPr>
          <w:rStyle w:val="16"/>
          <w:rFonts w:ascii="宋体" w:hAnsi="宋体" w:eastAsia="宋体" w:cs="宋体"/>
        </w:rPr>
      </w:pPr>
      <w:bookmarkStart w:id="1" w:name="_Toc11969"/>
      <w:r>
        <w:rPr>
          <w:rStyle w:val="16"/>
          <w:rFonts w:hint="eastAsia" w:ascii="宋体" w:hAnsi="宋体" w:eastAsia="宋体" w:cs="宋体"/>
        </w:rPr>
        <w:t>1.1 编写目的</w:t>
      </w:r>
      <w:bookmarkEnd w:id="1"/>
    </w:p>
    <w:p>
      <w:pPr>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为了保证项目团队按时、保质地完成项目目标，同时便于项目团队成员更好地了解项目情况，使项目开发中各个过程有序且便于管理，有必要对项目生命周期内的工作任务范围、工作任务分解、项目团队组织结构、团队成员的工作责任、开发期间团队内沟通协作方式、开发进度等内容以书面形式描述出来，作为项目团队成员之间的共识与约定、项目生命周期内的所有项目活动的行动基础、项目团队开展和检查项目工作的依据，从而明确开发目标，保证开发质量，使项目开发顺利进行。</w:t>
      </w:r>
    </w:p>
    <w:p>
      <w:pPr>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本项目开发计划用于从总体上指导《基于python实现的模拟C/S模式的考研信息查询系统》项目顺利进行并最终得到通过评审的项目产品。</w:t>
      </w:r>
    </w:p>
    <w:p>
      <w:pPr>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本项目开发计划面向项目组全体成员。</w:t>
      </w:r>
    </w:p>
    <w:p>
      <w:pPr>
        <w:outlineLvl w:val="1"/>
        <w:rPr>
          <w:rStyle w:val="16"/>
          <w:rFonts w:ascii="宋体" w:hAnsi="宋体" w:eastAsia="宋体" w:cs="宋体"/>
        </w:rPr>
      </w:pPr>
      <w:bookmarkStart w:id="2" w:name="_Toc4504"/>
      <w:r>
        <w:rPr>
          <w:rStyle w:val="16"/>
          <w:rFonts w:hint="eastAsia" w:ascii="宋体" w:hAnsi="宋体" w:eastAsia="宋体" w:cs="宋体"/>
        </w:rPr>
        <w:t>1.2 背景</w:t>
      </w:r>
      <w:bookmarkEnd w:id="2"/>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由于就业形势、个人追求等因素，近几年来选择考研的人越来越多。从国家统计局公开的数据可以看出，考研报名人数在近几年一直稳定增长，2022年考研报名人数更是从377万急剧升至457万，报考人数仍有只增不减的趋势。</w:t>
      </w:r>
    </w:p>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drawing>
          <wp:inline distT="0" distB="0" distL="114300" distR="114300">
            <wp:extent cx="4418965" cy="3046730"/>
            <wp:effectExtent l="0" t="0" r="635" b="1270"/>
            <wp:docPr id="1" name="图片 1" descr="历年报考人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历年报考人数"/>
                    <pic:cNvPicPr>
                      <a:picLocks noChangeAspect="1"/>
                    </pic:cNvPicPr>
                  </pic:nvPicPr>
                  <pic:blipFill>
                    <a:blip r:embed="rId5"/>
                    <a:stretch>
                      <a:fillRect/>
                    </a:stretch>
                  </pic:blipFill>
                  <pic:spPr>
                    <a:xfrm>
                      <a:off x="0" y="0"/>
                      <a:ext cx="4418965" cy="3046730"/>
                    </a:xfrm>
                    <a:prstGeom prst="rect">
                      <a:avLst/>
                    </a:prstGeom>
                  </pic:spPr>
                </pic:pic>
              </a:graphicData>
            </a:graphic>
          </wp:inline>
        </w:drawing>
      </w:r>
    </w:p>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图1 历年（2010-2023）全国硕士研究生报考人数统计（国家统计局）</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同时，通过学院内部的调查以及与不同专业、不同学校的同学们交流也可以看出，很多人将考研作为毕业去向的首选。</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不同于高考时老师和学校会为学生尽可能提供报考信息，也不同于资格证考试和等级考试等有明确的考试目标和考试内容的考试，很多同学在面对考研时十分茫然，我们搜集了很多计划考研的同学们对考研信息搜集的需求，结合这些需求设计了我们的系统。</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基于python实现的模拟C/S模式的考研信息查询系统》主要功能是，为广大考研学子提供一个整合的、全面的信息搜集平台，通过多种筛选条件精确定位目标院校的详细考研信息，方便用户根据自身报考需求快速获取对应的考研咨询。</w:t>
      </w:r>
    </w:p>
    <w:p>
      <w:pPr>
        <w:outlineLvl w:val="1"/>
        <w:rPr>
          <w:rStyle w:val="16"/>
          <w:rFonts w:ascii="宋体" w:hAnsi="宋体" w:eastAsia="宋体" w:cs="宋体"/>
        </w:rPr>
      </w:pPr>
      <w:bookmarkStart w:id="3" w:name="_Toc26825"/>
      <w:r>
        <w:rPr>
          <w:rStyle w:val="16"/>
          <w:rFonts w:hint="eastAsia" w:ascii="宋体" w:hAnsi="宋体" w:eastAsia="宋体" w:cs="宋体"/>
        </w:rPr>
        <w:t>1.3 定义</w:t>
      </w:r>
      <w:bookmarkEnd w:id="3"/>
    </w:p>
    <w:p>
      <w:pPr>
        <w:rPr>
          <w:rFonts w:ascii="宋体" w:hAnsi="宋体" w:eastAsia="宋体" w:cs="宋体"/>
          <w:sz w:val="24"/>
          <w:shd w:val="clear" w:color="auto" w:fill="FFFFFF"/>
        </w:rPr>
      </w:pPr>
      <w:r>
        <w:rPr>
          <w:rFonts w:hint="eastAsia" w:ascii="宋体" w:hAnsi="宋体" w:eastAsia="宋体" w:cs="宋体"/>
          <w:sz w:val="24"/>
          <w:shd w:val="clear" w:color="auto" w:fill="FFFFFF"/>
        </w:rPr>
        <w:t>专门术语：</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SQL SERVER：系统服务器所使用给的数据库关系系统（DBMS）。</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SQL：一种用于访问查询数据库的语言。</w:t>
      </w:r>
    </w:p>
    <w:p>
      <w:pPr>
        <w:rPr>
          <w:rFonts w:ascii="宋体" w:hAnsi="宋体" w:eastAsia="宋体" w:cs="宋体"/>
          <w:sz w:val="24"/>
          <w:shd w:val="clear" w:color="auto" w:fill="FFFFFF"/>
        </w:rPr>
      </w:pPr>
      <w:r>
        <w:rPr>
          <w:rFonts w:hint="eastAsia" w:ascii="宋体" w:hAnsi="宋体" w:eastAsia="宋体" w:cs="宋体"/>
          <w:sz w:val="24"/>
          <w:shd w:val="clear" w:color="auto" w:fill="FFFFFF"/>
        </w:rPr>
        <w:t>缩写：</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系统：若未特别指出，统指本基于python实现的模拟C/S模式的考研信息查询系统。</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SQL：Structured Query Language（结构化查询语句）。</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UML：统一建模语言，一套用来设计软件蓝图的标准建模语言，是一种从软件分析、设计到编写程序规范的标准化建模语言。</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UDP：User Datagram Protocol（无连接传输层协议）。</w:t>
      </w:r>
    </w:p>
    <w:p>
      <w:pPr>
        <w:outlineLvl w:val="1"/>
        <w:rPr>
          <w:rStyle w:val="16"/>
          <w:rFonts w:ascii="宋体" w:hAnsi="宋体" w:eastAsia="宋体" w:cs="宋体"/>
        </w:rPr>
      </w:pPr>
      <w:bookmarkStart w:id="4" w:name="_Toc28099"/>
      <w:r>
        <w:rPr>
          <w:rStyle w:val="16"/>
          <w:rFonts w:hint="eastAsia" w:ascii="宋体" w:hAnsi="宋体" w:eastAsia="宋体" w:cs="宋体"/>
        </w:rPr>
        <w:t>1.4 参考资料</w:t>
      </w:r>
      <w:bookmarkEnd w:id="4"/>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文档格式按照我国GB/T8567-1988国家标准和IEEE/ANSI830-1993标准规范要求进行，包括：</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《软件工程项目开发文档范例》</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《软件工程国家标准文档》</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《需求说明书》</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《软件需求说明书编写规范》</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参考书籍包括：</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《软件工程及应用》 张斌，郭军主编 东北大学出版社。</w:t>
      </w:r>
    </w:p>
    <w:p>
      <w:pPr>
        <w:outlineLvl w:val="1"/>
        <w:rPr>
          <w:rStyle w:val="16"/>
          <w:rFonts w:ascii="宋体" w:hAnsi="宋体" w:eastAsia="宋体" w:cs="宋体"/>
        </w:rPr>
      </w:pPr>
      <w:bookmarkStart w:id="5" w:name="_Toc25123"/>
      <w:r>
        <w:rPr>
          <w:rStyle w:val="16"/>
          <w:rFonts w:hint="eastAsia" w:ascii="宋体" w:hAnsi="宋体" w:eastAsia="宋体" w:cs="宋体"/>
        </w:rPr>
        <w:t>1.5 标准、条约和约定</w:t>
      </w:r>
      <w:bookmarkEnd w:id="5"/>
    </w:p>
    <w:p>
      <w:pPr>
        <w:rPr>
          <w:rFonts w:ascii="宋体" w:hAnsi="宋体" w:eastAsia="宋体" w:cs="宋体"/>
          <w:sz w:val="24"/>
          <w:shd w:val="clear" w:color="auto" w:fill="FFFFFF"/>
        </w:rPr>
      </w:pPr>
      <w:r>
        <w:rPr>
          <w:rFonts w:hint="eastAsia" w:ascii="宋体" w:hAnsi="宋体" w:eastAsia="宋体" w:cs="宋体"/>
          <w:sz w:val="24"/>
          <w:shd w:val="clear" w:color="auto" w:fill="FFFFFF"/>
        </w:rPr>
        <w:t>本项目遵从以下标准：</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GB/T 13702-1992 计算机软件分类与代码</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GB/T 19003-2008 软件工程</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GB/T 5538-1995 软件工程标准分类法</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GB/T 9385-2008 计算机软件需求规格说明</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GB/T 5532-2008 计算机软件测试规范</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GB/T 18221-2000 信息技术程序设计语言</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GB/T 8567-2006 计算机软件文档编制规范</w:t>
      </w:r>
    </w:p>
    <w:p>
      <w:pPr>
        <w:outlineLvl w:val="1"/>
        <w:rPr>
          <w:rStyle w:val="16"/>
          <w:rFonts w:ascii="宋体" w:hAnsi="宋体" w:eastAsia="宋体" w:cs="宋体"/>
        </w:rPr>
      </w:pPr>
      <w:bookmarkStart w:id="6" w:name="_Toc21071"/>
      <w:r>
        <w:rPr>
          <w:rStyle w:val="16"/>
          <w:rFonts w:hint="eastAsia" w:ascii="宋体" w:hAnsi="宋体" w:eastAsia="宋体" w:cs="宋体"/>
        </w:rPr>
        <w:t>1.6 项目整体设计的WBS</w:t>
      </w:r>
      <w:bookmarkEnd w:id="6"/>
    </w:p>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drawing>
          <wp:inline distT="0" distB="0" distL="114300" distR="114300">
            <wp:extent cx="4504690" cy="1352550"/>
            <wp:effectExtent l="0" t="0" r="0" b="3810"/>
            <wp:docPr id="4" name="图片 4"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bs"/>
                    <pic:cNvPicPr>
                      <a:picLocks noChangeAspect="1"/>
                    </pic:cNvPicPr>
                  </pic:nvPicPr>
                  <pic:blipFill>
                    <a:blip r:embed="rId6"/>
                    <a:srcRect b="70428"/>
                    <a:stretch>
                      <a:fillRect/>
                    </a:stretch>
                  </pic:blipFill>
                  <pic:spPr>
                    <a:xfrm>
                      <a:off x="0" y="0"/>
                      <a:ext cx="4504690" cy="1352550"/>
                    </a:xfrm>
                    <a:prstGeom prst="rect">
                      <a:avLst/>
                    </a:prstGeom>
                  </pic:spPr>
                </pic:pic>
              </a:graphicData>
            </a:graphic>
          </wp:inline>
        </w:drawing>
      </w:r>
    </w:p>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图2 项目整体设计WBS图</w:t>
      </w:r>
    </w:p>
    <w:p>
      <w:pPr>
        <w:outlineLvl w:val="1"/>
        <w:rPr>
          <w:rStyle w:val="16"/>
          <w:rFonts w:ascii="宋体" w:hAnsi="宋体" w:eastAsia="宋体" w:cs="宋体"/>
        </w:rPr>
      </w:pPr>
      <w:bookmarkStart w:id="7" w:name="_Toc21590"/>
      <w:r>
        <w:rPr>
          <w:rStyle w:val="16"/>
          <w:rFonts w:hint="eastAsia" w:ascii="宋体" w:hAnsi="宋体" w:eastAsia="宋体" w:cs="宋体"/>
        </w:rPr>
        <w:t>1.7 开发计划文档编写的WBS</w:t>
      </w:r>
      <w:bookmarkEnd w:id="7"/>
    </w:p>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drawing>
          <wp:inline distT="0" distB="0" distL="114300" distR="114300">
            <wp:extent cx="4280535" cy="2147570"/>
            <wp:effectExtent l="0" t="0" r="1905" b="0"/>
            <wp:docPr id="6" name="图片 6"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bs"/>
                    <pic:cNvPicPr>
                      <a:picLocks noChangeAspect="1"/>
                    </pic:cNvPicPr>
                  </pic:nvPicPr>
                  <pic:blipFill>
                    <a:blip r:embed="rId6"/>
                    <a:srcRect t="50611"/>
                    <a:stretch>
                      <a:fillRect/>
                    </a:stretch>
                  </pic:blipFill>
                  <pic:spPr>
                    <a:xfrm>
                      <a:off x="0" y="0"/>
                      <a:ext cx="4280535" cy="2147570"/>
                    </a:xfrm>
                    <a:prstGeom prst="rect">
                      <a:avLst/>
                    </a:prstGeom>
                  </pic:spPr>
                </pic:pic>
              </a:graphicData>
            </a:graphic>
          </wp:inline>
        </w:drawing>
      </w:r>
    </w:p>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图3 开发计划文档编写的WBS图</w:t>
      </w:r>
    </w:p>
    <w:p>
      <w:pPr>
        <w:pStyle w:val="3"/>
        <w:spacing w:before="120" w:after="120"/>
        <w:rPr>
          <w:rFonts w:ascii="宋体" w:hAnsi="宋体" w:eastAsia="宋体" w:cs="宋体"/>
        </w:rPr>
      </w:pPr>
      <w:bookmarkStart w:id="8" w:name="_Toc26444"/>
      <w:r>
        <w:rPr>
          <w:rFonts w:hint="eastAsia" w:ascii="宋体" w:hAnsi="宋体" w:eastAsia="宋体" w:cs="宋体"/>
        </w:rPr>
        <w:t>2 项目概述</w:t>
      </w:r>
      <w:bookmarkEnd w:id="8"/>
    </w:p>
    <w:p>
      <w:pPr>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随着考研报名人数逐年增长，考研已经成为很多人的选择，同时由于考研的报考特性，考研备考前期信息获取以及院校选择通常极大影响最后考研的结果以及备考难度。很多同学在准备考研时容易发现，尽管官方公开的信息比较全面，但是难以精准搜索或从多条件匹配同学们的信息获取需求。</w:t>
      </w:r>
    </w:p>
    <w:p>
      <w:pPr>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当考研报名人数逐年攀升，越来越多的人将考研作为自己未来发展的一个重要选择。不过，考研的报考特性决定了备考前期的信息获取和院校选择对于最终考研结果和备考难度有着极大的影响。在备考的过程中，很多同学都会遇到这样的问题：尽管官方公布的信息相对较为全面，但是在进行精确搜索时却十分困难，而从多种条件匹配中获取所需信息也相当具有挑战性。</w:t>
      </w:r>
    </w:p>
    <w:p>
      <w:pPr>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在备考考研之前，考生首先需要做的是了解自己所处的条件和情况，包括自己的学术背景、职业规划、所选专业的就业前景等。这些因素都会影响到备考的方向和重点。因此，在选择报考院校和专业时需要考虑清楚自己的实际情况和需求。但是，在进行院校和专业选择时，仅仅依赖官方公开的信息往往无法满足考生的需求。为了获取更全面、更准确的信息，考生需要采取多种途径，如通过社交媒体、考研论坛、资深考生的分享等方式获取第一手资讯。</w:t>
      </w:r>
    </w:p>
    <w:p>
      <w:pPr>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此外，在备考考研前期，考生还需要对各个院校的招生政策、考试科目、考试难度等方面进行深入了解。这些信息对于考生制定备考计划和备考策略至关重要。然而，这些信息往往零散分布在各种渠道中，需要考生进行筛选和整理。在这个过程中，考生可以通过查找各种考研资料和指导书籍、请教资深考生和辅导老师等方式获取相关信息。</w:t>
      </w:r>
    </w:p>
    <w:p>
      <w:pPr>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综上所述，在备考考研前期，考生需要投入大量的时间和精力，多方面地获取、筛选和整理信息。</w:t>
      </w:r>
    </w:p>
    <w:p>
      <w:pPr>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基于这些问题，我们开发了一款针对考研信息收集的系统。我们统筹了多个官方网站（渠道）给出的相关信息，进行了信息整合，并设计了一个查询系统，根据用户需要快速且精确地检索所需的考研信息，旨在整合分布在互联网各处的离散信息，为搜集信息的同学节省时间与精力，并提供对比功能，便于同学们进行决策。</w:t>
      </w:r>
    </w:p>
    <w:p>
      <w:pPr>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本系统采用C/S模式，利用python进行开发，后台数据管理系统使用MySQL数据库，系统运行平台支持Windows10、Linux等。主要实现的功能如下：</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（1）获取准确且及时的考研信息</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（2）支持用户进行多条件查询对比，提供全面的院校招生政策信息</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（3）支持管理员后台监测数据库情况</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（4）获取用户反馈进行系统升级和维护</w:t>
      </w:r>
    </w:p>
    <w:p>
      <w:pPr>
        <w:outlineLvl w:val="2"/>
        <w:rPr>
          <w:rStyle w:val="16"/>
          <w:rFonts w:ascii="宋体" w:hAnsi="宋体" w:eastAsia="宋体" w:cs="宋体"/>
        </w:rPr>
      </w:pPr>
      <w:r>
        <w:rPr>
          <w:rStyle w:val="16"/>
          <w:rFonts w:hint="eastAsia" w:ascii="宋体" w:hAnsi="宋体" w:eastAsia="宋体" w:cs="宋体"/>
        </w:rPr>
        <w:t>2.1项目目标及需求分析</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本系统的主要目标包括以下几个方面：</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1、提供全面、准确、及时的考研信息：系统旨在为广大考研人员提供最新、最全面的考试资讯和考研动态信息，包括考试时间、科目、形式等详细信息，以及最新的考研政策和报考指南等，满足考研人员对考试信息的查询需求。</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2、保证系统获取的信息的正确性和及时性：后台数据需要保证定时更新，并预留更新接口，在成绩查询以及调剂阶段也许需要提高系统更新频率以保证用户能及时获取所需信息。</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3、提高系统知名度和用户接受度：通过广告宣传、社交媒体推广等方式提高系统知名度和用户接受度，吸引更多的用户使用系统。在此基础上重视用户反馈，改进系统功能，以提供更优质的服务，提升用户体验和满意度。</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4、提高系统安全性和稳定性：系统将采取一系列安全措施，包括数据加密、安全性检测、防御恶意代码和漏洞扫描等，保障系统的安全和稳定运行，确保用户的数据和隐私安全。</w:t>
      </w:r>
    </w:p>
    <w:p>
      <w:pPr>
        <w:outlineLvl w:val="2"/>
        <w:rPr>
          <w:rStyle w:val="16"/>
          <w:rFonts w:ascii="宋体" w:hAnsi="宋体" w:eastAsia="宋体" w:cs="宋体"/>
        </w:rPr>
      </w:pPr>
      <w:r>
        <w:rPr>
          <w:rStyle w:val="16"/>
          <w:rFonts w:hint="eastAsia" w:ascii="宋体" w:hAnsi="宋体" w:eastAsia="宋体" w:cs="宋体"/>
        </w:rPr>
        <w:t>2.2产品目标与范围</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我们的产品主要需实现以下几个目标：</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1、提供全面、准确、快捷地查询对比服务</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2、保证信息的准确性和及时性</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3、保证系统的稳定性和安全性</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产品主要面向广大考研学生群体，任何需要获取考研信息的用户都可以使用本系统进行精确快捷高效的查询服务，减少信息获取的成本，同时也可以通过反馈入口对我们提供的服务进行反馈，帮助我们优化系统并提供更好地服务。</w:t>
      </w:r>
    </w:p>
    <w:p>
      <w:pPr>
        <w:outlineLvl w:val="2"/>
        <w:rPr>
          <w:rStyle w:val="16"/>
          <w:rFonts w:ascii="宋体" w:hAnsi="宋体" w:eastAsia="宋体" w:cs="宋体"/>
        </w:rPr>
      </w:pPr>
      <w:r>
        <w:rPr>
          <w:rStyle w:val="16"/>
          <w:rFonts w:hint="eastAsia" w:ascii="宋体" w:hAnsi="宋体" w:eastAsia="宋体" w:cs="宋体"/>
        </w:rPr>
        <w:t>2.3假设与约束</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在设计本系统时，需要根据现实情况进行一些假设和约束的制定。下面列举了一些可能的假设和约束：</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假设：</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1、用户对考研信息查询的需求持续存在，且人数较多。</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2、考研目标院校信息的更新频率较高，且分布于互联网各处，较难进行收集整合，系统需要及时更新数据库。</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3、用户希望系统的检索更加智能化以符合需求。</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4、用户需要系统保证数据的时效性和准确性。</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约束：</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1、考研信息查询系统需要遵守相关法律法规和规范。</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2、考研信息查询系统需要确保系统的安全性和稳定性。</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3、考研信息查询系统需要保护用户的隐私和数据安全。</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4、 考研信息查询系统需要提供友好的用户界面和交互方式，以便用户使用。</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5、考研信息查询系统需要确保数据的准确性和及时性。</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通过以上的假设和约束的制定，可以更好地指导系统的设计和开发，以便满足用户的需求，并保障系统的稳定运行和用户数据的安全。</w:t>
      </w:r>
    </w:p>
    <w:p>
      <w:pPr>
        <w:outlineLvl w:val="2"/>
        <w:rPr>
          <w:rStyle w:val="16"/>
          <w:rFonts w:ascii="宋体" w:hAnsi="宋体" w:eastAsia="宋体" w:cs="宋体"/>
        </w:rPr>
      </w:pPr>
      <w:r>
        <w:rPr>
          <w:rStyle w:val="16"/>
          <w:rFonts w:hint="eastAsia" w:ascii="宋体" w:hAnsi="宋体" w:eastAsia="宋体" w:cs="宋体"/>
        </w:rPr>
        <w:t>2.4 项目工作范围</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考研信息查询系统的项目工作范围包括但不限于以下几个方面：</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需求分析：分析用户的需求和要求，明确系统的功能模块和设计方案。</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系统设计：制定系统的整体设计方案，包括系统结构、模块划分、数据模型和接口设计等。</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开发实现：根据系统设计方案，进行软件开发和编码实现，包括前端、后端服务器通信和数据库等。</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测试与调试：对开发完成的系统进行功能和性能测试，进行错误和缺陷的调试和修复。</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部署和运维：将系统部署到服务器上，并进行系统的维护和运营，包括系统升级、数据备份和恢复等。</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用户培训和支持：为用户提供系统使用培训和技术支持，以便用户能够顺利使用系统。</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以上工作范围是考研信息查询系统开发过程中的主要工作内容，其中每个环节都需要严格执行，确保系统的质量和稳定性。</w:t>
      </w:r>
    </w:p>
    <w:p>
      <w:pPr>
        <w:outlineLvl w:val="2"/>
        <w:rPr>
          <w:rStyle w:val="16"/>
          <w:rFonts w:ascii="宋体" w:hAnsi="宋体" w:eastAsia="宋体" w:cs="宋体"/>
        </w:rPr>
      </w:pPr>
      <w:r>
        <w:rPr>
          <w:rStyle w:val="16"/>
          <w:rFonts w:hint="eastAsia" w:ascii="宋体" w:hAnsi="宋体" w:eastAsia="宋体" w:cs="宋体"/>
        </w:rPr>
        <w:t>2.5 应交付成果</w:t>
      </w:r>
    </w:p>
    <w:p>
      <w:pPr>
        <w:outlineLvl w:val="3"/>
        <w:rPr>
          <w:rStyle w:val="17"/>
          <w:rFonts w:ascii="宋体" w:hAnsi="宋体" w:eastAsia="宋体" w:cs="宋体"/>
        </w:rPr>
      </w:pPr>
      <w:r>
        <w:rPr>
          <w:rStyle w:val="17"/>
          <w:rFonts w:hint="eastAsia" w:ascii="宋体" w:hAnsi="宋体" w:eastAsia="宋体" w:cs="宋体"/>
        </w:rPr>
        <w:t>2.5.1 需完成的软件</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可进行前后端交互的查询系统，完整的通讯模块和对应的数据库系统。</w:t>
      </w:r>
    </w:p>
    <w:p>
      <w:pPr>
        <w:outlineLvl w:val="3"/>
        <w:rPr>
          <w:rStyle w:val="17"/>
          <w:rFonts w:ascii="宋体" w:hAnsi="宋体" w:eastAsia="宋体" w:cs="宋体"/>
        </w:rPr>
      </w:pPr>
      <w:r>
        <w:rPr>
          <w:rStyle w:val="17"/>
          <w:rFonts w:hint="eastAsia" w:ascii="宋体" w:hAnsi="宋体" w:eastAsia="宋体" w:cs="宋体"/>
        </w:rPr>
        <w:t>2.5.2 需提交用户的文档</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软件需求说明书、用户测试说明、软件使用说明。</w:t>
      </w:r>
    </w:p>
    <w:p>
      <w:pPr>
        <w:outlineLvl w:val="3"/>
        <w:rPr>
          <w:rStyle w:val="17"/>
          <w:rFonts w:ascii="宋体" w:hAnsi="宋体" w:eastAsia="宋体" w:cs="宋体"/>
        </w:rPr>
      </w:pPr>
      <w:r>
        <w:rPr>
          <w:rStyle w:val="17"/>
          <w:rFonts w:hint="eastAsia" w:ascii="宋体" w:hAnsi="宋体" w:eastAsia="宋体" w:cs="宋体"/>
        </w:rPr>
        <w:t>2.5.3 须提交内部的文档</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可行性分析报告、项目开发计划、软件需求说明书、概要设计说明书、详细设计说明书、测试计划、测试分析报告、开发进度报告、软件问题报告、源程序。</w:t>
      </w:r>
    </w:p>
    <w:p>
      <w:pPr>
        <w:outlineLvl w:val="3"/>
        <w:rPr>
          <w:rStyle w:val="17"/>
          <w:rFonts w:ascii="宋体" w:hAnsi="宋体" w:eastAsia="宋体" w:cs="宋体"/>
        </w:rPr>
      </w:pPr>
      <w:r>
        <w:rPr>
          <w:rStyle w:val="17"/>
          <w:rFonts w:hint="eastAsia" w:ascii="宋体" w:hAnsi="宋体" w:eastAsia="宋体" w:cs="宋体"/>
        </w:rPr>
        <w:t>2.5.4 应当提供的服务</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结合需求分析结果可以总结出我们应当提供的服务如下：</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1、提供全面、准确、及时的考研信息，提供多条件筛选考研信息服务</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2、管理员可后台监测数据库的被查询情况，及时监控异常交互查询，查看用户反馈信息</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3、用户可通过反馈入口反馈使用中遇到的问题</w:t>
      </w:r>
    </w:p>
    <w:p>
      <w:pPr>
        <w:outlineLvl w:val="2"/>
        <w:rPr>
          <w:rStyle w:val="16"/>
          <w:rFonts w:ascii="宋体" w:hAnsi="宋体" w:eastAsia="宋体" w:cs="宋体"/>
        </w:rPr>
      </w:pPr>
      <w:r>
        <w:rPr>
          <w:rStyle w:val="16"/>
          <w:rFonts w:hint="eastAsia" w:ascii="宋体" w:hAnsi="宋体" w:eastAsia="宋体" w:cs="宋体"/>
        </w:rPr>
        <w:t>2.6 项目开发环境</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硬件环境：电脑。</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软件环境：Windows10/Linux，Git，IntelliJ IDEA，Visual Studio Code，PyCharm Community Edition 2022.1.1，Python3，MySQL</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编程语言和框架：Python，Tkinter，selenium</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版本管理和协作工具：Git</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测试和调试工具：IntelliJ IDEA，Visual Studio Code，PyCharm Community Edition 2022.1.1，Jupyter</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文档和报告工具：Office、LaTeX等文档工具，以及UML图等报告工具。</w:t>
      </w:r>
    </w:p>
    <w:p>
      <w:pPr>
        <w:outlineLvl w:val="2"/>
        <w:rPr>
          <w:rStyle w:val="16"/>
          <w:rFonts w:ascii="宋体" w:hAnsi="宋体" w:eastAsia="宋体" w:cs="宋体"/>
        </w:rPr>
      </w:pPr>
      <w:r>
        <w:rPr>
          <w:rStyle w:val="16"/>
          <w:rFonts w:hint="eastAsia" w:ascii="宋体" w:hAnsi="宋体" w:eastAsia="宋体" w:cs="宋体"/>
        </w:rPr>
        <w:t>2.7 项目验收方式与依据</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在发布前首先进行小组内评审，代码需与文档说明保持一致，代码书写风格统一，采用标准规范且没有以下错误：由于软件缺陷造成丢失数据，不符合设计要求，响应时间太长无法接受等问题。</w:t>
      </w:r>
    </w:p>
    <w:p>
      <w:pPr>
        <w:pStyle w:val="3"/>
        <w:spacing w:before="120" w:after="120"/>
        <w:rPr>
          <w:rFonts w:ascii="宋体" w:hAnsi="宋体" w:eastAsia="宋体" w:cs="宋体"/>
        </w:rPr>
      </w:pPr>
      <w:bookmarkStart w:id="9" w:name="_Toc28986"/>
      <w:r>
        <w:rPr>
          <w:rFonts w:hint="eastAsia" w:ascii="宋体" w:hAnsi="宋体" w:eastAsia="宋体" w:cs="宋体"/>
        </w:rPr>
        <w:t>3 项目团队组织</w:t>
      </w:r>
      <w:bookmarkEnd w:id="9"/>
    </w:p>
    <w:p>
      <w:pPr>
        <w:outlineLvl w:val="1"/>
        <w:rPr>
          <w:rStyle w:val="16"/>
          <w:rFonts w:ascii="宋体" w:hAnsi="宋体" w:eastAsia="宋体" w:cs="宋体"/>
        </w:rPr>
      </w:pPr>
      <w:bookmarkStart w:id="10" w:name="_Toc8497"/>
      <w:r>
        <w:rPr>
          <w:rStyle w:val="16"/>
          <w:rFonts w:hint="eastAsia" w:ascii="宋体" w:hAnsi="宋体" w:eastAsia="宋体" w:cs="宋体"/>
        </w:rPr>
        <w:t>3.1 组织结构</w:t>
      </w:r>
      <w:bookmarkEnd w:id="10"/>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为了完成本系统，我们组建了一个临时项目团队——玄不救非氪不改命小组，其中有项目经理、软件需求师、软件架构师、软件工程师、数据库工程师、UI设计师、质量控制员、文档人员、测试人员，如图所示。</w:t>
      </w:r>
    </w:p>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drawing>
          <wp:inline distT="0" distB="0" distL="114300" distR="114300">
            <wp:extent cx="3348355" cy="1849755"/>
            <wp:effectExtent l="0" t="0" r="4445" b="9525"/>
            <wp:docPr id="2" name="图片 2"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11"/>
                    <pic:cNvPicPr>
                      <a:picLocks noChangeAspect="1"/>
                    </pic:cNvPicPr>
                  </pic:nvPicPr>
                  <pic:blipFill>
                    <a:blip r:embed="rId7"/>
                    <a:stretch>
                      <a:fillRect/>
                    </a:stretch>
                  </pic:blipFill>
                  <pic:spPr>
                    <a:xfrm>
                      <a:off x="0" y="0"/>
                      <a:ext cx="3348355" cy="1849755"/>
                    </a:xfrm>
                    <a:prstGeom prst="rect">
                      <a:avLst/>
                    </a:prstGeom>
                  </pic:spPr>
                </pic:pic>
              </a:graphicData>
            </a:graphic>
          </wp:inline>
        </w:drawing>
      </w:r>
    </w:p>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图4 团队组织结构图</w:t>
      </w:r>
    </w:p>
    <w:p>
      <w:pPr>
        <w:outlineLvl w:val="1"/>
        <w:rPr>
          <w:rStyle w:val="16"/>
          <w:rFonts w:hint="eastAsia" w:ascii="宋体" w:hAnsi="宋体" w:eastAsia="宋体" w:cs="宋体"/>
        </w:rPr>
      </w:pPr>
      <w:bookmarkStart w:id="11" w:name="_Toc9594"/>
      <w:r>
        <w:rPr>
          <w:rStyle w:val="16"/>
          <w:rFonts w:hint="eastAsia" w:ascii="宋体" w:hAnsi="宋体" w:eastAsia="宋体" w:cs="宋体"/>
        </w:rPr>
        <w:t>3.2 人员职责</w:t>
      </w:r>
      <w:bookmarkEnd w:id="11"/>
    </w:p>
    <w:p>
      <w:pPr>
        <w:ind w:firstLine="480" w:firstLineChars="200"/>
        <w:rPr>
          <w:rFonts w:hint="default" w:ascii="宋体" w:hAnsi="宋体" w:eastAsia="宋体" w:cs="宋体"/>
          <w:sz w:val="24"/>
          <w:shd w:val="clear" w:color="auto" w:fill="FFFFFF"/>
          <w:lang w:val="en-US" w:eastAsia="zh-CN"/>
        </w:rPr>
      </w:pPr>
      <w:r>
        <w:rPr>
          <w:rFonts w:hint="eastAsia" w:ascii="宋体" w:hAnsi="宋体" w:eastAsia="宋体" w:cs="宋体"/>
          <w:sz w:val="24"/>
          <w:shd w:val="clear" w:color="auto" w:fill="FFFFFF"/>
          <w:lang w:val="en-US" w:eastAsia="zh-CN"/>
        </w:rPr>
        <w:t>根据团队内每个成员的能力特长和技术能力偏好，我们对每个人进行了职责划分。</w:t>
      </w:r>
    </w:p>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表1 人员职责表</w:t>
      </w:r>
    </w:p>
    <w:tbl>
      <w:tblPr>
        <w:tblStyle w:val="12"/>
        <w:tblpPr w:leftFromText="180" w:rightFromText="180" w:vertAnchor="text" w:horzAnchor="page" w:tblpX="1885" w:tblpY="153"/>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71"/>
        <w:gridCol w:w="1782"/>
        <w:gridCol w:w="48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12" w:space="0"/>
              <w:bottom w:val="single" w:color="auto" w:sz="6" w:space="0"/>
              <w:right w:val="single" w:color="auto" w:sz="6" w:space="0"/>
            </w:tcBorders>
            <w:vAlign w:val="center"/>
          </w:tcPr>
          <w:p>
            <w:pPr>
              <w:jc w:val="cente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姓  名</w:t>
            </w:r>
          </w:p>
        </w:tc>
        <w:tc>
          <w:tcPr>
            <w:tcW w:w="1782" w:type="dxa"/>
            <w:tcBorders>
              <w:top w:val="single" w:color="auto" w:sz="12" w:space="0"/>
              <w:left w:val="single" w:color="auto" w:sz="6" w:space="0"/>
              <w:bottom w:val="single" w:color="auto" w:sz="6" w:space="0"/>
              <w:right w:val="single" w:color="auto" w:sz="6" w:space="0"/>
            </w:tcBorders>
            <w:vAlign w:val="center"/>
          </w:tcPr>
          <w:p>
            <w:pPr>
              <w:jc w:val="cente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角  色</w:t>
            </w:r>
          </w:p>
        </w:tc>
        <w:tc>
          <w:tcPr>
            <w:tcW w:w="4869" w:type="dxa"/>
            <w:tcBorders>
              <w:top w:val="single" w:color="auto" w:sz="12" w:space="0"/>
              <w:left w:val="single" w:color="auto" w:sz="6" w:space="0"/>
              <w:bottom w:val="single" w:color="auto" w:sz="6" w:space="0"/>
            </w:tcBorders>
            <w:vAlign w:val="center"/>
          </w:tcPr>
          <w:p>
            <w:pPr>
              <w:jc w:val="cente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工 作 描 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6"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w:t>
            </w:r>
          </w:p>
        </w:tc>
        <w:tc>
          <w:tcPr>
            <w:tcW w:w="1782"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组长</w:t>
            </w:r>
          </w:p>
        </w:tc>
        <w:tc>
          <w:tcPr>
            <w:tcW w:w="4869" w:type="dxa"/>
            <w:tcBorders>
              <w:top w:val="single" w:color="auto" w:sz="6" w:space="0"/>
              <w:left w:val="single" w:color="auto" w:sz="6" w:space="0"/>
              <w:bottom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项目经理、软件架构师、软件工程师、UI设计师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6"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赵亮</w:t>
            </w:r>
          </w:p>
        </w:tc>
        <w:tc>
          <w:tcPr>
            <w:tcW w:w="1782"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组员</w:t>
            </w:r>
          </w:p>
        </w:tc>
        <w:tc>
          <w:tcPr>
            <w:tcW w:w="4869" w:type="dxa"/>
            <w:tcBorders>
              <w:top w:val="single" w:color="auto" w:sz="6" w:space="0"/>
              <w:left w:val="single" w:color="auto" w:sz="6" w:space="0"/>
              <w:bottom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软件架构师、软件工程师、测试人员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6"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常东阳</w:t>
            </w:r>
          </w:p>
        </w:tc>
        <w:tc>
          <w:tcPr>
            <w:tcW w:w="1782"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组员</w:t>
            </w:r>
          </w:p>
        </w:tc>
        <w:tc>
          <w:tcPr>
            <w:tcW w:w="4869" w:type="dxa"/>
            <w:tcBorders>
              <w:top w:val="single" w:color="auto" w:sz="6" w:space="0"/>
              <w:left w:val="single" w:color="auto" w:sz="6" w:space="0"/>
              <w:bottom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软件需求师、软件工程师、质量控制员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6"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蒋湘</w:t>
            </w:r>
          </w:p>
        </w:tc>
        <w:tc>
          <w:tcPr>
            <w:tcW w:w="1782"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组员</w:t>
            </w:r>
          </w:p>
        </w:tc>
        <w:tc>
          <w:tcPr>
            <w:tcW w:w="4869" w:type="dxa"/>
            <w:tcBorders>
              <w:top w:val="single" w:color="auto" w:sz="6" w:space="0"/>
              <w:left w:val="single" w:color="auto" w:sz="6" w:space="0"/>
              <w:bottom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软件需求师、软件工程师、测试人员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6"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艾思琦</w:t>
            </w:r>
          </w:p>
        </w:tc>
        <w:tc>
          <w:tcPr>
            <w:tcW w:w="1782" w:type="dxa"/>
            <w:tcBorders>
              <w:top w:val="single" w:color="auto" w:sz="6" w:space="0"/>
              <w:left w:val="single" w:color="auto" w:sz="6" w:space="0"/>
              <w:bottom w:val="single" w:color="auto" w:sz="6"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组员</w:t>
            </w:r>
          </w:p>
        </w:tc>
        <w:tc>
          <w:tcPr>
            <w:tcW w:w="4869" w:type="dxa"/>
            <w:tcBorders>
              <w:top w:val="single" w:color="auto" w:sz="6" w:space="0"/>
              <w:left w:val="single" w:color="auto" w:sz="6" w:space="0"/>
              <w:bottom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数据库工程师、软件工程师、质量控制员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871" w:type="dxa"/>
            <w:tcBorders>
              <w:top w:val="single" w:color="auto" w:sz="6" w:space="0"/>
              <w:bottom w:val="single" w:color="auto" w:sz="12"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王怡正</w:t>
            </w:r>
          </w:p>
        </w:tc>
        <w:tc>
          <w:tcPr>
            <w:tcW w:w="1782" w:type="dxa"/>
            <w:tcBorders>
              <w:top w:val="single" w:color="auto" w:sz="6" w:space="0"/>
              <w:left w:val="single" w:color="auto" w:sz="6" w:space="0"/>
              <w:bottom w:val="single" w:color="auto" w:sz="12" w:space="0"/>
              <w:right w:val="single" w:color="auto" w:sz="6"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组员</w:t>
            </w:r>
          </w:p>
        </w:tc>
        <w:tc>
          <w:tcPr>
            <w:tcW w:w="4869" w:type="dxa"/>
            <w:tcBorders>
              <w:top w:val="single" w:color="auto" w:sz="6" w:space="0"/>
              <w:left w:val="single" w:color="auto" w:sz="6" w:space="0"/>
              <w:bottom w:val="single" w:color="auto" w:sz="12"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软件工程师、UI设计师、文档人员</w:t>
            </w:r>
          </w:p>
        </w:tc>
      </w:tr>
    </w:tbl>
    <w:p>
      <w:pPr>
        <w:outlineLvl w:val="1"/>
        <w:rPr>
          <w:rStyle w:val="16"/>
          <w:rFonts w:ascii="宋体" w:hAnsi="宋体" w:eastAsia="宋体" w:cs="宋体"/>
        </w:rPr>
      </w:pPr>
      <w:bookmarkStart w:id="12" w:name="_Toc9156"/>
      <w:r>
        <w:rPr>
          <w:rStyle w:val="16"/>
          <w:rFonts w:hint="eastAsia" w:ascii="宋体" w:hAnsi="宋体" w:eastAsia="宋体" w:cs="宋体"/>
        </w:rPr>
        <w:t>3.3 协作与沟通</w:t>
      </w:r>
      <w:bookmarkEnd w:id="12"/>
    </w:p>
    <w:p>
      <w:pPr>
        <w:outlineLvl w:val="3"/>
        <w:rPr>
          <w:rStyle w:val="17"/>
          <w:rFonts w:ascii="宋体" w:hAnsi="宋体" w:eastAsia="宋体" w:cs="宋体"/>
        </w:rPr>
      </w:pPr>
      <w:r>
        <w:rPr>
          <w:rStyle w:val="17"/>
          <w:rFonts w:hint="eastAsia" w:ascii="宋体" w:hAnsi="宋体" w:eastAsia="宋体" w:cs="宋体"/>
        </w:rPr>
        <w:t>3.3.1 内部协作</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我们将采用Git实现多人合作开发和代码管理，同时对项目开源：</w:t>
      </w:r>
    </w:p>
    <w:p>
      <w:pPr>
        <w:ind w:firstLine="420" w:firstLineChars="200"/>
        <w:rPr>
          <w:rFonts w:ascii="宋体" w:hAnsi="宋体" w:eastAsia="宋体" w:cs="宋体"/>
          <w:sz w:val="24"/>
          <w:shd w:val="clear" w:color="auto" w:fill="FFFFFF"/>
        </w:rPr>
      </w:pPr>
      <w:r>
        <w:fldChar w:fldCharType="begin"/>
      </w:r>
      <w:r>
        <w:instrText xml:space="preserve"> HYPERLINK "https://github.com/KyoiLin/SEWork-23-spring" </w:instrText>
      </w:r>
      <w:r>
        <w:fldChar w:fldCharType="separate"/>
      </w:r>
      <w:r>
        <w:rPr>
          <w:rStyle w:val="14"/>
          <w:rFonts w:hint="eastAsia" w:ascii="宋体" w:hAnsi="宋体" w:eastAsia="宋体" w:cs="宋体"/>
          <w:sz w:val="24"/>
          <w:shd w:val="clear" w:color="auto" w:fill="FFFFFF"/>
        </w:rPr>
        <w:t>https://github.com/KyoiLin/SEWork-23-spring</w:t>
      </w:r>
      <w:r>
        <w:rPr>
          <w:rStyle w:val="14"/>
          <w:rFonts w:hint="eastAsia" w:ascii="宋体" w:hAnsi="宋体" w:eastAsia="宋体" w:cs="宋体"/>
          <w:sz w:val="24"/>
          <w:shd w:val="clear" w:color="auto" w:fill="FFFFFF"/>
        </w:rPr>
        <w:fldChar w:fldCharType="end"/>
      </w:r>
    </w:p>
    <w:p>
      <w:pPr>
        <w:outlineLvl w:val="3"/>
        <w:rPr>
          <w:rStyle w:val="17"/>
          <w:rFonts w:ascii="宋体" w:hAnsi="宋体" w:eastAsia="宋体" w:cs="宋体"/>
        </w:rPr>
      </w:pPr>
      <w:r>
        <w:rPr>
          <w:rStyle w:val="17"/>
          <w:rFonts w:hint="eastAsia" w:ascii="宋体" w:hAnsi="宋体" w:eastAsia="宋体" w:cs="宋体"/>
        </w:rPr>
        <w:t>3.3.2 外部沟通</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我们计划招募数名计划备考、正在备考、考研结束的同学对我们的项目进行测试和评估，从而完善我们的功能。为了保证测评获得的建议的广泛程度，这一测评计划采取线上线下结合的形式，尽力囊括不同考研目的和需求、不同学校、不同专业、不同年级的同学（后续可能会招募社会考生进行测评）。</w:t>
      </w:r>
    </w:p>
    <w:p>
      <w:pPr>
        <w:pStyle w:val="3"/>
        <w:spacing w:before="120" w:after="120"/>
        <w:rPr>
          <w:rFonts w:ascii="宋体" w:hAnsi="宋体" w:eastAsia="宋体" w:cs="宋体"/>
        </w:rPr>
      </w:pPr>
      <w:bookmarkStart w:id="13" w:name="_Toc28774"/>
      <w:r>
        <w:rPr>
          <w:rFonts w:hint="eastAsia" w:ascii="宋体" w:hAnsi="宋体" w:eastAsia="宋体" w:cs="宋体"/>
        </w:rPr>
        <w:t>4 实施计划</w:t>
      </w:r>
      <w:bookmarkEnd w:id="13"/>
    </w:p>
    <w:p>
      <w:pPr>
        <w:outlineLvl w:val="2"/>
        <w:rPr>
          <w:rStyle w:val="16"/>
          <w:rFonts w:ascii="宋体" w:hAnsi="宋体" w:eastAsia="宋体" w:cs="宋体"/>
        </w:rPr>
      </w:pPr>
      <w:r>
        <w:rPr>
          <w:rStyle w:val="16"/>
          <w:rFonts w:hint="eastAsia" w:ascii="宋体" w:hAnsi="宋体" w:eastAsia="宋体" w:cs="宋体"/>
        </w:rPr>
        <w:t>4.1 过程模型的选择</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结合我们的需求以及小组成员的能力和开发经验，我们选择使用RAD模型。</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由于我们设计的系统规模不大且技术风险较低，大部分成员都有类似项目的开发经验且对开发环境比较熟悉，且由于项目组成员具有一定的类似系统的开发经验，开发过程中有很多可复用的构件，选用RAD模型进行开发十分贴合我们的开发需要。</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RAD模型能给我带来一些额外的益处：由于小组成员工程能力比较强，RAD模型多小组并行开发的模式在某种程度上给予每个成员自由发挥的空间，明确目标并规范接口后，各小组的工作相互透明，在各小组负责的范围内每个成员可以选择自己最熟悉的方式进行功能的实现。不过这种模式仅适合较小的项目开发，当项目较大时可能会带来管理上的困难，由于本次大作业的项目并不算较大型的项目，以上条件是成立的。</w:t>
      </w:r>
    </w:p>
    <w:p>
      <w:pPr>
        <w:jc w:val="center"/>
        <w:rPr>
          <w:rFonts w:ascii="宋体" w:hAnsi="宋体" w:eastAsia="宋体" w:cs="宋体"/>
        </w:rPr>
      </w:pPr>
      <w:r>
        <w:rPr>
          <w:rFonts w:hint="eastAsia" w:ascii="宋体" w:hAnsi="宋体" w:eastAsia="宋体" w:cs="宋体"/>
        </w:rPr>
        <w:drawing>
          <wp:inline distT="0" distB="0" distL="114300" distR="114300">
            <wp:extent cx="3026410" cy="2205355"/>
            <wp:effectExtent l="0" t="0" r="6350" b="4445"/>
            <wp:docPr id="3" name="图片 3" descr="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AD"/>
                    <pic:cNvPicPr>
                      <a:picLocks noChangeAspect="1"/>
                    </pic:cNvPicPr>
                  </pic:nvPicPr>
                  <pic:blipFill>
                    <a:blip r:embed="rId8"/>
                    <a:stretch>
                      <a:fillRect/>
                    </a:stretch>
                  </pic:blipFill>
                  <pic:spPr>
                    <a:xfrm>
                      <a:off x="0" y="0"/>
                      <a:ext cx="3026410" cy="2205355"/>
                    </a:xfrm>
                    <a:prstGeom prst="rect">
                      <a:avLst/>
                    </a:prstGeom>
                  </pic:spPr>
                </pic:pic>
              </a:graphicData>
            </a:graphic>
          </wp:inline>
        </w:drawing>
      </w:r>
    </w:p>
    <w:p>
      <w:pPr>
        <w:jc w:val="center"/>
        <w:rPr>
          <w:rFonts w:ascii="宋体" w:hAnsi="宋体" w:eastAsia="宋体" w:cs="宋体"/>
        </w:rPr>
      </w:pPr>
      <w:r>
        <w:rPr>
          <w:rFonts w:hint="eastAsia" w:ascii="宋体" w:hAnsi="宋体" w:eastAsia="宋体" w:cs="宋体"/>
        </w:rPr>
        <w:t>图5 RAD模型</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同时，考虑到项目组成员近期事务繁忙，这就要求我们提高开发速度并保证开发质量，RAD模型十分适合这一需求。</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再者，我们计划在开发过程中招募数名计划备考、正在备考、考研结束的同学对我们的系统进行测试，使用RAD模型可以让测试人员对项目中细分的部分进行反馈，可以对功能进行针对性地优化。同样的，当我们的项目出现较大变更时，RAD模型也能让我们及时进行调整，调整时比较灵活。</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由于RAD模型属于线性模型，而在实际开发过程中，为了保证开发的质量，我们还参考了一些迭代和增量的思想。各小组在开发过程中会同步进行多次版本迭代以保证功能的可行性和稳健性并尽量提升性能，在前期版本进行测试后也许会发现新的问题或需求，此时则利用增量的思想进行系统功能的补充和完善并更新版本。</w:t>
      </w:r>
    </w:p>
    <w:p>
      <w:pPr>
        <w:outlineLvl w:val="2"/>
        <w:rPr>
          <w:rStyle w:val="16"/>
          <w:rFonts w:ascii="宋体" w:hAnsi="宋体" w:eastAsia="宋体" w:cs="宋体"/>
        </w:rPr>
      </w:pPr>
      <w:r>
        <w:rPr>
          <w:rStyle w:val="16"/>
          <w:rFonts w:hint="eastAsia" w:ascii="宋体" w:hAnsi="宋体" w:eastAsia="宋体" w:cs="宋体"/>
        </w:rPr>
        <w:t>4.2 风险评估及对策</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1、数据来源不可靠风险：我们对一些同学对考研信息获取的需求进行分析得知，目前网络上有各种各样的考研信息，一些个人或机构整理的信息不一定可靠，官方信息比较可靠但是通常比较宽泛，难以满足同学们针对学科或院校的信息需求，同时很多同学在前期报考时通常会综合考虑多所院校，在整理和横向对比这些院校的信息时往往感到十分迷茫或觉得十分繁琐。针对这一问题，我们只把官方信息纳入信息获取的范畴，同时对各种各样繁杂的信息进行整合，满足同学们进行横向对比的需要。</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2、信息时效性风险：由于考研系统需要处理大量的信息，例如成绩查询、考试通知等，且在分数线公布后、调剂报名前后，各院校的信息通常会增多，因此信息时效性风险可能会导致考生获得错误的或落后的信息。对策可以是对系统数据进行及时更新和审核，确保信息准确无误。</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3、服务中断风险：系统出现故障或攻击可能会导致系统服务中断，给考生造成不便。对策可以是建立系统备份和灾难恢复机制，保证系统稳定运行。</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4、安全漏洞风险：由于考研系统需要与外部网络进行通信，因此可能会存在安全漏洞，被黑客攻击导致系统被入侵。对策可以是定期对系统进行安全漏洞扫描和测试，及时修复和升级系统。</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以上内容可以整理为如下表格。</w:t>
      </w:r>
    </w:p>
    <w:p>
      <w:pPr>
        <w:jc w:val="center"/>
        <w:rPr>
          <w:rFonts w:ascii="宋体" w:hAnsi="宋体" w:eastAsia="宋体" w:cs="宋体"/>
        </w:rPr>
      </w:pPr>
      <w:r>
        <w:rPr>
          <w:rFonts w:hint="eastAsia" w:ascii="宋体" w:hAnsi="宋体" w:eastAsia="宋体" w:cs="宋体"/>
        </w:rPr>
        <w:t>表2 风险及对策表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4"/>
        <w:gridCol w:w="1846"/>
        <w:gridCol w:w="390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Borders>
              <w:top w:val="single" w:color="auto" w:sz="12" w:space="0"/>
              <w:left w:val="nil"/>
            </w:tcBorders>
            <w:vAlign w:val="center"/>
          </w:tcPr>
          <w:p>
            <w:pPr>
              <w:jc w:val="center"/>
              <w:rPr>
                <w:rFonts w:ascii="宋体" w:hAnsi="宋体" w:eastAsia="宋体" w:cs="宋体"/>
                <w:b/>
                <w:bCs/>
              </w:rPr>
            </w:pPr>
            <w:r>
              <w:rPr>
                <w:rFonts w:hint="eastAsia" w:ascii="宋体" w:hAnsi="宋体" w:eastAsia="宋体" w:cs="宋体"/>
                <w:b/>
                <w:bCs/>
              </w:rPr>
              <w:t>风险排序</w:t>
            </w:r>
          </w:p>
        </w:tc>
        <w:tc>
          <w:tcPr>
            <w:tcW w:w="1846" w:type="dxa"/>
            <w:tcBorders>
              <w:top w:val="single" w:color="auto" w:sz="12" w:space="0"/>
            </w:tcBorders>
            <w:vAlign w:val="center"/>
          </w:tcPr>
          <w:p>
            <w:pPr>
              <w:jc w:val="center"/>
              <w:rPr>
                <w:rFonts w:ascii="宋体" w:hAnsi="宋体" w:eastAsia="宋体" w:cs="宋体"/>
                <w:b/>
                <w:bCs/>
              </w:rPr>
            </w:pPr>
            <w:r>
              <w:rPr>
                <w:rFonts w:hint="eastAsia" w:ascii="宋体" w:hAnsi="宋体" w:eastAsia="宋体" w:cs="宋体"/>
                <w:b/>
                <w:bCs/>
              </w:rPr>
              <w:t>风险项名称</w:t>
            </w:r>
          </w:p>
        </w:tc>
        <w:tc>
          <w:tcPr>
            <w:tcW w:w="3901" w:type="dxa"/>
            <w:tcBorders>
              <w:top w:val="single" w:color="auto" w:sz="12" w:space="0"/>
            </w:tcBorders>
            <w:vAlign w:val="center"/>
          </w:tcPr>
          <w:p>
            <w:pPr>
              <w:jc w:val="center"/>
              <w:rPr>
                <w:rFonts w:ascii="宋体" w:hAnsi="宋体" w:eastAsia="宋体" w:cs="宋体"/>
                <w:b/>
                <w:bCs/>
              </w:rPr>
            </w:pPr>
            <w:r>
              <w:rPr>
                <w:rFonts w:hint="eastAsia" w:ascii="宋体" w:hAnsi="宋体" w:eastAsia="宋体" w:cs="宋体"/>
                <w:b/>
                <w:bCs/>
              </w:rPr>
              <w:t>风险描述</w:t>
            </w:r>
          </w:p>
        </w:tc>
        <w:tc>
          <w:tcPr>
            <w:tcW w:w="2131" w:type="dxa"/>
            <w:tcBorders>
              <w:top w:val="single" w:color="auto" w:sz="12" w:space="0"/>
              <w:right w:val="nil"/>
            </w:tcBorders>
            <w:vAlign w:val="center"/>
          </w:tcPr>
          <w:p>
            <w:pPr>
              <w:jc w:val="center"/>
              <w:rPr>
                <w:rFonts w:ascii="宋体" w:hAnsi="宋体" w:eastAsia="宋体" w:cs="宋体"/>
                <w:b/>
                <w:bCs/>
              </w:rPr>
            </w:pPr>
            <w:r>
              <w:rPr>
                <w:rFonts w:hint="eastAsia" w:ascii="宋体" w:hAnsi="宋体" w:eastAsia="宋体" w:cs="宋体"/>
                <w:b/>
                <w:bCs/>
              </w:rPr>
              <w:t>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Borders>
              <w:left w:val="nil"/>
            </w:tcBorders>
            <w:vAlign w:val="center"/>
          </w:tcPr>
          <w:p>
            <w:pPr>
              <w:jc w:val="center"/>
              <w:rPr>
                <w:rFonts w:ascii="宋体" w:hAnsi="宋体" w:eastAsia="宋体" w:cs="宋体"/>
              </w:rPr>
            </w:pPr>
            <w:r>
              <w:rPr>
                <w:rFonts w:hint="eastAsia" w:ascii="宋体" w:hAnsi="宋体" w:eastAsia="宋体" w:cs="宋体"/>
              </w:rPr>
              <w:t>1</w:t>
            </w:r>
          </w:p>
        </w:tc>
        <w:tc>
          <w:tcPr>
            <w:tcW w:w="1846" w:type="dxa"/>
            <w:vAlign w:val="center"/>
          </w:tcPr>
          <w:p>
            <w:pPr>
              <w:jc w:val="center"/>
              <w:rPr>
                <w:rFonts w:ascii="宋体" w:hAnsi="宋体" w:eastAsia="宋体" w:cs="宋体"/>
              </w:rPr>
            </w:pPr>
            <w:r>
              <w:rPr>
                <w:rFonts w:hint="eastAsia" w:ascii="宋体" w:hAnsi="宋体" w:eastAsia="宋体" w:cs="宋体"/>
              </w:rPr>
              <w:t>数据来源不可靠</w:t>
            </w:r>
          </w:p>
        </w:tc>
        <w:tc>
          <w:tcPr>
            <w:tcW w:w="3901" w:type="dxa"/>
            <w:vAlign w:val="center"/>
          </w:tcPr>
          <w:p>
            <w:pPr>
              <w:jc w:val="center"/>
              <w:rPr>
                <w:rFonts w:ascii="宋体" w:hAnsi="宋体" w:eastAsia="宋体" w:cs="宋体"/>
              </w:rPr>
            </w:pPr>
            <w:r>
              <w:rPr>
                <w:rFonts w:hint="eastAsia" w:ascii="宋体" w:hAnsi="宋体" w:eastAsia="宋体" w:cs="宋体"/>
              </w:rPr>
              <w:t>网络上充斥着各种各样的考研相关信息</w:t>
            </w:r>
          </w:p>
        </w:tc>
        <w:tc>
          <w:tcPr>
            <w:tcW w:w="2131" w:type="dxa"/>
            <w:tcBorders>
              <w:right w:val="nil"/>
            </w:tcBorders>
            <w:vAlign w:val="center"/>
          </w:tcPr>
          <w:p>
            <w:pPr>
              <w:jc w:val="center"/>
              <w:rPr>
                <w:rFonts w:ascii="宋体" w:hAnsi="宋体" w:eastAsia="宋体" w:cs="宋体"/>
              </w:rPr>
            </w:pPr>
            <w:r>
              <w:rPr>
                <w:rFonts w:hint="eastAsia" w:ascii="宋体" w:hAnsi="宋体" w:eastAsia="宋体" w:cs="宋体"/>
              </w:rPr>
              <w:t>整合筛选官方信息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Borders>
              <w:left w:val="nil"/>
            </w:tcBorders>
            <w:vAlign w:val="center"/>
          </w:tcPr>
          <w:p>
            <w:pPr>
              <w:jc w:val="center"/>
              <w:rPr>
                <w:rFonts w:ascii="宋体" w:hAnsi="宋体" w:eastAsia="宋体" w:cs="宋体"/>
              </w:rPr>
            </w:pPr>
            <w:r>
              <w:rPr>
                <w:rFonts w:hint="eastAsia" w:ascii="宋体" w:hAnsi="宋体" w:eastAsia="宋体" w:cs="宋体"/>
              </w:rPr>
              <w:t>2</w:t>
            </w:r>
          </w:p>
        </w:tc>
        <w:tc>
          <w:tcPr>
            <w:tcW w:w="1846" w:type="dxa"/>
            <w:vAlign w:val="center"/>
          </w:tcPr>
          <w:p>
            <w:pPr>
              <w:jc w:val="center"/>
              <w:rPr>
                <w:rFonts w:ascii="宋体" w:hAnsi="宋体" w:eastAsia="宋体" w:cs="宋体"/>
              </w:rPr>
            </w:pPr>
            <w:r>
              <w:rPr>
                <w:rFonts w:hint="eastAsia" w:ascii="宋体" w:hAnsi="宋体" w:eastAsia="宋体" w:cs="宋体"/>
              </w:rPr>
              <w:t>信息时效问题</w:t>
            </w:r>
          </w:p>
        </w:tc>
        <w:tc>
          <w:tcPr>
            <w:tcW w:w="3901" w:type="dxa"/>
            <w:vAlign w:val="center"/>
          </w:tcPr>
          <w:p>
            <w:pPr>
              <w:jc w:val="center"/>
              <w:rPr>
                <w:rFonts w:ascii="宋体" w:hAnsi="宋体" w:eastAsia="宋体" w:cs="宋体"/>
              </w:rPr>
            </w:pPr>
            <w:r>
              <w:rPr>
                <w:rFonts w:hint="eastAsia" w:ascii="宋体" w:hAnsi="宋体" w:eastAsia="宋体" w:cs="宋体"/>
              </w:rPr>
              <w:t>考研信息通常具有极强的时效性</w:t>
            </w:r>
          </w:p>
        </w:tc>
        <w:tc>
          <w:tcPr>
            <w:tcW w:w="2131" w:type="dxa"/>
            <w:tcBorders>
              <w:right w:val="nil"/>
            </w:tcBorders>
            <w:vAlign w:val="center"/>
          </w:tcPr>
          <w:p>
            <w:pPr>
              <w:jc w:val="center"/>
              <w:rPr>
                <w:rFonts w:ascii="宋体" w:hAnsi="宋体" w:eastAsia="宋体" w:cs="宋体"/>
              </w:rPr>
            </w:pPr>
            <w:r>
              <w:rPr>
                <w:rFonts w:hint="eastAsia" w:ascii="宋体" w:hAnsi="宋体" w:eastAsia="宋体" w:cs="宋体"/>
              </w:rPr>
              <w:t>根据需要调整更新频率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Borders>
              <w:left w:val="nil"/>
            </w:tcBorders>
            <w:vAlign w:val="center"/>
          </w:tcPr>
          <w:p>
            <w:pPr>
              <w:jc w:val="center"/>
              <w:rPr>
                <w:rFonts w:ascii="宋体" w:hAnsi="宋体" w:eastAsia="宋体" w:cs="宋体"/>
              </w:rPr>
            </w:pPr>
            <w:r>
              <w:rPr>
                <w:rFonts w:hint="eastAsia" w:ascii="宋体" w:hAnsi="宋体" w:eastAsia="宋体" w:cs="宋体"/>
              </w:rPr>
              <w:t>3</w:t>
            </w:r>
          </w:p>
        </w:tc>
        <w:tc>
          <w:tcPr>
            <w:tcW w:w="1846" w:type="dxa"/>
            <w:vAlign w:val="center"/>
          </w:tcPr>
          <w:p>
            <w:pPr>
              <w:jc w:val="center"/>
              <w:rPr>
                <w:rFonts w:ascii="宋体" w:hAnsi="宋体" w:eastAsia="宋体" w:cs="宋体"/>
              </w:rPr>
            </w:pPr>
            <w:r>
              <w:rPr>
                <w:rFonts w:hint="eastAsia" w:ascii="宋体" w:hAnsi="宋体" w:eastAsia="宋体" w:cs="宋体"/>
              </w:rPr>
              <w:t>系统不稳定</w:t>
            </w:r>
          </w:p>
        </w:tc>
        <w:tc>
          <w:tcPr>
            <w:tcW w:w="3901" w:type="dxa"/>
            <w:vAlign w:val="center"/>
          </w:tcPr>
          <w:p>
            <w:pPr>
              <w:jc w:val="center"/>
              <w:rPr>
                <w:rFonts w:ascii="宋体" w:hAnsi="宋体" w:eastAsia="宋体" w:cs="宋体"/>
              </w:rPr>
            </w:pPr>
            <w:r>
              <w:rPr>
                <w:rFonts w:hint="eastAsia" w:ascii="宋体" w:hAnsi="宋体" w:eastAsia="宋体" w:cs="宋体"/>
              </w:rPr>
              <w:t>系统故障等问题</w:t>
            </w:r>
          </w:p>
        </w:tc>
        <w:tc>
          <w:tcPr>
            <w:tcW w:w="2131" w:type="dxa"/>
            <w:tcBorders>
              <w:right w:val="nil"/>
            </w:tcBorders>
            <w:vAlign w:val="center"/>
          </w:tcPr>
          <w:p>
            <w:pPr>
              <w:jc w:val="center"/>
              <w:rPr>
                <w:rFonts w:ascii="宋体" w:hAnsi="宋体" w:eastAsia="宋体" w:cs="宋体"/>
              </w:rPr>
            </w:pPr>
            <w:r>
              <w:rPr>
                <w:rFonts w:hint="eastAsia" w:ascii="宋体" w:hAnsi="宋体" w:eastAsia="宋体" w:cs="宋体"/>
              </w:rPr>
              <w:t>建立系统备份和灾难恢复机制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4" w:type="dxa"/>
            <w:tcBorders>
              <w:left w:val="nil"/>
              <w:bottom w:val="single" w:color="auto" w:sz="12" w:space="0"/>
            </w:tcBorders>
            <w:vAlign w:val="center"/>
          </w:tcPr>
          <w:p>
            <w:pPr>
              <w:jc w:val="center"/>
              <w:rPr>
                <w:rFonts w:ascii="宋体" w:hAnsi="宋体" w:eastAsia="宋体" w:cs="宋体"/>
              </w:rPr>
            </w:pPr>
            <w:r>
              <w:rPr>
                <w:rFonts w:hint="eastAsia" w:ascii="宋体" w:hAnsi="宋体" w:eastAsia="宋体" w:cs="宋体"/>
              </w:rPr>
              <w:t>4</w:t>
            </w:r>
          </w:p>
        </w:tc>
        <w:tc>
          <w:tcPr>
            <w:tcW w:w="1846" w:type="dxa"/>
            <w:tcBorders>
              <w:bottom w:val="single" w:color="auto" w:sz="12" w:space="0"/>
            </w:tcBorders>
            <w:vAlign w:val="center"/>
          </w:tcPr>
          <w:p>
            <w:pPr>
              <w:jc w:val="center"/>
              <w:rPr>
                <w:rFonts w:ascii="宋体" w:hAnsi="宋体" w:eastAsia="宋体" w:cs="宋体"/>
              </w:rPr>
            </w:pPr>
            <w:r>
              <w:rPr>
                <w:rFonts w:hint="eastAsia" w:ascii="宋体" w:hAnsi="宋体" w:eastAsia="宋体" w:cs="宋体"/>
              </w:rPr>
              <w:t>安全漏洞</w:t>
            </w:r>
          </w:p>
        </w:tc>
        <w:tc>
          <w:tcPr>
            <w:tcW w:w="3901" w:type="dxa"/>
            <w:tcBorders>
              <w:bottom w:val="single" w:color="auto" w:sz="12" w:space="0"/>
            </w:tcBorders>
            <w:vAlign w:val="center"/>
          </w:tcPr>
          <w:p>
            <w:pPr>
              <w:jc w:val="center"/>
              <w:rPr>
                <w:rFonts w:ascii="宋体" w:hAnsi="宋体" w:eastAsia="宋体" w:cs="宋体"/>
              </w:rPr>
            </w:pPr>
            <w:r>
              <w:rPr>
                <w:rFonts w:hint="eastAsia" w:ascii="宋体" w:hAnsi="宋体" w:eastAsia="宋体" w:cs="宋体"/>
              </w:rPr>
              <w:t>系统需与外部通信可能带来安全隐患</w:t>
            </w:r>
          </w:p>
        </w:tc>
        <w:tc>
          <w:tcPr>
            <w:tcW w:w="2131" w:type="dxa"/>
            <w:tcBorders>
              <w:bottom w:val="single" w:color="auto" w:sz="12" w:space="0"/>
              <w:right w:val="nil"/>
            </w:tcBorders>
            <w:vAlign w:val="center"/>
          </w:tcPr>
          <w:p>
            <w:pPr>
              <w:jc w:val="center"/>
              <w:rPr>
                <w:rFonts w:ascii="宋体" w:hAnsi="宋体" w:eastAsia="宋体" w:cs="宋体"/>
              </w:rPr>
            </w:pPr>
            <w:r>
              <w:rPr>
                <w:rFonts w:hint="eastAsia" w:ascii="宋体" w:hAnsi="宋体" w:eastAsia="宋体" w:cs="宋体"/>
              </w:rPr>
              <w:t>定期对系统进行安全漏洞扫描和测试，及时修复和升级系统</w:t>
            </w:r>
          </w:p>
        </w:tc>
      </w:tr>
    </w:tbl>
    <w:p>
      <w:pPr>
        <w:outlineLvl w:val="2"/>
        <w:rPr>
          <w:rStyle w:val="16"/>
          <w:rFonts w:ascii="宋体" w:hAnsi="宋体" w:eastAsia="宋体" w:cs="宋体"/>
        </w:rPr>
      </w:pPr>
      <w:r>
        <w:rPr>
          <w:rStyle w:val="16"/>
          <w:rFonts w:hint="eastAsia" w:ascii="宋体" w:hAnsi="宋体" w:eastAsia="宋体" w:cs="宋体"/>
        </w:rPr>
        <w:t>4.3 工作流程</w:t>
      </w:r>
    </w:p>
    <w:p>
      <w:pPr>
        <w:outlineLvl w:val="3"/>
        <w:rPr>
          <w:rStyle w:val="17"/>
          <w:rFonts w:ascii="宋体" w:hAnsi="宋体" w:eastAsia="宋体" w:cs="宋体"/>
        </w:rPr>
      </w:pPr>
      <w:r>
        <w:rPr>
          <w:rStyle w:val="17"/>
          <w:rFonts w:hint="eastAsia" w:ascii="宋体" w:hAnsi="宋体" w:eastAsia="宋体" w:cs="宋体"/>
        </w:rPr>
        <w:t>4.3.1 需求分析和可行性分析</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需求分析和可行性分析是项目设计中十分重要的一环，项目启动后我们计划马上进行可行性分析，根据可行性分析的结果确定项目大致的框架，之后根据这一框架进行需求分析。</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当项目启动、可行性分析完成、开发角色确定后，我们计划首先让设计开发人员对业务流程、管理方式进行分析，同时利用互联网、线下调研等渠道收集、整理资料，确定用户需求后，开始对软件必须完成的功能进行定义，并在此基础上进行数据定义。</w:t>
      </w:r>
    </w:p>
    <w:p>
      <w:pPr>
        <w:outlineLvl w:val="3"/>
        <w:rPr>
          <w:rStyle w:val="17"/>
          <w:rFonts w:ascii="宋体" w:hAnsi="宋体" w:eastAsia="宋体" w:cs="宋体"/>
        </w:rPr>
      </w:pPr>
      <w:r>
        <w:rPr>
          <w:rStyle w:val="17"/>
          <w:rFonts w:hint="eastAsia" w:ascii="宋体" w:hAnsi="宋体" w:eastAsia="宋体" w:cs="宋体"/>
        </w:rPr>
        <w:t>4.3.2 系统设计</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这一部分需要在需求分析给出的系统必要功能的基础上完成对整个系统的分析设计，对概念模型、存储模式、完整性控制、存储权限等进行定义，对系统功能各模块进行详细设计并定义数据库总体结构以及编码命名规范。这一部分结束后需给出系统架构。</w:t>
      </w:r>
    </w:p>
    <w:p>
      <w:pPr>
        <w:outlineLvl w:val="3"/>
        <w:rPr>
          <w:rStyle w:val="17"/>
          <w:rFonts w:ascii="宋体" w:hAnsi="宋体" w:eastAsia="宋体" w:cs="宋体"/>
        </w:rPr>
      </w:pPr>
      <w:r>
        <w:rPr>
          <w:rStyle w:val="17"/>
          <w:rFonts w:hint="eastAsia" w:ascii="宋体" w:hAnsi="宋体" w:eastAsia="宋体" w:cs="宋体"/>
        </w:rPr>
        <w:t>4.3.3 详细设计</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这一部分需要在系统设计的基础上进一步细分、完善每一个功能的设计，同时进行界面设计，针对较复杂的功能或核心功能，这一部分需给出程序框图方便后续开发。</w:t>
      </w:r>
    </w:p>
    <w:p>
      <w:pPr>
        <w:outlineLvl w:val="3"/>
        <w:rPr>
          <w:rStyle w:val="17"/>
          <w:rFonts w:ascii="宋体" w:hAnsi="宋体" w:eastAsia="宋体" w:cs="宋体"/>
        </w:rPr>
      </w:pPr>
      <w:r>
        <w:rPr>
          <w:rStyle w:val="17"/>
          <w:rFonts w:hint="eastAsia" w:ascii="宋体" w:hAnsi="宋体" w:eastAsia="宋体" w:cs="宋体"/>
        </w:rPr>
        <w:t>4.3.4 编码及测试</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这一部分需需要完成程序设计和系统测试。根据之前的功能设计进行编码实现，其中包括获取数据、数据库建立、服务器和客户端的搭建、服务器和客户端功能的实现。同时为了避免错误累积，我们选择采用边开发边测试的基本模式，对每个模块都要求进行单独测试，对系统处理逻辑、错误分析和诊断等进行大规模测试，保证系统的稳健性和代码的质量。</w:t>
      </w:r>
    </w:p>
    <w:p>
      <w:pPr>
        <w:outlineLvl w:val="3"/>
        <w:rPr>
          <w:rStyle w:val="17"/>
          <w:rFonts w:ascii="宋体" w:hAnsi="宋体" w:eastAsia="宋体" w:cs="宋体"/>
        </w:rPr>
      </w:pPr>
      <w:r>
        <w:rPr>
          <w:rStyle w:val="17"/>
          <w:rFonts w:hint="eastAsia" w:ascii="宋体" w:hAnsi="宋体" w:eastAsia="宋体" w:cs="宋体"/>
        </w:rPr>
        <w:t>4.3.5 文档、产品部署</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项目进行过半时即可开始各类文档的编写，同时可以进行用户测试。</w:t>
      </w:r>
    </w:p>
    <w:p>
      <w:pPr>
        <w:outlineLvl w:val="3"/>
        <w:rPr>
          <w:rStyle w:val="17"/>
          <w:rFonts w:ascii="宋体" w:hAnsi="宋体" w:eastAsia="宋体" w:cs="宋体"/>
        </w:rPr>
      </w:pPr>
      <w:r>
        <w:rPr>
          <w:rStyle w:val="17"/>
          <w:rFonts w:hint="eastAsia" w:ascii="宋体" w:hAnsi="宋体" w:eastAsia="宋体" w:cs="宋体"/>
        </w:rPr>
        <w:t>4.3.6 项目总结</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项目结束后会对项目研发、部署等开发过程中遇到的问题、经验等进行交流学习，有助于项目经验的积累，帮助项目组每个成员进行总结和提高。</w:t>
      </w:r>
    </w:p>
    <w:p>
      <w:pPr>
        <w:outlineLvl w:val="2"/>
        <w:rPr>
          <w:rStyle w:val="16"/>
          <w:rFonts w:hint="eastAsia" w:ascii="宋体" w:hAnsi="宋体" w:eastAsia="宋体" w:cs="宋体"/>
        </w:rPr>
      </w:pPr>
      <w:r>
        <w:rPr>
          <w:rStyle w:val="16"/>
          <w:rFonts w:hint="eastAsia" w:ascii="宋体" w:hAnsi="宋体" w:eastAsia="宋体" w:cs="宋体"/>
        </w:rPr>
        <w:t>4.4 工作任务分解</w:t>
      </w:r>
    </w:p>
    <w:p>
      <w:pPr>
        <w:ind w:firstLine="480" w:firstLineChars="200"/>
        <w:rPr>
          <w:rFonts w:hint="default" w:ascii="宋体" w:hAnsi="宋体" w:eastAsia="宋体" w:cs="宋体"/>
          <w:sz w:val="24"/>
          <w:shd w:val="clear" w:color="auto" w:fill="FFFFFF"/>
          <w:lang w:val="en-US" w:eastAsia="zh-CN"/>
        </w:rPr>
      </w:pPr>
      <w:r>
        <w:rPr>
          <w:rFonts w:hint="eastAsia" w:ascii="宋体" w:hAnsi="宋体" w:eastAsia="宋体" w:cs="宋体"/>
          <w:sz w:val="24"/>
          <w:shd w:val="clear" w:color="auto" w:fill="FFFFFF"/>
          <w:lang w:val="en-US" w:eastAsia="zh-CN"/>
        </w:rPr>
        <w:t>在分工上我们首先考虑每个人的能力特长，再根据每个人的时间安排以及项目计划进行详细分工，追求尽量发挥每个人的特长，提高开发效率。</w:t>
      </w:r>
    </w:p>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表3 分工表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12" w:space="0"/>
              <w:left w:val="nil"/>
            </w:tcBorders>
            <w:vAlign w:val="center"/>
          </w:tcPr>
          <w:p>
            <w:pPr>
              <w:jc w:val="cente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工 作 内 容</w:t>
            </w:r>
          </w:p>
        </w:tc>
        <w:tc>
          <w:tcPr>
            <w:tcW w:w="2841" w:type="dxa"/>
            <w:tcBorders>
              <w:top w:val="single" w:color="auto" w:sz="12" w:space="0"/>
            </w:tcBorders>
            <w:vAlign w:val="center"/>
          </w:tcPr>
          <w:p>
            <w:pPr>
              <w:jc w:val="cente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负 责 人</w:t>
            </w:r>
          </w:p>
        </w:tc>
        <w:tc>
          <w:tcPr>
            <w:tcW w:w="2841" w:type="dxa"/>
            <w:tcBorders>
              <w:top w:val="single" w:color="auto" w:sz="12" w:space="0"/>
              <w:right w:val="nil"/>
            </w:tcBorders>
            <w:vAlign w:val="center"/>
          </w:tcPr>
          <w:p>
            <w:pPr>
              <w:jc w:val="center"/>
              <w:rPr>
                <w:rFonts w:ascii="宋体" w:hAnsi="宋体" w:eastAsia="宋体" w:cs="宋体"/>
                <w:b/>
                <w:bCs/>
                <w:szCs w:val="21"/>
                <w:shd w:val="clear" w:color="auto" w:fill="FFFFFF"/>
              </w:rPr>
            </w:pPr>
            <w:r>
              <w:rPr>
                <w:rFonts w:hint="eastAsia" w:ascii="宋体" w:hAnsi="宋体" w:eastAsia="宋体" w:cs="宋体"/>
                <w:b/>
                <w:bCs/>
                <w:szCs w:val="21"/>
                <w:shd w:val="clear" w:color="auto" w:fill="FFFFFF"/>
              </w:rPr>
              <w:t>参 加 人 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项目可行性分析</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项目开发报告</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王月、王怡正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需求分析</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蒋湘</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系统分析</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详细设计</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数据获取（数据更新）</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赵亮</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赵亮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数据库设计与建立</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艾思琦</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艾思琦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查询功能设计与实现</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王月、赵亮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管理员功能设计与实现</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常东阳</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常东阳、蒋湘、王月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服务器端的设计与实现</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赵亮</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赵亮、蒋湘、王怡正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客户端的设计与实现</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王月、艾思琦、常东阳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界面设计与实现</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王怡正</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王月、王怡正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测试</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文档编写</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王月、王怡正、艾思琦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用VISIO绘制数据流图、E-R图等各种图形</w:t>
            </w:r>
          </w:p>
        </w:tc>
        <w:tc>
          <w:tcPr>
            <w:tcW w:w="2841" w:type="dxa"/>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w:t>
            </w:r>
          </w:p>
        </w:tc>
        <w:tc>
          <w:tcPr>
            <w:tcW w:w="2841" w:type="dxa"/>
            <w:tcBorders>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王月、王怡正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left w:val="nil"/>
              <w:bottom w:val="single" w:color="auto" w:sz="12"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后期维护</w:t>
            </w:r>
          </w:p>
        </w:tc>
        <w:tc>
          <w:tcPr>
            <w:tcW w:w="2841" w:type="dxa"/>
            <w:tcBorders>
              <w:bottom w:val="single" w:color="auto" w:sz="12" w:space="0"/>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王月</w:t>
            </w:r>
          </w:p>
        </w:tc>
        <w:tc>
          <w:tcPr>
            <w:tcW w:w="2841" w:type="dxa"/>
            <w:tcBorders>
              <w:bottom w:val="single" w:color="auto" w:sz="12" w:space="0"/>
              <w:right w:val="nil"/>
            </w:tcBorders>
            <w:vAlign w:val="center"/>
          </w:tcPr>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全体人员</w:t>
            </w:r>
          </w:p>
        </w:tc>
      </w:tr>
    </w:tbl>
    <w:p>
      <w:pPr>
        <w:outlineLvl w:val="2"/>
        <w:rPr>
          <w:rStyle w:val="16"/>
          <w:rFonts w:ascii="宋体" w:hAnsi="宋体" w:eastAsia="宋体" w:cs="宋体"/>
        </w:rPr>
      </w:pPr>
      <w:r>
        <w:rPr>
          <w:rStyle w:val="16"/>
          <w:rFonts w:hint="eastAsia" w:ascii="宋体" w:hAnsi="宋体" w:eastAsia="宋体" w:cs="宋体"/>
        </w:rPr>
        <w:t>4.5 总体进度计划</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通过甘特图规划的项目总体进度计划如图6所示。</w:t>
      </w:r>
    </w:p>
    <w:p>
      <w:pPr>
        <w:ind w:firstLine="480" w:firstLineChars="200"/>
        <w:rPr>
          <w:rFonts w:hint="eastAsia" w:ascii="宋体" w:hAnsi="宋体" w:eastAsia="宋体" w:cs="宋体"/>
          <w:sz w:val="24"/>
          <w:shd w:val="clear" w:color="auto" w:fill="FFFFFF"/>
        </w:rPr>
      </w:pPr>
      <w:r>
        <w:rPr>
          <w:rFonts w:hint="eastAsia" w:ascii="宋体" w:hAnsi="宋体" w:eastAsia="宋体" w:cs="宋体"/>
          <w:sz w:val="24"/>
          <w:shd w:val="clear" w:color="auto" w:fill="FFFFFF"/>
        </w:rPr>
        <w:t>由于我们选择了RAD模型作为过程模型，在实际进行开发和设计的过程中，很多步骤可以并行，同时，通过使用可复用构件可以极大缩短开发时间，提高开发效率</w:t>
      </w:r>
      <w:r>
        <w:rPr>
          <w:rFonts w:hint="eastAsia" w:ascii="宋体" w:hAnsi="宋体" w:eastAsia="宋体" w:cs="宋体"/>
          <w:sz w:val="24"/>
          <w:shd w:val="clear" w:color="auto" w:fill="FFFFFF"/>
          <w:lang w:eastAsia="zh-CN"/>
        </w:rPr>
        <w:t>。</w:t>
      </w:r>
      <w:r>
        <w:rPr>
          <w:rFonts w:hint="eastAsia" w:ascii="宋体" w:hAnsi="宋体" w:eastAsia="宋体" w:cs="宋体"/>
          <w:sz w:val="24"/>
          <w:shd w:val="clear" w:color="auto" w:fill="FFFFFF"/>
        </w:rPr>
        <w:t>但是相对的，</w:t>
      </w:r>
      <w:r>
        <w:rPr>
          <w:rFonts w:hint="eastAsia" w:ascii="宋体" w:hAnsi="宋体" w:eastAsia="宋体" w:cs="宋体"/>
          <w:sz w:val="24"/>
          <w:shd w:val="clear" w:color="auto" w:fill="FFFFFF"/>
          <w:lang w:val="en-US" w:eastAsia="zh-CN"/>
        </w:rPr>
        <w:t>当一些功能模块之间存在逻辑上的相关性时，这些模块的开发和测试是一环扣一环的，这就需要上游开发人员尽可能保证质量，从而让下游开发人员在基于上一模块进行开发和测试时避免错误，同时，将任务拆解并细分小组进行开发意味着</w:t>
      </w:r>
      <w:r>
        <w:rPr>
          <w:rFonts w:hint="eastAsia" w:ascii="宋体" w:hAnsi="宋体" w:eastAsia="宋体" w:cs="宋体"/>
          <w:sz w:val="24"/>
          <w:shd w:val="clear" w:color="auto" w:fill="FFFFFF"/>
        </w:rPr>
        <w:t>在最后进行</w:t>
      </w:r>
      <w:r>
        <w:rPr>
          <w:rFonts w:hint="eastAsia" w:ascii="宋体" w:hAnsi="宋体" w:eastAsia="宋体" w:cs="宋体"/>
          <w:sz w:val="24"/>
          <w:shd w:val="clear" w:color="auto" w:fill="FFFFFF"/>
          <w:lang w:val="en-US" w:eastAsia="zh-CN"/>
        </w:rPr>
        <w:t>模块</w:t>
      </w:r>
      <w:r>
        <w:rPr>
          <w:rFonts w:hint="eastAsia" w:ascii="宋体" w:hAnsi="宋体" w:eastAsia="宋体" w:cs="宋体"/>
          <w:sz w:val="24"/>
          <w:shd w:val="clear" w:color="auto" w:fill="FFFFFF"/>
        </w:rPr>
        <w:t>整合时</w:t>
      </w:r>
      <w:r>
        <w:rPr>
          <w:rFonts w:hint="eastAsia" w:ascii="宋体" w:hAnsi="宋体" w:eastAsia="宋体" w:cs="宋体"/>
          <w:sz w:val="24"/>
          <w:shd w:val="clear" w:color="auto" w:fill="FFFFFF"/>
          <w:lang w:val="en-US" w:eastAsia="zh-CN"/>
        </w:rPr>
        <w:t>存在更大的工作量，</w:t>
      </w:r>
      <w:r>
        <w:rPr>
          <w:rFonts w:hint="eastAsia" w:ascii="宋体" w:hAnsi="宋体" w:eastAsia="宋体" w:cs="宋体"/>
          <w:sz w:val="24"/>
          <w:shd w:val="clear" w:color="auto" w:fill="FFFFFF"/>
        </w:rPr>
        <w:t>需要更多的时间进行调试，测试阶段也需要投入更多时间来保证各小组的成果的质量。</w:t>
      </w:r>
    </w:p>
    <w:p>
      <w:pPr>
        <w:ind w:firstLine="480" w:firstLineChars="200"/>
        <w:rPr>
          <w:rFonts w:hint="default" w:ascii="宋体" w:hAnsi="宋体" w:eastAsia="宋体" w:cs="宋体"/>
          <w:sz w:val="24"/>
          <w:shd w:val="clear" w:color="auto" w:fill="FFFFFF"/>
          <w:lang w:val="en-US" w:eastAsia="zh-CN"/>
        </w:rPr>
      </w:pPr>
      <w:r>
        <w:rPr>
          <w:rFonts w:hint="eastAsia" w:ascii="宋体" w:hAnsi="宋体" w:eastAsia="宋体" w:cs="宋体"/>
          <w:sz w:val="24"/>
          <w:shd w:val="clear" w:color="auto" w:fill="FFFFFF"/>
          <w:lang w:val="en-US" w:eastAsia="zh-CN"/>
        </w:rPr>
        <w:t>结合以上分析，且由于这是我们第一次团队合作进行正式的软件项目开发，我们更希望开发过程中尽量避免问题，于是我们在需求分析、概要设计、详细设计以及测试四个阶段安排了更多的时间，尽量保证项目在一开始就有明确的目标和方向，保证项目的质量和稳定。</w:t>
      </w:r>
    </w:p>
    <w:p>
      <w:pPr>
        <w:jc w:val="center"/>
        <w:rPr>
          <w:rFonts w:ascii="宋体" w:hAnsi="宋体" w:eastAsia="宋体" w:cs="宋体"/>
        </w:rPr>
      </w:pPr>
      <w:r>
        <w:rPr>
          <w:rFonts w:hint="eastAsia" w:ascii="宋体" w:hAnsi="宋体" w:eastAsia="宋体" w:cs="宋体"/>
        </w:rPr>
        <w:drawing>
          <wp:inline distT="0" distB="0" distL="114300" distR="114300">
            <wp:extent cx="5257800" cy="3255010"/>
            <wp:effectExtent l="0" t="0" r="0" b="635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57800" cy="3255010"/>
                    </a:xfrm>
                    <a:prstGeom prst="rect">
                      <a:avLst/>
                    </a:prstGeom>
                    <a:noFill/>
                    <a:ln>
                      <a:noFill/>
                    </a:ln>
                  </pic:spPr>
                </pic:pic>
              </a:graphicData>
            </a:graphic>
          </wp:inline>
        </w:drawing>
      </w:r>
    </w:p>
    <w:p>
      <w:pPr>
        <w:jc w:val="center"/>
        <w:rPr>
          <w:rFonts w:ascii="宋体" w:hAnsi="宋体" w:eastAsia="宋体" w:cs="宋体"/>
          <w:szCs w:val="21"/>
          <w:shd w:val="clear" w:color="auto" w:fill="FFFFFF"/>
        </w:rPr>
      </w:pPr>
      <w:r>
        <w:rPr>
          <w:rFonts w:hint="eastAsia" w:ascii="宋体" w:hAnsi="宋体" w:eastAsia="宋体" w:cs="宋体"/>
          <w:szCs w:val="21"/>
          <w:shd w:val="clear" w:color="auto" w:fill="FFFFFF"/>
        </w:rPr>
        <w:t>图6 项目甘特图</w:t>
      </w:r>
    </w:p>
    <w:p>
      <w:pPr>
        <w:pStyle w:val="3"/>
        <w:spacing w:before="120" w:after="120"/>
        <w:rPr>
          <w:rFonts w:ascii="宋体" w:hAnsi="宋体" w:eastAsia="宋体" w:cs="宋体"/>
        </w:rPr>
      </w:pPr>
      <w:bookmarkStart w:id="14" w:name="_Toc14641"/>
      <w:r>
        <w:rPr>
          <w:rFonts w:hint="eastAsia" w:ascii="宋体" w:hAnsi="宋体" w:eastAsia="宋体" w:cs="宋体"/>
        </w:rPr>
        <w:t>5 支持条件</w:t>
      </w:r>
      <w:bookmarkEnd w:id="14"/>
    </w:p>
    <w:p>
      <w:pPr>
        <w:outlineLvl w:val="2"/>
        <w:rPr>
          <w:rStyle w:val="16"/>
          <w:rFonts w:ascii="宋体" w:hAnsi="宋体" w:eastAsia="宋体" w:cs="宋体"/>
        </w:rPr>
      </w:pPr>
      <w:r>
        <w:rPr>
          <w:rStyle w:val="16"/>
          <w:rFonts w:hint="eastAsia" w:ascii="宋体" w:hAnsi="宋体" w:eastAsia="宋体" w:cs="宋体"/>
        </w:rPr>
        <w:t>5.1 内部支持</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硬件方面，如果部署在实际情况，需要考虑服务器等因素，由于本项目计划进行实际场景的模拟，所以只需设备可连接局域网即可。</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软件方面，需要Python</w:t>
      </w:r>
      <w:r>
        <w:rPr>
          <w:rFonts w:ascii="宋体" w:hAnsi="宋体" w:eastAsia="宋体" w:cs="宋体"/>
          <w:sz w:val="24"/>
          <w:shd w:val="clear" w:color="auto" w:fill="FFFFFF"/>
        </w:rPr>
        <w:t>3.6</w:t>
      </w:r>
      <w:r>
        <w:rPr>
          <w:rFonts w:hint="eastAsia" w:ascii="宋体" w:hAnsi="宋体" w:eastAsia="宋体" w:cs="宋体"/>
          <w:sz w:val="24"/>
          <w:shd w:val="clear" w:color="auto" w:fill="FFFFFF"/>
        </w:rPr>
        <w:t>运行环境及相关开发工具，数据库采用MySQL，项目可运行在Windows10和Linux下。</w:t>
      </w:r>
    </w:p>
    <w:p>
      <w:pPr>
        <w:ind w:firstLine="480" w:firstLineChars="200"/>
        <w:rPr>
          <w:rFonts w:ascii="宋体" w:hAnsi="宋体" w:eastAsia="宋体" w:cs="宋体"/>
          <w:sz w:val="24"/>
          <w:shd w:val="clear" w:color="auto" w:fill="FFFFFF"/>
        </w:rPr>
      </w:pPr>
      <w:r>
        <w:rPr>
          <w:rFonts w:hint="eastAsia" w:ascii="宋体" w:hAnsi="宋体" w:eastAsia="宋体" w:cs="宋体"/>
          <w:sz w:val="24"/>
          <w:shd w:val="clear" w:color="auto" w:fill="FFFFFF"/>
        </w:rPr>
        <w:t>开发人员需要熟悉Python或SQL语句。</w:t>
      </w:r>
    </w:p>
    <w:p>
      <w:pPr>
        <w:outlineLvl w:val="2"/>
        <w:rPr>
          <w:rStyle w:val="16"/>
          <w:rFonts w:ascii="宋体" w:hAnsi="宋体" w:eastAsia="宋体" w:cs="宋体"/>
        </w:rPr>
      </w:pPr>
      <w:r>
        <w:rPr>
          <w:rStyle w:val="16"/>
          <w:rFonts w:hint="eastAsia" w:ascii="宋体" w:hAnsi="宋体" w:eastAsia="宋体" w:cs="宋体"/>
        </w:rPr>
        <w:t>5.2 客户支持</w:t>
      </w:r>
    </w:p>
    <w:p>
      <w:pPr>
        <w:ind w:firstLine="480" w:firstLineChars="200"/>
        <w:jc w:val="left"/>
        <w:rPr>
          <w:rFonts w:ascii="宋体" w:hAnsi="宋体" w:eastAsia="宋体" w:cs="宋体"/>
          <w:sz w:val="24"/>
          <w:shd w:val="clear" w:color="auto" w:fill="FFFFFF"/>
        </w:rPr>
      </w:pPr>
      <w:r>
        <w:rPr>
          <w:rFonts w:hint="eastAsia" w:ascii="宋体" w:hAnsi="宋体" w:eastAsia="宋体" w:cs="宋体"/>
          <w:sz w:val="24"/>
          <w:shd w:val="clear" w:color="auto" w:fill="FFFFFF"/>
        </w:rPr>
        <w:t>参与前期调研和后期用户测试。</w:t>
      </w:r>
    </w:p>
    <w:p>
      <w:pPr>
        <w:pStyle w:val="3"/>
        <w:spacing w:before="120" w:after="120"/>
        <w:rPr>
          <w:rFonts w:ascii="宋体" w:hAnsi="宋体" w:eastAsia="宋体" w:cs="宋体"/>
        </w:rPr>
      </w:pPr>
      <w:bookmarkStart w:id="15" w:name="_Toc810"/>
      <w:r>
        <w:rPr>
          <w:rFonts w:hint="eastAsia" w:ascii="宋体" w:hAnsi="宋体" w:eastAsia="宋体" w:cs="宋体"/>
        </w:rPr>
        <w:t>6 关键问题</w:t>
      </w:r>
      <w:bookmarkEnd w:id="15"/>
    </w:p>
    <w:p>
      <w:pPr>
        <w:ind w:firstLine="480" w:firstLineChars="200"/>
        <w:jc w:val="left"/>
        <w:rPr>
          <w:rFonts w:ascii="宋体" w:hAnsi="宋体" w:eastAsia="宋体" w:cs="宋体"/>
          <w:sz w:val="24"/>
          <w:shd w:val="clear" w:color="auto" w:fill="FFFFFF"/>
        </w:rPr>
      </w:pPr>
      <w:r>
        <w:rPr>
          <w:rFonts w:hint="eastAsia" w:ascii="宋体" w:hAnsi="宋体" w:eastAsia="宋体" w:cs="宋体"/>
          <w:sz w:val="24"/>
          <w:shd w:val="clear" w:color="auto" w:fill="FFFFFF"/>
        </w:rPr>
        <w:t>经过分析，我们认为影响本计划完成的主要问题有：</w:t>
      </w:r>
    </w:p>
    <w:p>
      <w:pPr>
        <w:ind w:firstLine="480" w:firstLineChars="200"/>
        <w:jc w:val="left"/>
        <w:rPr>
          <w:rFonts w:ascii="宋体" w:hAnsi="宋体" w:eastAsia="宋体" w:cs="宋体"/>
          <w:sz w:val="24"/>
          <w:shd w:val="clear" w:color="auto" w:fill="FFFFFF"/>
        </w:rPr>
      </w:pPr>
      <w:r>
        <w:rPr>
          <w:rFonts w:hint="eastAsia" w:ascii="宋体" w:hAnsi="宋体" w:eastAsia="宋体" w:cs="宋体"/>
          <w:sz w:val="24"/>
          <w:shd w:val="clear" w:color="auto" w:fill="FFFFFF"/>
        </w:rPr>
        <w:t>1、用户需求不清晰，存在误解及二义性。</w:t>
      </w:r>
    </w:p>
    <w:p>
      <w:pPr>
        <w:ind w:firstLine="480" w:firstLineChars="200"/>
        <w:jc w:val="left"/>
        <w:rPr>
          <w:rFonts w:ascii="宋体" w:hAnsi="宋体" w:eastAsia="宋体" w:cs="宋体"/>
          <w:sz w:val="24"/>
          <w:shd w:val="clear" w:color="auto" w:fill="FFFFFF"/>
        </w:rPr>
      </w:pPr>
      <w:r>
        <w:rPr>
          <w:rFonts w:hint="eastAsia" w:ascii="宋体" w:hAnsi="宋体" w:eastAsia="宋体" w:cs="宋体"/>
          <w:sz w:val="24"/>
          <w:shd w:val="clear" w:color="auto" w:fill="FFFFFF"/>
        </w:rPr>
        <w:t>2、第一次团队合作开发软件，开发人员缺乏合作经验和开发经验。</w:t>
      </w:r>
    </w:p>
    <w:p>
      <w:pPr>
        <w:ind w:firstLine="480" w:firstLineChars="200"/>
        <w:jc w:val="left"/>
        <w:rPr>
          <w:rFonts w:ascii="宋体" w:hAnsi="宋体" w:eastAsia="宋体" w:cs="宋体"/>
          <w:sz w:val="24"/>
          <w:shd w:val="clear" w:color="auto" w:fill="FFFFFF"/>
        </w:rPr>
      </w:pPr>
      <w:r>
        <w:rPr>
          <w:rFonts w:hint="eastAsia" w:ascii="宋体" w:hAnsi="宋体" w:eastAsia="宋体" w:cs="宋体"/>
          <w:sz w:val="24"/>
          <w:shd w:val="clear" w:color="auto" w:fill="FFFFFF"/>
        </w:rPr>
        <w:t>3、概要设计过于模糊导致后续设计出现歧义和混乱。</w:t>
      </w:r>
    </w:p>
    <w:p>
      <w:pPr>
        <w:ind w:firstLine="480" w:firstLineChars="200"/>
        <w:jc w:val="left"/>
        <w:rPr>
          <w:rFonts w:ascii="宋体" w:hAnsi="宋体" w:eastAsia="宋体" w:cs="宋体"/>
          <w:sz w:val="24"/>
          <w:shd w:val="clear" w:color="auto" w:fill="FFFFFF"/>
        </w:rPr>
      </w:pPr>
      <w:r>
        <w:rPr>
          <w:rFonts w:hint="eastAsia" w:ascii="宋体" w:hAnsi="宋体" w:eastAsia="宋体" w:cs="宋体"/>
          <w:sz w:val="24"/>
          <w:shd w:val="clear" w:color="auto" w:fill="FFFFFF"/>
        </w:rPr>
        <w:t>4、团队成员能力参差不齐导致开发进度不一致，部分功能难以及时交付。</w:t>
      </w:r>
    </w:p>
    <w:p>
      <w:pPr>
        <w:ind w:firstLine="480" w:firstLineChars="200"/>
        <w:jc w:val="left"/>
        <w:rPr>
          <w:rFonts w:ascii="宋体" w:hAnsi="宋体" w:eastAsia="宋体" w:cs="宋体"/>
          <w:sz w:val="24"/>
          <w:shd w:val="clear" w:color="auto" w:fill="FFFFFF"/>
        </w:rPr>
      </w:pPr>
      <w:r>
        <w:rPr>
          <w:rFonts w:hint="eastAsia" w:ascii="宋体" w:hAnsi="宋体" w:eastAsia="宋体" w:cs="宋体"/>
          <w:sz w:val="24"/>
          <w:shd w:val="clear" w:color="auto" w:fill="FFFFFF"/>
        </w:rPr>
        <w:t>5、接口等规范考虑不周导致后续模块整合时出现问题。</w:t>
      </w:r>
    </w:p>
    <w:p>
      <w:pPr>
        <w:ind w:firstLine="480" w:firstLineChars="200"/>
        <w:jc w:val="left"/>
        <w:rPr>
          <w:rFonts w:ascii="宋体" w:hAnsi="宋体" w:eastAsia="宋体" w:cs="宋体"/>
        </w:rPr>
      </w:pPr>
      <w:r>
        <w:rPr>
          <w:rFonts w:hint="eastAsia" w:ascii="宋体" w:hAnsi="宋体" w:eastAsia="宋体" w:cs="宋体"/>
          <w:sz w:val="24"/>
          <w:shd w:val="clear" w:color="auto" w:fill="FFFFFF"/>
        </w:rPr>
        <w:t>6、时间有限，没有足够的开发时间。</w:t>
      </w:r>
      <w:r>
        <w:rPr>
          <w:rFonts w:hint="eastAsia" w:ascii="宋体" w:hAnsi="宋体" w:eastAsia="宋体" w:cs="宋体"/>
          <w:sz w:val="24"/>
          <w:shd w:val="clear" w:color="auto" w:fill="FFFFFF"/>
        </w:rPr>
        <w:br w:type="textWrapping"/>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386"/>
    <w:rsid w:val="00591C5F"/>
    <w:rsid w:val="00A653A6"/>
    <w:rsid w:val="00CC217D"/>
    <w:rsid w:val="00D52386"/>
    <w:rsid w:val="00E22E66"/>
    <w:rsid w:val="00E76FE5"/>
    <w:rsid w:val="013F3B3B"/>
    <w:rsid w:val="014805BE"/>
    <w:rsid w:val="02317E34"/>
    <w:rsid w:val="062677F8"/>
    <w:rsid w:val="095612FA"/>
    <w:rsid w:val="0A446D6A"/>
    <w:rsid w:val="0C5C177D"/>
    <w:rsid w:val="0D0F3703"/>
    <w:rsid w:val="0EAB64A4"/>
    <w:rsid w:val="0ED8043D"/>
    <w:rsid w:val="0FD33817"/>
    <w:rsid w:val="104C31C8"/>
    <w:rsid w:val="110F363B"/>
    <w:rsid w:val="12005730"/>
    <w:rsid w:val="13254C58"/>
    <w:rsid w:val="16057367"/>
    <w:rsid w:val="162224A9"/>
    <w:rsid w:val="16A958ED"/>
    <w:rsid w:val="173477FA"/>
    <w:rsid w:val="17D45900"/>
    <w:rsid w:val="182A65C1"/>
    <w:rsid w:val="182C5401"/>
    <w:rsid w:val="18B071B6"/>
    <w:rsid w:val="19334323"/>
    <w:rsid w:val="19DF4BE9"/>
    <w:rsid w:val="1BB0324E"/>
    <w:rsid w:val="1C3B5CE8"/>
    <w:rsid w:val="1C8A1B21"/>
    <w:rsid w:val="1D8B71EE"/>
    <w:rsid w:val="1E454D6C"/>
    <w:rsid w:val="1ED35EE9"/>
    <w:rsid w:val="202D2D82"/>
    <w:rsid w:val="22902319"/>
    <w:rsid w:val="25170CAE"/>
    <w:rsid w:val="251E14EE"/>
    <w:rsid w:val="271240A5"/>
    <w:rsid w:val="28EA3E72"/>
    <w:rsid w:val="29272E34"/>
    <w:rsid w:val="2E51761E"/>
    <w:rsid w:val="2F354341"/>
    <w:rsid w:val="2F512361"/>
    <w:rsid w:val="2F553234"/>
    <w:rsid w:val="2F792957"/>
    <w:rsid w:val="2FF41E8A"/>
    <w:rsid w:val="31EE3499"/>
    <w:rsid w:val="323F1AAC"/>
    <w:rsid w:val="32E009D7"/>
    <w:rsid w:val="33507436"/>
    <w:rsid w:val="33CD330B"/>
    <w:rsid w:val="35EF56BB"/>
    <w:rsid w:val="365E27A2"/>
    <w:rsid w:val="369F6907"/>
    <w:rsid w:val="36B27826"/>
    <w:rsid w:val="373F6EC7"/>
    <w:rsid w:val="378E5D6B"/>
    <w:rsid w:val="37E8067A"/>
    <w:rsid w:val="380B7D80"/>
    <w:rsid w:val="39BC0F4E"/>
    <w:rsid w:val="3A6F6FD5"/>
    <w:rsid w:val="3AA25928"/>
    <w:rsid w:val="3BC46C4D"/>
    <w:rsid w:val="3C686A41"/>
    <w:rsid w:val="3C710AA1"/>
    <w:rsid w:val="3CF23B8D"/>
    <w:rsid w:val="3D2D16A6"/>
    <w:rsid w:val="3DB00B00"/>
    <w:rsid w:val="3EA73FFA"/>
    <w:rsid w:val="3EAB65BD"/>
    <w:rsid w:val="3F9027D3"/>
    <w:rsid w:val="3FFB394B"/>
    <w:rsid w:val="4018270E"/>
    <w:rsid w:val="4029459A"/>
    <w:rsid w:val="433253FF"/>
    <w:rsid w:val="448665ED"/>
    <w:rsid w:val="45345AAD"/>
    <w:rsid w:val="457875F6"/>
    <w:rsid w:val="46074759"/>
    <w:rsid w:val="47327B74"/>
    <w:rsid w:val="47B756EF"/>
    <w:rsid w:val="48502E50"/>
    <w:rsid w:val="48D36F88"/>
    <w:rsid w:val="49460A13"/>
    <w:rsid w:val="4B1004A3"/>
    <w:rsid w:val="4B1F262E"/>
    <w:rsid w:val="4CD87655"/>
    <w:rsid w:val="4EAD1D22"/>
    <w:rsid w:val="50720D98"/>
    <w:rsid w:val="50A93861"/>
    <w:rsid w:val="529C5FF0"/>
    <w:rsid w:val="5300198B"/>
    <w:rsid w:val="54735BFF"/>
    <w:rsid w:val="560C3F51"/>
    <w:rsid w:val="56D865CB"/>
    <w:rsid w:val="5A9B653C"/>
    <w:rsid w:val="5B4230FB"/>
    <w:rsid w:val="5BB1429E"/>
    <w:rsid w:val="5BD10C32"/>
    <w:rsid w:val="5CDC2EA1"/>
    <w:rsid w:val="5DCD16FE"/>
    <w:rsid w:val="5FA9449E"/>
    <w:rsid w:val="60B66396"/>
    <w:rsid w:val="60B84185"/>
    <w:rsid w:val="612A7B8B"/>
    <w:rsid w:val="61941E9B"/>
    <w:rsid w:val="623052EC"/>
    <w:rsid w:val="636D229B"/>
    <w:rsid w:val="64020184"/>
    <w:rsid w:val="642C2641"/>
    <w:rsid w:val="64C618A5"/>
    <w:rsid w:val="66296E52"/>
    <w:rsid w:val="69BB580B"/>
    <w:rsid w:val="6A993ABE"/>
    <w:rsid w:val="6AB844F7"/>
    <w:rsid w:val="6AE923AE"/>
    <w:rsid w:val="6BC67BCC"/>
    <w:rsid w:val="6BDF6871"/>
    <w:rsid w:val="6C941683"/>
    <w:rsid w:val="6D3E6ACC"/>
    <w:rsid w:val="71701CCA"/>
    <w:rsid w:val="71EB191C"/>
    <w:rsid w:val="721736C4"/>
    <w:rsid w:val="72F16370"/>
    <w:rsid w:val="75765F75"/>
    <w:rsid w:val="7A5262D2"/>
    <w:rsid w:val="7AFC6A8E"/>
    <w:rsid w:val="7B1731CC"/>
    <w:rsid w:val="7E9A5A22"/>
    <w:rsid w:val="7F46708D"/>
    <w:rsid w:val="7F764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spacing w:beforeAutospacing="1" w:afterAutospacing="1"/>
      <w:jc w:val="left"/>
      <w:outlineLvl w:val="0"/>
    </w:pPr>
    <w:rPr>
      <w:rFonts w:hint="eastAsia" w:ascii="宋体" w:hAnsi="宋体" w:eastAsia="宋体" w:cs="Times New Roman"/>
      <w:b/>
      <w:bCs/>
      <w:kern w:val="44"/>
      <w:sz w:val="48"/>
      <w:szCs w:val="48"/>
    </w:rPr>
  </w:style>
  <w:style w:type="paragraph" w:styleId="3">
    <w:name w:val="heading 2"/>
    <w:basedOn w:val="1"/>
    <w:next w:val="1"/>
    <w:link w:val="19"/>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after="260" w:line="413" w:lineRule="auto"/>
      <w:outlineLvl w:val="2"/>
    </w:pPr>
    <w:rPr>
      <w:b/>
      <w:sz w:val="32"/>
    </w:rPr>
  </w:style>
  <w:style w:type="paragraph" w:styleId="5">
    <w:name w:val="heading 4"/>
    <w:basedOn w:val="1"/>
    <w:next w:val="1"/>
    <w:link w:val="17"/>
    <w:unhideWhenUsed/>
    <w:qFormat/>
    <w:uiPriority w:val="0"/>
    <w:pPr>
      <w:keepNext/>
      <w:keepLines/>
      <w:spacing w:before="280" w:after="29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tabs>
        <w:tab w:val="center" w:pos="4153"/>
        <w:tab w:val="right" w:pos="8306"/>
      </w:tabs>
      <w:snapToGrid w:val="0"/>
      <w:jc w:val="center"/>
    </w:pPr>
    <w:rPr>
      <w:sz w:val="18"/>
      <w:szCs w:val="18"/>
    </w:rPr>
  </w:style>
  <w:style w:type="paragraph" w:styleId="9">
    <w:name w:val="toc 2"/>
    <w:basedOn w:val="1"/>
    <w:next w:val="1"/>
    <w:qFormat/>
    <w:uiPriority w:val="0"/>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 w:type="character" w:styleId="15">
    <w:name w:val="annotation reference"/>
    <w:qFormat/>
    <w:uiPriority w:val="0"/>
    <w:rPr>
      <w:sz w:val="21"/>
      <w:szCs w:val="21"/>
    </w:rPr>
  </w:style>
  <w:style w:type="character" w:customStyle="1" w:styleId="16">
    <w:name w:val="标题 3 字符"/>
    <w:link w:val="4"/>
    <w:qFormat/>
    <w:uiPriority w:val="0"/>
    <w:rPr>
      <w:b/>
      <w:sz w:val="32"/>
    </w:rPr>
  </w:style>
  <w:style w:type="character" w:customStyle="1" w:styleId="17">
    <w:name w:val="标题 4 字符"/>
    <w:link w:val="5"/>
    <w:qFormat/>
    <w:uiPriority w:val="0"/>
    <w:rPr>
      <w:rFonts w:ascii="Arial" w:hAnsi="Arial" w:eastAsia="黑体"/>
      <w:b/>
      <w:sz w:val="28"/>
    </w:rPr>
  </w:style>
  <w:style w:type="character" w:customStyle="1" w:styleId="18">
    <w:name w:val="标题 1 字符"/>
    <w:link w:val="2"/>
    <w:qFormat/>
    <w:uiPriority w:val="0"/>
    <w:rPr>
      <w:rFonts w:hint="eastAsia" w:ascii="宋体" w:hAnsi="宋体" w:eastAsia="宋体" w:cs="宋体"/>
      <w:b/>
      <w:bCs/>
      <w:kern w:val="44"/>
      <w:sz w:val="48"/>
      <w:szCs w:val="48"/>
      <w:lang w:val="en-US" w:eastAsia="zh-CN" w:bidi="ar"/>
    </w:rPr>
  </w:style>
  <w:style w:type="character" w:customStyle="1" w:styleId="19">
    <w:name w:val="标题 2 字符"/>
    <w:link w:val="3"/>
    <w:qFormat/>
    <w:uiPriority w:val="0"/>
    <w:rPr>
      <w:rFonts w:ascii="Arial" w:hAnsi="Arial" w:eastAsia="黑体"/>
      <w:b/>
      <w:sz w:val="32"/>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1">
    <w:name w:val="页眉 字符"/>
    <w:basedOn w:val="13"/>
    <w:link w:val="8"/>
    <w:qFormat/>
    <w:uiPriority w:val="0"/>
    <w:rPr>
      <w:rFonts w:asciiTheme="minorHAnsi" w:hAnsiTheme="minorHAnsi" w:eastAsiaTheme="minorEastAsia" w:cstheme="minorBidi"/>
      <w:kern w:val="2"/>
      <w:sz w:val="18"/>
      <w:szCs w:val="18"/>
    </w:rPr>
  </w:style>
  <w:style w:type="character" w:customStyle="1" w:styleId="22">
    <w:name w:val="页脚 字符"/>
    <w:basedOn w:val="13"/>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1378</Words>
  <Characters>7859</Characters>
  <Lines>65</Lines>
  <Paragraphs>18</Paragraphs>
  <TotalTime>1</TotalTime>
  <ScaleCrop>false</ScaleCrop>
  <LinksUpToDate>false</LinksUpToDate>
  <CharactersWithSpaces>9219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2023-04-13T13:54:00Z</dcterms:created>
  <dc:creator>林昇</dc:creator>
  <cp:lastModifiedBy>罗</cp:lastModifiedBy>
  <dcterms:modified xsi:type="dcterms:W3CDTF">2023-04-15T02:48:20Z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4150F1487355433FA41DC5D49D144337</vt:lpwstr>
  </property>
</Properties>
</file>