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color w:val="595959"/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595959"/>
          <w:sz w:val="52"/>
          <w:szCs w:val="52"/>
          <w:rtl w:val="0"/>
        </w:rPr>
        <w:t xml:space="preserve">Kyo Teaching Form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3415"/>
        <w:gridCol w:w="2967"/>
        <w:gridCol w:w="2968"/>
        <w:tblGridChange w:id="0">
          <w:tblGrid>
            <w:gridCol w:w="3415"/>
            <w:gridCol w:w="2967"/>
            <w:gridCol w:w="2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right"/>
              <w:rPr>
                <w:rFonts w:ascii="Quattrocento Sans" w:cs="Quattrocento Sans" w:eastAsia="Quattrocento Sans" w:hAnsi="Quattrocento Sans"/>
                <w:color w:val="59595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rtl w:val="0"/>
              </w:rPr>
              <w:t xml:space="preserve">Your ingame name::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right"/>
              <w:rPr>
                <w:rFonts w:ascii="Quattrocento Sans" w:cs="Quattrocento Sans" w:eastAsia="Quattrocento Sans" w:hAnsi="Quattrocento Sans"/>
                <w:color w:val="59595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rtl w:val="0"/>
              </w:rPr>
              <w:t xml:space="preserve">What you want to learn: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Quattrocento Sans" w:cs="Quattrocento Sans" w:eastAsia="Quattrocento Sans" w:hAnsi="Quattrocento Sans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rFonts w:ascii="Quattrocento Sans" w:cs="Quattrocento Sans" w:eastAsia="Quattrocento Sans" w:hAnsi="Quattrocento Sans"/>
                <w:color w:val="59595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rtl w:val="0"/>
              </w:rPr>
              <w:t xml:space="preserve">Do u agree to the conditions: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Quattrocento Sans" w:cs="Quattrocento Sans" w:eastAsia="Quattrocento Sans" w:hAnsi="Quattrocento Sans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Cursive Sans" w:cs="Cursive Sans" w:eastAsia="Cursive Sans" w:hAnsi="Cursive Sans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ursive Sans" w:cs="Cursive Sans" w:eastAsia="Cursive Sans" w:hAnsi="Cursive Sans"/>
          <w:color w:val="595959"/>
          <w:sz w:val="40"/>
          <w:szCs w:val="40"/>
        </w:rPr>
      </w:pPr>
      <w:r w:rsidDel="00000000" w:rsidR="00000000" w:rsidRPr="00000000">
        <w:rPr>
          <w:rFonts w:ascii="Cursive Sans" w:cs="Cursive Sans" w:eastAsia="Cursive Sans" w:hAnsi="Cursive Sans"/>
          <w:color w:val="595959"/>
          <w:sz w:val="40"/>
          <w:szCs w:val="40"/>
          <w:rtl w:val="0"/>
        </w:rPr>
        <w:t xml:space="preserve">You shall appreciate Kyo!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ursive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08.0" w:type="dxa"/>
        <w:bottom w:w="144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