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line="240" w:lineRule="auto"/>
        <w:rPr>
          <w:rFonts w:ascii="Times New Roman" w:cs="Times New Roman" w:eastAsia="Times New Roman" w:hAnsi="Times New Roman"/>
          <w:b w:val="1"/>
          <w:bCs w:val="1"/>
        </w:rPr>
      </w:pPr>
      <w:bookmarkStart w:colFirst="0" w:colLast="0" w:name="_9rg66zhz133k" w:id="0"/>
      <w:bookmarkEnd w:id="0"/>
      <w:r w:rsidDel="00000000" w:rsidR="00000000" w:rsidRPr="00000000">
        <w:rPr>
          <w:rFonts w:ascii="Times New Roman" w:cs="Times New Roman" w:eastAsia="Times New Roman" w:hAnsi="Times New Roman"/>
          <w:b w:val="1"/>
          <w:bCs w:val="1"/>
          <w:rtl w:val="0"/>
        </w:rPr>
        <w:t xml:space="preserve">Huai Yu (User Management Module)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rPr>
      </w:pPr>
      <w:bookmarkStart w:colFirst="0" w:colLast="0" w:name="_cn4t1fqp196i" w:id="1"/>
      <w:bookmarkEnd w:id="1"/>
      <w:r w:rsidDel="00000000" w:rsidR="00000000" w:rsidRPr="00000000">
        <w:rPr>
          <w:rFonts w:ascii="Times New Roman" w:cs="Times New Roman" w:eastAsia="Times New Roman" w:hAnsi="Times New Roman"/>
          <w:b w:val="1"/>
          <w:bCs w:val="1"/>
          <w:rtl w:val="0"/>
        </w:rPr>
        <w:t xml:space="preserve">1.0 Functional Requirements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650"/>
        <w:tblGridChange w:id="0">
          <w:tblGrid>
            <w:gridCol w:w="1170"/>
            <w:gridCol w:w="765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Functional Requirement</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FR-UM01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allow a new user to sign in using a Google account.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FR-UM02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allow a new user to sign in using a Facebook account.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FR-UM03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create a unique user profile when a user signs in for the first time.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FR-UM04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allow a returning user to access an existing signed-in session using device biometric authentication, when biometric authentication has been enabled.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FR-UM05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allow a signed-in user to view their personal profile information.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FR-UM06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allow a signed-in user to update and save their display name.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FR-UM07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maintain a signed-in session until the user signs out or the session expires.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FR-UM08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allow a signed-in user to sign out and prevent further access to their account from the device until they sign in again.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FR-UM09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associate the user’s profile with their trips, eco-fitness records, points, badges, ratings, and reviews.</w:t>
            </w:r>
          </w:p>
        </w:tc>
      </w:tr>
    </w:tbl>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pStyle w:val="Heading1"/>
        <w:spacing w:after="80" w:line="240" w:lineRule="auto"/>
        <w:rPr>
          <w:rFonts w:ascii="Times New Roman" w:cs="Times New Roman" w:eastAsia="Times New Roman" w:hAnsi="Times New Roman"/>
          <w:b w:val="1"/>
          <w:bCs w:val="1"/>
        </w:rPr>
      </w:pPr>
      <w:bookmarkStart w:colFirst="0" w:colLast="0" w:name="_l1cv1takt3dz" w:id="2"/>
      <w:bookmarkEnd w:id="2"/>
      <w:r w:rsidDel="00000000" w:rsidR="00000000" w:rsidRPr="00000000">
        <w:rPr>
          <w:rFonts w:ascii="Times New Roman" w:cs="Times New Roman" w:eastAsia="Times New Roman" w:hAnsi="Times New Roman"/>
          <w:b w:val="1"/>
          <w:bCs w:val="1"/>
          <w:rtl w:val="0"/>
        </w:rPr>
        <w:t xml:space="preserve">Thiam Poh (Eco-Routing and Tracking Module)</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rPr>
      </w:pPr>
      <w:bookmarkStart w:colFirst="0" w:colLast="0" w:name="_rlebwais4s4z" w:id="3"/>
      <w:bookmarkEnd w:id="3"/>
      <w:r w:rsidDel="00000000" w:rsidR="00000000" w:rsidRPr="00000000">
        <w:rPr>
          <w:rFonts w:ascii="Times New Roman" w:cs="Times New Roman" w:eastAsia="Times New Roman" w:hAnsi="Times New Roman"/>
          <w:b w:val="1"/>
          <w:bCs w:val="1"/>
          <w:rtl w:val="0"/>
        </w:rPr>
        <w:t xml:space="preserve">1.0 Functional Requirements</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7485"/>
        <w:tblGridChange w:id="0">
          <w:tblGrid>
            <w:gridCol w:w="1335"/>
            <w:gridCol w:w="748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FR-ER01</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detect the user’s current location using device GPS after the user grants location permission.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FR-ER02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user to enter or select an alternative starting location when the current location is unavailable.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FR-ER03</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 search interface for users to locate tourist attractions, historical landmarks, and local food destinations.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FR-ER04</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 selected destination on an interactive map.</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FR-ER05</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routes using available public-transport services, including LRT, MRT, and Monorail, together with pedestrian pathways.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FR-ER06</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exclude private-car and e-hailing route options from the recommended eco-routes.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FR-ER07</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the estimated travel duration before the user starts a journey.</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FR-ER08</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estimate and display the carbon dioxide emissions saved by selecting the eco-route instead of an equivalent private-car journey.</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FR-ER09</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estimate and display the calories expected to be burned from the walking segments of the selected eco-route.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FR-ER10</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available public-transit details, including line name, boarding station, alighting station, and required transfers.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FR-ER11</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step-by-step walking and public-transit instructions for the selected route.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FR-ER12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user to start tracking a selected journey.</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FR-ER13</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user to end an active journey.</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FR-ER14</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recommend nearby tourist attractions, historical landmarks, and local food destinations located along the selected eco-route, based on the user’s current location and destination. </w:t>
            </w:r>
          </w:p>
        </w:tc>
      </w:tr>
    </w:tbl>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pStyle w:val="Heading1"/>
        <w:spacing w:after="80" w:line="240" w:lineRule="auto"/>
        <w:rPr>
          <w:rFonts w:ascii="Times New Roman" w:cs="Times New Roman" w:eastAsia="Times New Roman" w:hAnsi="Times New Roman"/>
          <w:b w:val="1"/>
          <w:bCs w:val="1"/>
        </w:rPr>
      </w:pPr>
      <w:bookmarkStart w:colFirst="0" w:colLast="0" w:name="_s6k8nbsu4saq" w:id="4"/>
      <w:bookmarkEnd w:id="4"/>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spacing w:after="80" w:line="240" w:lineRule="auto"/>
        <w:rPr>
          <w:rFonts w:ascii="Times New Roman" w:cs="Times New Roman" w:eastAsia="Times New Roman" w:hAnsi="Times New Roman"/>
          <w:b w:val="1"/>
          <w:bCs w:val="1"/>
        </w:rPr>
      </w:pPr>
      <w:bookmarkStart w:colFirst="0" w:colLast="0" w:name="_ly1y5n1zuqrj" w:id="5"/>
      <w:bookmarkEnd w:id="5"/>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spacing w:after="80" w:line="240" w:lineRule="auto"/>
        <w:rPr>
          <w:rFonts w:ascii="Times New Roman" w:cs="Times New Roman" w:eastAsia="Times New Roman" w:hAnsi="Times New Roman"/>
          <w:b w:val="1"/>
          <w:bCs w:val="1"/>
        </w:rPr>
      </w:pPr>
      <w:bookmarkStart w:colFirst="0" w:colLast="0" w:name="_90jx1zxg7q40" w:id="6"/>
      <w:bookmarkEnd w:id="6"/>
      <w:r w:rsidDel="00000000" w:rsidR="00000000" w:rsidRPr="00000000">
        <w:rPr>
          <w:rFonts w:ascii="Times New Roman" w:cs="Times New Roman" w:eastAsia="Times New Roman" w:hAnsi="Times New Roman"/>
          <w:b w:val="1"/>
          <w:bCs w:val="1"/>
          <w:rtl w:val="0"/>
        </w:rPr>
        <w:t xml:space="preserve">YW (Rewards and Leaderboard Module)</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rPr>
      </w:pPr>
      <w:bookmarkStart w:colFirst="0" w:colLast="0" w:name="_y9220acgqeq" w:id="7"/>
      <w:bookmarkEnd w:id="7"/>
      <w:r w:rsidDel="00000000" w:rsidR="00000000" w:rsidRPr="00000000">
        <w:rPr>
          <w:rFonts w:ascii="Times New Roman" w:cs="Times New Roman" w:eastAsia="Times New Roman" w:hAnsi="Times New Roman"/>
          <w:b w:val="1"/>
          <w:bCs w:val="1"/>
          <w:rtl w:val="0"/>
        </w:rPr>
        <w:t xml:space="preserve">1.0 Functional Requirements</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710"/>
        <w:tblGridChange w:id="0">
          <w:tblGrid>
            <w:gridCol w:w="1110"/>
            <w:gridCol w:w="771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FR-RL01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shall calculate Green and Fit points after a completed journey has been saved, using the user’s estimated calories burned and estimated CO2 emissions saved.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FR-RL02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shall add the awarded Green and Fit points to the user’s cumulative points total.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FR-RL03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shall rank registered users on the global leaderboard according to their cumulative Green and Fit points.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FR-RL04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shall display the global leaderboard and identify the signed-in user’s current rank.</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FR-RL05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shall update the leaderboard after a user’s completed journey and points have been successfully saved.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FR-RL06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shall award a digital badge when a user satisfies a predefined achievement milestone, such as a points, walking-distance, or completed-trip target.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FR-RL07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shall notify the user when a new digital badge has been awarded, provided notification permission has been granted.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FR-RL08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shall provide an achievement locker where the user can view earned badges and their corresponding achievement details.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FR-RL09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shall display the user’s cumulative Green and Fit points.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FR-RL10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shall display a history of points earned from completed journeys.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FR-RL11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shall display locked badges, their milestone requirements, and the user’s progress towards unlocking them. </w:t>
            </w:r>
          </w:p>
        </w:tc>
      </w:tr>
    </w:tbl>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40"/>
          <w:szCs w:val="40"/>
        </w:rPr>
      </w:pPr>
      <w:bookmarkStart w:colFirst="0" w:colLast="0" w:name="_wbrx13ygwipx" w:id="8"/>
      <w:bookmarkEnd w:id="8"/>
      <w:r w:rsidDel="00000000" w:rsidR="00000000" w:rsidRPr="00000000">
        <w:rPr>
          <w:rtl w:val="0"/>
        </w:rPr>
      </w:r>
    </w:p>
    <w:p w:rsidR="00000000" w:rsidDel="00000000" w:rsidP="00000000" w:rsidRDefault="00000000" w:rsidRPr="00000000" w14:paraId="000000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40"/>
          <w:szCs w:val="40"/>
        </w:rPr>
      </w:pPr>
      <w:bookmarkStart w:colFirst="0" w:colLast="0" w:name="_ubsmfgxs9b2" w:id="9"/>
      <w:bookmarkEnd w:id="9"/>
      <w:r w:rsidDel="00000000" w:rsidR="00000000" w:rsidRPr="00000000">
        <w:rPr>
          <w:rtl w:val="0"/>
        </w:rPr>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40"/>
          <w:szCs w:val="40"/>
        </w:rPr>
      </w:pPr>
      <w:bookmarkStart w:colFirst="0" w:colLast="0" w:name="_mx0f3dvnpj17" w:id="10"/>
      <w:bookmarkEnd w:id="10"/>
      <w:r w:rsidDel="00000000" w:rsidR="00000000" w:rsidRPr="00000000">
        <w:rPr>
          <w:rtl w:val="0"/>
        </w:rPr>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40"/>
          <w:szCs w:val="40"/>
        </w:rPr>
      </w:pPr>
      <w:bookmarkStart w:colFirst="0" w:colLast="0" w:name="_b4kwa5nmkanh" w:id="11"/>
      <w:bookmarkEnd w:id="11"/>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40"/>
          <w:szCs w:val="40"/>
        </w:rPr>
      </w:pPr>
      <w:bookmarkStart w:colFirst="0" w:colLast="0" w:name="_hss6ayn23ues" w:id="12"/>
      <w:bookmarkEnd w:id="12"/>
      <w:r w:rsidDel="00000000" w:rsidR="00000000" w:rsidRPr="00000000">
        <w:rPr>
          <w:rtl w:val="0"/>
        </w:rPr>
      </w:r>
    </w:p>
    <w:p w:rsidR="00000000" w:rsidDel="00000000" w:rsidP="00000000" w:rsidRDefault="00000000" w:rsidRPr="00000000" w14:paraId="000000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40"/>
          <w:szCs w:val="40"/>
        </w:rPr>
      </w:pPr>
      <w:bookmarkStart w:colFirst="0" w:colLast="0" w:name="_vwxuzvrwusy9" w:id="13"/>
      <w:bookmarkEnd w:id="13"/>
      <w:r w:rsidDel="00000000" w:rsidR="00000000" w:rsidRPr="00000000">
        <w:rPr>
          <w:rFonts w:ascii="Times New Roman" w:cs="Times New Roman" w:eastAsia="Times New Roman" w:hAnsi="Times New Roman"/>
          <w:b w:val="1"/>
          <w:bCs w:val="1"/>
          <w:sz w:val="40"/>
          <w:szCs w:val="40"/>
          <w:rtl w:val="0"/>
        </w:rPr>
        <w:t xml:space="preserve">ZX (Community Review and Rating Module)</w:t>
      </w:r>
    </w:p>
    <w:p w:rsidR="00000000" w:rsidDel="00000000" w:rsidP="00000000" w:rsidRDefault="00000000" w:rsidRPr="00000000" w14:paraId="000000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rPr>
      </w:pPr>
      <w:bookmarkStart w:colFirst="0" w:colLast="0" w:name="_vrffwqlzg6q0" w:id="14"/>
      <w:bookmarkEnd w:id="14"/>
      <w:r w:rsidDel="00000000" w:rsidR="00000000" w:rsidRPr="00000000">
        <w:rPr>
          <w:rFonts w:ascii="Times New Roman" w:cs="Times New Roman" w:eastAsia="Times New Roman" w:hAnsi="Times New Roman"/>
          <w:b w:val="1"/>
          <w:bCs w:val="1"/>
          <w:rtl w:val="0"/>
        </w:rPr>
        <w:t xml:space="preserve">1.0 Functional Requirements</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650"/>
        <w:tblGridChange w:id="0">
          <w:tblGrid>
            <w:gridCol w:w="1170"/>
            <w:gridCol w:w="765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FR-CR01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signed-in user to submit a rating from one to five stars for a selected destination.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FR-CR02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signed-in user to submit written feedback for a selected destination.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FR-CR03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associate each rating and review with the submitting user and destination.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FR-CR04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calculate and display the average rating for each destination based on submitted ratings.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FR-CR05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destinations in descending order of average rating in the search and discovery results.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FR-CR06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view ratings and reviews submitted for a selected destination.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FR-CR07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sort reviews by highest rated or most recent.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FR-CR08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signed-in user to edit or delete their own rating and review.</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FR-CR09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prevent a user from submitting more than one rating and review for the same destination unless the existing submission is edited.</w:t>
            </w:r>
          </w:p>
        </w:tc>
      </w:tr>
    </w:tbl>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spacing w:line="240" w:lineRule="auto"/>
        <w:rPr/>
      </w:pP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rtl w:val="0"/>
        </w:rPr>
      </w:r>
    </w:p>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spacing w:line="240" w:lineRule="auto"/>
        <w:rPr/>
      </w:pPr>
      <w:r w:rsidDel="00000000" w:rsidR="00000000" w:rsidRPr="00000000">
        <w:rPr>
          <w:rtl w:val="0"/>
        </w:rPr>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rPr>
          <w:rtl w:val="0"/>
        </w:rPr>
      </w:r>
    </w:p>
    <w:p w:rsidR="00000000" w:rsidDel="00000000" w:rsidP="00000000" w:rsidRDefault="00000000" w:rsidRPr="00000000" w14:paraId="000000DB">
      <w:pPr>
        <w:spacing w:line="240" w:lineRule="auto"/>
        <w:rPr/>
      </w:pP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rtl w:val="0"/>
        </w:rPr>
      </w:r>
    </w:p>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spacing w:line="240" w:lineRule="auto"/>
        <w:rPr/>
      </w:pP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spacing w:line="240" w:lineRule="auto"/>
        <w:rPr/>
      </w:pPr>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r>
    </w:p>
    <w:p w:rsidR="00000000" w:rsidDel="00000000" w:rsidP="00000000" w:rsidRDefault="00000000" w:rsidRPr="00000000" w14:paraId="000000EF">
      <w:pPr>
        <w:spacing w:line="240" w:lineRule="auto"/>
        <w:rPr/>
      </w:pP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rtl w:val="0"/>
        </w:rPr>
      </w:r>
    </w:p>
    <w:p w:rsidR="00000000" w:rsidDel="00000000" w:rsidP="00000000" w:rsidRDefault="00000000" w:rsidRPr="00000000" w14:paraId="000000F5">
      <w:pPr>
        <w:pStyle w:val="Heading1"/>
        <w:spacing w:after="80" w:line="240" w:lineRule="auto"/>
        <w:rPr>
          <w:rFonts w:ascii="Times New Roman" w:cs="Times New Roman" w:eastAsia="Times New Roman" w:hAnsi="Times New Roman"/>
          <w:b w:val="1"/>
          <w:bCs w:val="1"/>
          <w:sz w:val="36"/>
          <w:szCs w:val="36"/>
        </w:rPr>
      </w:pPr>
      <w:bookmarkStart w:colFirst="0" w:colLast="0" w:name="_yx549uv0cakf" w:id="15"/>
      <w:bookmarkEnd w:id="15"/>
      <w:r w:rsidDel="00000000" w:rsidR="00000000" w:rsidRPr="00000000">
        <w:rPr>
          <w:rFonts w:ascii="Times New Roman" w:cs="Times New Roman" w:eastAsia="Times New Roman" w:hAnsi="Times New Roman"/>
          <w:b w:val="1"/>
          <w:bCs w:val="1"/>
          <w:sz w:val="36"/>
          <w:szCs w:val="36"/>
          <w:rtl w:val="0"/>
        </w:rPr>
        <w:t xml:space="preserve">YZ (Eco-Fitness and Carbon Analytics Module)</w:t>
      </w:r>
    </w:p>
    <w:p w:rsidR="00000000" w:rsidDel="00000000" w:rsidP="00000000" w:rsidRDefault="00000000" w:rsidRPr="00000000" w14:paraId="000000F6">
      <w:pPr>
        <w:pStyle w:val="Heading2"/>
        <w:spacing w:after="240" w:before="240" w:line="240" w:lineRule="auto"/>
        <w:rPr>
          <w:rFonts w:ascii="Times New Roman" w:cs="Times New Roman" w:eastAsia="Times New Roman" w:hAnsi="Times New Roman"/>
          <w:b w:val="1"/>
          <w:bCs w:val="1"/>
        </w:rPr>
      </w:pPr>
      <w:bookmarkStart w:colFirst="0" w:colLast="0" w:name="_jhmx0arfi7c3" w:id="16"/>
      <w:bookmarkEnd w:id="16"/>
      <w:r w:rsidDel="00000000" w:rsidR="00000000" w:rsidRPr="00000000">
        <w:rPr>
          <w:rFonts w:ascii="Times New Roman" w:cs="Times New Roman" w:eastAsia="Times New Roman" w:hAnsi="Times New Roman"/>
          <w:b w:val="1"/>
          <w:bCs w:val="1"/>
          <w:rtl w:val="0"/>
        </w:rPr>
        <w:t xml:space="preserve">1.0 Functional Requirements</w:t>
      </w:r>
    </w:p>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770"/>
        <w:tblGridChange w:id="0">
          <w:tblGrid>
            <w:gridCol w:w="1080"/>
            <w:gridCol w:w="777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Functional Requirement</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FR-FA01</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request the user’s permission before accessing device health data and step-count information.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FR-FA02</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record the user’s step count and walking distance during an active journey using supported device health services.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FR-FA03</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synchronise available step-count data when the application is in the background or the device is locked, subject to the user’s permission and device support.</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FR-FA04</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calculate the estimated calories burned using the recorded step count and walking distance.</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FR-FA05</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calculate the estimated carbon dioxide (CO2) emissions saved by comparing the completed eco-route with an equivalent private-car journey.</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FR-FA06</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save the completed journey’s date, destination, walking distance, step count, estimated calories burned, and estimated CO2 emissions saved in the user’s travel history.</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FR-FA07</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allow a signed-in user to view their completed travel history.</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FR-FA08</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display a personal dashboard containing daily and weekly totals for steps, walking distance, estimated calories burned, and estimated CO2 emissions saved.</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FR-FA09</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display charts that summarise the user’s historical walking activity and carbon-saving achievements.</w:t>
            </w:r>
          </w:p>
        </w:tc>
      </w:tr>
    </w:tbl>
    <w:p w:rsidR="00000000" w:rsidDel="00000000" w:rsidP="00000000" w:rsidRDefault="00000000" w:rsidRPr="00000000" w14:paraId="0000010B">
      <w:pPr>
        <w:spacing w:line="240" w:lineRule="auto"/>
        <w:rPr/>
      </w:pPr>
      <w:r w:rsidDel="00000000" w:rsidR="00000000" w:rsidRPr="00000000">
        <w:rPr>
          <w:rtl w:val="0"/>
        </w:rPr>
      </w:r>
    </w:p>
    <w:p w:rsidR="00000000" w:rsidDel="00000000" w:rsidP="00000000" w:rsidRDefault="00000000" w:rsidRPr="00000000" w14:paraId="0000010C">
      <w:pPr>
        <w:spacing w:line="240" w:lineRule="auto"/>
        <w:rPr/>
      </w:pPr>
      <w:r w:rsidDel="00000000" w:rsidR="00000000" w:rsidRPr="00000000">
        <w:rPr>
          <w:rtl w:val="0"/>
        </w:rPr>
      </w:r>
    </w:p>
    <w:p w:rsidR="00000000" w:rsidDel="00000000" w:rsidP="00000000" w:rsidRDefault="00000000" w:rsidRPr="00000000" w14:paraId="0000010D">
      <w:pPr>
        <w:spacing w:line="240" w:lineRule="auto"/>
        <w:rPr/>
      </w:pPr>
      <w:r w:rsidDel="00000000" w:rsidR="00000000" w:rsidRPr="00000000">
        <w:rPr>
          <w:rtl w:val="0"/>
        </w:rPr>
      </w:r>
    </w:p>
    <w:p w:rsidR="00000000" w:rsidDel="00000000" w:rsidP="00000000" w:rsidRDefault="00000000" w:rsidRPr="00000000" w14:paraId="0000010E">
      <w:pPr>
        <w:spacing w:line="240" w:lineRule="auto"/>
        <w:rPr/>
      </w:pPr>
      <w:r w:rsidDel="00000000" w:rsidR="00000000" w:rsidRPr="00000000">
        <w:rPr>
          <w:rtl w:val="0"/>
        </w:rPr>
      </w:r>
    </w:p>
    <w:p w:rsidR="00000000" w:rsidDel="00000000" w:rsidP="00000000" w:rsidRDefault="00000000" w:rsidRPr="00000000" w14:paraId="0000010F">
      <w:pPr>
        <w:spacing w:line="240" w:lineRule="auto"/>
        <w:rPr/>
      </w:pPr>
      <w:r w:rsidDel="00000000" w:rsidR="00000000" w:rsidRPr="00000000">
        <w:rPr>
          <w:rtl w:val="0"/>
        </w:rPr>
      </w:r>
    </w:p>
    <w:p w:rsidR="00000000" w:rsidDel="00000000" w:rsidP="00000000" w:rsidRDefault="00000000" w:rsidRPr="00000000" w14:paraId="00000110">
      <w:pPr>
        <w:spacing w:line="240" w:lineRule="auto"/>
        <w:rPr/>
      </w:pPr>
      <w:r w:rsidDel="00000000" w:rsidR="00000000" w:rsidRPr="00000000">
        <w:rPr>
          <w:rtl w:val="0"/>
        </w:rPr>
      </w:r>
    </w:p>
    <w:p w:rsidR="00000000" w:rsidDel="00000000" w:rsidP="00000000" w:rsidRDefault="00000000" w:rsidRPr="00000000" w14:paraId="00000111">
      <w:pPr>
        <w:spacing w:line="240" w:lineRule="auto"/>
        <w:rPr/>
      </w:pP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rtl w:val="0"/>
        </w:rPr>
      </w:r>
    </w:p>
    <w:p w:rsidR="00000000" w:rsidDel="00000000" w:rsidP="00000000" w:rsidRDefault="00000000" w:rsidRPr="00000000" w14:paraId="00000113">
      <w:pPr>
        <w:spacing w:line="240" w:lineRule="auto"/>
        <w:rPr/>
      </w:pPr>
      <w:r w:rsidDel="00000000" w:rsidR="00000000" w:rsidRPr="00000000">
        <w:rPr>
          <w:rtl w:val="0"/>
        </w:rPr>
      </w:r>
    </w:p>
    <w:p w:rsidR="00000000" w:rsidDel="00000000" w:rsidP="00000000" w:rsidRDefault="00000000" w:rsidRPr="00000000" w14:paraId="00000114">
      <w:pPr>
        <w:spacing w:line="240" w:lineRule="auto"/>
        <w:rPr/>
      </w:pPr>
      <w:r w:rsidDel="00000000" w:rsidR="00000000" w:rsidRPr="00000000">
        <w:rPr>
          <w:rtl w:val="0"/>
        </w:rPr>
      </w:r>
    </w:p>
    <w:p w:rsidR="00000000" w:rsidDel="00000000" w:rsidP="00000000" w:rsidRDefault="00000000" w:rsidRPr="00000000" w14:paraId="00000115">
      <w:pPr>
        <w:spacing w:line="240" w:lineRule="auto"/>
        <w:rPr/>
      </w:pPr>
      <w:r w:rsidDel="00000000" w:rsidR="00000000" w:rsidRPr="00000000">
        <w:rPr>
          <w:rtl w:val="0"/>
        </w:rPr>
      </w:r>
    </w:p>
    <w:p w:rsidR="00000000" w:rsidDel="00000000" w:rsidP="00000000" w:rsidRDefault="00000000" w:rsidRPr="00000000" w14:paraId="00000116">
      <w:pPr>
        <w:spacing w:line="240" w:lineRule="auto"/>
        <w:rPr/>
      </w:pPr>
      <w:r w:rsidDel="00000000" w:rsidR="00000000" w:rsidRPr="00000000">
        <w:rPr>
          <w:rtl w:val="0"/>
        </w:rPr>
      </w:r>
    </w:p>
    <w:p w:rsidR="00000000" w:rsidDel="00000000" w:rsidP="00000000" w:rsidRDefault="00000000" w:rsidRPr="00000000" w14:paraId="00000117">
      <w:pPr>
        <w:spacing w:line="240" w:lineRule="auto"/>
        <w:rPr/>
      </w:pPr>
      <w:r w:rsidDel="00000000" w:rsidR="00000000" w:rsidRPr="00000000">
        <w:rPr>
          <w:rtl w:val="0"/>
        </w:rPr>
      </w:r>
    </w:p>
    <w:p w:rsidR="00000000" w:rsidDel="00000000" w:rsidP="00000000" w:rsidRDefault="00000000" w:rsidRPr="00000000" w14:paraId="00000118">
      <w:pPr>
        <w:spacing w:line="240" w:lineRule="auto"/>
        <w:rPr/>
      </w:pPr>
      <w:r w:rsidDel="00000000" w:rsidR="00000000" w:rsidRPr="00000000">
        <w:rPr>
          <w:rtl w:val="0"/>
        </w:rPr>
      </w:r>
    </w:p>
    <w:p w:rsidR="00000000" w:rsidDel="00000000" w:rsidP="00000000" w:rsidRDefault="00000000" w:rsidRPr="00000000" w14:paraId="00000119">
      <w:pPr>
        <w:spacing w:line="240" w:lineRule="auto"/>
        <w:rPr/>
      </w:pPr>
      <w:r w:rsidDel="00000000" w:rsidR="00000000" w:rsidRPr="00000000">
        <w:rPr>
          <w:rtl w:val="0"/>
        </w:rPr>
      </w:r>
    </w:p>
    <w:p w:rsidR="00000000" w:rsidDel="00000000" w:rsidP="00000000" w:rsidRDefault="00000000" w:rsidRPr="00000000" w14:paraId="0000011A">
      <w:pPr>
        <w:spacing w:line="240" w:lineRule="auto"/>
        <w:rPr/>
      </w:pPr>
      <w:r w:rsidDel="00000000" w:rsidR="00000000" w:rsidRPr="00000000">
        <w:rPr>
          <w:rtl w:val="0"/>
        </w:rPr>
      </w:r>
    </w:p>
    <w:p w:rsidR="00000000" w:rsidDel="00000000" w:rsidP="00000000" w:rsidRDefault="00000000" w:rsidRPr="00000000" w14:paraId="0000011B">
      <w:pPr>
        <w:spacing w:line="240" w:lineRule="auto"/>
        <w:rPr/>
      </w:pPr>
      <w:r w:rsidDel="00000000" w:rsidR="00000000" w:rsidRPr="00000000">
        <w:rPr>
          <w:rtl w:val="0"/>
        </w:rPr>
      </w:r>
    </w:p>
    <w:p w:rsidR="00000000" w:rsidDel="00000000" w:rsidP="00000000" w:rsidRDefault="00000000" w:rsidRPr="00000000" w14:paraId="0000011C">
      <w:pPr>
        <w:spacing w:line="240" w:lineRule="auto"/>
        <w:rPr/>
      </w:pPr>
      <w:r w:rsidDel="00000000" w:rsidR="00000000" w:rsidRPr="00000000">
        <w:rPr>
          <w:rtl w:val="0"/>
        </w:rPr>
      </w:r>
    </w:p>
    <w:p w:rsidR="00000000" w:rsidDel="00000000" w:rsidP="00000000" w:rsidRDefault="00000000" w:rsidRPr="00000000" w14:paraId="0000011D">
      <w:pPr>
        <w:spacing w:line="240" w:lineRule="auto"/>
        <w:rPr/>
      </w:pPr>
      <w:r w:rsidDel="00000000" w:rsidR="00000000" w:rsidRPr="00000000">
        <w:rPr>
          <w:rtl w:val="0"/>
        </w:rPr>
      </w:r>
    </w:p>
    <w:p w:rsidR="00000000" w:rsidDel="00000000" w:rsidP="00000000" w:rsidRDefault="00000000" w:rsidRPr="00000000" w14:paraId="0000011E">
      <w:pPr>
        <w:spacing w:line="240" w:lineRule="auto"/>
        <w:rPr/>
      </w:pPr>
      <w:r w:rsidDel="00000000" w:rsidR="00000000" w:rsidRPr="00000000">
        <w:rPr>
          <w:rtl w:val="0"/>
        </w:rPr>
      </w:r>
    </w:p>
    <w:p w:rsidR="00000000" w:rsidDel="00000000" w:rsidP="00000000" w:rsidRDefault="00000000" w:rsidRPr="00000000" w14:paraId="0000011F">
      <w:pPr>
        <w:spacing w:line="240" w:lineRule="auto"/>
        <w:rPr/>
      </w:pPr>
      <w:r w:rsidDel="00000000" w:rsidR="00000000" w:rsidRPr="00000000">
        <w:rPr>
          <w:rtl w:val="0"/>
        </w:rPr>
      </w:r>
    </w:p>
    <w:p w:rsidR="00000000" w:rsidDel="00000000" w:rsidP="00000000" w:rsidRDefault="00000000" w:rsidRPr="00000000" w14:paraId="00000120">
      <w:pPr>
        <w:spacing w:line="240" w:lineRule="auto"/>
        <w:rPr/>
      </w:pPr>
      <w:r w:rsidDel="00000000" w:rsidR="00000000" w:rsidRPr="00000000">
        <w:rPr>
          <w:rtl w:val="0"/>
        </w:rPr>
      </w:r>
    </w:p>
    <w:p w:rsidR="00000000" w:rsidDel="00000000" w:rsidP="00000000" w:rsidRDefault="00000000" w:rsidRPr="00000000" w14:paraId="00000121">
      <w:pPr>
        <w:spacing w:line="240" w:lineRule="auto"/>
        <w:rPr/>
      </w:pPr>
      <w:r w:rsidDel="00000000" w:rsidR="00000000" w:rsidRPr="00000000">
        <w:rPr>
          <w:rtl w:val="0"/>
        </w:rPr>
      </w:r>
    </w:p>
    <w:p w:rsidR="00000000" w:rsidDel="00000000" w:rsidP="00000000" w:rsidRDefault="00000000" w:rsidRPr="00000000" w14:paraId="00000122">
      <w:pPr>
        <w:spacing w:line="240" w:lineRule="auto"/>
        <w:rPr/>
      </w:pPr>
      <w:r w:rsidDel="00000000" w:rsidR="00000000" w:rsidRPr="00000000">
        <w:rPr>
          <w:rtl w:val="0"/>
        </w:rPr>
      </w:r>
    </w:p>
    <w:p w:rsidR="00000000" w:rsidDel="00000000" w:rsidP="00000000" w:rsidRDefault="00000000" w:rsidRPr="00000000" w14:paraId="00000123">
      <w:pPr>
        <w:spacing w:line="240" w:lineRule="auto"/>
        <w:rPr/>
      </w:pPr>
      <w:r w:rsidDel="00000000" w:rsidR="00000000" w:rsidRPr="00000000">
        <w:rPr>
          <w:rtl w:val="0"/>
        </w:rPr>
      </w:r>
    </w:p>
    <w:p w:rsidR="00000000" w:rsidDel="00000000" w:rsidP="00000000" w:rsidRDefault="00000000" w:rsidRPr="00000000" w14:paraId="00000124">
      <w:pPr>
        <w:spacing w:line="240" w:lineRule="auto"/>
        <w:rPr/>
      </w:pPr>
      <w:r w:rsidDel="00000000" w:rsidR="00000000" w:rsidRPr="00000000">
        <w:rPr>
          <w:rtl w:val="0"/>
        </w:rPr>
      </w:r>
    </w:p>
    <w:p w:rsidR="00000000" w:rsidDel="00000000" w:rsidP="00000000" w:rsidRDefault="00000000" w:rsidRPr="00000000" w14:paraId="00000125">
      <w:pPr>
        <w:spacing w:line="240" w:lineRule="auto"/>
        <w:rPr/>
      </w:pPr>
      <w:r w:rsidDel="00000000" w:rsidR="00000000" w:rsidRPr="00000000">
        <w:rPr>
          <w:rtl w:val="0"/>
        </w:rPr>
      </w:r>
    </w:p>
    <w:p w:rsidR="00000000" w:rsidDel="00000000" w:rsidP="00000000" w:rsidRDefault="00000000" w:rsidRPr="00000000" w14:paraId="00000126">
      <w:pPr>
        <w:spacing w:line="240" w:lineRule="auto"/>
        <w:rPr/>
      </w:pPr>
      <w:r w:rsidDel="00000000" w:rsidR="00000000" w:rsidRPr="00000000">
        <w:rPr>
          <w:rtl w:val="0"/>
        </w:rPr>
      </w:r>
    </w:p>
    <w:p w:rsidR="00000000" w:rsidDel="00000000" w:rsidP="00000000" w:rsidRDefault="00000000" w:rsidRPr="00000000" w14:paraId="00000127">
      <w:pPr>
        <w:spacing w:line="240" w:lineRule="auto"/>
        <w:rPr/>
      </w:pPr>
      <w:r w:rsidDel="00000000" w:rsidR="00000000" w:rsidRPr="00000000">
        <w:rPr>
          <w:rtl w:val="0"/>
        </w:rPr>
      </w:r>
    </w:p>
    <w:p w:rsidR="00000000" w:rsidDel="00000000" w:rsidP="00000000" w:rsidRDefault="00000000" w:rsidRPr="00000000" w14:paraId="00000128">
      <w:pPr>
        <w:spacing w:line="240" w:lineRule="auto"/>
        <w:rPr/>
      </w:pP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tl w:val="0"/>
        </w:rPr>
      </w:r>
    </w:p>
    <w:p w:rsidR="00000000" w:rsidDel="00000000" w:rsidP="00000000" w:rsidRDefault="00000000" w:rsidRPr="00000000" w14:paraId="0000012A">
      <w:pPr>
        <w:spacing w:line="240" w:lineRule="auto"/>
        <w:rPr/>
      </w:pPr>
      <w:r w:rsidDel="00000000" w:rsidR="00000000" w:rsidRPr="00000000">
        <w:rPr>
          <w:rtl w:val="0"/>
        </w:rPr>
      </w:r>
    </w:p>
    <w:p w:rsidR="00000000" w:rsidDel="00000000" w:rsidP="00000000" w:rsidRDefault="00000000" w:rsidRPr="00000000" w14:paraId="0000012B">
      <w:pPr>
        <w:spacing w:line="240" w:lineRule="auto"/>
        <w:rPr/>
      </w:pPr>
      <w:r w:rsidDel="00000000" w:rsidR="00000000" w:rsidRPr="00000000">
        <w:rPr>
          <w:rtl w:val="0"/>
        </w:rPr>
      </w:r>
    </w:p>
    <w:p w:rsidR="00000000" w:rsidDel="00000000" w:rsidP="00000000" w:rsidRDefault="00000000" w:rsidRPr="00000000" w14:paraId="0000012C">
      <w:pPr>
        <w:spacing w:line="240" w:lineRule="auto"/>
        <w:rPr/>
      </w:pPr>
      <w:r w:rsidDel="00000000" w:rsidR="00000000" w:rsidRPr="00000000">
        <w:rPr>
          <w:rtl w:val="0"/>
        </w:rPr>
      </w:r>
    </w:p>
    <w:p w:rsidR="00000000" w:rsidDel="00000000" w:rsidP="00000000" w:rsidRDefault="00000000" w:rsidRPr="00000000" w14:paraId="0000012D">
      <w:pPr>
        <w:spacing w:line="240" w:lineRule="auto"/>
        <w:rPr/>
      </w:pPr>
      <w:r w:rsidDel="00000000" w:rsidR="00000000" w:rsidRPr="00000000">
        <w:rPr>
          <w:rtl w:val="0"/>
        </w:rPr>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spacing w:line="240" w:lineRule="auto"/>
        <w:rPr/>
      </w:pPr>
      <w:r w:rsidDel="00000000" w:rsidR="00000000" w:rsidRPr="00000000">
        <w:rPr>
          <w:rtl w:val="0"/>
        </w:rPr>
      </w:r>
    </w:p>
    <w:p w:rsidR="00000000" w:rsidDel="00000000" w:rsidP="00000000" w:rsidRDefault="00000000" w:rsidRPr="00000000" w14:paraId="00000130">
      <w:pPr>
        <w:spacing w:line="240" w:lineRule="auto"/>
        <w:rPr/>
      </w:pPr>
      <w:r w:rsidDel="00000000" w:rsidR="00000000" w:rsidRPr="00000000">
        <w:rPr>
          <w:rtl w:val="0"/>
        </w:rPr>
      </w:r>
    </w:p>
    <w:p w:rsidR="00000000" w:rsidDel="00000000" w:rsidP="00000000" w:rsidRDefault="00000000" w:rsidRPr="00000000" w14:paraId="00000131">
      <w:pPr>
        <w:spacing w:line="240" w:lineRule="auto"/>
        <w:rPr/>
      </w:pPr>
      <w:r w:rsidDel="00000000" w:rsidR="00000000" w:rsidRPr="00000000">
        <w:rPr>
          <w:rtl w:val="0"/>
        </w:rPr>
      </w:r>
    </w:p>
    <w:p w:rsidR="00000000" w:rsidDel="00000000" w:rsidP="00000000" w:rsidRDefault="00000000" w:rsidRPr="00000000" w14:paraId="00000132">
      <w:pPr>
        <w:pStyle w:val="Heading1"/>
        <w:spacing w:after="240" w:before="240" w:line="360" w:lineRule="auto"/>
        <w:jc w:val="both"/>
        <w:rPr>
          <w:rFonts w:ascii="Times New Roman" w:cs="Times New Roman" w:eastAsia="Times New Roman" w:hAnsi="Times New Roman"/>
          <w:b w:val="1"/>
          <w:bCs w:val="1"/>
        </w:rPr>
      </w:pPr>
      <w:bookmarkStart w:colFirst="0" w:colLast="0" w:name="_edwdtuabu2iz" w:id="17"/>
      <w:bookmarkEnd w:id="17"/>
      <w:r w:rsidDel="00000000" w:rsidR="00000000" w:rsidRPr="00000000">
        <w:rPr>
          <w:rFonts w:ascii="Times New Roman" w:cs="Times New Roman" w:eastAsia="Times New Roman" w:hAnsi="Times New Roman"/>
          <w:b w:val="1"/>
          <w:bCs w:val="1"/>
          <w:rtl w:val="0"/>
        </w:rPr>
        <w:t xml:space="preserve">3.0 Non Functional Requirement</w:t>
      </w:r>
    </w:p>
    <w:p w:rsidR="00000000" w:rsidDel="00000000" w:rsidP="00000000" w:rsidRDefault="00000000" w:rsidRPr="00000000" w14:paraId="00000133">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Requirement (Load Testing)</w:t>
      </w:r>
      <w:r w:rsidDel="00000000" w:rsidR="00000000" w:rsidRPr="00000000">
        <w:rPr>
          <w:rFonts w:ascii="Times New Roman" w:cs="Times New Roman" w:eastAsia="Times New Roman" w:hAnsi="Times New Roman"/>
          <w:sz w:val="24"/>
          <w:szCs w:val="24"/>
          <w:rtl w:val="0"/>
        </w:rPr>
        <w:br w:type="textWrapping"/>
        <w:t xml:space="preserve">CitiesWalk shall return a public-transit and walking route, including estimated travel time and carbon-emission information, within 3 seconds for at least 95% of requests when up to 100 users access the system concurrently. This NFR is important because CitiesWalk is designed for tourists who require quick route guidance while travelling in an unfamiliar city. If route results take too long to appear, users may become frustrated and choose taxis or e-hailing services instead, which conflicts with the project’s goal of promoting public transport and sustainable travel. The selected testing method is load testing because it measures whether the system can provide acceptable response times under its expected level of simultaneous usage. Using Apache JMeter, the team will simulate 100 users sending route-search requests concurrently to the CitiesWalk API. JMeter will record each response time, and the NFR passes when at least 95% of successful route searches are completed within 3 seconds.</w:t>
      </w:r>
    </w:p>
    <w:p w:rsidR="00000000" w:rsidDel="00000000" w:rsidP="00000000" w:rsidRDefault="00000000" w:rsidRPr="00000000" w14:paraId="00000134">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 Requirement (Recovery Testing)</w:t>
      </w:r>
      <w:r w:rsidDel="00000000" w:rsidR="00000000" w:rsidRPr="00000000">
        <w:rPr>
          <w:rFonts w:ascii="Times New Roman" w:cs="Times New Roman" w:eastAsia="Times New Roman" w:hAnsi="Times New Roman"/>
          <w:sz w:val="24"/>
          <w:szCs w:val="24"/>
          <w:rtl w:val="0"/>
        </w:rPr>
        <w:br w:type="textWrapping"/>
        <w:t xml:space="preserve">CitiesWalk shall preserve user account details, saved routes, community reviews, reward points, and leaderboard records without data loss after an unexpected system failure or restart. This NFR is important because the application stores information that directly affects the user experience and the fairness of its reward system. For example, losing a tourist’s saved route can disrupt their journey, while losing reward points or leaderboard records can reduce users’ trust and motivation to use the sustainable-travel features. The selected testing method is recovery testing because it verifies that CitiesWalk can resume normal operation and retain its important data after an interruption. The team will first create sample user accounts, saved routes, reviews, and reward records. Next, the application server or database connection will be intentionally restarted or interrupted. After the system recovers, the team will log in and verify that every record remains available and accurate. Postman will be used to check the API responses before and after recovery, while MySQL Workbench or Firebase Console will be used to confirm that the database records were not lost or altered.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