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94B62" w:rsidTr="00D94B62">
        <w:tc>
          <w:tcPr>
            <w:tcW w:w="8362" w:type="dxa"/>
            <w:shd w:val="clear" w:color="auto" w:fill="DBE5F1" w:themeFill="accent1" w:themeFillTint="33"/>
          </w:tcPr>
          <w:p w:rsidR="00D94B62" w:rsidRDefault="00D94B62" w:rsidP="00D94B62">
            <w:pPr>
              <w:jc w:val="center"/>
            </w:pPr>
            <w:r>
              <w:rPr>
                <w:rFonts w:hint="eastAsia"/>
              </w:rPr>
              <w:t>模式名稱</w:t>
            </w:r>
          </w:p>
        </w:tc>
      </w:tr>
      <w:tr w:rsidR="00D94B62" w:rsidTr="00D94B62">
        <w:tc>
          <w:tcPr>
            <w:tcW w:w="8362" w:type="dxa"/>
          </w:tcPr>
          <w:p w:rsidR="00D94B62" w:rsidRDefault="00D94B62">
            <w:r>
              <w:rPr>
                <w:rFonts w:hint="eastAsia"/>
              </w:rPr>
              <w:t>狀態模式</w:t>
            </w:r>
            <w:r w:rsidR="000263AA">
              <w:rPr>
                <w:rFonts w:hint="eastAsia"/>
              </w:rPr>
              <w:t>State Pattern</w:t>
            </w:r>
          </w:p>
        </w:tc>
      </w:tr>
      <w:tr w:rsidR="00D94B62" w:rsidTr="00D94B62">
        <w:tc>
          <w:tcPr>
            <w:tcW w:w="8362" w:type="dxa"/>
            <w:shd w:val="clear" w:color="auto" w:fill="DBE5F1" w:themeFill="accent1" w:themeFillTint="33"/>
          </w:tcPr>
          <w:p w:rsidR="00D94B62" w:rsidRDefault="00D94B62" w:rsidP="00D94B62">
            <w:pPr>
              <w:jc w:val="center"/>
            </w:pPr>
            <w:r>
              <w:rPr>
                <w:rFonts w:hint="eastAsia"/>
              </w:rPr>
              <w:t>使用情境</w:t>
            </w:r>
          </w:p>
        </w:tc>
      </w:tr>
      <w:tr w:rsidR="00D94B62" w:rsidTr="00D94B62">
        <w:tc>
          <w:tcPr>
            <w:tcW w:w="8362" w:type="dxa"/>
          </w:tcPr>
          <w:p w:rsidR="00D94B62" w:rsidRDefault="00D94B62" w:rsidP="00D94B62">
            <w:r>
              <w:rPr>
                <w:rFonts w:hint="eastAsia"/>
              </w:rPr>
              <w:t>在不同狀態下，外部使用者不需改變使用方式，就可達成各種狀態的變換</w:t>
            </w:r>
          </w:p>
          <w:p w:rsidR="00D94B62" w:rsidRDefault="00D94B62" w:rsidP="00D94B62"/>
          <w:p w:rsidR="00D94B62" w:rsidRDefault="00D94B62" w:rsidP="00D94B62">
            <w:r>
              <w:rPr>
                <w:rFonts w:hint="eastAsia"/>
              </w:rPr>
              <w:t>避免</w:t>
            </w:r>
            <w:r>
              <w:rPr>
                <w:rFonts w:hint="eastAsia"/>
              </w:rPr>
              <w:t>if-else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不好維護的問題。</w:t>
            </w:r>
          </w:p>
          <w:p w:rsidR="00D94B62" w:rsidRDefault="00D94B62" w:rsidP="00D94B62"/>
          <w:p w:rsidR="00D94B62" w:rsidRDefault="00D94B62" w:rsidP="00D94B62">
            <w:r>
              <w:rPr>
                <w:rFonts w:hint="eastAsia"/>
              </w:rPr>
              <w:t>例如外部使用者呼叫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英雄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攻擊</w:t>
            </w:r>
            <w:r>
              <w:rPr>
                <w:rFonts w:hint="eastAsia"/>
              </w:rPr>
              <w:t>();</w:t>
            </w:r>
          </w:p>
          <w:p w:rsidR="00D94B62" w:rsidRDefault="00D94B62" w:rsidP="00D94B62"/>
          <w:p w:rsidR="00D94B62" w:rsidRPr="00D94B62" w:rsidRDefault="00D94B62" w:rsidP="00D94B62">
            <w:r>
              <w:rPr>
                <w:rFonts w:hint="eastAsia"/>
              </w:rPr>
              <w:t>英雄類別的狀態，如果是普通狀態，將使用普通攻擊；如果是憤怒狀態，將使用重擊，外部使用者不須更改寫法</w:t>
            </w:r>
          </w:p>
          <w:p w:rsidR="00D94B62" w:rsidRPr="00D94B62" w:rsidRDefault="00D94B62"/>
        </w:tc>
      </w:tr>
      <w:tr w:rsidR="00D94B62" w:rsidTr="00D94B62">
        <w:tc>
          <w:tcPr>
            <w:tcW w:w="8362" w:type="dxa"/>
            <w:shd w:val="clear" w:color="auto" w:fill="DBE5F1" w:themeFill="accent1" w:themeFillTint="33"/>
          </w:tcPr>
          <w:p w:rsidR="00D94B62" w:rsidRDefault="00D94B62" w:rsidP="00D94B62">
            <w:pPr>
              <w:jc w:val="center"/>
            </w:pPr>
            <w:r>
              <w:rPr>
                <w:rFonts w:hint="eastAsia"/>
              </w:rPr>
              <w:t>使用方法</w:t>
            </w:r>
          </w:p>
        </w:tc>
      </w:tr>
      <w:tr w:rsidR="00D94B62" w:rsidTr="00D94B62">
        <w:tc>
          <w:tcPr>
            <w:tcW w:w="8362" w:type="dxa"/>
          </w:tcPr>
          <w:p w:rsidR="00D94B62" w:rsidRDefault="00D94B62">
            <w:r>
              <w:rPr>
                <w:rFonts w:hint="eastAsia"/>
              </w:rPr>
              <w:t>至少會有三個</w:t>
            </w:r>
            <w:r>
              <w:rPr>
                <w:rFonts w:hint="eastAsia"/>
              </w:rPr>
              <w:t>class</w:t>
            </w:r>
          </w:p>
          <w:p w:rsidR="00D94B62" w:rsidRDefault="00D94B62"/>
          <w:p w:rsidR="00D94B62" w:rsidRDefault="00D94B62"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：供外部呼叫和切換狀態的</w:t>
            </w:r>
            <w:r>
              <w:rPr>
                <w:rFonts w:hint="eastAsia"/>
              </w:rPr>
              <w:t>class</w:t>
            </w:r>
          </w:p>
          <w:p w:rsidR="00D94B62" w:rsidRDefault="00D94B62"/>
          <w:p w:rsidR="00D94B62" w:rsidRDefault="00D94B62"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：供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呼叫的介面或</w:t>
            </w:r>
            <w:r>
              <w:rPr>
                <w:rFonts w:hint="eastAsia"/>
              </w:rPr>
              <w:t>interface</w:t>
            </w:r>
            <w:r>
              <w:rPr>
                <w:rFonts w:hint="eastAsia"/>
              </w:rPr>
              <w:t>，會有個欄位儲存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的參考，實作時才能找到要變換狀態的目標</w:t>
            </w:r>
          </w:p>
          <w:p w:rsidR="00D94B62" w:rsidRDefault="00D94B62"/>
          <w:p w:rsidR="00D94B62" w:rsidRDefault="00D94B62">
            <w:r>
              <w:rPr>
                <w:rFonts w:hint="eastAsia"/>
              </w:rPr>
              <w:t>ConcreteState</w:t>
            </w:r>
            <w:r>
              <w:rPr>
                <w:rFonts w:hint="eastAsia"/>
              </w:rPr>
              <w:t>：實作該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要做的事</w:t>
            </w:r>
          </w:p>
          <w:p w:rsidR="00D94B62" w:rsidRDefault="00D94B62"/>
          <w:p w:rsidR="00D94B62" w:rsidRDefault="00D94B62"/>
        </w:tc>
      </w:tr>
    </w:tbl>
    <w:p w:rsidR="00BB23E4" w:rsidRDefault="00BB23E4"/>
    <w:p w:rsidR="00BB23E4" w:rsidRDefault="00BB23E4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BB23E4" w:rsidTr="006656E6">
        <w:tc>
          <w:tcPr>
            <w:tcW w:w="8362" w:type="dxa"/>
            <w:shd w:val="clear" w:color="auto" w:fill="DBE5F1" w:themeFill="accent1" w:themeFillTint="33"/>
          </w:tcPr>
          <w:p w:rsidR="00BB23E4" w:rsidRDefault="00BB23E4" w:rsidP="006656E6">
            <w:pPr>
              <w:jc w:val="center"/>
            </w:pPr>
            <w:r>
              <w:rPr>
                <w:rFonts w:hint="eastAsia"/>
              </w:rPr>
              <w:lastRenderedPageBreak/>
              <w:t>模式名稱</w:t>
            </w:r>
          </w:p>
        </w:tc>
      </w:tr>
      <w:tr w:rsidR="00BB23E4" w:rsidTr="006656E6">
        <w:tc>
          <w:tcPr>
            <w:tcW w:w="8362" w:type="dxa"/>
          </w:tcPr>
          <w:p w:rsidR="00BB23E4" w:rsidRDefault="00BB23E4" w:rsidP="00BB23E4">
            <w:r>
              <w:rPr>
                <w:rFonts w:hint="eastAsia"/>
              </w:rPr>
              <w:t>外觀模式</w:t>
            </w:r>
            <w:r>
              <w:rPr>
                <w:rFonts w:hint="eastAsia"/>
              </w:rPr>
              <w:t>Facade Pattern</w:t>
            </w:r>
          </w:p>
        </w:tc>
      </w:tr>
      <w:tr w:rsidR="00BB23E4" w:rsidTr="006656E6">
        <w:tc>
          <w:tcPr>
            <w:tcW w:w="8362" w:type="dxa"/>
            <w:shd w:val="clear" w:color="auto" w:fill="DBE5F1" w:themeFill="accent1" w:themeFillTint="33"/>
          </w:tcPr>
          <w:p w:rsidR="00BB23E4" w:rsidRDefault="00BB23E4" w:rsidP="006656E6">
            <w:pPr>
              <w:jc w:val="center"/>
            </w:pPr>
            <w:r>
              <w:rPr>
                <w:rFonts w:hint="eastAsia"/>
              </w:rPr>
              <w:t>使用情境</w:t>
            </w:r>
          </w:p>
        </w:tc>
      </w:tr>
      <w:tr w:rsidR="00BB23E4" w:rsidTr="006656E6">
        <w:tc>
          <w:tcPr>
            <w:tcW w:w="8362" w:type="dxa"/>
          </w:tcPr>
          <w:p w:rsidR="00BB23E4" w:rsidRDefault="00BB23E4" w:rsidP="00BB23E4">
            <w:r>
              <w:rPr>
                <w:rFonts w:hint="eastAsia"/>
              </w:rPr>
              <w:t>假設一個駕駛要駕駛一輛汽車，踩下油門會牽動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引擎、傳動裝置、儀表板等複雜的系統，這些系統應該包裝成一個被整合過的類別</w:t>
            </w:r>
            <w:r>
              <w:rPr>
                <w:rFonts w:hint="eastAsia"/>
              </w:rPr>
              <w:t>(Facade)</w:t>
            </w:r>
            <w:r>
              <w:rPr>
                <w:rFonts w:hint="eastAsia"/>
              </w:rPr>
              <w:t>讓使用者使用，以降低耦合度及出現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的機會</w:t>
            </w:r>
          </w:p>
          <w:p w:rsidR="00BB23E4" w:rsidRDefault="00BB23E4" w:rsidP="00BB23E4"/>
          <w:p w:rsidR="00BB23E4" w:rsidRDefault="00BB23E4" w:rsidP="00BB23E4">
            <w:r>
              <w:rPr>
                <w:rFonts w:hint="eastAsia"/>
              </w:rPr>
              <w:t>使用者踩下油門應該是</w:t>
            </w:r>
            <w:r w:rsidR="00047CF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油門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踩下</w:t>
            </w:r>
            <w:r>
              <w:rPr>
                <w:rFonts w:hint="eastAsia"/>
              </w:rPr>
              <w:t>();</w:t>
            </w:r>
          </w:p>
          <w:p w:rsidR="00BB23E4" w:rsidRDefault="00BB23E4" w:rsidP="00BB23E4">
            <w:r>
              <w:rPr>
                <w:rFonts w:hint="eastAsia"/>
              </w:rPr>
              <w:t>而非</w:t>
            </w:r>
            <w:r>
              <w:rPr>
                <w:rFonts w:hint="eastAsia"/>
              </w:rPr>
              <w:t xml:space="preserve"> </w:t>
            </w:r>
          </w:p>
          <w:p w:rsidR="00BB23E4" w:rsidRDefault="00BB23E4" w:rsidP="00BB23E4">
            <w:r>
              <w:rPr>
                <w:rFonts w:hint="eastAsia"/>
              </w:rPr>
              <w:t>引擎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運作</w:t>
            </w:r>
            <w:r>
              <w:rPr>
                <w:rFonts w:hint="eastAsia"/>
              </w:rPr>
              <w:t>();</w:t>
            </w:r>
          </w:p>
          <w:p w:rsidR="00BB23E4" w:rsidRDefault="00BB23E4" w:rsidP="00BB23E4">
            <w:r>
              <w:rPr>
                <w:rFonts w:hint="eastAsia"/>
              </w:rPr>
              <w:t>傳動裝置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運作</w:t>
            </w:r>
            <w:r>
              <w:rPr>
                <w:rFonts w:hint="eastAsia"/>
              </w:rPr>
              <w:t>();</w:t>
            </w:r>
          </w:p>
          <w:p w:rsidR="00BB23E4" w:rsidRDefault="00BB23E4" w:rsidP="00BB23E4">
            <w:r>
              <w:rPr>
                <w:rFonts w:hint="eastAsia"/>
              </w:rPr>
              <w:t>儀錶板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運作</w:t>
            </w:r>
            <w:r>
              <w:rPr>
                <w:rFonts w:hint="eastAsia"/>
              </w:rPr>
              <w:t>();</w:t>
            </w:r>
          </w:p>
          <w:p w:rsidR="00BB23E4" w:rsidRDefault="00BB23E4" w:rsidP="00BB23E4"/>
          <w:p w:rsidR="00BB23E4" w:rsidRDefault="00BB23E4" w:rsidP="00BB23E4">
            <w:pPr>
              <w:rPr>
                <w:rFonts w:hint="eastAsia"/>
              </w:rPr>
            </w:pPr>
            <w:r>
              <w:rPr>
                <w:rFonts w:hint="eastAsia"/>
              </w:rPr>
              <w:t>這樣會使客戶端的程式碼過於複雜，如果任意調換程式順序可能導致嚴重問題，且會有高耦合度，造成程式碼難以維護</w:t>
            </w:r>
          </w:p>
          <w:p w:rsidR="008C100C" w:rsidRDefault="008C100C" w:rsidP="00BB23E4">
            <w:pPr>
              <w:rPr>
                <w:rFonts w:hint="eastAsia"/>
              </w:rPr>
            </w:pPr>
          </w:p>
          <w:p w:rsidR="008C100C" w:rsidRDefault="008C100C" w:rsidP="00BB23E4">
            <w:pPr>
              <w:rPr>
                <w:rFonts w:hint="eastAsia"/>
              </w:rPr>
            </w:pPr>
            <w:r>
              <w:rPr>
                <w:rFonts w:hint="eastAsia"/>
              </w:rPr>
              <w:t>綜上，有下列好處：</w:t>
            </w:r>
          </w:p>
          <w:p w:rsidR="008C100C" w:rsidRDefault="008C100C" w:rsidP="008C100C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易於切分程式，分工開發</w:t>
            </w:r>
          </w:p>
          <w:p w:rsidR="008C100C" w:rsidRDefault="008C100C" w:rsidP="008C100C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增加對系統的安全性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客戶端無法隨意更動運作順序或程式碼</w:t>
            </w:r>
            <w:r>
              <w:rPr>
                <w:rFonts w:hint="eastAsia"/>
              </w:rPr>
              <w:t>)</w:t>
            </w:r>
          </w:p>
          <w:p w:rsidR="008C100C" w:rsidRPr="008C100C" w:rsidRDefault="008C100C" w:rsidP="008C100C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降低程式碼與客戶端的耦合度</w:t>
            </w:r>
          </w:p>
        </w:tc>
      </w:tr>
      <w:tr w:rsidR="00BB23E4" w:rsidTr="006656E6">
        <w:tc>
          <w:tcPr>
            <w:tcW w:w="8362" w:type="dxa"/>
            <w:shd w:val="clear" w:color="auto" w:fill="DBE5F1" w:themeFill="accent1" w:themeFillTint="33"/>
          </w:tcPr>
          <w:p w:rsidR="00BB23E4" w:rsidRDefault="00BB23E4" w:rsidP="006656E6">
            <w:pPr>
              <w:jc w:val="center"/>
            </w:pPr>
            <w:r>
              <w:rPr>
                <w:rFonts w:hint="eastAsia"/>
              </w:rPr>
              <w:t>使用方法</w:t>
            </w:r>
          </w:p>
        </w:tc>
      </w:tr>
      <w:tr w:rsidR="00BB23E4" w:rsidTr="00BB23E4">
        <w:tc>
          <w:tcPr>
            <w:tcW w:w="8362" w:type="dxa"/>
          </w:tcPr>
          <w:p w:rsidR="00BB23E4" w:rsidRDefault="00BB23E4" w:rsidP="006656E6">
            <w:r>
              <w:rPr>
                <w:rFonts w:hint="eastAsia"/>
              </w:rPr>
              <w:t>把</w:t>
            </w:r>
          </w:p>
          <w:p w:rsidR="00BB23E4" w:rsidRDefault="00BB23E4" w:rsidP="00BB23E4">
            <w:r>
              <w:rPr>
                <w:rFonts w:hint="eastAsia"/>
              </w:rPr>
              <w:t>引擎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運作</w:t>
            </w:r>
            <w:r>
              <w:rPr>
                <w:rFonts w:hint="eastAsia"/>
              </w:rPr>
              <w:t>();</w:t>
            </w:r>
          </w:p>
          <w:p w:rsidR="00BB23E4" w:rsidRDefault="00BB23E4" w:rsidP="00BB23E4">
            <w:r>
              <w:rPr>
                <w:rFonts w:hint="eastAsia"/>
              </w:rPr>
              <w:t>傳動裝置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運作</w:t>
            </w:r>
            <w:r>
              <w:rPr>
                <w:rFonts w:hint="eastAsia"/>
              </w:rPr>
              <w:t>();</w:t>
            </w:r>
          </w:p>
          <w:p w:rsidR="00BB23E4" w:rsidRDefault="00BB23E4" w:rsidP="00BB23E4">
            <w:r>
              <w:rPr>
                <w:rFonts w:hint="eastAsia"/>
              </w:rPr>
              <w:t>儀錶板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運作</w:t>
            </w:r>
            <w:r>
              <w:rPr>
                <w:rFonts w:hint="eastAsia"/>
              </w:rPr>
              <w:t>();</w:t>
            </w:r>
          </w:p>
          <w:p w:rsidR="00BB23E4" w:rsidRDefault="00BB23E4" w:rsidP="006656E6"/>
          <w:p w:rsidR="00BB23E4" w:rsidRDefault="00BB23E4" w:rsidP="006656E6">
            <w:r>
              <w:rPr>
                <w:rFonts w:hint="eastAsia"/>
              </w:rPr>
              <w:t>寫進油門類別</w:t>
            </w:r>
          </w:p>
          <w:p w:rsidR="00BB23E4" w:rsidRDefault="00BB23E4" w:rsidP="006656E6">
            <w:r>
              <w:rPr>
                <w:rFonts w:hint="eastAsia"/>
              </w:rPr>
              <w:t>讓油門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踩下</w:t>
            </w:r>
            <w:r>
              <w:rPr>
                <w:rFonts w:hint="eastAsia"/>
              </w:rPr>
              <w:t>()</w:t>
            </w:r>
          </w:p>
          <w:p w:rsidR="00BB23E4" w:rsidRDefault="00BB23E4" w:rsidP="006656E6">
            <w:r>
              <w:rPr>
                <w:rFonts w:hint="eastAsia"/>
              </w:rPr>
              <w:t>執行以上程式碼，如此一來，使用者只要執行油門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踩下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即可</w:t>
            </w:r>
          </w:p>
        </w:tc>
      </w:tr>
    </w:tbl>
    <w:p w:rsidR="008C100C" w:rsidRDefault="008C100C"/>
    <w:p w:rsidR="008C100C" w:rsidRDefault="008C100C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C100C" w:rsidTr="006656E6">
        <w:tc>
          <w:tcPr>
            <w:tcW w:w="8362" w:type="dxa"/>
            <w:shd w:val="clear" w:color="auto" w:fill="DBE5F1" w:themeFill="accent1" w:themeFillTint="33"/>
          </w:tcPr>
          <w:p w:rsidR="008C100C" w:rsidRDefault="008C100C" w:rsidP="006656E6">
            <w:pPr>
              <w:jc w:val="center"/>
            </w:pPr>
            <w:r>
              <w:rPr>
                <w:rFonts w:hint="eastAsia"/>
              </w:rPr>
              <w:lastRenderedPageBreak/>
              <w:t>模式名稱</w:t>
            </w:r>
          </w:p>
        </w:tc>
      </w:tr>
      <w:tr w:rsidR="008C100C" w:rsidTr="006656E6">
        <w:tc>
          <w:tcPr>
            <w:tcW w:w="8362" w:type="dxa"/>
          </w:tcPr>
          <w:p w:rsidR="008C100C" w:rsidRDefault="008C100C" w:rsidP="006656E6">
            <w:r>
              <w:rPr>
                <w:rFonts w:hint="eastAsia"/>
              </w:rPr>
              <w:t>單例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Singleton </w:t>
            </w:r>
            <w:r>
              <w:rPr>
                <w:rFonts w:hint="eastAsia"/>
              </w:rPr>
              <w:t>Pattern</w:t>
            </w:r>
          </w:p>
        </w:tc>
      </w:tr>
      <w:tr w:rsidR="008C100C" w:rsidTr="006656E6">
        <w:tc>
          <w:tcPr>
            <w:tcW w:w="8362" w:type="dxa"/>
            <w:shd w:val="clear" w:color="auto" w:fill="DBE5F1" w:themeFill="accent1" w:themeFillTint="33"/>
          </w:tcPr>
          <w:p w:rsidR="008C100C" w:rsidRDefault="008C100C" w:rsidP="006656E6">
            <w:pPr>
              <w:jc w:val="center"/>
            </w:pPr>
            <w:r>
              <w:rPr>
                <w:rFonts w:hint="eastAsia"/>
              </w:rPr>
              <w:t>使用情境</w:t>
            </w:r>
          </w:p>
        </w:tc>
      </w:tr>
      <w:tr w:rsidR="008C100C" w:rsidTr="006656E6">
        <w:tc>
          <w:tcPr>
            <w:tcW w:w="8362" w:type="dxa"/>
          </w:tcPr>
          <w:p w:rsidR="008C100C" w:rsidRDefault="008C100C" w:rsidP="008C100C">
            <w:pPr>
              <w:rPr>
                <w:rFonts w:hint="eastAsia"/>
              </w:rPr>
            </w:pPr>
            <w:r>
              <w:rPr>
                <w:rFonts w:hint="eastAsia"/>
              </w:rPr>
              <w:t>軟體設計上有一些物件有唯一性的需求</w:t>
            </w:r>
          </w:p>
          <w:p w:rsidR="008C100C" w:rsidRPr="008C100C" w:rsidRDefault="008C100C" w:rsidP="008C100C">
            <w:r>
              <w:rPr>
                <w:rFonts w:hint="eastAsia"/>
              </w:rPr>
              <w:t>例如：伺服器端的程式只能連接到一個資料庫、只能有一個日誌產生器、遊戲只能同時有一個關卡正在進行、只能操作一個角色等</w:t>
            </w:r>
          </w:p>
        </w:tc>
      </w:tr>
      <w:tr w:rsidR="008C100C" w:rsidTr="006656E6">
        <w:tc>
          <w:tcPr>
            <w:tcW w:w="8362" w:type="dxa"/>
            <w:shd w:val="clear" w:color="auto" w:fill="DBE5F1" w:themeFill="accent1" w:themeFillTint="33"/>
          </w:tcPr>
          <w:p w:rsidR="008C100C" w:rsidRDefault="008C100C" w:rsidP="006656E6">
            <w:pPr>
              <w:jc w:val="center"/>
            </w:pPr>
            <w:r>
              <w:rPr>
                <w:rFonts w:hint="eastAsia"/>
              </w:rPr>
              <w:t>使用方法</w:t>
            </w:r>
          </w:p>
        </w:tc>
      </w:tr>
      <w:tr w:rsidR="008C100C" w:rsidTr="006656E6">
        <w:tc>
          <w:tcPr>
            <w:tcW w:w="8362" w:type="dxa"/>
          </w:tcPr>
          <w:p w:rsidR="008C100C" w:rsidRDefault="008C100C" w:rsidP="006656E6">
            <w:pPr>
              <w:rPr>
                <w:rFonts w:hint="eastAsia"/>
              </w:rPr>
            </w:pPr>
            <w:r>
              <w:rPr>
                <w:rFonts w:hint="eastAsia"/>
              </w:rPr>
              <w:t>需要程式語言的支援，必須具備下列條件的語言才可使用：</w:t>
            </w:r>
          </w:p>
          <w:p w:rsidR="008C100C" w:rsidRDefault="008C100C" w:rsidP="008C100C">
            <w:pPr>
              <w:pStyle w:val="a8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靜態類別屬性</w:t>
            </w:r>
          </w:p>
          <w:p w:rsidR="008C100C" w:rsidRDefault="008C100C" w:rsidP="008C100C">
            <w:pPr>
              <w:pStyle w:val="a8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靜態類別方法</w:t>
            </w:r>
          </w:p>
          <w:p w:rsidR="008C100C" w:rsidRDefault="008C100C" w:rsidP="008C100C">
            <w:pPr>
              <w:pStyle w:val="a8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重新定義類別建構者存取層級</w:t>
            </w:r>
            <w:r w:rsidR="00006DD9">
              <w:rPr>
                <w:rFonts w:hint="eastAsia"/>
              </w:rPr>
              <w:t>(</w:t>
            </w:r>
            <w:r w:rsidR="00006DD9">
              <w:rPr>
                <w:rFonts w:hint="eastAsia"/>
              </w:rPr>
              <w:t>將建構子設為</w:t>
            </w:r>
            <w:r w:rsidR="00006DD9">
              <w:rPr>
                <w:rFonts w:hint="eastAsia"/>
              </w:rPr>
              <w:t>private)</w:t>
            </w:r>
          </w:p>
          <w:p w:rsidR="00006DD9" w:rsidRDefault="00006DD9" w:rsidP="00006DD9">
            <w:pPr>
              <w:rPr>
                <w:rFonts w:hint="eastAsia"/>
              </w:rPr>
            </w:pPr>
          </w:p>
          <w:p w:rsidR="00006DD9" w:rsidRDefault="00006DD9" w:rsidP="00006DD9">
            <w:pPr>
              <w:rPr>
                <w:rFonts w:hint="eastAsia"/>
              </w:rPr>
            </w:pPr>
            <w:r>
              <w:rPr>
                <w:rFonts w:hint="eastAsia"/>
              </w:rPr>
              <w:t>用靜態方法回傳物件，假如不存在就產生一個</w:t>
            </w:r>
          </w:p>
          <w:p w:rsidR="00006DD9" w:rsidRDefault="00006DD9" w:rsidP="00006DD9">
            <w:pPr>
              <w:rPr>
                <w:rFonts w:hint="eastAsia"/>
              </w:rPr>
            </w:pPr>
          </w:p>
          <w:p w:rsidR="008C100C" w:rsidRDefault="00006DD9" w:rsidP="006656E6">
            <w:pPr>
              <w:rPr>
                <w:rFonts w:hint="eastAsia"/>
              </w:rPr>
            </w:pPr>
            <w:r>
              <w:rPr>
                <w:rFonts w:hint="eastAsia"/>
              </w:rPr>
              <w:t>建構子用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層級使其無法初始化，以免跑出多個物件</w:t>
            </w:r>
          </w:p>
          <w:p w:rsidR="008515A2" w:rsidRDefault="008515A2" w:rsidP="006656E6">
            <w:pPr>
              <w:rPr>
                <w:rFonts w:hint="eastAsia"/>
              </w:rPr>
            </w:pPr>
          </w:p>
          <w:p w:rsidR="008515A2" w:rsidRDefault="008515A2" w:rsidP="006656E6">
            <w:pPr>
              <w:rPr>
                <w:rFonts w:hint="eastAsia"/>
              </w:rPr>
            </w:pPr>
            <w:r>
              <w:rPr>
                <w:rFonts w:hint="eastAsia"/>
              </w:rPr>
              <w:t>連線類型的遊戲，可用單例來限制連線數</w:t>
            </w:r>
            <w:bookmarkStart w:id="0" w:name="_GoBack"/>
            <w:bookmarkEnd w:id="0"/>
          </w:p>
          <w:p w:rsidR="008515A2" w:rsidRDefault="008515A2" w:rsidP="006656E6">
            <w:pPr>
              <w:rPr>
                <w:rFonts w:hint="eastAsia"/>
              </w:rPr>
            </w:pPr>
          </w:p>
          <w:p w:rsidR="008515A2" w:rsidRDefault="008515A2" w:rsidP="006656E6">
            <w:r>
              <w:rPr>
                <w:rFonts w:hint="eastAsia"/>
              </w:rPr>
              <w:t>注意：不要過度使用單例，因為它有點像全域變數，過多會造成濫用，要仔細規劃</w:t>
            </w:r>
          </w:p>
        </w:tc>
      </w:tr>
    </w:tbl>
    <w:p w:rsidR="00D94B62" w:rsidRPr="008C100C" w:rsidRDefault="00D94B62"/>
    <w:sectPr w:rsidR="00D94B62" w:rsidRPr="008C10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B26" w:rsidRDefault="00A20B26" w:rsidP="000263AA">
      <w:r>
        <w:separator/>
      </w:r>
    </w:p>
  </w:endnote>
  <w:endnote w:type="continuationSeparator" w:id="0">
    <w:p w:rsidR="00A20B26" w:rsidRDefault="00A20B26" w:rsidP="0002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B26" w:rsidRDefault="00A20B26" w:rsidP="000263AA">
      <w:r>
        <w:separator/>
      </w:r>
    </w:p>
  </w:footnote>
  <w:footnote w:type="continuationSeparator" w:id="0">
    <w:p w:rsidR="00A20B26" w:rsidRDefault="00A20B26" w:rsidP="00026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06D4F"/>
    <w:multiLevelType w:val="hybridMultilevel"/>
    <w:tmpl w:val="7D745966"/>
    <w:lvl w:ilvl="0" w:tplc="438EE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F1E774B"/>
    <w:multiLevelType w:val="hybridMultilevel"/>
    <w:tmpl w:val="6D9EC91A"/>
    <w:lvl w:ilvl="0" w:tplc="0A6AD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B62"/>
    <w:rsid w:val="00006DD9"/>
    <w:rsid w:val="000263AA"/>
    <w:rsid w:val="00047CFC"/>
    <w:rsid w:val="006244A6"/>
    <w:rsid w:val="008515A2"/>
    <w:rsid w:val="008C100C"/>
    <w:rsid w:val="00A20B26"/>
    <w:rsid w:val="00B55BB5"/>
    <w:rsid w:val="00BB23E4"/>
    <w:rsid w:val="00D016D2"/>
    <w:rsid w:val="00D9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00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4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263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263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263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263AA"/>
    <w:rPr>
      <w:sz w:val="20"/>
      <w:szCs w:val="20"/>
    </w:rPr>
  </w:style>
  <w:style w:type="paragraph" w:styleId="a8">
    <w:name w:val="List Paragraph"/>
    <w:basedOn w:val="a"/>
    <w:uiPriority w:val="34"/>
    <w:qFormat/>
    <w:rsid w:val="008C100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00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4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263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263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263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263AA"/>
    <w:rPr>
      <w:sz w:val="20"/>
      <w:szCs w:val="20"/>
    </w:rPr>
  </w:style>
  <w:style w:type="paragraph" w:styleId="a8">
    <w:name w:val="List Paragraph"/>
    <w:basedOn w:val="a"/>
    <w:uiPriority w:val="34"/>
    <w:qFormat/>
    <w:rsid w:val="008C10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張境</dc:creator>
  <cp:lastModifiedBy>張境</cp:lastModifiedBy>
  <cp:revision>7</cp:revision>
  <dcterms:created xsi:type="dcterms:W3CDTF">2019-11-11T08:33:00Z</dcterms:created>
  <dcterms:modified xsi:type="dcterms:W3CDTF">2019-11-12T09:27:00Z</dcterms:modified>
</cp:coreProperties>
</file>