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07" w:rsidRDefault="00B55A7B" w:rsidP="00B55A7B">
      <w:pPr>
        <w:jc w:val="center"/>
        <w:rPr>
          <w:rFonts w:ascii="Baloo Chettan 2 SemiBold" w:hAnsi="Baloo Chettan 2 SemiBold" w:cs="Baloo Chettan 2 SemiBold"/>
          <w:sz w:val="144"/>
        </w:rPr>
      </w:pPr>
      <w:r w:rsidRPr="00B55A7B">
        <w:rPr>
          <w:rFonts w:ascii="Baloo Chettan 2 SemiBold" w:hAnsi="Baloo Chettan 2 SemiBold" w:cs="Baloo Chettan 2 SemiBold"/>
          <w:sz w:val="144"/>
        </w:rPr>
        <w:t>KandyScript</w:t>
      </w:r>
    </w:p>
    <w:p w:rsidR="00B55A7B" w:rsidRPr="00B55A7B" w:rsidRDefault="00B55A7B" w:rsidP="00B55A7B">
      <w:pPr>
        <w:rPr>
          <w:rFonts w:ascii="Baloo Chettan 2 SemiBold" w:hAnsi="Baloo Chettan 2 SemiBold" w:cs="Baloo Chettan 2 SemiBold"/>
          <w:sz w:val="32"/>
        </w:rPr>
      </w:pPr>
      <w:r w:rsidRPr="00B55A7B">
        <w:rPr>
          <w:rFonts w:ascii="Baloo Chettan 2 SemiBold" w:hAnsi="Baloo Chettan 2 SemiBold" w:cs="Baloo Chettan 2 SemiBold"/>
          <w:sz w:val="32"/>
        </w:rPr>
        <w:t xml:space="preserve">Versión: </w:t>
      </w:r>
      <w:r w:rsidRPr="00B55A7B">
        <w:rPr>
          <w:rFonts w:ascii="Baloo Chettan 2 SemiBold" w:hAnsi="Baloo Chettan 2 SemiBold" w:cs="Baloo Chettan 2 SemiBold"/>
          <w:sz w:val="32"/>
        </w:rPr>
        <w:tab/>
      </w:r>
      <w:r w:rsidRPr="00B55A7B">
        <w:rPr>
          <w:rFonts w:ascii="Baloo Chettan 2 SemiBold" w:hAnsi="Baloo Chettan 2 SemiBold" w:cs="Baloo Chettan 2 SemiBold"/>
          <w:sz w:val="32"/>
        </w:rPr>
        <w:tab/>
        <w:t>0.2 (beta)</w:t>
      </w:r>
    </w:p>
    <w:p w:rsidR="00B55A7B" w:rsidRPr="00B55A7B" w:rsidRDefault="00B55A7B" w:rsidP="00B55A7B">
      <w:pPr>
        <w:rPr>
          <w:rFonts w:ascii="Baloo Chettan 2 SemiBold" w:hAnsi="Baloo Chettan 2 SemiBold" w:cs="Baloo Chettan 2 SemiBold"/>
          <w:sz w:val="32"/>
        </w:rPr>
      </w:pPr>
      <w:r w:rsidRPr="00B55A7B">
        <w:rPr>
          <w:rFonts w:ascii="Baloo Chettan 2 SemiBold" w:hAnsi="Baloo Chettan 2 SemiBold" w:cs="Baloo Chettan 2 SemiBold"/>
          <w:sz w:val="32"/>
        </w:rPr>
        <w:t>Autor:</w:t>
      </w:r>
      <w:r w:rsidRPr="00B55A7B">
        <w:rPr>
          <w:rFonts w:ascii="Baloo Chettan 2 SemiBold" w:hAnsi="Baloo Chettan 2 SemiBold" w:cs="Baloo Chettan 2 SemiBold"/>
          <w:sz w:val="32"/>
        </w:rPr>
        <w:tab/>
      </w:r>
      <w:r w:rsidRPr="00B55A7B">
        <w:rPr>
          <w:rFonts w:ascii="Baloo Chettan 2 SemiBold" w:hAnsi="Baloo Chettan 2 SemiBold" w:cs="Baloo Chettan 2 SemiBold"/>
          <w:sz w:val="32"/>
        </w:rPr>
        <w:tab/>
        <w:t>Medina Dylan</w:t>
      </w:r>
    </w:p>
    <w:p w:rsidR="00B55A7B" w:rsidRDefault="00B55A7B" w:rsidP="00B55A7B">
      <w:pPr>
        <w:rPr>
          <w:rFonts w:ascii="Tahoma" w:hAnsi="Tahoma" w:cs="Tahoma"/>
          <w:sz w:val="32"/>
        </w:rPr>
      </w:pPr>
    </w:p>
    <w:p w:rsidR="00B55A7B" w:rsidRPr="003C1BCC" w:rsidRDefault="00B55A7B" w:rsidP="003C1BCC">
      <w:pPr>
        <w:jc w:val="both"/>
        <w:rPr>
          <w:rFonts w:ascii="Tahoma" w:hAnsi="Tahoma" w:cs="Tahoma"/>
          <w:sz w:val="28"/>
        </w:rPr>
      </w:pPr>
      <w:r w:rsidRPr="003C1BCC">
        <w:rPr>
          <w:rFonts w:ascii="Tahoma" w:hAnsi="Tahoma" w:cs="Tahoma"/>
          <w:sz w:val="28"/>
        </w:rPr>
        <w:t>KandyScript es un lenguaje de programación de soporte diseñado en Python. El mismo puede ser utilizado principalmente con dos fines:</w:t>
      </w:r>
    </w:p>
    <w:p w:rsidR="00B55A7B" w:rsidRPr="003C1BCC" w:rsidRDefault="00B55A7B" w:rsidP="003C1BC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 w:rsidRPr="003C1BCC">
        <w:rPr>
          <w:rFonts w:ascii="Tahoma" w:hAnsi="Tahoma" w:cs="Tahoma"/>
          <w:sz w:val="28"/>
        </w:rPr>
        <w:t>Aprender programación en un ambiente donde se puede aprovechar la gran cantidad de herramientas que el lenguaje brinda, por ejemplo, la gran cantidad de estructuras de control o el uso de variables estáticas y dinámicas.</w:t>
      </w:r>
    </w:p>
    <w:p w:rsidR="003C1BCC" w:rsidRDefault="00B55A7B" w:rsidP="003C1BC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 w:rsidRPr="003C1BCC">
        <w:rPr>
          <w:rFonts w:ascii="Tahoma" w:hAnsi="Tahoma" w:cs="Tahoma"/>
          <w:sz w:val="28"/>
        </w:rPr>
        <w:t xml:space="preserve"> Aplicar este lenguaje en programas más grandes, centrando el uso del mismo en pequeñas tareas.</w:t>
      </w:r>
    </w:p>
    <w:p w:rsidR="003C1BCC" w:rsidRPr="003C1BCC" w:rsidRDefault="003C1BCC" w:rsidP="003C1BC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br w:type="page"/>
      </w:r>
    </w:p>
    <w:p w:rsidR="003C1BCC" w:rsidRPr="003C1BCC" w:rsidRDefault="003C1BCC" w:rsidP="003C1BC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32"/>
        </w:rPr>
        <w:lastRenderedPageBreak/>
        <w:t>Notas sobre KandyScript:</w:t>
      </w:r>
    </w:p>
    <w:p w:rsidR="00B55A7B" w:rsidRPr="003C1BCC" w:rsidRDefault="003C1BCC" w:rsidP="003C1BCC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E</w:t>
      </w:r>
      <w:r w:rsidR="00B55A7B" w:rsidRPr="003C1BCC">
        <w:rPr>
          <w:rFonts w:ascii="Tahoma" w:hAnsi="Tahoma" w:cs="Tahoma"/>
          <w:sz w:val="28"/>
        </w:rPr>
        <w:t xml:space="preserve">s un lenguaje creado en Python, </w:t>
      </w:r>
      <w:r w:rsidRPr="003C1BCC">
        <w:rPr>
          <w:rFonts w:ascii="Tahoma" w:hAnsi="Tahoma" w:cs="Tahoma"/>
          <w:sz w:val="28"/>
        </w:rPr>
        <w:t>lo que le permite a usted reutilizar la gran mayoría de o</w:t>
      </w:r>
      <w:r>
        <w:rPr>
          <w:rFonts w:ascii="Tahoma" w:hAnsi="Tahoma" w:cs="Tahoma"/>
          <w:sz w:val="28"/>
        </w:rPr>
        <w:t xml:space="preserve">bjetos </w:t>
      </w:r>
      <w:r w:rsidRPr="003C1BCC">
        <w:rPr>
          <w:rFonts w:ascii="Tahoma" w:hAnsi="Tahoma" w:cs="Tahoma"/>
          <w:sz w:val="28"/>
        </w:rPr>
        <w:t>y módulos que Python brinda.</w:t>
      </w:r>
    </w:p>
    <w:p w:rsidR="003C1BCC" w:rsidRDefault="003C1BCC" w:rsidP="003C1BCC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Si bien muchas estructuras funcionan de manera idéntica que en Python, hay algunas que son exclusivas de KandyScript.</w:t>
      </w:r>
    </w:p>
    <w:p w:rsidR="003C1BCC" w:rsidRDefault="003C1BCC" w:rsidP="003C1BCC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Es un lenguaje de programación orientado al aprendizaje y las pequeñas tareas debido a que su velocidad es reducida.</w:t>
      </w:r>
    </w:p>
    <w:p w:rsidR="003C1BCC" w:rsidRDefault="003C1BCC" w:rsidP="003C1BCC">
      <w:pPr>
        <w:jc w:val="both"/>
        <w:rPr>
          <w:rFonts w:ascii="Tahoma" w:hAnsi="Tahoma" w:cs="Tahoma"/>
          <w:sz w:val="28"/>
        </w:rPr>
      </w:pPr>
    </w:p>
    <w:p w:rsidR="003C1BCC" w:rsidRDefault="003C1BCC" w:rsidP="003C1BCC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A lo largo del manual se irá comparando KandyScript con otros lenguajes de programación, mayormente Python.</w:t>
      </w:r>
    </w:p>
    <w:p w:rsidR="003C1BCC" w:rsidRDefault="003C1BC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br w:type="page"/>
      </w:r>
    </w:p>
    <w:p w:rsidR="003C1BCC" w:rsidRDefault="003C1BCC" w:rsidP="003C1BCC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Índice:</w:t>
      </w:r>
    </w:p>
    <w:p w:rsidR="003C1BCC" w:rsidRDefault="003C1BCC">
      <w:pPr>
        <w:rPr>
          <w:rFonts w:ascii="Tahoma" w:hAnsi="Tahoma" w:cs="Tahoma"/>
          <w:noProof/>
          <w:sz w:val="28"/>
        </w:rPr>
        <w:sectPr w:rsidR="003C1BCC" w:rsidSect="003C1BC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ahoma" w:hAnsi="Tahoma" w:cs="Tahoma"/>
          <w:sz w:val="28"/>
        </w:rPr>
        <w:fldChar w:fldCharType="begin"/>
      </w:r>
      <w:r>
        <w:rPr>
          <w:rFonts w:ascii="Tahoma" w:hAnsi="Tahoma" w:cs="Tahoma"/>
          <w:sz w:val="28"/>
        </w:rPr>
        <w:instrText xml:space="preserve"> INDEX \e "</w:instrText>
      </w:r>
      <w:r>
        <w:rPr>
          <w:rFonts w:ascii="Tahoma" w:hAnsi="Tahoma" w:cs="Tahoma"/>
          <w:sz w:val="28"/>
        </w:rPr>
        <w:tab/>
        <w:instrText xml:space="preserve">" \c "1" \z "11274" </w:instrText>
      </w:r>
      <w:r>
        <w:rPr>
          <w:rFonts w:ascii="Tahoma" w:hAnsi="Tahoma" w:cs="Tahoma"/>
          <w:sz w:val="28"/>
        </w:rPr>
        <w:fldChar w:fldCharType="separate"/>
      </w:r>
    </w:p>
    <w:p w:rsidR="003C1BCC" w:rsidRDefault="007831E8">
      <w:pPr>
        <w:pStyle w:val="ndice1"/>
        <w:tabs>
          <w:tab w:val="right" w:leader="dot" w:pos="8828"/>
        </w:tabs>
        <w:rPr>
          <w:bCs/>
          <w:noProof/>
        </w:rPr>
      </w:pPr>
      <w:r>
        <w:rPr>
          <w:rFonts w:ascii="Tahoma" w:hAnsi="Tahoma" w:cs="Tahoma"/>
          <w:noProof/>
        </w:rPr>
        <w:lastRenderedPageBreak/>
        <w:t xml:space="preserve">1. </w:t>
      </w:r>
      <w:r w:rsidR="003C1BCC" w:rsidRPr="00B8688B">
        <w:rPr>
          <w:rFonts w:ascii="Tahoma" w:hAnsi="Tahoma" w:cs="Tahoma"/>
          <w:noProof/>
        </w:rPr>
        <w:t>INTRODUCCIÓN A KANDYSCRIPT</w:t>
      </w:r>
      <w:r w:rsidR="003C1BCC">
        <w:rPr>
          <w:noProof/>
        </w:rPr>
        <w:tab/>
      </w:r>
      <w:r w:rsidR="003C1BCC">
        <w:rPr>
          <w:b/>
          <w:bCs/>
          <w:noProof/>
        </w:rPr>
        <w:t>4</w:t>
      </w:r>
    </w:p>
    <w:p w:rsidR="003C1BCC" w:rsidRDefault="003C1BCC">
      <w:pPr>
        <w:rPr>
          <w:rFonts w:ascii="Tahoma" w:hAnsi="Tahoma" w:cs="Tahoma"/>
          <w:noProof/>
          <w:sz w:val="28"/>
        </w:rPr>
        <w:sectPr w:rsidR="003C1BCC" w:rsidSect="003C1BCC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3C1BCC" w:rsidRDefault="003C1BC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fldChar w:fldCharType="end"/>
      </w:r>
      <w:r>
        <w:rPr>
          <w:rFonts w:ascii="Tahoma" w:hAnsi="Tahoma" w:cs="Tahoma"/>
          <w:sz w:val="28"/>
        </w:rPr>
        <w:br w:type="page"/>
      </w:r>
    </w:p>
    <w:p w:rsidR="003C1BCC" w:rsidRPr="007831E8" w:rsidRDefault="007831E8" w:rsidP="007831E8">
      <w:pPr>
        <w:jc w:val="both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lastRenderedPageBreak/>
        <w:t xml:space="preserve">1. </w:t>
      </w:r>
      <w:r w:rsidR="003C1BCC" w:rsidRPr="007831E8">
        <w:rPr>
          <w:rFonts w:ascii="Tahoma" w:hAnsi="Tahoma" w:cs="Tahoma"/>
          <w:b/>
          <w:sz w:val="40"/>
          <w:szCs w:val="40"/>
        </w:rPr>
        <w:t>INTRODUCCIÓN A KANDYSCRIPT</w:t>
      </w:r>
      <w:r w:rsidR="003C1BCC" w:rsidRPr="007831E8">
        <w:rPr>
          <w:rFonts w:ascii="Tahoma" w:hAnsi="Tahoma" w:cs="Tahoma"/>
          <w:b/>
          <w:sz w:val="40"/>
          <w:szCs w:val="40"/>
        </w:rPr>
        <w:fldChar w:fldCharType="begin"/>
      </w:r>
      <w:r w:rsidR="003C1BCC" w:rsidRPr="007831E8">
        <w:rPr>
          <w:rFonts w:ascii="Tahoma" w:hAnsi="Tahoma" w:cs="Tahoma"/>
          <w:b/>
          <w:sz w:val="40"/>
          <w:szCs w:val="40"/>
        </w:rPr>
        <w:instrText xml:space="preserve"> XE "INTRODUCCIÓN A KANDYSCRIPT" \b </w:instrText>
      </w:r>
      <w:r w:rsidR="003C1BCC" w:rsidRPr="007831E8">
        <w:rPr>
          <w:rFonts w:ascii="Tahoma" w:hAnsi="Tahoma" w:cs="Tahoma"/>
          <w:b/>
          <w:sz w:val="40"/>
          <w:szCs w:val="40"/>
        </w:rPr>
        <w:fldChar w:fldCharType="end"/>
      </w:r>
      <w:r w:rsidR="003C1BCC" w:rsidRPr="007831E8">
        <w:rPr>
          <w:rFonts w:ascii="Tahoma" w:hAnsi="Tahoma" w:cs="Tahoma"/>
          <w:b/>
          <w:sz w:val="40"/>
          <w:szCs w:val="40"/>
        </w:rPr>
        <w:t>:</w:t>
      </w:r>
    </w:p>
    <w:p w:rsidR="007831E8" w:rsidRPr="007831E8" w:rsidRDefault="007831E8" w:rsidP="007831E8">
      <w:pPr>
        <w:jc w:val="both"/>
        <w:rPr>
          <w:rFonts w:ascii="Tahoma" w:hAnsi="Tahoma" w:cs="Tahoma"/>
          <w:i/>
          <w:sz w:val="28"/>
        </w:rPr>
      </w:pPr>
      <w:r w:rsidRPr="007831E8">
        <w:rPr>
          <w:rFonts w:ascii="Tahoma" w:hAnsi="Tahoma" w:cs="Tahoma"/>
          <w:i/>
          <w:sz w:val="28"/>
        </w:rPr>
        <w:t>KandyScript es un lenguaje interpretado que se ejecuta sobre Python, por tal motivo, la velocidad de KandyScript siempre será menor que la de Python.</w:t>
      </w:r>
    </w:p>
    <w:p w:rsidR="007831E8" w:rsidRDefault="007831E8" w:rsidP="007831E8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Comencem</w:t>
      </w:r>
      <w:r w:rsidR="00181B78">
        <w:rPr>
          <w:rFonts w:ascii="Tahoma" w:hAnsi="Tahoma" w:cs="Tahoma"/>
          <w:sz w:val="28"/>
        </w:rPr>
        <w:t>os con lo básico de KandyScript, nombrando algunas de sus ventajas y desventajas:</w:t>
      </w:r>
    </w:p>
    <w:p w:rsidR="00181B78" w:rsidRDefault="00181B78" w:rsidP="007831E8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Ventajas:</w:t>
      </w:r>
    </w:p>
    <w:p w:rsidR="00181B78" w:rsidRDefault="00181B78" w:rsidP="00181B7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Posee una gran variedad de características, entre ellas están la mayoría de herramientas de Python.</w:t>
      </w:r>
    </w:p>
    <w:p w:rsidR="00181B78" w:rsidRDefault="00181B78" w:rsidP="00181B7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Tiene variables estáticas y dinámicas.</w:t>
      </w:r>
    </w:p>
    <w:p w:rsidR="00181B78" w:rsidRDefault="00181B78" w:rsidP="00181B7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Tiene constantes.</w:t>
      </w:r>
    </w:p>
    <w:p w:rsidR="00181B78" w:rsidRDefault="00181B78" w:rsidP="00181B7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Permite la creación de funciones y procedimientos.</w:t>
      </w:r>
    </w:p>
    <w:p w:rsidR="00181B78" w:rsidRDefault="00181B78" w:rsidP="00181B7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Permite la creación de clases (tiene soporte para la herencia de objetos Python o KandyScript).</w:t>
      </w:r>
    </w:p>
    <w:p w:rsidR="00181B78" w:rsidRDefault="00181B78" w:rsidP="00181B7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Permite la importación de módulos (librerías) tanto de KandyScript como de Python.</w:t>
      </w:r>
    </w:p>
    <w:p w:rsidR="00181B78" w:rsidRPr="00181B78" w:rsidRDefault="00181B78" w:rsidP="00181B7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 w:rsidRPr="00181B78">
        <w:rPr>
          <w:rFonts w:ascii="Tahoma" w:hAnsi="Tahoma" w:cs="Tahoma"/>
          <w:sz w:val="28"/>
        </w:rPr>
        <w:t>Posee una gran cant</w:t>
      </w:r>
      <w:r>
        <w:rPr>
          <w:rFonts w:ascii="Tahoma" w:hAnsi="Tahoma" w:cs="Tahoma"/>
          <w:sz w:val="28"/>
        </w:rPr>
        <w:t>idad de estructuras de control.</w:t>
      </w:r>
    </w:p>
    <w:p w:rsidR="00181B78" w:rsidRDefault="00181B78" w:rsidP="00181B78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Desventajas:</w:t>
      </w:r>
    </w:p>
    <w:p w:rsidR="00181B78" w:rsidRDefault="00181B78" w:rsidP="00181B7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Posee una menor velocidad de ejecución.</w:t>
      </w:r>
    </w:p>
    <w:p w:rsidR="00181B78" w:rsidRDefault="00181B78" w:rsidP="00181B7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Requiere Python para funcionar.</w:t>
      </w:r>
    </w:p>
    <w:p w:rsidR="00181B78" w:rsidRDefault="00181B78" w:rsidP="00181B7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No tiene todas las herramientas de Python, por ejemplo, no es posible crear funciones generadores con ‘</w:t>
      </w:r>
      <w:proofErr w:type="spellStart"/>
      <w:r w:rsidRPr="00181B78">
        <w:rPr>
          <w:rFonts w:ascii="Tahoma" w:hAnsi="Tahoma" w:cs="Tahoma"/>
          <w:b/>
          <w:sz w:val="28"/>
        </w:rPr>
        <w:t>yield</w:t>
      </w:r>
      <w:proofErr w:type="spellEnd"/>
      <w:r w:rsidRPr="00181B78">
        <w:rPr>
          <w:rFonts w:ascii="Tahoma" w:hAnsi="Tahoma" w:cs="Tahoma"/>
          <w:sz w:val="28"/>
        </w:rPr>
        <w:t>’</w:t>
      </w:r>
      <w:r>
        <w:rPr>
          <w:rFonts w:ascii="Tahoma" w:hAnsi="Tahoma" w:cs="Tahoma"/>
          <w:sz w:val="28"/>
        </w:rPr>
        <w:t>.</w:t>
      </w:r>
    </w:p>
    <w:p w:rsidR="0077019C" w:rsidRDefault="0077019C" w:rsidP="00181B7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No es posible importar solo una función, clase, constante </w:t>
      </w:r>
      <w:r w:rsidR="00581F95">
        <w:rPr>
          <w:rFonts w:ascii="Tahoma" w:hAnsi="Tahoma" w:cs="Tahoma"/>
          <w:sz w:val="28"/>
        </w:rPr>
        <w:t xml:space="preserve">o variable </w:t>
      </w:r>
      <w:r>
        <w:rPr>
          <w:rFonts w:ascii="Tahoma" w:hAnsi="Tahoma" w:cs="Tahoma"/>
          <w:sz w:val="28"/>
        </w:rPr>
        <w:t>de un módulo (</w:t>
      </w:r>
      <w:r w:rsidR="00581F95">
        <w:rPr>
          <w:rFonts w:ascii="Tahoma" w:hAnsi="Tahoma" w:cs="Tahoma"/>
          <w:sz w:val="28"/>
        </w:rPr>
        <w:t xml:space="preserve">de </w:t>
      </w:r>
      <w:r>
        <w:rPr>
          <w:rFonts w:ascii="Tahoma" w:hAnsi="Tahoma" w:cs="Tahoma"/>
          <w:sz w:val="28"/>
        </w:rPr>
        <w:t>KandyScript o Python)</w:t>
      </w:r>
    </w:p>
    <w:p w:rsidR="000E5FAE" w:rsidRDefault="00581F95" w:rsidP="00181B7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No</w:t>
      </w:r>
      <w:r w:rsidR="000E5FAE">
        <w:rPr>
          <w:rFonts w:ascii="Tahoma" w:hAnsi="Tahoma" w:cs="Tahoma"/>
          <w:sz w:val="28"/>
        </w:rPr>
        <w:t xml:space="preserve"> posee </w:t>
      </w:r>
      <w:r w:rsidR="0077019C">
        <w:rPr>
          <w:rFonts w:ascii="Tahoma" w:hAnsi="Tahoma" w:cs="Tahoma"/>
          <w:sz w:val="28"/>
        </w:rPr>
        <w:t>intérprete</w:t>
      </w:r>
      <w:r w:rsidR="000E5FAE">
        <w:rPr>
          <w:rFonts w:ascii="Tahoma" w:hAnsi="Tahoma" w:cs="Tahoma"/>
          <w:sz w:val="28"/>
        </w:rPr>
        <w:t xml:space="preserve"> interactivo en consola.</w:t>
      </w:r>
    </w:p>
    <w:p w:rsidR="00181B78" w:rsidRDefault="00181B78" w:rsidP="00181B78">
      <w:pPr>
        <w:ind w:left="360"/>
        <w:jc w:val="both"/>
        <w:rPr>
          <w:rFonts w:ascii="Tahoma" w:hAnsi="Tahoma" w:cs="Tahoma"/>
          <w:sz w:val="28"/>
        </w:rPr>
      </w:pPr>
    </w:p>
    <w:p w:rsidR="00181B78" w:rsidRDefault="00181B78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br w:type="page"/>
      </w:r>
    </w:p>
    <w:p w:rsidR="00181B78" w:rsidRPr="00181B78" w:rsidRDefault="00181B78" w:rsidP="00181B78">
      <w:pPr>
        <w:jc w:val="both"/>
        <w:rPr>
          <w:rFonts w:ascii="Tahoma" w:hAnsi="Tahoma" w:cs="Tahoma"/>
          <w:b/>
          <w:sz w:val="40"/>
        </w:rPr>
      </w:pPr>
      <w:r w:rsidRPr="00181B78">
        <w:rPr>
          <w:rFonts w:ascii="Tahoma" w:hAnsi="Tahoma" w:cs="Tahoma"/>
          <w:b/>
          <w:sz w:val="40"/>
        </w:rPr>
        <w:lastRenderedPageBreak/>
        <w:t>1.1 PRIMER CÓDIGO:</w:t>
      </w:r>
    </w:p>
    <w:p w:rsidR="00181B78" w:rsidRDefault="00FB1CB9" w:rsidP="00181B78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Para comenzar a entender como KandyScript funciona, hay que entender cómo funciona su estructura.</w:t>
      </w:r>
    </w:p>
    <w:p w:rsidR="00FB1CB9" w:rsidRDefault="00FB1CB9" w:rsidP="00181B78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Primeras reglas:</w:t>
      </w:r>
    </w:p>
    <w:p w:rsidR="00FB1CB9" w:rsidRDefault="00FB1CB9" w:rsidP="00FB1CB9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Las sentencias opcionalmente pueden terminar en “;”.</w:t>
      </w:r>
    </w:p>
    <w:p w:rsidR="00FB1CB9" w:rsidRPr="00FB1CB9" w:rsidRDefault="00FB1CB9" w:rsidP="00FB1CB9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Se recomienda utilizar una sentencia por línea.</w:t>
      </w:r>
    </w:p>
    <w:p w:rsidR="000E5FAE" w:rsidRDefault="000E5FAE" w:rsidP="00FB1CB9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Primer programa: “Hola mundo”</w:t>
      </w:r>
    </w:p>
    <w:p w:rsidR="00FB1CB9" w:rsidRDefault="000E5FAE" w:rsidP="00FB1CB9">
      <w:pPr>
        <w:jc w:val="both"/>
        <w:rPr>
          <w:rFonts w:ascii="Tahoma" w:hAnsi="Tahoma" w:cs="Tahoma"/>
          <w:sz w:val="28"/>
        </w:rPr>
      </w:pPr>
      <w:r>
        <w:rPr>
          <w:noProof/>
          <w:lang w:val="es-AR" w:eastAsia="es-AR"/>
        </w:rPr>
        <w:drawing>
          <wp:inline distT="0" distB="0" distL="0" distR="0" wp14:anchorId="3D619A4E" wp14:editId="66944D58">
            <wp:extent cx="5612130" cy="7080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AE" w:rsidRDefault="000E5FAE" w:rsidP="00FB1CB9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Como era de esperar, el primer programa es un “Hola mundo.”</w:t>
      </w:r>
    </w:p>
    <w:p w:rsidR="00581F95" w:rsidRDefault="00581F95" w:rsidP="00FB1CB9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Análisis línea a línea:</w:t>
      </w:r>
    </w:p>
    <w:p w:rsidR="00581F95" w:rsidRDefault="00581F95" w:rsidP="00581F95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1)</w:t>
      </w:r>
      <w:r w:rsidR="00B21F88"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>Las primeras dos líneas son consideradas comentario, son notas para el programador y no serán ejecutadas por el intérprete.</w:t>
      </w:r>
    </w:p>
    <w:p w:rsidR="00581F95" w:rsidRDefault="00B21F88" w:rsidP="00581F95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2)</w:t>
      </w:r>
      <w:r>
        <w:rPr>
          <w:rFonts w:ascii="Tahoma" w:hAnsi="Tahoma" w:cs="Tahoma"/>
          <w:sz w:val="28"/>
        </w:rPr>
        <w:tab/>
      </w:r>
      <w:r w:rsidR="00581F95">
        <w:rPr>
          <w:rFonts w:ascii="Tahoma" w:hAnsi="Tahoma" w:cs="Tahoma"/>
          <w:sz w:val="28"/>
        </w:rPr>
        <w:t>En la línea 4 se puede observar la función “</w:t>
      </w:r>
      <w:proofErr w:type="spellStart"/>
      <w:r w:rsidR="00581F95" w:rsidRPr="00581F95">
        <w:rPr>
          <w:rFonts w:ascii="Tahoma" w:hAnsi="Tahoma" w:cs="Tahoma"/>
          <w:b/>
          <w:sz w:val="28"/>
        </w:rPr>
        <w:t>print</w:t>
      </w:r>
      <w:proofErr w:type="spellEnd"/>
      <w:r w:rsidR="00581F95">
        <w:rPr>
          <w:rFonts w:ascii="Tahoma" w:hAnsi="Tahoma" w:cs="Tahoma"/>
          <w:sz w:val="28"/>
        </w:rPr>
        <w:t>”. La misma se usa para mostrar mensajes por pantalla.</w:t>
      </w:r>
    </w:p>
    <w:p w:rsidR="00581F95" w:rsidRDefault="00B21F88" w:rsidP="00581F95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3)</w:t>
      </w:r>
      <w:r>
        <w:rPr>
          <w:rFonts w:ascii="Tahoma" w:hAnsi="Tahoma" w:cs="Tahoma"/>
          <w:sz w:val="28"/>
        </w:rPr>
        <w:tab/>
      </w:r>
      <w:r w:rsidR="00581F95">
        <w:rPr>
          <w:rFonts w:ascii="Tahoma" w:hAnsi="Tahoma" w:cs="Tahoma"/>
          <w:sz w:val="28"/>
        </w:rPr>
        <w:t>En la misma línea, se puede observar la creación de un texto.</w:t>
      </w:r>
    </w:p>
    <w:p w:rsidR="00581F95" w:rsidRDefault="00581F95" w:rsidP="00B21F88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Para crear un texto en KandyScript se pueden utilizar comillas simples (') o comillas dobles (") indistintamente, lo único que hay que tener en cuenta es que se deben cerras las cadenas de texto con el mismo carácter con que se inició.</w:t>
      </w:r>
    </w:p>
    <w:p w:rsidR="00581F95" w:rsidRDefault="00581F95" w:rsidP="00581F95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Salida por pantalla del programa:</w:t>
      </w:r>
    </w:p>
    <w:p w:rsidR="00581F95" w:rsidRDefault="00581F95" w:rsidP="00581F95">
      <w:pPr>
        <w:jc w:val="both"/>
        <w:rPr>
          <w:rFonts w:ascii="Tahoma" w:hAnsi="Tahoma" w:cs="Tahoma"/>
          <w:sz w:val="28"/>
        </w:rPr>
      </w:pPr>
      <w:r>
        <w:rPr>
          <w:noProof/>
          <w:lang w:val="es-AR" w:eastAsia="es-AR"/>
        </w:rPr>
        <w:drawing>
          <wp:inline distT="0" distB="0" distL="0" distR="0" wp14:anchorId="74533502" wp14:editId="11D98C53">
            <wp:extent cx="5612130" cy="313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88" w:rsidRDefault="00B21F88" w:rsidP="00581F95">
      <w:pPr>
        <w:jc w:val="both"/>
        <w:rPr>
          <w:rFonts w:ascii="Tahoma" w:hAnsi="Tahoma" w:cs="Tahoma"/>
          <w:sz w:val="28"/>
        </w:rPr>
      </w:pPr>
    </w:p>
    <w:p w:rsidR="00581F95" w:rsidRDefault="00581F95" w:rsidP="00581F95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Para continuar con el tutorial, se utilizará un código un poquito más complejo que el anterior:</w:t>
      </w:r>
    </w:p>
    <w:p w:rsidR="00581F95" w:rsidRDefault="00B21F88" w:rsidP="00581F95">
      <w:pPr>
        <w:jc w:val="both"/>
        <w:rPr>
          <w:rFonts w:ascii="Tahoma" w:hAnsi="Tahoma" w:cs="Tahoma"/>
          <w:sz w:val="28"/>
        </w:rPr>
      </w:pPr>
      <w:r>
        <w:rPr>
          <w:noProof/>
          <w:lang w:val="es-AR" w:eastAsia="es-AR"/>
        </w:rPr>
        <w:drawing>
          <wp:inline distT="0" distB="0" distL="0" distR="0" wp14:anchorId="20704B01" wp14:editId="77563725">
            <wp:extent cx="5612130" cy="6864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88" w:rsidRDefault="00B21F88" w:rsidP="00581F95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El programa anterior y el actual tienen la misma finalidad: mostrar por pantalla el mensaje “Hola mundo”.</w:t>
      </w:r>
    </w:p>
    <w:p w:rsidR="00B21F88" w:rsidRDefault="00B21F88" w:rsidP="00581F95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Análisis línea a línea:</w:t>
      </w:r>
    </w:p>
    <w:p w:rsidR="00B21F88" w:rsidRDefault="00B21F88" w:rsidP="00B21F88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1)</w:t>
      </w:r>
      <w:r>
        <w:rPr>
          <w:rFonts w:ascii="Tahoma" w:hAnsi="Tahoma" w:cs="Tahoma"/>
          <w:sz w:val="28"/>
        </w:rPr>
        <w:tab/>
        <w:t>Las primeras líneas no cambiaron mucho, siguen siendo comentarios.</w:t>
      </w:r>
    </w:p>
    <w:p w:rsidR="00B21F88" w:rsidRDefault="00B21F88" w:rsidP="00B21F88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2) </w:t>
      </w:r>
      <w:r>
        <w:rPr>
          <w:rFonts w:ascii="Tahoma" w:hAnsi="Tahoma" w:cs="Tahoma"/>
          <w:sz w:val="28"/>
        </w:rPr>
        <w:tab/>
        <w:t>En la línea 4 se realiza la primera creación de una variable y se le asigna el valor “Hola mundo”.</w:t>
      </w:r>
    </w:p>
    <w:p w:rsidR="00B21F88" w:rsidRDefault="00B21F88" w:rsidP="00B21F88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Para la creación de variables dinámicas hay que colocar</w:t>
      </w:r>
      <w:r w:rsidR="00945AB3">
        <w:rPr>
          <w:rFonts w:ascii="Tahoma" w:hAnsi="Tahoma" w:cs="Tahoma"/>
          <w:sz w:val="28"/>
        </w:rPr>
        <w:t xml:space="preserve"> un identificador seguido de un símbolo “=” y por último un valor o expresión.</w:t>
      </w:r>
    </w:p>
    <w:p w:rsidR="00945AB3" w:rsidRDefault="00945AB3" w:rsidP="00B21F88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Un identificador es un nombre que se le da a una variable que se aloja en la memoria RAM del equipo.</w:t>
      </w:r>
    </w:p>
    <w:p w:rsidR="00945AB3" w:rsidRDefault="00945AB3" w:rsidP="00B21F88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Un identificador válido debe cumplir con lo siguiente:</w:t>
      </w:r>
    </w:p>
    <w:p w:rsidR="00945AB3" w:rsidRDefault="00945AB3" w:rsidP="00945AB3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No puede empezar con un número.</w:t>
      </w:r>
    </w:p>
    <w:p w:rsidR="00945AB3" w:rsidRDefault="00945AB3" w:rsidP="00945AB3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No puede contener espacios en el nombre.</w:t>
      </w:r>
    </w:p>
    <w:p w:rsidR="00945AB3" w:rsidRDefault="00A93526" w:rsidP="00945AB3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Solo se permiten letras, números, y el símbolo “_”.</w:t>
      </w:r>
    </w:p>
    <w:p w:rsidR="00A93526" w:rsidRDefault="00A93526" w:rsidP="00945AB3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Tener al menos un carácter.</w:t>
      </w:r>
    </w:p>
    <w:p w:rsidR="00A93526" w:rsidRDefault="00A93526" w:rsidP="00945AB3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No puede ser una palabra reservada.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93526" w:rsidTr="00A93526">
        <w:tc>
          <w:tcPr>
            <w:tcW w:w="4489" w:type="dxa"/>
            <w:shd w:val="clear" w:color="auto" w:fill="000000" w:themeFill="text1"/>
          </w:tcPr>
          <w:p w:rsidR="00A93526" w:rsidRPr="00A93526" w:rsidRDefault="00A93526" w:rsidP="00A93526">
            <w:pPr>
              <w:jc w:val="both"/>
              <w:rPr>
                <w:rFonts w:ascii="Tahoma" w:hAnsi="Tahoma" w:cs="Tahoma"/>
                <w:sz w:val="28"/>
              </w:rPr>
            </w:pPr>
            <w:r w:rsidRPr="00A93526">
              <w:rPr>
                <w:rFonts w:ascii="Tahoma" w:hAnsi="Tahoma" w:cs="Tahoma"/>
                <w:sz w:val="28"/>
              </w:rPr>
              <w:t>Identificadores válidos</w:t>
            </w:r>
          </w:p>
        </w:tc>
        <w:tc>
          <w:tcPr>
            <w:tcW w:w="4489" w:type="dxa"/>
            <w:shd w:val="clear" w:color="auto" w:fill="000000" w:themeFill="text1"/>
          </w:tcPr>
          <w:p w:rsidR="00A93526" w:rsidRPr="00A93526" w:rsidRDefault="00A93526" w:rsidP="00A93526">
            <w:pPr>
              <w:jc w:val="both"/>
              <w:rPr>
                <w:rFonts w:ascii="Tahoma" w:hAnsi="Tahoma" w:cs="Tahoma"/>
                <w:sz w:val="28"/>
              </w:rPr>
            </w:pPr>
            <w:r w:rsidRPr="00A93526">
              <w:rPr>
                <w:rFonts w:ascii="Tahoma" w:hAnsi="Tahoma" w:cs="Tahoma"/>
                <w:sz w:val="28"/>
              </w:rPr>
              <w:t>Identificadores inválidos.</w:t>
            </w:r>
          </w:p>
        </w:tc>
      </w:tr>
      <w:tr w:rsidR="00A93526" w:rsidTr="00A93526">
        <w:tc>
          <w:tcPr>
            <w:tcW w:w="4489" w:type="dxa"/>
          </w:tcPr>
          <w:p w:rsidR="00A93526" w:rsidRDefault="00A93526" w:rsidP="00A93526">
            <w:pPr>
              <w:jc w:val="both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x9</w:t>
            </w:r>
          </w:p>
        </w:tc>
        <w:tc>
          <w:tcPr>
            <w:tcW w:w="4489" w:type="dxa"/>
          </w:tcPr>
          <w:p w:rsidR="00A93526" w:rsidRDefault="00A93526" w:rsidP="00A93526">
            <w:pPr>
              <w:jc w:val="both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9x</w:t>
            </w:r>
          </w:p>
        </w:tc>
      </w:tr>
      <w:tr w:rsidR="00A93526" w:rsidTr="00A93526">
        <w:tc>
          <w:tcPr>
            <w:tcW w:w="4489" w:type="dxa"/>
          </w:tcPr>
          <w:p w:rsidR="00A93526" w:rsidRDefault="00A93526" w:rsidP="00A93526">
            <w:pPr>
              <w:jc w:val="both"/>
              <w:rPr>
                <w:rFonts w:ascii="Tahoma" w:hAnsi="Tahoma" w:cs="Tahoma"/>
                <w:sz w:val="28"/>
              </w:rPr>
            </w:pPr>
            <w:proofErr w:type="spellStart"/>
            <w:r>
              <w:rPr>
                <w:rFonts w:ascii="Tahoma" w:hAnsi="Tahoma" w:cs="Tahoma"/>
                <w:sz w:val="28"/>
              </w:rPr>
              <w:t>nombre_y_apellido</w:t>
            </w:r>
            <w:proofErr w:type="spellEnd"/>
          </w:p>
        </w:tc>
        <w:tc>
          <w:tcPr>
            <w:tcW w:w="4489" w:type="dxa"/>
          </w:tcPr>
          <w:p w:rsidR="00A93526" w:rsidRDefault="00A93526" w:rsidP="00A93526">
            <w:pPr>
              <w:jc w:val="both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nombre y apellido</w:t>
            </w:r>
          </w:p>
        </w:tc>
      </w:tr>
      <w:tr w:rsidR="00A93526" w:rsidTr="00A93526">
        <w:tc>
          <w:tcPr>
            <w:tcW w:w="4489" w:type="dxa"/>
          </w:tcPr>
          <w:p w:rsidR="00A93526" w:rsidRDefault="00A93526" w:rsidP="00A93526">
            <w:pPr>
              <w:jc w:val="both"/>
              <w:rPr>
                <w:rFonts w:ascii="Tahoma" w:hAnsi="Tahoma" w:cs="Tahoma"/>
                <w:sz w:val="28"/>
              </w:rPr>
            </w:pPr>
            <w:proofErr w:type="spellStart"/>
            <w:r>
              <w:rPr>
                <w:rFonts w:ascii="Tahoma" w:hAnsi="Tahoma" w:cs="Tahoma"/>
                <w:sz w:val="28"/>
              </w:rPr>
              <w:t>edad_juan</w:t>
            </w:r>
            <w:proofErr w:type="spellEnd"/>
          </w:p>
        </w:tc>
        <w:tc>
          <w:tcPr>
            <w:tcW w:w="4489" w:type="dxa"/>
          </w:tcPr>
          <w:p w:rsidR="00A93526" w:rsidRDefault="00A93526" w:rsidP="00A93526">
            <w:pPr>
              <w:jc w:val="both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edad-juan</w:t>
            </w:r>
          </w:p>
        </w:tc>
      </w:tr>
      <w:tr w:rsidR="00A93526" w:rsidTr="00A93526">
        <w:tc>
          <w:tcPr>
            <w:tcW w:w="4489" w:type="dxa"/>
          </w:tcPr>
          <w:p w:rsidR="00A93526" w:rsidRDefault="004942A2" w:rsidP="00A93526">
            <w:pPr>
              <w:jc w:val="both"/>
              <w:rPr>
                <w:rFonts w:ascii="Tahoma" w:hAnsi="Tahoma" w:cs="Tahoma"/>
                <w:sz w:val="28"/>
              </w:rPr>
            </w:pPr>
            <w:proofErr w:type="spellStart"/>
            <w:r>
              <w:rPr>
                <w:rFonts w:ascii="Tahoma" w:hAnsi="Tahoma" w:cs="Tahoma"/>
                <w:sz w:val="28"/>
              </w:rPr>
              <w:t>D</w:t>
            </w:r>
            <w:r w:rsidR="00A93526">
              <w:rPr>
                <w:rFonts w:ascii="Tahoma" w:hAnsi="Tahoma" w:cs="Tahoma"/>
                <w:sz w:val="28"/>
              </w:rPr>
              <w:t>ni</w:t>
            </w:r>
            <w:proofErr w:type="spellEnd"/>
          </w:p>
        </w:tc>
        <w:tc>
          <w:tcPr>
            <w:tcW w:w="4489" w:type="dxa"/>
          </w:tcPr>
          <w:p w:rsidR="00A93526" w:rsidRDefault="00A93526" w:rsidP="00A93526">
            <w:pPr>
              <w:jc w:val="both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D.N.I.</w:t>
            </w:r>
          </w:p>
        </w:tc>
      </w:tr>
    </w:tbl>
    <w:p w:rsidR="00A93526" w:rsidRDefault="00A93526" w:rsidP="00A93526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Más adelante se explicará con más detalle el método usado para el nombramiento de las variables, constantes, funciones, procedimientos y clases.</w:t>
      </w:r>
    </w:p>
    <w:p w:rsidR="00A93526" w:rsidRDefault="00A93526" w:rsidP="00A93526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3)</w:t>
      </w:r>
      <w:r>
        <w:rPr>
          <w:rFonts w:ascii="Tahoma" w:hAnsi="Tahoma" w:cs="Tahoma"/>
          <w:sz w:val="28"/>
        </w:rPr>
        <w:tab/>
        <w:t>La línea 5 muestra el resultado por consola.</w:t>
      </w:r>
    </w:p>
    <w:p w:rsidR="00A66792" w:rsidRDefault="00A93526" w:rsidP="00A93526">
      <w:pPr>
        <w:jc w:val="both"/>
        <w:rPr>
          <w:rFonts w:ascii="Tahoma" w:hAnsi="Tahoma" w:cs="Tahoma"/>
          <w:sz w:val="28"/>
        </w:rPr>
      </w:pPr>
      <w:r>
        <w:rPr>
          <w:noProof/>
          <w:lang w:val="es-AR" w:eastAsia="es-AR"/>
        </w:rPr>
        <w:drawing>
          <wp:inline distT="0" distB="0" distL="0" distR="0" wp14:anchorId="224F6E68" wp14:editId="5C4B5416">
            <wp:extent cx="5612130" cy="3136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A2" w:rsidRDefault="004942A2" w:rsidP="00A93526">
      <w:pPr>
        <w:jc w:val="both"/>
        <w:rPr>
          <w:rFonts w:ascii="Tahoma" w:hAnsi="Tahoma" w:cs="Tahoma"/>
          <w:sz w:val="28"/>
        </w:rPr>
      </w:pPr>
    </w:p>
    <w:p w:rsidR="004942A2" w:rsidRDefault="004942A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br w:type="page"/>
      </w:r>
    </w:p>
    <w:p w:rsidR="004942A2" w:rsidRPr="00181B78" w:rsidRDefault="004942A2" w:rsidP="004942A2">
      <w:pPr>
        <w:jc w:val="both"/>
        <w:rPr>
          <w:rFonts w:ascii="Tahoma" w:hAnsi="Tahoma" w:cs="Tahoma"/>
          <w:b/>
          <w:sz w:val="40"/>
        </w:rPr>
      </w:pPr>
      <w:r w:rsidRPr="00181B78">
        <w:rPr>
          <w:rFonts w:ascii="Tahoma" w:hAnsi="Tahoma" w:cs="Tahoma"/>
          <w:b/>
          <w:sz w:val="40"/>
        </w:rPr>
        <w:lastRenderedPageBreak/>
        <w:t>1.</w:t>
      </w:r>
      <w:r>
        <w:rPr>
          <w:rFonts w:ascii="Tahoma" w:hAnsi="Tahoma" w:cs="Tahoma"/>
          <w:b/>
          <w:sz w:val="40"/>
        </w:rPr>
        <w:t>2</w:t>
      </w:r>
      <w:r w:rsidRPr="00181B78">
        <w:rPr>
          <w:rFonts w:ascii="Tahoma" w:hAnsi="Tahoma" w:cs="Tahoma"/>
          <w:b/>
          <w:sz w:val="40"/>
        </w:rPr>
        <w:t xml:space="preserve"> </w:t>
      </w:r>
      <w:r>
        <w:rPr>
          <w:rFonts w:ascii="Tahoma" w:hAnsi="Tahoma" w:cs="Tahoma"/>
          <w:b/>
          <w:sz w:val="40"/>
        </w:rPr>
        <w:t>VARIABLES</w:t>
      </w:r>
      <w:r w:rsidRPr="00181B78">
        <w:rPr>
          <w:rFonts w:ascii="Tahoma" w:hAnsi="Tahoma" w:cs="Tahoma"/>
          <w:b/>
          <w:sz w:val="40"/>
        </w:rPr>
        <w:t>:</w:t>
      </w:r>
    </w:p>
    <w:p w:rsidR="00A66792" w:rsidRDefault="00A66792" w:rsidP="00A93526">
      <w:pPr>
        <w:jc w:val="both"/>
        <w:rPr>
          <w:rFonts w:ascii="Tahoma" w:hAnsi="Tahoma" w:cs="Tahoma"/>
          <w:b/>
          <w:sz w:val="28"/>
        </w:rPr>
      </w:pPr>
      <w:r w:rsidRPr="00A66792">
        <w:rPr>
          <w:rFonts w:ascii="Tahoma" w:hAnsi="Tahoma" w:cs="Tahoma"/>
          <w:b/>
          <w:sz w:val="28"/>
        </w:rPr>
        <w:t>Las variables:</w:t>
      </w:r>
    </w:p>
    <w:p w:rsidR="00A66792" w:rsidRDefault="00A66792" w:rsidP="00A93526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Las variables son un dato guardado en </w:t>
      </w:r>
      <w:r w:rsidR="004942A2">
        <w:rPr>
          <w:rFonts w:ascii="Tahoma" w:hAnsi="Tahoma" w:cs="Tahoma"/>
          <w:sz w:val="28"/>
        </w:rPr>
        <w:t>la memoria RAM del equipo.</w:t>
      </w:r>
    </w:p>
    <w:p w:rsidR="004942A2" w:rsidRDefault="004942A2" w:rsidP="00A93526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En KandyScript estas variables pueden ser:</w:t>
      </w:r>
    </w:p>
    <w:p w:rsidR="004942A2" w:rsidRDefault="004942A2" w:rsidP="004942A2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Dinámicas: Pueden contener distintos valores y tipos, por ejemplo, una variable que puede guardar números o cadenas.</w:t>
      </w:r>
    </w:p>
    <w:p w:rsidR="004942A2" w:rsidRDefault="004942A2" w:rsidP="004942A2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Estáticas: Pueden contener distintos valores pero solo pueden almacenar variables con el tipo definido.</w:t>
      </w:r>
    </w:p>
    <w:p w:rsidR="004942A2" w:rsidRDefault="004942A2" w:rsidP="004942A2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Constantes: Solamente pueden almacenar un solo valor, y no pueden alterarse.</w:t>
      </w:r>
    </w:p>
    <w:p w:rsidR="004942A2" w:rsidRDefault="004942A2" w:rsidP="004942A2">
      <w:pPr>
        <w:jc w:val="both"/>
        <w:rPr>
          <w:rFonts w:ascii="Tahoma" w:hAnsi="Tahoma" w:cs="Tahoma"/>
          <w:sz w:val="28"/>
        </w:rPr>
      </w:pPr>
    </w:p>
    <w:p w:rsidR="00DA5414" w:rsidRDefault="00DA5414" w:rsidP="004942A2">
      <w:pPr>
        <w:jc w:val="both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Definir variables:</w:t>
      </w:r>
    </w:p>
    <w:p w:rsidR="00DA5414" w:rsidRPr="00DA5414" w:rsidRDefault="00DA5414" w:rsidP="004942A2">
      <w:pPr>
        <w:jc w:val="both"/>
        <w:rPr>
          <w:rFonts w:ascii="Tahoma" w:hAnsi="Tahoma" w:cs="Tahoma"/>
          <w:sz w:val="28"/>
        </w:rPr>
      </w:pPr>
      <w:r>
        <w:rPr>
          <w:noProof/>
          <w:lang w:val="es-AR" w:eastAsia="es-AR"/>
        </w:rPr>
        <w:drawing>
          <wp:inline distT="0" distB="0" distL="0" distR="0" wp14:anchorId="21646B6F" wp14:editId="5172AB12">
            <wp:extent cx="5612130" cy="12465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A2" w:rsidRPr="008B08B6" w:rsidRDefault="00DA5414" w:rsidP="004942A2">
      <w:pPr>
        <w:jc w:val="both"/>
        <w:rPr>
          <w:rFonts w:ascii="Tahoma" w:hAnsi="Tahoma" w:cs="Tahoma"/>
          <w:sz w:val="28"/>
          <w:u w:val="single"/>
        </w:rPr>
      </w:pPr>
      <w:r w:rsidRPr="008B08B6">
        <w:rPr>
          <w:rFonts w:ascii="Tahoma" w:hAnsi="Tahoma" w:cs="Tahoma"/>
          <w:sz w:val="28"/>
          <w:u w:val="single"/>
        </w:rPr>
        <w:t>Estructura para definir una variable dinámica:</w:t>
      </w:r>
    </w:p>
    <w:p w:rsidR="00DA5414" w:rsidRPr="008B08B6" w:rsidRDefault="00DA5414" w:rsidP="00DA5414">
      <w:pPr>
        <w:pStyle w:val="Prrafodelista"/>
        <w:numPr>
          <w:ilvl w:val="0"/>
          <w:numId w:val="10"/>
        </w:numPr>
        <w:jc w:val="both"/>
        <w:rPr>
          <w:rFonts w:ascii="Courier New" w:hAnsi="Courier New" w:cs="Courier New"/>
          <w:sz w:val="28"/>
        </w:rPr>
      </w:pPr>
      <w:r w:rsidRPr="008B08B6">
        <w:rPr>
          <w:rFonts w:ascii="Courier New" w:hAnsi="Courier New" w:cs="Courier New"/>
          <w:sz w:val="28"/>
        </w:rPr>
        <w:t xml:space="preserve">identificador </w:t>
      </w:r>
      <w:r w:rsidRPr="008B08B6">
        <w:rPr>
          <w:rFonts w:ascii="Courier New" w:hAnsi="Courier New" w:cs="Courier New"/>
          <w:color w:val="1F497D" w:themeColor="text2"/>
          <w:sz w:val="28"/>
        </w:rPr>
        <w:t>=</w:t>
      </w:r>
      <w:r w:rsidRPr="008B08B6">
        <w:rPr>
          <w:rFonts w:ascii="Courier New" w:hAnsi="Courier New" w:cs="Courier New"/>
          <w:sz w:val="28"/>
        </w:rPr>
        <w:t xml:space="preserve"> valor</w:t>
      </w:r>
    </w:p>
    <w:p w:rsidR="00DA5414" w:rsidRPr="008B08B6" w:rsidRDefault="00DA5414" w:rsidP="00DA5414">
      <w:pPr>
        <w:pStyle w:val="Prrafodelista"/>
        <w:numPr>
          <w:ilvl w:val="0"/>
          <w:numId w:val="10"/>
        </w:numPr>
        <w:jc w:val="both"/>
        <w:rPr>
          <w:rFonts w:ascii="Courier New" w:hAnsi="Courier New" w:cs="Courier New"/>
          <w:b/>
          <w:sz w:val="28"/>
        </w:rPr>
      </w:pPr>
      <w:proofErr w:type="spellStart"/>
      <w:r w:rsidRPr="008B08B6">
        <w:rPr>
          <w:rFonts w:ascii="Courier New" w:hAnsi="Courier New" w:cs="Courier New"/>
          <w:b/>
          <w:color w:val="1F497D" w:themeColor="text2"/>
          <w:sz w:val="28"/>
        </w:rPr>
        <w:t>dynamic</w:t>
      </w:r>
      <w:proofErr w:type="spellEnd"/>
      <w:r w:rsidRPr="008B08B6">
        <w:rPr>
          <w:rFonts w:ascii="Courier New" w:hAnsi="Courier New" w:cs="Courier New"/>
          <w:b/>
          <w:color w:val="1F497D" w:themeColor="text2"/>
          <w:sz w:val="28"/>
        </w:rPr>
        <w:t xml:space="preserve"> </w:t>
      </w:r>
      <w:r w:rsidRPr="008B08B6">
        <w:rPr>
          <w:rFonts w:ascii="Courier New" w:hAnsi="Courier New" w:cs="Courier New"/>
          <w:sz w:val="28"/>
        </w:rPr>
        <w:t xml:space="preserve">identificador </w:t>
      </w:r>
      <w:r w:rsidRPr="008B08B6">
        <w:rPr>
          <w:rFonts w:ascii="Courier New" w:hAnsi="Courier New" w:cs="Courier New"/>
          <w:color w:val="1F497D" w:themeColor="text2"/>
          <w:sz w:val="28"/>
        </w:rPr>
        <w:t>=</w:t>
      </w:r>
      <w:r w:rsidRPr="008B08B6">
        <w:rPr>
          <w:rFonts w:ascii="Courier New" w:hAnsi="Courier New" w:cs="Courier New"/>
          <w:sz w:val="28"/>
        </w:rPr>
        <w:t xml:space="preserve"> valor</w:t>
      </w:r>
      <w:r w:rsidRPr="008B08B6">
        <w:rPr>
          <w:rFonts w:ascii="Courier New" w:hAnsi="Courier New" w:cs="Courier New"/>
          <w:b/>
          <w:sz w:val="28"/>
        </w:rPr>
        <w:t xml:space="preserve"> </w:t>
      </w:r>
    </w:p>
    <w:p w:rsidR="00DA5414" w:rsidRPr="008B08B6" w:rsidRDefault="00DA5414" w:rsidP="00DA5414">
      <w:pPr>
        <w:pStyle w:val="Prrafodelista"/>
        <w:numPr>
          <w:ilvl w:val="0"/>
          <w:numId w:val="10"/>
        </w:numPr>
        <w:jc w:val="both"/>
        <w:rPr>
          <w:rFonts w:ascii="Courier New" w:hAnsi="Courier New" w:cs="Courier New"/>
          <w:b/>
          <w:sz w:val="28"/>
        </w:rPr>
      </w:pPr>
      <w:proofErr w:type="spellStart"/>
      <w:r w:rsidRPr="008B08B6">
        <w:rPr>
          <w:rFonts w:ascii="Courier New" w:hAnsi="Courier New" w:cs="Courier New"/>
          <w:b/>
          <w:color w:val="1F497D" w:themeColor="text2"/>
          <w:sz w:val="28"/>
        </w:rPr>
        <w:t>var</w:t>
      </w:r>
      <w:proofErr w:type="spellEnd"/>
      <w:r w:rsidRPr="008B08B6">
        <w:rPr>
          <w:rFonts w:ascii="Courier New" w:hAnsi="Courier New" w:cs="Courier New"/>
          <w:b/>
          <w:color w:val="1F497D" w:themeColor="text2"/>
          <w:sz w:val="28"/>
        </w:rPr>
        <w:t xml:space="preserve"> </w:t>
      </w:r>
      <w:r w:rsidRPr="008B08B6">
        <w:rPr>
          <w:rFonts w:ascii="Courier New" w:hAnsi="Courier New" w:cs="Courier New"/>
          <w:sz w:val="28"/>
        </w:rPr>
        <w:t xml:space="preserve">identificador </w:t>
      </w:r>
      <w:r w:rsidRPr="008B08B6">
        <w:rPr>
          <w:rFonts w:ascii="Courier New" w:hAnsi="Courier New" w:cs="Courier New"/>
          <w:color w:val="1F497D" w:themeColor="text2"/>
          <w:sz w:val="28"/>
        </w:rPr>
        <w:t>=</w:t>
      </w:r>
      <w:r w:rsidRPr="008B08B6">
        <w:rPr>
          <w:rFonts w:ascii="Courier New" w:hAnsi="Courier New" w:cs="Courier New"/>
          <w:sz w:val="28"/>
        </w:rPr>
        <w:t xml:space="preserve"> </w:t>
      </w:r>
      <w:proofErr w:type="spellStart"/>
      <w:r w:rsidRPr="008B08B6">
        <w:rPr>
          <w:rFonts w:ascii="Courier New" w:hAnsi="Courier New" w:cs="Courier New"/>
          <w:b/>
          <w:color w:val="1F497D" w:themeColor="text2"/>
          <w:sz w:val="28"/>
        </w:rPr>
        <w:t>None</w:t>
      </w:r>
      <w:proofErr w:type="spellEnd"/>
    </w:p>
    <w:p w:rsidR="00DA5414" w:rsidRPr="008B08B6" w:rsidRDefault="00DA5414" w:rsidP="00DA5414">
      <w:pPr>
        <w:pStyle w:val="Prrafodelista"/>
        <w:numPr>
          <w:ilvl w:val="0"/>
          <w:numId w:val="10"/>
        </w:numPr>
        <w:jc w:val="both"/>
        <w:rPr>
          <w:rFonts w:ascii="Courier New" w:hAnsi="Courier New" w:cs="Courier New"/>
          <w:b/>
          <w:sz w:val="28"/>
        </w:rPr>
      </w:pPr>
      <w:proofErr w:type="spellStart"/>
      <w:r w:rsidRPr="008B08B6">
        <w:rPr>
          <w:rFonts w:ascii="Courier New" w:hAnsi="Courier New" w:cs="Courier New"/>
          <w:b/>
          <w:color w:val="1F497D" w:themeColor="text2"/>
          <w:sz w:val="28"/>
        </w:rPr>
        <w:t>var</w:t>
      </w:r>
      <w:proofErr w:type="spellEnd"/>
      <w:r w:rsidRPr="008B08B6">
        <w:rPr>
          <w:rFonts w:ascii="Courier New" w:hAnsi="Courier New" w:cs="Courier New"/>
          <w:b/>
          <w:color w:val="1F497D" w:themeColor="text2"/>
          <w:sz w:val="28"/>
        </w:rPr>
        <w:t xml:space="preserve"> </w:t>
      </w:r>
      <w:r w:rsidRPr="008B08B6">
        <w:rPr>
          <w:rFonts w:ascii="Courier New" w:hAnsi="Courier New" w:cs="Courier New"/>
          <w:sz w:val="28"/>
        </w:rPr>
        <w:t>identificador</w:t>
      </w:r>
      <w:r w:rsidRPr="008B08B6">
        <w:rPr>
          <w:rFonts w:ascii="Courier New" w:hAnsi="Courier New" w:cs="Courier New"/>
          <w:b/>
          <w:color w:val="1F497D" w:themeColor="text2"/>
          <w:sz w:val="28"/>
        </w:rPr>
        <w:t>;</w:t>
      </w:r>
    </w:p>
    <w:p w:rsidR="00DA5414" w:rsidRPr="008B08B6" w:rsidRDefault="00DA5414" w:rsidP="00DA5414">
      <w:pPr>
        <w:jc w:val="both"/>
        <w:rPr>
          <w:rFonts w:ascii="Tahoma" w:hAnsi="Tahoma" w:cs="Tahoma"/>
          <w:sz w:val="28"/>
          <w:u w:val="single"/>
        </w:rPr>
      </w:pPr>
      <w:r w:rsidRPr="008B08B6">
        <w:rPr>
          <w:rFonts w:ascii="Tahoma" w:hAnsi="Tahoma" w:cs="Tahoma"/>
          <w:sz w:val="28"/>
          <w:u w:val="single"/>
        </w:rPr>
        <w:t>Estructura para definir una variable estática:</w:t>
      </w:r>
    </w:p>
    <w:p w:rsidR="008B08B6" w:rsidRPr="008B08B6" w:rsidRDefault="008B08B6" w:rsidP="008B08B6">
      <w:pPr>
        <w:pStyle w:val="Prrafodelista"/>
        <w:numPr>
          <w:ilvl w:val="0"/>
          <w:numId w:val="11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tipo </w:t>
      </w:r>
      <w:r w:rsidRPr="008B08B6">
        <w:rPr>
          <w:rFonts w:ascii="Courier New" w:hAnsi="Courier New" w:cs="Courier New"/>
          <w:sz w:val="28"/>
        </w:rPr>
        <w:t xml:space="preserve">identificador </w:t>
      </w:r>
      <w:r w:rsidRPr="008B08B6">
        <w:rPr>
          <w:rFonts w:ascii="Courier New" w:hAnsi="Courier New" w:cs="Courier New"/>
          <w:color w:val="1F497D" w:themeColor="text2"/>
          <w:sz w:val="28"/>
        </w:rPr>
        <w:t>=</w:t>
      </w:r>
      <w:r w:rsidRPr="008B08B6">
        <w:rPr>
          <w:rFonts w:ascii="Courier New" w:hAnsi="Courier New" w:cs="Courier New"/>
          <w:sz w:val="28"/>
        </w:rPr>
        <w:t xml:space="preserve"> valor</w:t>
      </w:r>
    </w:p>
    <w:p w:rsidR="008B08B6" w:rsidRPr="008B08B6" w:rsidRDefault="008B08B6" w:rsidP="008B08B6">
      <w:pPr>
        <w:pStyle w:val="Prrafodelista"/>
        <w:numPr>
          <w:ilvl w:val="0"/>
          <w:numId w:val="11"/>
        </w:numPr>
        <w:jc w:val="bot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color w:val="1F497D" w:themeColor="text2"/>
          <w:sz w:val="28"/>
        </w:rPr>
        <w:t>var</w:t>
      </w:r>
      <w:proofErr w:type="spellEnd"/>
      <w:r w:rsidRPr="008B08B6">
        <w:rPr>
          <w:rFonts w:ascii="Courier New" w:hAnsi="Courier New" w:cs="Courier New"/>
          <w:b/>
          <w:color w:val="1F497D" w:themeColor="text2"/>
          <w:sz w:val="28"/>
        </w:rPr>
        <w:t xml:space="preserve"> </w:t>
      </w:r>
      <w:r w:rsidRPr="008B08B6">
        <w:rPr>
          <w:rFonts w:ascii="Courier New" w:hAnsi="Courier New" w:cs="Courier New"/>
          <w:sz w:val="28"/>
        </w:rPr>
        <w:t xml:space="preserve">identificador </w:t>
      </w:r>
      <w:r w:rsidRPr="008B08B6">
        <w:rPr>
          <w:rFonts w:ascii="Courier New" w:hAnsi="Courier New" w:cs="Courier New"/>
          <w:color w:val="1F497D" w:themeColor="text2"/>
          <w:sz w:val="28"/>
        </w:rPr>
        <w:t>=</w:t>
      </w:r>
      <w:r w:rsidRPr="008B08B6">
        <w:rPr>
          <w:rFonts w:ascii="Courier New" w:hAnsi="Courier New" w:cs="Courier New"/>
          <w:sz w:val="28"/>
        </w:rPr>
        <w:t xml:space="preserve"> valor</w:t>
      </w:r>
      <w:r w:rsidRPr="008B08B6">
        <w:rPr>
          <w:rFonts w:ascii="Courier New" w:hAnsi="Courier New" w:cs="Courier New"/>
          <w:b/>
          <w:sz w:val="28"/>
        </w:rPr>
        <w:t xml:space="preserve"> </w:t>
      </w:r>
    </w:p>
    <w:p w:rsidR="008B08B6" w:rsidRPr="008B08B6" w:rsidRDefault="008B08B6" w:rsidP="008B08B6">
      <w:pPr>
        <w:pStyle w:val="Prrafodelista"/>
        <w:numPr>
          <w:ilvl w:val="0"/>
          <w:numId w:val="11"/>
        </w:numPr>
        <w:jc w:val="bot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color w:val="1F497D" w:themeColor="text2"/>
          <w:sz w:val="28"/>
        </w:rPr>
        <w:t>const</w:t>
      </w:r>
      <w:proofErr w:type="spellEnd"/>
      <w:r w:rsidRPr="008B08B6">
        <w:rPr>
          <w:rFonts w:ascii="Courier New" w:hAnsi="Courier New" w:cs="Courier New"/>
          <w:b/>
          <w:color w:val="1F497D" w:themeColor="text2"/>
          <w:sz w:val="28"/>
        </w:rPr>
        <w:t xml:space="preserve"> </w:t>
      </w:r>
      <w:r w:rsidRPr="008B08B6">
        <w:rPr>
          <w:rFonts w:ascii="Courier New" w:hAnsi="Courier New" w:cs="Courier New"/>
          <w:sz w:val="28"/>
        </w:rPr>
        <w:t xml:space="preserve">identificador </w:t>
      </w:r>
      <w:r w:rsidRPr="008B08B6">
        <w:rPr>
          <w:rFonts w:ascii="Courier New" w:hAnsi="Courier New" w:cs="Courier New"/>
          <w:color w:val="1F497D" w:themeColor="text2"/>
          <w:sz w:val="28"/>
        </w:rPr>
        <w:t>=</w:t>
      </w:r>
      <w:r>
        <w:rPr>
          <w:rFonts w:ascii="Courier New" w:hAnsi="Courier New" w:cs="Courier New"/>
          <w:sz w:val="28"/>
        </w:rPr>
        <w:t xml:space="preserve"> valor</w:t>
      </w:r>
    </w:p>
    <w:p w:rsidR="008B08B6" w:rsidRDefault="008B08B6" w:rsidP="008B08B6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Tenga en cuenta que si bien la opción “b” dice que acepta un valor en general, dicho valor no puede ser “</w:t>
      </w:r>
      <w:proofErr w:type="spellStart"/>
      <w:r>
        <w:rPr>
          <w:rFonts w:ascii="Tahoma" w:hAnsi="Tahoma" w:cs="Tahoma"/>
          <w:sz w:val="28"/>
        </w:rPr>
        <w:t>None</w:t>
      </w:r>
      <w:proofErr w:type="spellEnd"/>
      <w:r>
        <w:rPr>
          <w:rFonts w:ascii="Tahoma" w:hAnsi="Tahoma" w:cs="Tahoma"/>
          <w:sz w:val="28"/>
        </w:rPr>
        <w:t>” o “</w:t>
      </w:r>
      <w:proofErr w:type="spellStart"/>
      <w:r>
        <w:rPr>
          <w:rFonts w:ascii="Tahoma" w:hAnsi="Tahoma" w:cs="Tahoma"/>
          <w:sz w:val="28"/>
        </w:rPr>
        <w:t>Undefined</w:t>
      </w:r>
      <w:proofErr w:type="spellEnd"/>
      <w:r>
        <w:rPr>
          <w:rFonts w:ascii="Tahoma" w:hAnsi="Tahoma" w:cs="Tahoma"/>
          <w:sz w:val="28"/>
        </w:rPr>
        <w:t>”.</w:t>
      </w:r>
    </w:p>
    <w:p w:rsidR="008B08B6" w:rsidRPr="008B08B6" w:rsidRDefault="008B08B6" w:rsidP="008B08B6">
      <w:pPr>
        <w:jc w:val="both"/>
        <w:rPr>
          <w:rFonts w:ascii="Tahoma" w:hAnsi="Tahoma" w:cs="Tahoma"/>
          <w:sz w:val="28"/>
          <w:u w:val="single"/>
        </w:rPr>
      </w:pPr>
      <w:r w:rsidRPr="008B08B6">
        <w:rPr>
          <w:rFonts w:ascii="Tahoma" w:hAnsi="Tahoma" w:cs="Tahoma"/>
          <w:sz w:val="28"/>
          <w:u w:val="single"/>
        </w:rPr>
        <w:t xml:space="preserve">Estructura para definir una variable estática con </w:t>
      </w:r>
      <w:proofErr w:type="spellStart"/>
      <w:r w:rsidRPr="008B08B6">
        <w:rPr>
          <w:rFonts w:ascii="Tahoma" w:hAnsi="Tahoma" w:cs="Tahoma"/>
          <w:sz w:val="28"/>
          <w:u w:val="single"/>
        </w:rPr>
        <w:t>multiples</w:t>
      </w:r>
      <w:proofErr w:type="spellEnd"/>
      <w:r w:rsidRPr="008B08B6">
        <w:rPr>
          <w:rFonts w:ascii="Tahoma" w:hAnsi="Tahoma" w:cs="Tahoma"/>
          <w:sz w:val="28"/>
          <w:u w:val="single"/>
        </w:rPr>
        <w:t xml:space="preserve"> tipos:</w:t>
      </w:r>
    </w:p>
    <w:p w:rsidR="008B08B6" w:rsidRPr="008B08B6" w:rsidRDefault="008B08B6" w:rsidP="008B08B6">
      <w:pPr>
        <w:pStyle w:val="Prrafodelista"/>
        <w:numPr>
          <w:ilvl w:val="0"/>
          <w:numId w:val="13"/>
        </w:numPr>
        <w:jc w:val="bot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color w:val="1F497D" w:themeColor="text2"/>
          <w:sz w:val="28"/>
        </w:rPr>
        <w:t>multiple (</w:t>
      </w:r>
      <w:r w:rsidRPr="008B08B6">
        <w:rPr>
          <w:rFonts w:ascii="Courier New" w:hAnsi="Courier New" w:cs="Courier New"/>
          <w:sz w:val="28"/>
        </w:rPr>
        <w:t>tipo, tipo,</w:t>
      </w:r>
      <w:r w:rsidRPr="008B08B6">
        <w:rPr>
          <w:rFonts w:ascii="Courier New" w:hAnsi="Courier New" w:cs="Courier New"/>
          <w:b/>
          <w:sz w:val="28"/>
        </w:rPr>
        <w:t xml:space="preserve"> …</w:t>
      </w:r>
      <w:r w:rsidRPr="008B08B6">
        <w:rPr>
          <w:rFonts w:ascii="Courier New" w:hAnsi="Courier New" w:cs="Courier New"/>
          <w:b/>
          <w:color w:val="1F497D" w:themeColor="text2"/>
          <w:sz w:val="28"/>
        </w:rPr>
        <w:t>)</w:t>
      </w:r>
      <w:r>
        <w:rPr>
          <w:rFonts w:ascii="Courier New" w:hAnsi="Courier New" w:cs="Courier New"/>
          <w:sz w:val="28"/>
        </w:rPr>
        <w:t xml:space="preserve"> </w:t>
      </w:r>
      <w:r w:rsidRPr="008B08B6">
        <w:rPr>
          <w:rFonts w:ascii="Courier New" w:hAnsi="Courier New" w:cs="Courier New"/>
          <w:sz w:val="28"/>
        </w:rPr>
        <w:t xml:space="preserve">identificador </w:t>
      </w:r>
      <w:r w:rsidRPr="008B08B6">
        <w:rPr>
          <w:rFonts w:ascii="Courier New" w:hAnsi="Courier New" w:cs="Courier New"/>
          <w:color w:val="1F497D" w:themeColor="text2"/>
          <w:sz w:val="28"/>
        </w:rPr>
        <w:t>=</w:t>
      </w:r>
      <w:r>
        <w:rPr>
          <w:rFonts w:ascii="Courier New" w:hAnsi="Courier New" w:cs="Courier New"/>
          <w:sz w:val="28"/>
        </w:rPr>
        <w:t xml:space="preserve"> valor</w:t>
      </w:r>
    </w:p>
    <w:p w:rsidR="008B08B6" w:rsidRDefault="008B08B6" w:rsidP="008B08B6">
      <w:pPr>
        <w:jc w:val="both"/>
        <w:rPr>
          <w:rFonts w:ascii="Tahoma" w:hAnsi="Tahoma" w:cs="Tahoma"/>
          <w:sz w:val="28"/>
        </w:rPr>
      </w:pPr>
    </w:p>
    <w:p w:rsidR="008B08B6" w:rsidRDefault="008B08B6" w:rsidP="008B08B6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Estructura para definir una variable con “</w:t>
      </w:r>
      <w:proofErr w:type="spellStart"/>
      <w:r>
        <w:rPr>
          <w:rFonts w:ascii="Tahoma" w:hAnsi="Tahoma" w:cs="Tahoma"/>
          <w:sz w:val="28"/>
        </w:rPr>
        <w:t>Undefined</w:t>
      </w:r>
      <w:proofErr w:type="spellEnd"/>
      <w:r>
        <w:rPr>
          <w:rFonts w:ascii="Tahoma" w:hAnsi="Tahoma" w:cs="Tahoma"/>
          <w:sz w:val="28"/>
        </w:rPr>
        <w:t>”:</w:t>
      </w:r>
    </w:p>
    <w:p w:rsidR="008B08B6" w:rsidRDefault="008B08B6" w:rsidP="008B08B6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KandyScript posee un valor “</w:t>
      </w:r>
      <w:proofErr w:type="spellStart"/>
      <w:r>
        <w:rPr>
          <w:rFonts w:ascii="Tahoma" w:hAnsi="Tahoma" w:cs="Tahoma"/>
          <w:sz w:val="28"/>
        </w:rPr>
        <w:t>Undefined</w:t>
      </w:r>
      <w:proofErr w:type="spellEnd"/>
      <w:r>
        <w:rPr>
          <w:rFonts w:ascii="Tahoma" w:hAnsi="Tahoma" w:cs="Tahoma"/>
          <w:sz w:val="28"/>
        </w:rPr>
        <w:t>” usado únicamente cuando a una variable no se le da un valor al definirla. Dicho valor no puede ser asignado a una variable directamente, cuando sea necesario el intérprete lo hará automáticamente.</w:t>
      </w:r>
    </w:p>
    <w:p w:rsidR="008B08B6" w:rsidRPr="008B08B6" w:rsidRDefault="008B08B6" w:rsidP="008B08B6">
      <w:pPr>
        <w:pStyle w:val="Prrafodelista"/>
        <w:numPr>
          <w:ilvl w:val="0"/>
          <w:numId w:val="14"/>
        </w:num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tipo </w:t>
      </w:r>
      <w:r w:rsidRPr="008B08B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>dentificador</w:t>
      </w:r>
      <w:r w:rsidRPr="008B08B6">
        <w:rPr>
          <w:rFonts w:ascii="Courier New" w:hAnsi="Courier New" w:cs="Courier New"/>
          <w:color w:val="1F497D" w:themeColor="text2"/>
          <w:sz w:val="28"/>
        </w:rPr>
        <w:t>;</w:t>
      </w:r>
    </w:p>
    <w:p w:rsidR="008B08B6" w:rsidRPr="008B08B6" w:rsidRDefault="008B08B6" w:rsidP="008B08B6">
      <w:pPr>
        <w:pStyle w:val="Prrafodelista"/>
        <w:numPr>
          <w:ilvl w:val="0"/>
          <w:numId w:val="14"/>
        </w:numPr>
        <w:jc w:val="bot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color w:val="1F497D" w:themeColor="text2"/>
          <w:sz w:val="28"/>
        </w:rPr>
        <w:t>var</w:t>
      </w:r>
      <w:proofErr w:type="spellEnd"/>
      <w:r w:rsidRPr="008B08B6">
        <w:rPr>
          <w:rFonts w:ascii="Courier New" w:hAnsi="Courier New" w:cs="Courier New"/>
          <w:b/>
          <w:color w:val="1F497D" w:themeColor="text2"/>
          <w:sz w:val="28"/>
        </w:rPr>
        <w:t xml:space="preserve"> </w:t>
      </w:r>
      <w:r>
        <w:rPr>
          <w:rFonts w:ascii="Courier New" w:hAnsi="Courier New" w:cs="Courier New"/>
          <w:sz w:val="28"/>
        </w:rPr>
        <w:t>identificador</w:t>
      </w:r>
      <w:r>
        <w:rPr>
          <w:rFonts w:ascii="Courier New" w:hAnsi="Courier New" w:cs="Courier New"/>
          <w:color w:val="1F497D" w:themeColor="text2"/>
          <w:sz w:val="28"/>
        </w:rPr>
        <w:t>;</w:t>
      </w:r>
    </w:p>
    <w:p w:rsidR="008B08B6" w:rsidRPr="008B08B6" w:rsidRDefault="008B08B6" w:rsidP="008B08B6">
      <w:pPr>
        <w:pStyle w:val="Prrafodelista"/>
        <w:numPr>
          <w:ilvl w:val="0"/>
          <w:numId w:val="14"/>
        </w:numPr>
        <w:jc w:val="bot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color w:val="1F497D" w:themeColor="text2"/>
          <w:sz w:val="28"/>
        </w:rPr>
        <w:t>const</w:t>
      </w:r>
      <w:proofErr w:type="spellEnd"/>
      <w:r w:rsidRPr="008B08B6">
        <w:rPr>
          <w:rFonts w:ascii="Courier New" w:hAnsi="Courier New" w:cs="Courier New"/>
          <w:b/>
          <w:color w:val="1F497D" w:themeColor="text2"/>
          <w:sz w:val="28"/>
        </w:rPr>
        <w:t xml:space="preserve"> </w:t>
      </w:r>
      <w:r w:rsidRPr="008B08B6">
        <w:rPr>
          <w:rFonts w:ascii="Courier New" w:hAnsi="Courier New" w:cs="Courier New"/>
          <w:sz w:val="28"/>
        </w:rPr>
        <w:t>identificador</w:t>
      </w:r>
      <w:r>
        <w:rPr>
          <w:rFonts w:ascii="Courier New" w:hAnsi="Courier New" w:cs="Courier New"/>
          <w:color w:val="1F497D" w:themeColor="text2"/>
          <w:sz w:val="28"/>
        </w:rPr>
        <w:t>;</w:t>
      </w:r>
    </w:p>
    <w:p w:rsidR="008B08B6" w:rsidRDefault="008B08B6" w:rsidP="008B08B6">
      <w:p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El caso C es posible, aunque no tiene ninguna utilidad, puesto que ya existe una constante que guarda dicho valor, y es la palabra reservada “</w:t>
      </w:r>
      <w:proofErr w:type="spellStart"/>
      <w:r>
        <w:rPr>
          <w:rFonts w:ascii="Tahoma" w:hAnsi="Tahoma" w:cs="Tahoma"/>
          <w:sz w:val="28"/>
        </w:rPr>
        <w:t>Undefined</w:t>
      </w:r>
      <w:proofErr w:type="spellEnd"/>
      <w:r>
        <w:rPr>
          <w:rFonts w:ascii="Tahoma" w:hAnsi="Tahoma" w:cs="Tahoma"/>
          <w:sz w:val="28"/>
        </w:rPr>
        <w:t>”</w:t>
      </w:r>
    </w:p>
    <w:p w:rsidR="008B08B6" w:rsidRPr="008B08B6" w:rsidRDefault="008B08B6" w:rsidP="008B08B6">
      <w:pPr>
        <w:jc w:val="both"/>
        <w:rPr>
          <w:rFonts w:ascii="Tahoma" w:hAnsi="Tahoma" w:cs="Tahoma"/>
          <w:sz w:val="28"/>
        </w:rPr>
      </w:pPr>
      <w:bookmarkStart w:id="0" w:name="_GoBack"/>
      <w:bookmarkEnd w:id="0"/>
    </w:p>
    <w:sectPr w:rsidR="008B08B6" w:rsidRPr="008B08B6" w:rsidSect="003C1BC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loo Chettan 2 SemiBold"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1C1"/>
    <w:multiLevelType w:val="multilevel"/>
    <w:tmpl w:val="B5109C2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5320BD5"/>
    <w:multiLevelType w:val="hybridMultilevel"/>
    <w:tmpl w:val="2626CF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69B4"/>
    <w:multiLevelType w:val="hybridMultilevel"/>
    <w:tmpl w:val="DE32A31E"/>
    <w:lvl w:ilvl="0" w:tplc="5A38AA9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0665F"/>
    <w:multiLevelType w:val="hybridMultilevel"/>
    <w:tmpl w:val="DE32A31E"/>
    <w:lvl w:ilvl="0" w:tplc="5A38AA9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D4419"/>
    <w:multiLevelType w:val="hybridMultilevel"/>
    <w:tmpl w:val="A5A09C0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58C4"/>
    <w:multiLevelType w:val="hybridMultilevel"/>
    <w:tmpl w:val="93E2D0D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36851"/>
    <w:multiLevelType w:val="hybridMultilevel"/>
    <w:tmpl w:val="A404B8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56ECE"/>
    <w:multiLevelType w:val="hybridMultilevel"/>
    <w:tmpl w:val="D47EA6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244E0"/>
    <w:multiLevelType w:val="hybridMultilevel"/>
    <w:tmpl w:val="DE32A31E"/>
    <w:lvl w:ilvl="0" w:tplc="5A38AA9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1528E"/>
    <w:multiLevelType w:val="hybridMultilevel"/>
    <w:tmpl w:val="B43CE820"/>
    <w:lvl w:ilvl="0" w:tplc="8EB2BA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916BB"/>
    <w:multiLevelType w:val="hybridMultilevel"/>
    <w:tmpl w:val="02D60C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561BCD"/>
    <w:multiLevelType w:val="hybridMultilevel"/>
    <w:tmpl w:val="2348DA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261B8"/>
    <w:multiLevelType w:val="hybridMultilevel"/>
    <w:tmpl w:val="DE32A31E"/>
    <w:lvl w:ilvl="0" w:tplc="5A38AA9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00261"/>
    <w:multiLevelType w:val="hybridMultilevel"/>
    <w:tmpl w:val="491E7A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7"/>
  </w:num>
  <w:num w:numId="5">
    <w:abstractNumId w:val="11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8"/>
  </w:num>
  <w:num w:numId="12">
    <w:abstractNumId w:val="4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7B"/>
    <w:rsid w:val="000E5FAE"/>
    <w:rsid w:val="00181B78"/>
    <w:rsid w:val="0024574D"/>
    <w:rsid w:val="003C1BCC"/>
    <w:rsid w:val="004942A2"/>
    <w:rsid w:val="00581F95"/>
    <w:rsid w:val="005E2C33"/>
    <w:rsid w:val="00752899"/>
    <w:rsid w:val="0077019C"/>
    <w:rsid w:val="007831E8"/>
    <w:rsid w:val="007B0CD3"/>
    <w:rsid w:val="008B08B6"/>
    <w:rsid w:val="00945AB3"/>
    <w:rsid w:val="00992DFE"/>
    <w:rsid w:val="00A66792"/>
    <w:rsid w:val="00A93526"/>
    <w:rsid w:val="00B21F88"/>
    <w:rsid w:val="00B55A7B"/>
    <w:rsid w:val="00DA5414"/>
    <w:rsid w:val="00EC5FEA"/>
    <w:rsid w:val="00F2795C"/>
    <w:rsid w:val="00F61059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A7B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3C1BCC"/>
    <w:pPr>
      <w:tabs>
        <w:tab w:val="right" w:leader="dot" w:pos="4049"/>
      </w:tabs>
      <w:spacing w:after="0" w:line="240" w:lineRule="auto"/>
      <w:ind w:left="220" w:hanging="220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FAE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A9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A7B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3C1BCC"/>
    <w:pPr>
      <w:tabs>
        <w:tab w:val="right" w:leader="dot" w:pos="4049"/>
      </w:tabs>
      <w:spacing w:after="0" w:line="240" w:lineRule="auto"/>
      <w:ind w:left="220" w:hanging="220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FAE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A9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D93E1-60D9-4992-800A-478FF4AC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892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2020-12-28T21:40:00Z</dcterms:created>
  <dcterms:modified xsi:type="dcterms:W3CDTF">2020-12-29T02:14:00Z</dcterms:modified>
</cp:coreProperties>
</file>