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25B" w:rsidRPr="005A725B" w:rsidRDefault="005A725B" w:rsidP="005A725B">
      <w:pPr>
        <w:spacing w:before="100" w:beforeAutospacing="1" w:after="100" w:afterAutospacing="1" w:line="240" w:lineRule="auto"/>
        <w:outlineLvl w:val="0"/>
        <w:rPr>
          <w:rFonts w:ascii="Yu Gothic UI" w:eastAsia="Yu Gothic UI" w:hAnsi="Yu Gothic UI" w:cs="Times New Roman"/>
          <w:b/>
          <w:bCs/>
          <w:kern w:val="36"/>
          <w:sz w:val="48"/>
          <w:szCs w:val="48"/>
          <w:lang w:eastAsia="en-IN"/>
        </w:rPr>
      </w:pPr>
      <w:r w:rsidRPr="005A725B">
        <w:rPr>
          <w:rFonts w:ascii="Yu Gothic UI" w:eastAsia="Yu Gothic UI" w:hAnsi="Yu Gothic UI" w:cs="Times New Roman"/>
          <w:b/>
          <w:bCs/>
          <w:kern w:val="36"/>
          <w:sz w:val="48"/>
          <w:szCs w:val="48"/>
          <w:lang w:eastAsia="en-IN"/>
        </w:rPr>
        <w:t>Software Requirements Specification (SRS) Document</w:t>
      </w:r>
      <w:r w:rsidR="00B01547">
        <w:rPr>
          <w:rFonts w:ascii="Yu Gothic UI" w:eastAsia="Yu Gothic UI" w:hAnsi="Yu Gothic UI" w:cs="Times New Roman"/>
          <w:b/>
          <w:bCs/>
          <w:kern w:val="36"/>
          <w:sz w:val="48"/>
          <w:szCs w:val="48"/>
          <w:lang w:eastAsia="en-IN"/>
        </w:rPr>
        <w:t xml:space="preserve"> </w:t>
      </w:r>
    </w:p>
    <w:p w:rsidR="005A725B" w:rsidRPr="005A725B" w:rsidRDefault="005A725B" w:rsidP="005A725B">
      <w:pPr>
        <w:spacing w:before="100" w:beforeAutospacing="1" w:after="100" w:afterAutospacing="1" w:line="240" w:lineRule="auto"/>
        <w:outlineLvl w:val="1"/>
        <w:rPr>
          <w:rFonts w:ascii="Yu Gothic UI" w:eastAsia="Yu Gothic UI" w:hAnsi="Yu Gothic UI" w:cs="Times New Roman"/>
          <w:b/>
          <w:bCs/>
          <w:sz w:val="36"/>
          <w:szCs w:val="36"/>
          <w:lang w:eastAsia="en-IN"/>
        </w:rPr>
      </w:pPr>
      <w:r w:rsidRPr="005A725B">
        <w:rPr>
          <w:rFonts w:ascii="Yu Gothic UI" w:eastAsia="Yu Gothic UI" w:hAnsi="Yu Gothic UI" w:cs="Times New Roman"/>
          <w:b/>
          <w:bCs/>
          <w:sz w:val="36"/>
          <w:szCs w:val="36"/>
          <w:lang w:eastAsia="en-IN"/>
        </w:rPr>
        <w:t>1. Introduction</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1.1 Purpose</w:t>
      </w:r>
    </w:p>
    <w:p w:rsidR="005A725B" w:rsidRPr="005A725B" w:rsidRDefault="005A725B" w:rsidP="005A725B">
      <w:p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This document outlines the software requirements for the Multi-Community Admission &amp; Enrollment System. The system allows a Super Admin to manage multiple communities, with each community having its own director. Schools (typically parents) can apply for membership in one or more communities, enroll students, and manage student details. The platform integrates a CMS for community customization and supports payments via Helcim or Plaid.</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1.2 Scope</w:t>
      </w:r>
    </w:p>
    <w:p w:rsidR="005A725B" w:rsidRPr="005A725B" w:rsidRDefault="005A725B" w:rsidP="005A725B">
      <w:pPr>
        <w:numPr>
          <w:ilvl w:val="0"/>
          <w:numId w:val="1"/>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Multi-Community Management</w:t>
      </w:r>
      <w:r w:rsidRPr="005A725B">
        <w:rPr>
          <w:rFonts w:ascii="Yu Gothic UI" w:eastAsia="Yu Gothic UI" w:hAnsi="Yu Gothic UI" w:cs="Times New Roman"/>
          <w:sz w:val="24"/>
          <w:szCs w:val="24"/>
          <w:lang w:eastAsia="en-IN"/>
        </w:rPr>
        <w:t>: Super Admin can sell, resell, and manage all communities.</w:t>
      </w:r>
    </w:p>
    <w:p w:rsidR="005A725B" w:rsidRPr="005A725B" w:rsidRDefault="005A725B" w:rsidP="005A725B">
      <w:pPr>
        <w:numPr>
          <w:ilvl w:val="0"/>
          <w:numId w:val="1"/>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Community Customization</w:t>
      </w:r>
      <w:r w:rsidRPr="005A725B">
        <w:rPr>
          <w:rFonts w:ascii="Yu Gothic UI" w:eastAsia="Yu Gothic UI" w:hAnsi="Yu Gothic UI" w:cs="Times New Roman"/>
          <w:sz w:val="24"/>
          <w:szCs w:val="24"/>
          <w:lang w:eastAsia="en-IN"/>
        </w:rPr>
        <w:t>: Community Directors can modify CMS settings, including logos, themes, and website content</w:t>
      </w:r>
      <w:r w:rsidR="00103F1A">
        <w:rPr>
          <w:rFonts w:ascii="Yu Gothic UI" w:eastAsia="Yu Gothic UI" w:hAnsi="Yu Gothic UI" w:cs="Times New Roman"/>
          <w:sz w:val="24"/>
          <w:szCs w:val="24"/>
          <w:lang w:eastAsia="en-IN"/>
        </w:rPr>
        <w:t xml:space="preserve"> / product / courses</w:t>
      </w:r>
      <w:r w:rsidRPr="005A725B">
        <w:rPr>
          <w:rFonts w:ascii="Yu Gothic UI" w:eastAsia="Yu Gothic UI" w:hAnsi="Yu Gothic UI" w:cs="Times New Roman"/>
          <w:sz w:val="24"/>
          <w:szCs w:val="24"/>
          <w:lang w:eastAsia="en-IN"/>
        </w:rPr>
        <w:t>.</w:t>
      </w:r>
    </w:p>
    <w:p w:rsidR="005A725B" w:rsidRPr="005A725B" w:rsidRDefault="005A725B" w:rsidP="005A725B">
      <w:pPr>
        <w:numPr>
          <w:ilvl w:val="0"/>
          <w:numId w:val="1"/>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Enrollment System</w:t>
      </w:r>
      <w:r w:rsidRPr="005A725B">
        <w:rPr>
          <w:rFonts w:ascii="Yu Gothic UI" w:eastAsia="Yu Gothic UI" w:hAnsi="Yu Gothic UI" w:cs="Times New Roman"/>
          <w:sz w:val="24"/>
          <w:szCs w:val="24"/>
          <w:lang w:eastAsia="en-IN"/>
        </w:rPr>
        <w:t>: Schools (parents) apply for membership in one or more communities and enroll students.</w:t>
      </w:r>
    </w:p>
    <w:p w:rsidR="005A725B" w:rsidRPr="005A725B" w:rsidRDefault="005A725B" w:rsidP="005A725B">
      <w:pPr>
        <w:numPr>
          <w:ilvl w:val="0"/>
          <w:numId w:val="1"/>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Product Management</w:t>
      </w:r>
      <w:r w:rsidRPr="005A725B">
        <w:rPr>
          <w:rFonts w:ascii="Yu Gothic UI" w:eastAsia="Yu Gothic UI" w:hAnsi="Yu Gothic UI" w:cs="Times New Roman"/>
          <w:sz w:val="24"/>
          <w:szCs w:val="24"/>
          <w:lang w:eastAsia="en-IN"/>
        </w:rPr>
        <w:t>: Communities can create and manage various products (courses, materials, services, etc.).</w:t>
      </w:r>
    </w:p>
    <w:p w:rsidR="005A725B" w:rsidRPr="005A725B" w:rsidRDefault="005A725B" w:rsidP="005A725B">
      <w:pPr>
        <w:numPr>
          <w:ilvl w:val="0"/>
          <w:numId w:val="1"/>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Payments</w:t>
      </w:r>
      <w:r w:rsidRPr="005A725B">
        <w:rPr>
          <w:rFonts w:ascii="Yu Gothic UI" w:eastAsia="Yu Gothic UI" w:hAnsi="Yu Gothic UI" w:cs="Times New Roman"/>
          <w:sz w:val="24"/>
          <w:szCs w:val="24"/>
          <w:lang w:eastAsia="en-IN"/>
        </w:rPr>
        <w:t>: Transactions processed through Helcim and Plaid, with no automated recurring payments.</w:t>
      </w:r>
    </w:p>
    <w:p w:rsidR="005A725B" w:rsidRPr="005A725B" w:rsidRDefault="005A725B" w:rsidP="005A725B">
      <w:pPr>
        <w:numPr>
          <w:ilvl w:val="0"/>
          <w:numId w:val="1"/>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Authentication</w:t>
      </w:r>
      <w:r w:rsidRPr="005A725B">
        <w:rPr>
          <w:rFonts w:ascii="Yu Gothic UI" w:eastAsia="Yu Gothic UI" w:hAnsi="Yu Gothic UI" w:cs="Times New Roman"/>
          <w:sz w:val="24"/>
          <w:szCs w:val="24"/>
          <w:lang w:eastAsia="en-IN"/>
        </w:rPr>
        <w:t xml:space="preserve">: </w:t>
      </w:r>
      <w:r w:rsidR="00A16945">
        <w:rPr>
          <w:rFonts w:ascii="Yu Gothic UI" w:eastAsia="Yu Gothic UI" w:hAnsi="Yu Gothic UI" w:cs="Times New Roman"/>
          <w:sz w:val="24"/>
          <w:szCs w:val="24"/>
          <w:lang w:eastAsia="en-IN"/>
        </w:rPr>
        <w:t>Implement email-based authentication featuring login links that remain valid for over one week</w:t>
      </w:r>
      <w:r w:rsidR="00561D3A">
        <w:rPr>
          <w:rFonts w:ascii="Yu Gothic UI" w:eastAsia="Yu Gothic UI" w:hAnsi="Yu Gothic UI" w:cs="Times New Roman"/>
          <w:sz w:val="24"/>
          <w:szCs w:val="24"/>
          <w:lang w:eastAsia="en-IN"/>
        </w:rPr>
        <w:t xml:space="preserve">, </w:t>
      </w:r>
      <w:r w:rsidR="00B7171E">
        <w:rPr>
          <w:rFonts w:ascii="Yu Gothic UI" w:eastAsia="Yu Gothic UI" w:hAnsi="Yu Gothic UI" w:cs="Times New Roman"/>
          <w:sz w:val="24"/>
          <w:szCs w:val="24"/>
          <w:lang w:eastAsia="en-IN"/>
        </w:rPr>
        <w:t>Additionally,</w:t>
      </w:r>
      <w:r w:rsidR="00561D3A">
        <w:rPr>
          <w:rFonts w:ascii="Yu Gothic UI" w:eastAsia="Yu Gothic UI" w:hAnsi="Yu Gothic UI" w:cs="Times New Roman"/>
          <w:sz w:val="24"/>
          <w:szCs w:val="24"/>
          <w:lang w:eastAsia="en-IN"/>
        </w:rPr>
        <w:t xml:space="preserve"> include an option for seamless login using Google accounts</w:t>
      </w:r>
      <w:r w:rsidRPr="005A725B">
        <w:rPr>
          <w:rFonts w:ascii="Yu Gothic UI" w:eastAsia="Yu Gothic UI" w:hAnsi="Yu Gothic UI" w:cs="Times New Roman"/>
          <w:sz w:val="24"/>
          <w:szCs w:val="24"/>
          <w:lang w:eastAsia="en-IN"/>
        </w:rPr>
        <w:t>.</w:t>
      </w:r>
    </w:p>
    <w:p w:rsidR="005A725B" w:rsidRPr="005A725B" w:rsidRDefault="005A725B" w:rsidP="005A725B">
      <w:pPr>
        <w:numPr>
          <w:ilvl w:val="0"/>
          <w:numId w:val="1"/>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Role-Based Access Control (RBAC)</w:t>
      </w:r>
      <w:r w:rsidRPr="005A725B">
        <w:rPr>
          <w:rFonts w:ascii="Yu Gothic UI" w:eastAsia="Yu Gothic UI" w:hAnsi="Yu Gothic UI" w:cs="Times New Roman"/>
          <w:sz w:val="24"/>
          <w:szCs w:val="24"/>
          <w:lang w:eastAsia="en-IN"/>
        </w:rPr>
        <w:t>: Defined roles for Super Admin, Community Directors, and Schools.</w:t>
      </w:r>
    </w:p>
    <w:p w:rsidR="005A725B" w:rsidRPr="005A725B" w:rsidRDefault="005A725B" w:rsidP="005A725B">
      <w:pPr>
        <w:numPr>
          <w:ilvl w:val="0"/>
          <w:numId w:val="1"/>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lastRenderedPageBreak/>
        <w:t>Reporting &amp; Analytics</w:t>
      </w:r>
      <w:r w:rsidRPr="005A725B">
        <w:rPr>
          <w:rFonts w:ascii="Yu Gothic UI" w:eastAsia="Yu Gothic UI" w:hAnsi="Yu Gothic UI" w:cs="Times New Roman"/>
          <w:sz w:val="24"/>
          <w:szCs w:val="24"/>
          <w:lang w:eastAsia="en-IN"/>
        </w:rPr>
        <w:t>: Dashboards for tracking applications, enrollments, and payments.</w:t>
      </w:r>
    </w:p>
    <w:p w:rsidR="005A725B" w:rsidRPr="005A725B" w:rsidRDefault="005A725B" w:rsidP="005A725B">
      <w:pPr>
        <w:spacing w:before="100" w:beforeAutospacing="1" w:after="100" w:afterAutospacing="1" w:line="240" w:lineRule="auto"/>
        <w:outlineLvl w:val="1"/>
        <w:rPr>
          <w:rFonts w:ascii="Yu Gothic UI" w:eastAsia="Yu Gothic UI" w:hAnsi="Yu Gothic UI" w:cs="Times New Roman"/>
          <w:b/>
          <w:bCs/>
          <w:sz w:val="36"/>
          <w:szCs w:val="36"/>
          <w:lang w:eastAsia="en-IN"/>
        </w:rPr>
      </w:pPr>
      <w:r w:rsidRPr="005A725B">
        <w:rPr>
          <w:rFonts w:ascii="Yu Gothic UI" w:eastAsia="Yu Gothic UI" w:hAnsi="Yu Gothic UI" w:cs="Times New Roman"/>
          <w:b/>
          <w:bCs/>
          <w:sz w:val="36"/>
          <w:szCs w:val="36"/>
          <w:lang w:eastAsia="en-IN"/>
        </w:rPr>
        <w:t>2. Functional Requirements</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2.1 User Roles &amp; Access Control</w:t>
      </w:r>
    </w:p>
    <w:p w:rsidR="005A725B" w:rsidRPr="005A725B" w:rsidRDefault="005A725B" w:rsidP="005A725B">
      <w:pPr>
        <w:numPr>
          <w:ilvl w:val="0"/>
          <w:numId w:val="2"/>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Super Admin</w:t>
      </w:r>
      <w:r w:rsidRPr="005A725B">
        <w:rPr>
          <w:rFonts w:ascii="Yu Gothic UI" w:eastAsia="Yu Gothic UI" w:hAnsi="Yu Gothic UI" w:cs="Times New Roman"/>
          <w:sz w:val="24"/>
          <w:szCs w:val="24"/>
          <w:lang w:eastAsia="en-IN"/>
        </w:rPr>
        <w:t xml:space="preserve"> </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Create, manage, and delete communities.</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Assign and manage Community Directors.</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Set up payment gateway configurations.</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View all transactions, applications, and reports.</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Manage user permissions.</w:t>
      </w:r>
    </w:p>
    <w:p w:rsidR="005A725B" w:rsidRPr="005A725B" w:rsidRDefault="005A725B" w:rsidP="005A725B">
      <w:pPr>
        <w:numPr>
          <w:ilvl w:val="0"/>
          <w:numId w:val="2"/>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Community Director</w:t>
      </w:r>
      <w:r w:rsidRPr="005A725B">
        <w:rPr>
          <w:rFonts w:ascii="Yu Gothic UI" w:eastAsia="Yu Gothic UI" w:hAnsi="Yu Gothic UI" w:cs="Times New Roman"/>
          <w:sz w:val="24"/>
          <w:szCs w:val="24"/>
          <w:lang w:eastAsia="en-IN"/>
        </w:rPr>
        <w:t xml:space="preserve"> </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Customize community branding (logo, theme, content).</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Manage applications from Schools.</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Approve/reject student enrollments.</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Create and mana</w:t>
      </w:r>
      <w:r w:rsidR="002372B6">
        <w:rPr>
          <w:rFonts w:ascii="Yu Gothic UI" w:eastAsia="Yu Gothic UI" w:hAnsi="Yu Gothic UI" w:cs="Times New Roman"/>
          <w:sz w:val="24"/>
          <w:szCs w:val="24"/>
          <w:lang w:eastAsia="en-IN"/>
        </w:rPr>
        <w:t xml:space="preserve">ge products (courses, services </w:t>
      </w:r>
      <w:r w:rsidR="00C96A8B">
        <w:rPr>
          <w:rFonts w:ascii="Yu Gothic UI" w:eastAsia="Yu Gothic UI" w:hAnsi="Yu Gothic UI" w:cs="Times New Roman"/>
          <w:sz w:val="24"/>
          <w:szCs w:val="24"/>
          <w:lang w:eastAsia="en-IN"/>
        </w:rPr>
        <w:t>etc.</w:t>
      </w:r>
      <w:r w:rsidRPr="005A725B">
        <w:rPr>
          <w:rFonts w:ascii="Yu Gothic UI" w:eastAsia="Yu Gothic UI" w:hAnsi="Yu Gothic UI" w:cs="Times New Roman"/>
          <w:sz w:val="24"/>
          <w:szCs w:val="24"/>
          <w:lang w:eastAsia="en-IN"/>
        </w:rPr>
        <w:t>).</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View and validate payments.</w:t>
      </w:r>
    </w:p>
    <w:p w:rsidR="005A725B" w:rsidRPr="005A725B" w:rsidRDefault="005A725B" w:rsidP="005A725B">
      <w:pPr>
        <w:numPr>
          <w:ilvl w:val="0"/>
          <w:numId w:val="2"/>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School (Parent)</w:t>
      </w:r>
      <w:r w:rsidRPr="005A725B">
        <w:rPr>
          <w:rFonts w:ascii="Yu Gothic UI" w:eastAsia="Yu Gothic UI" w:hAnsi="Yu Gothic UI" w:cs="Times New Roman"/>
          <w:sz w:val="24"/>
          <w:szCs w:val="24"/>
          <w:lang w:eastAsia="en-IN"/>
        </w:rPr>
        <w:t xml:space="preserve"> </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Apply to join one or more communities.</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Enroll and manage student details.</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Select and purchase products.</w:t>
      </w:r>
    </w:p>
    <w:p w:rsidR="005A725B" w:rsidRPr="005A725B" w:rsidRDefault="005A725B" w:rsidP="005A725B">
      <w:pPr>
        <w:numPr>
          <w:ilvl w:val="1"/>
          <w:numId w:val="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View payment history.</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2.2 Community Management</w:t>
      </w:r>
    </w:p>
    <w:p w:rsidR="005A725B" w:rsidRPr="005A725B" w:rsidRDefault="005A725B" w:rsidP="005A725B">
      <w:pPr>
        <w:numPr>
          <w:ilvl w:val="0"/>
          <w:numId w:val="3"/>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Each community operates independently under the Super Admin’s oversight.</w:t>
      </w:r>
    </w:p>
    <w:p w:rsidR="005A725B" w:rsidRPr="005A725B" w:rsidRDefault="005A725B" w:rsidP="005A725B">
      <w:pPr>
        <w:numPr>
          <w:ilvl w:val="0"/>
          <w:numId w:val="3"/>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Community Directors can modify CMS settings (logo, theme, pages, forms).</w:t>
      </w:r>
    </w:p>
    <w:p w:rsidR="005A725B" w:rsidRPr="005A725B" w:rsidRDefault="005A725B" w:rsidP="005A725B">
      <w:pPr>
        <w:numPr>
          <w:ilvl w:val="0"/>
          <w:numId w:val="3"/>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Each community has its own set of products/courses.</w:t>
      </w:r>
    </w:p>
    <w:p w:rsidR="005A725B" w:rsidRPr="005A725B" w:rsidRDefault="005A725B" w:rsidP="005A725B">
      <w:pPr>
        <w:numPr>
          <w:ilvl w:val="0"/>
          <w:numId w:val="3"/>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Mighty Arrows products are available across all communities.</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2.3 Enrollment &amp; Applications</w:t>
      </w:r>
    </w:p>
    <w:p w:rsidR="005A725B" w:rsidRPr="005A725B" w:rsidRDefault="005A725B" w:rsidP="005A725B">
      <w:pPr>
        <w:numPr>
          <w:ilvl w:val="0"/>
          <w:numId w:val="4"/>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Schools submit applications to join communities.</w:t>
      </w:r>
    </w:p>
    <w:p w:rsidR="005A725B" w:rsidRPr="005A725B" w:rsidRDefault="005A725B" w:rsidP="005A725B">
      <w:pPr>
        <w:numPr>
          <w:ilvl w:val="0"/>
          <w:numId w:val="4"/>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lastRenderedPageBreak/>
        <w:t>Applications are reviewed and approved/rejected by Community Directors.</w:t>
      </w:r>
    </w:p>
    <w:p w:rsidR="005A725B" w:rsidRPr="005A725B" w:rsidRDefault="005A725B" w:rsidP="005A725B">
      <w:pPr>
        <w:numPr>
          <w:ilvl w:val="0"/>
          <w:numId w:val="4"/>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 xml:space="preserve">Enrollment involves structured sections: </w:t>
      </w:r>
    </w:p>
    <w:p w:rsidR="005A725B" w:rsidRPr="005A725B" w:rsidRDefault="005A725B" w:rsidP="005A725B">
      <w:pPr>
        <w:numPr>
          <w:ilvl w:val="1"/>
          <w:numId w:val="4"/>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School Information</w:t>
      </w:r>
    </w:p>
    <w:p w:rsidR="005A725B" w:rsidRPr="005A725B" w:rsidRDefault="005A725B" w:rsidP="005A725B">
      <w:pPr>
        <w:numPr>
          <w:ilvl w:val="1"/>
          <w:numId w:val="4"/>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Community-Specific Questions</w:t>
      </w:r>
    </w:p>
    <w:p w:rsidR="005A725B" w:rsidRPr="005A725B" w:rsidRDefault="005A725B" w:rsidP="005A725B">
      <w:pPr>
        <w:numPr>
          <w:ilvl w:val="1"/>
          <w:numId w:val="4"/>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Student Enrollment Details</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2.4 Products &amp; Course Management</w:t>
      </w:r>
    </w:p>
    <w:p w:rsidR="005A725B" w:rsidRPr="005A725B" w:rsidRDefault="005A725B" w:rsidP="005A725B">
      <w:pPr>
        <w:numPr>
          <w:ilvl w:val="0"/>
          <w:numId w:val="5"/>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Communities can create various types of products (courses, books, services, etc.).</w:t>
      </w:r>
    </w:p>
    <w:p w:rsidR="005A725B" w:rsidRPr="005A725B" w:rsidRDefault="005A725B" w:rsidP="005A725B">
      <w:pPr>
        <w:numPr>
          <w:ilvl w:val="0"/>
          <w:numId w:val="5"/>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 xml:space="preserve">Each product can have: </w:t>
      </w:r>
    </w:p>
    <w:p w:rsidR="005A725B" w:rsidRPr="005A725B" w:rsidRDefault="005A725B" w:rsidP="005A725B">
      <w:pPr>
        <w:numPr>
          <w:ilvl w:val="1"/>
          <w:numId w:val="5"/>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Title, Description, Price</w:t>
      </w:r>
    </w:p>
    <w:p w:rsidR="005A725B" w:rsidRPr="005A725B" w:rsidRDefault="005A725B" w:rsidP="005A725B">
      <w:pPr>
        <w:numPr>
          <w:ilvl w:val="1"/>
          <w:numId w:val="5"/>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Prerequisites (if any)</w:t>
      </w:r>
    </w:p>
    <w:p w:rsidR="005A725B" w:rsidRPr="005A725B" w:rsidRDefault="005A725B" w:rsidP="005A725B">
      <w:pPr>
        <w:numPr>
          <w:ilvl w:val="1"/>
          <w:numId w:val="5"/>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Visibility settings (Community-specific or global)</w:t>
      </w:r>
    </w:p>
    <w:p w:rsidR="005A725B" w:rsidRPr="005A725B" w:rsidRDefault="005A725B" w:rsidP="005A725B">
      <w:pPr>
        <w:numPr>
          <w:ilvl w:val="0"/>
          <w:numId w:val="5"/>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Mighty Arrows products are globally available.</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2.5 Payment System</w:t>
      </w:r>
    </w:p>
    <w:p w:rsidR="005A725B" w:rsidRPr="005A725B" w:rsidRDefault="005A725B" w:rsidP="005A725B">
      <w:pPr>
        <w:numPr>
          <w:ilvl w:val="0"/>
          <w:numId w:val="6"/>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Payment Gateways</w:t>
      </w:r>
      <w:r w:rsidRPr="005A725B">
        <w:rPr>
          <w:rFonts w:ascii="Yu Gothic UI" w:eastAsia="Yu Gothic UI" w:hAnsi="Yu Gothic UI" w:cs="Times New Roman"/>
          <w:sz w:val="24"/>
          <w:szCs w:val="24"/>
          <w:lang w:eastAsia="en-IN"/>
        </w:rPr>
        <w:t xml:space="preserve">: </w:t>
      </w:r>
      <w:r w:rsidR="002239B2">
        <w:rPr>
          <w:rFonts w:ascii="Yu Gothic UI" w:eastAsia="Yu Gothic UI" w:hAnsi="Yu Gothic UI" w:cs="Times New Roman"/>
          <w:sz w:val="24"/>
          <w:szCs w:val="24"/>
          <w:lang w:eastAsia="en-IN"/>
        </w:rPr>
        <w:t>Stripe</w:t>
      </w:r>
      <w:r w:rsidRPr="005A725B">
        <w:rPr>
          <w:rFonts w:ascii="Yu Gothic UI" w:eastAsia="Yu Gothic UI" w:hAnsi="Yu Gothic UI" w:cs="Times New Roman"/>
          <w:sz w:val="24"/>
          <w:szCs w:val="24"/>
          <w:lang w:eastAsia="en-IN"/>
        </w:rPr>
        <w:t>.</w:t>
      </w:r>
    </w:p>
    <w:p w:rsidR="005A725B" w:rsidRPr="005A725B" w:rsidRDefault="005A725B" w:rsidP="005A725B">
      <w:pPr>
        <w:numPr>
          <w:ilvl w:val="0"/>
          <w:numId w:val="6"/>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One-time Payments Only</w:t>
      </w:r>
      <w:r w:rsidRPr="005A725B">
        <w:rPr>
          <w:rFonts w:ascii="Yu Gothic UI" w:eastAsia="Yu Gothic UI" w:hAnsi="Yu Gothic UI" w:cs="Times New Roman"/>
          <w:sz w:val="24"/>
          <w:szCs w:val="24"/>
          <w:lang w:eastAsia="en-IN"/>
        </w:rPr>
        <w:t>: No automated recurring payments.</w:t>
      </w:r>
    </w:p>
    <w:p w:rsidR="005A725B" w:rsidRPr="005A725B" w:rsidRDefault="005A725B" w:rsidP="005A725B">
      <w:pPr>
        <w:numPr>
          <w:ilvl w:val="0"/>
          <w:numId w:val="6"/>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Invoices &amp; Receipts</w:t>
      </w:r>
      <w:r w:rsidRPr="005A725B">
        <w:rPr>
          <w:rFonts w:ascii="Yu Gothic UI" w:eastAsia="Yu Gothic UI" w:hAnsi="Yu Gothic UI" w:cs="Times New Roman"/>
          <w:sz w:val="24"/>
          <w:szCs w:val="24"/>
          <w:lang w:eastAsia="en-IN"/>
        </w:rPr>
        <w:t>: Schools receive invoices and receipts for payments.</w:t>
      </w:r>
    </w:p>
    <w:p w:rsidR="005A725B" w:rsidRPr="005A725B" w:rsidRDefault="005A725B" w:rsidP="005A725B">
      <w:pPr>
        <w:numPr>
          <w:ilvl w:val="0"/>
          <w:numId w:val="6"/>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Admin Validation</w:t>
      </w:r>
      <w:r w:rsidRPr="005A725B">
        <w:rPr>
          <w:rFonts w:ascii="Yu Gothic UI" w:eastAsia="Yu Gothic UI" w:hAnsi="Yu Gothic UI" w:cs="Times New Roman"/>
          <w:sz w:val="24"/>
          <w:szCs w:val="24"/>
          <w:lang w:eastAsia="en-IN"/>
        </w:rPr>
        <w:t>: Payments are manually validated where necessary.</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2.6 Authentication &amp; Security</w:t>
      </w:r>
    </w:p>
    <w:p w:rsidR="005A725B" w:rsidRPr="005A725B" w:rsidRDefault="00714A41" w:rsidP="005A725B">
      <w:pPr>
        <w:numPr>
          <w:ilvl w:val="0"/>
          <w:numId w:val="7"/>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Password less</w:t>
      </w:r>
      <w:r w:rsidR="005A725B" w:rsidRPr="005A725B">
        <w:rPr>
          <w:rFonts w:ascii="Yu Gothic UI" w:eastAsia="Yu Gothic UI" w:hAnsi="Yu Gothic UI" w:cs="Times New Roman"/>
          <w:sz w:val="24"/>
          <w:szCs w:val="24"/>
          <w:lang w:eastAsia="en-IN"/>
        </w:rPr>
        <w:t xml:space="preserve"> </w:t>
      </w:r>
      <w:r w:rsidR="00725AD2">
        <w:rPr>
          <w:rFonts w:ascii="Yu Gothic UI" w:eastAsia="Yu Gothic UI" w:hAnsi="Yu Gothic UI" w:cs="Times New Roman"/>
          <w:sz w:val="24"/>
          <w:szCs w:val="24"/>
          <w:lang w:eastAsia="en-IN"/>
        </w:rPr>
        <w:t>google</w:t>
      </w:r>
      <w:r w:rsidR="005A725B" w:rsidRPr="005A725B">
        <w:rPr>
          <w:rFonts w:ascii="Yu Gothic UI" w:eastAsia="Yu Gothic UI" w:hAnsi="Yu Gothic UI" w:cs="Times New Roman"/>
          <w:sz w:val="24"/>
          <w:szCs w:val="24"/>
          <w:lang w:eastAsia="en-IN"/>
        </w:rPr>
        <w:t xml:space="preserve"> authentication.</w:t>
      </w:r>
    </w:p>
    <w:p w:rsidR="005A725B" w:rsidRPr="005A725B" w:rsidRDefault="005A725B" w:rsidP="005A725B">
      <w:pPr>
        <w:numPr>
          <w:ilvl w:val="0"/>
          <w:numId w:val="7"/>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Login via email link (valid for</w:t>
      </w:r>
      <w:r w:rsidR="00E80E0A">
        <w:rPr>
          <w:rFonts w:ascii="Yu Gothic UI" w:eastAsia="Yu Gothic UI" w:hAnsi="Yu Gothic UI" w:cs="Times New Roman"/>
          <w:sz w:val="24"/>
          <w:szCs w:val="24"/>
          <w:lang w:eastAsia="en-IN"/>
        </w:rPr>
        <w:t xml:space="preserve"> more than</w:t>
      </w:r>
      <w:r w:rsidRPr="005A725B">
        <w:rPr>
          <w:rFonts w:ascii="Yu Gothic UI" w:eastAsia="Yu Gothic UI" w:hAnsi="Yu Gothic UI" w:cs="Times New Roman"/>
          <w:sz w:val="24"/>
          <w:szCs w:val="24"/>
          <w:lang w:eastAsia="en-IN"/>
        </w:rPr>
        <w:t xml:space="preserve"> 1 week).</w:t>
      </w:r>
    </w:p>
    <w:p w:rsidR="005A725B" w:rsidRPr="005A725B" w:rsidRDefault="005A725B" w:rsidP="005A725B">
      <w:pPr>
        <w:numPr>
          <w:ilvl w:val="0"/>
          <w:numId w:val="7"/>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Role-based access control.</w:t>
      </w:r>
    </w:p>
    <w:p w:rsidR="005A725B" w:rsidRPr="005A725B" w:rsidRDefault="005A725B" w:rsidP="005A725B">
      <w:pPr>
        <w:numPr>
          <w:ilvl w:val="0"/>
          <w:numId w:val="7"/>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Data encryption and secure transactions.</w:t>
      </w:r>
    </w:p>
    <w:p w:rsidR="005A725B" w:rsidRPr="005A725B" w:rsidRDefault="005A725B" w:rsidP="005A725B">
      <w:pPr>
        <w:spacing w:before="100" w:beforeAutospacing="1" w:after="100" w:afterAutospacing="1" w:line="240" w:lineRule="auto"/>
        <w:outlineLvl w:val="1"/>
        <w:rPr>
          <w:rFonts w:ascii="Yu Gothic UI" w:eastAsia="Yu Gothic UI" w:hAnsi="Yu Gothic UI" w:cs="Times New Roman"/>
          <w:b/>
          <w:bCs/>
          <w:sz w:val="36"/>
          <w:szCs w:val="36"/>
          <w:lang w:eastAsia="en-IN"/>
        </w:rPr>
      </w:pPr>
      <w:r w:rsidRPr="005A725B">
        <w:rPr>
          <w:rFonts w:ascii="Yu Gothic UI" w:eastAsia="Yu Gothic UI" w:hAnsi="Yu Gothic UI" w:cs="Times New Roman"/>
          <w:b/>
          <w:bCs/>
          <w:sz w:val="36"/>
          <w:szCs w:val="36"/>
          <w:lang w:eastAsia="en-IN"/>
        </w:rPr>
        <w:t>3. Non-Functional Requirements</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3.1 Performance</w:t>
      </w:r>
    </w:p>
    <w:p w:rsidR="005A725B" w:rsidRPr="005A725B" w:rsidRDefault="005A725B" w:rsidP="005A725B">
      <w:pPr>
        <w:numPr>
          <w:ilvl w:val="0"/>
          <w:numId w:val="8"/>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The system should handle high traffic with efficient database queries.</w:t>
      </w:r>
    </w:p>
    <w:p w:rsidR="005A725B" w:rsidRPr="005A725B" w:rsidRDefault="005A725B" w:rsidP="005A725B">
      <w:pPr>
        <w:numPr>
          <w:ilvl w:val="0"/>
          <w:numId w:val="8"/>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lastRenderedPageBreak/>
        <w:t>Payment processing should be seamless and secure.</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3.2 Scalability</w:t>
      </w:r>
    </w:p>
    <w:p w:rsidR="005A725B" w:rsidRPr="005A725B" w:rsidRDefault="005A725B" w:rsidP="005A725B">
      <w:pPr>
        <w:numPr>
          <w:ilvl w:val="0"/>
          <w:numId w:val="9"/>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Support for multiple communities with independent settings.</w:t>
      </w:r>
    </w:p>
    <w:p w:rsidR="005A725B" w:rsidRPr="005A725B" w:rsidRDefault="005A725B" w:rsidP="005A725B">
      <w:pPr>
        <w:numPr>
          <w:ilvl w:val="0"/>
          <w:numId w:val="9"/>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Future expansion to additional payment gateways if needed.</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3.3 Usability</w:t>
      </w:r>
    </w:p>
    <w:p w:rsidR="005A725B" w:rsidRPr="005A725B" w:rsidRDefault="005A725B" w:rsidP="005A725B">
      <w:pPr>
        <w:numPr>
          <w:ilvl w:val="0"/>
          <w:numId w:val="10"/>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Intuitive user interface for Super Admins, Community Directors, and Schools.</w:t>
      </w:r>
    </w:p>
    <w:p w:rsidR="005A725B" w:rsidRPr="005A725B" w:rsidRDefault="005A725B" w:rsidP="005A725B">
      <w:pPr>
        <w:numPr>
          <w:ilvl w:val="0"/>
          <w:numId w:val="10"/>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Mobile-responsive design.</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3.4 Security</w:t>
      </w:r>
    </w:p>
    <w:p w:rsidR="005A725B" w:rsidRPr="005A725B" w:rsidRDefault="005A725B" w:rsidP="005A725B">
      <w:pPr>
        <w:numPr>
          <w:ilvl w:val="0"/>
          <w:numId w:val="11"/>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Secure authentication and authorization mechanisms.</w:t>
      </w:r>
    </w:p>
    <w:p w:rsidR="005A725B" w:rsidRPr="005A725B" w:rsidRDefault="005A725B" w:rsidP="005A725B">
      <w:pPr>
        <w:numPr>
          <w:ilvl w:val="0"/>
          <w:numId w:val="11"/>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Data encryption for sensitive user information.</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3.5 Maintainability</w:t>
      </w:r>
    </w:p>
    <w:p w:rsidR="005A725B" w:rsidRPr="005A725B" w:rsidRDefault="005A725B" w:rsidP="005A725B">
      <w:pPr>
        <w:numPr>
          <w:ilvl w:val="0"/>
          <w:numId w:val="1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Codebase structured for easy updates and enhancements.</w:t>
      </w:r>
    </w:p>
    <w:p w:rsidR="005A725B" w:rsidRPr="005A725B" w:rsidRDefault="005A725B" w:rsidP="005A725B">
      <w:pPr>
        <w:numPr>
          <w:ilvl w:val="0"/>
          <w:numId w:val="12"/>
        </w:num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Logging and monitoring for debugging and performance tracking.</w:t>
      </w:r>
    </w:p>
    <w:p w:rsidR="005A725B" w:rsidRPr="005A725B" w:rsidRDefault="005A725B" w:rsidP="005A725B">
      <w:pPr>
        <w:spacing w:before="100" w:beforeAutospacing="1" w:after="100" w:afterAutospacing="1" w:line="240" w:lineRule="auto"/>
        <w:outlineLvl w:val="1"/>
        <w:rPr>
          <w:rFonts w:ascii="Yu Gothic UI" w:eastAsia="Yu Gothic UI" w:hAnsi="Yu Gothic UI" w:cs="Times New Roman"/>
          <w:b/>
          <w:bCs/>
          <w:sz w:val="36"/>
          <w:szCs w:val="36"/>
          <w:lang w:eastAsia="en-IN"/>
        </w:rPr>
      </w:pPr>
      <w:r w:rsidRPr="005A725B">
        <w:rPr>
          <w:rFonts w:ascii="Yu Gothic UI" w:eastAsia="Yu Gothic UI" w:hAnsi="Yu Gothic UI" w:cs="Times New Roman"/>
          <w:b/>
          <w:bCs/>
          <w:sz w:val="36"/>
          <w:szCs w:val="36"/>
          <w:lang w:eastAsia="en-IN"/>
        </w:rPr>
        <w:t>4. Tech Stack (MERN)</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4.1 Frontend</w:t>
      </w:r>
    </w:p>
    <w:p w:rsidR="005A725B" w:rsidRPr="00F81850" w:rsidRDefault="005A725B" w:rsidP="00F81850">
      <w:pPr>
        <w:numPr>
          <w:ilvl w:val="0"/>
          <w:numId w:val="13"/>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React.js</w:t>
      </w:r>
      <w:r w:rsidRPr="005A725B">
        <w:rPr>
          <w:rFonts w:ascii="Yu Gothic UI" w:eastAsia="Yu Gothic UI" w:hAnsi="Yu Gothic UI" w:cs="Times New Roman"/>
          <w:sz w:val="24"/>
          <w:szCs w:val="24"/>
          <w:lang w:eastAsia="en-IN"/>
        </w:rPr>
        <w:t xml:space="preserve"> for a responsive user interface.</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4.2 Backend</w:t>
      </w:r>
    </w:p>
    <w:p w:rsidR="005A725B" w:rsidRPr="005A725B" w:rsidRDefault="005A725B" w:rsidP="005A725B">
      <w:pPr>
        <w:numPr>
          <w:ilvl w:val="0"/>
          <w:numId w:val="14"/>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Node.js &amp; Express.js</w:t>
      </w:r>
      <w:r w:rsidRPr="005A725B">
        <w:rPr>
          <w:rFonts w:ascii="Yu Gothic UI" w:eastAsia="Yu Gothic UI" w:hAnsi="Yu Gothic UI" w:cs="Times New Roman"/>
          <w:sz w:val="24"/>
          <w:szCs w:val="24"/>
          <w:lang w:eastAsia="en-IN"/>
        </w:rPr>
        <w:t xml:space="preserve"> for handling API requests.</w:t>
      </w:r>
    </w:p>
    <w:p w:rsidR="005A725B" w:rsidRPr="005A725B" w:rsidRDefault="005A725B" w:rsidP="005A725B">
      <w:pPr>
        <w:numPr>
          <w:ilvl w:val="0"/>
          <w:numId w:val="14"/>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MongoDB</w:t>
      </w:r>
      <w:r w:rsidRPr="005A725B">
        <w:rPr>
          <w:rFonts w:ascii="Yu Gothic UI" w:eastAsia="Yu Gothic UI" w:hAnsi="Yu Gothic UI" w:cs="Times New Roman"/>
          <w:sz w:val="24"/>
          <w:szCs w:val="24"/>
          <w:lang w:eastAsia="en-IN"/>
        </w:rPr>
        <w:t xml:space="preserve"> for database storage.</w:t>
      </w:r>
    </w:p>
    <w:p w:rsidR="005A725B" w:rsidRPr="005A725B" w:rsidRDefault="005A725B" w:rsidP="005A725B">
      <w:pPr>
        <w:numPr>
          <w:ilvl w:val="0"/>
          <w:numId w:val="14"/>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Mongoose</w:t>
      </w:r>
      <w:r w:rsidRPr="005A725B">
        <w:rPr>
          <w:rFonts w:ascii="Yu Gothic UI" w:eastAsia="Yu Gothic UI" w:hAnsi="Yu Gothic UI" w:cs="Times New Roman"/>
          <w:sz w:val="24"/>
          <w:szCs w:val="24"/>
          <w:lang w:eastAsia="en-IN"/>
        </w:rPr>
        <w:t xml:space="preserve"> for schema modeling.</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4.3 Authentication</w:t>
      </w:r>
    </w:p>
    <w:p w:rsidR="005A725B" w:rsidRPr="00444EB7" w:rsidRDefault="005A725B" w:rsidP="00444EB7">
      <w:pPr>
        <w:numPr>
          <w:ilvl w:val="0"/>
          <w:numId w:val="15"/>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JWT (JSON Web Tokens)</w:t>
      </w:r>
      <w:r w:rsidRPr="005A725B">
        <w:rPr>
          <w:rFonts w:ascii="Yu Gothic UI" w:eastAsia="Yu Gothic UI" w:hAnsi="Yu Gothic UI" w:cs="Times New Roman"/>
          <w:sz w:val="24"/>
          <w:szCs w:val="24"/>
          <w:lang w:eastAsia="en-IN"/>
        </w:rPr>
        <w:t xml:space="preserve"> for session management.</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lastRenderedPageBreak/>
        <w:t>4.4 Payment Gateway</w:t>
      </w:r>
    </w:p>
    <w:p w:rsidR="005A725B" w:rsidRPr="005D596F" w:rsidRDefault="005D596F" w:rsidP="005D596F">
      <w:pPr>
        <w:numPr>
          <w:ilvl w:val="0"/>
          <w:numId w:val="16"/>
        </w:numPr>
        <w:spacing w:before="100" w:beforeAutospacing="1" w:after="100" w:afterAutospacing="1" w:line="240" w:lineRule="auto"/>
        <w:rPr>
          <w:rFonts w:ascii="Yu Gothic UI" w:eastAsia="Yu Gothic UI" w:hAnsi="Yu Gothic UI" w:cs="Times New Roman"/>
          <w:sz w:val="24"/>
          <w:szCs w:val="24"/>
          <w:lang w:eastAsia="en-IN"/>
        </w:rPr>
      </w:pPr>
      <w:r>
        <w:rPr>
          <w:rFonts w:ascii="Yu Gothic UI" w:eastAsia="Yu Gothic UI" w:hAnsi="Yu Gothic UI" w:cs="Times New Roman"/>
          <w:b/>
          <w:bCs/>
          <w:sz w:val="24"/>
          <w:szCs w:val="24"/>
          <w:lang w:eastAsia="en-IN"/>
        </w:rPr>
        <w:t>Stripe</w:t>
      </w:r>
      <w:r w:rsidR="005A725B" w:rsidRPr="005A725B">
        <w:rPr>
          <w:rFonts w:ascii="Yu Gothic UI" w:eastAsia="Yu Gothic UI" w:hAnsi="Yu Gothic UI" w:cs="Times New Roman"/>
          <w:sz w:val="24"/>
          <w:szCs w:val="24"/>
          <w:lang w:eastAsia="en-IN"/>
        </w:rPr>
        <w:t xml:space="preserve"> for primary transactions.</w:t>
      </w:r>
    </w:p>
    <w:p w:rsidR="005A725B" w:rsidRPr="00160E20" w:rsidRDefault="005A725B" w:rsidP="00160E20">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4.5 CMS Features</w:t>
      </w:r>
      <w:r w:rsidRPr="005A725B">
        <w:rPr>
          <w:rFonts w:ascii="Yu Gothic UI" w:eastAsia="Yu Gothic UI" w:hAnsi="Yu Gothic UI" w:cs="Times New Roman"/>
          <w:sz w:val="24"/>
          <w:szCs w:val="24"/>
          <w:lang w:eastAsia="en-IN"/>
        </w:rPr>
        <w:t>.</w:t>
      </w:r>
    </w:p>
    <w:p w:rsidR="005A725B" w:rsidRDefault="005A725B" w:rsidP="005A725B">
      <w:pPr>
        <w:numPr>
          <w:ilvl w:val="0"/>
          <w:numId w:val="17"/>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Custom Forms</w:t>
      </w:r>
      <w:r w:rsidRPr="005A725B">
        <w:rPr>
          <w:rFonts w:ascii="Yu Gothic UI" w:eastAsia="Yu Gothic UI" w:hAnsi="Yu Gothic UI" w:cs="Times New Roman"/>
          <w:sz w:val="24"/>
          <w:szCs w:val="24"/>
          <w:lang w:eastAsia="en-IN"/>
        </w:rPr>
        <w:t xml:space="preserve"> for community-specific application questions.</w:t>
      </w:r>
    </w:p>
    <w:p w:rsidR="00160E20" w:rsidRPr="001C26F6" w:rsidRDefault="00160E20" w:rsidP="005A725B">
      <w:pPr>
        <w:numPr>
          <w:ilvl w:val="0"/>
          <w:numId w:val="17"/>
        </w:numPr>
        <w:spacing w:before="100" w:beforeAutospacing="1" w:after="100" w:afterAutospacing="1" w:line="240" w:lineRule="auto"/>
        <w:rPr>
          <w:rFonts w:ascii="Yu Gothic UI" w:eastAsia="Yu Gothic UI" w:hAnsi="Yu Gothic UI" w:cs="Times New Roman"/>
          <w:sz w:val="24"/>
          <w:szCs w:val="24"/>
          <w:lang w:eastAsia="en-IN"/>
        </w:rPr>
      </w:pPr>
      <w:r w:rsidRPr="001C26F6">
        <w:rPr>
          <w:rFonts w:ascii="Yu Gothic UI" w:eastAsia="Yu Gothic UI" w:hAnsi="Yu Gothic UI" w:cs="Times New Roman"/>
          <w:bCs/>
          <w:sz w:val="24"/>
          <w:szCs w:val="24"/>
          <w:lang w:eastAsia="en-IN"/>
        </w:rPr>
        <w:t>Change</w:t>
      </w:r>
      <w:r>
        <w:rPr>
          <w:rFonts w:ascii="Yu Gothic UI" w:eastAsia="Yu Gothic UI" w:hAnsi="Yu Gothic UI" w:cs="Times New Roman"/>
          <w:b/>
          <w:bCs/>
          <w:sz w:val="24"/>
          <w:szCs w:val="24"/>
          <w:lang w:eastAsia="en-IN"/>
        </w:rPr>
        <w:t xml:space="preserve"> </w:t>
      </w:r>
      <w:r w:rsidRPr="001C26F6">
        <w:rPr>
          <w:rFonts w:ascii="Yu Gothic UI" w:eastAsia="Yu Gothic UI" w:hAnsi="Yu Gothic UI" w:cs="Times New Roman"/>
          <w:bCs/>
          <w:sz w:val="24"/>
          <w:szCs w:val="24"/>
          <w:lang w:eastAsia="en-IN"/>
        </w:rPr>
        <w:t>Website</w:t>
      </w:r>
      <w:r>
        <w:rPr>
          <w:rFonts w:ascii="Yu Gothic UI" w:eastAsia="Yu Gothic UI" w:hAnsi="Yu Gothic UI" w:cs="Times New Roman"/>
          <w:b/>
          <w:bCs/>
          <w:sz w:val="24"/>
          <w:szCs w:val="24"/>
          <w:lang w:eastAsia="en-IN"/>
        </w:rPr>
        <w:t xml:space="preserve"> </w:t>
      </w:r>
      <w:r w:rsidRPr="001C26F6">
        <w:rPr>
          <w:rFonts w:ascii="Yu Gothic UI" w:eastAsia="Yu Gothic UI" w:hAnsi="Yu Gothic UI" w:cs="Times New Roman"/>
          <w:bCs/>
          <w:sz w:val="24"/>
          <w:szCs w:val="24"/>
          <w:lang w:eastAsia="en-IN"/>
        </w:rPr>
        <w:t>content , logo etc.</w:t>
      </w:r>
    </w:p>
    <w:p w:rsidR="005A725B" w:rsidRPr="005A725B" w:rsidRDefault="005A725B" w:rsidP="005A725B">
      <w:pPr>
        <w:spacing w:before="100" w:beforeAutospacing="1" w:after="100" w:afterAutospacing="1" w:line="240" w:lineRule="auto"/>
        <w:outlineLvl w:val="1"/>
        <w:rPr>
          <w:rFonts w:ascii="Yu Gothic UI" w:eastAsia="Yu Gothic UI" w:hAnsi="Yu Gothic UI" w:cs="Times New Roman"/>
          <w:b/>
          <w:bCs/>
          <w:sz w:val="36"/>
          <w:szCs w:val="36"/>
          <w:lang w:eastAsia="en-IN"/>
        </w:rPr>
      </w:pPr>
      <w:r w:rsidRPr="005A725B">
        <w:rPr>
          <w:rFonts w:ascii="Yu Gothic UI" w:eastAsia="Yu Gothic UI" w:hAnsi="Yu Gothic UI" w:cs="Times New Roman"/>
          <w:b/>
          <w:bCs/>
          <w:sz w:val="36"/>
          <w:szCs w:val="36"/>
          <w:lang w:eastAsia="en-IN"/>
        </w:rPr>
        <w:t>5. Database Schema Overview</w:t>
      </w:r>
    </w:p>
    <w:p w:rsidR="005A725B" w:rsidRPr="005A725B" w:rsidRDefault="005A725B" w:rsidP="005A725B">
      <w:pPr>
        <w:spacing w:before="100" w:beforeAutospacing="1" w:after="100" w:afterAutospacing="1" w:line="240" w:lineRule="auto"/>
        <w:outlineLvl w:val="2"/>
        <w:rPr>
          <w:rFonts w:ascii="Yu Gothic UI" w:eastAsia="Yu Gothic UI" w:hAnsi="Yu Gothic UI" w:cs="Times New Roman"/>
          <w:b/>
          <w:bCs/>
          <w:sz w:val="27"/>
          <w:szCs w:val="27"/>
          <w:lang w:eastAsia="en-IN"/>
        </w:rPr>
      </w:pPr>
      <w:r w:rsidRPr="005A725B">
        <w:rPr>
          <w:rFonts w:ascii="Yu Gothic UI" w:eastAsia="Yu Gothic UI" w:hAnsi="Yu Gothic UI" w:cs="Times New Roman"/>
          <w:b/>
          <w:bCs/>
          <w:sz w:val="27"/>
          <w:szCs w:val="27"/>
          <w:lang w:eastAsia="en-IN"/>
        </w:rPr>
        <w:t>5.1 Collections</w:t>
      </w:r>
    </w:p>
    <w:p w:rsidR="005A725B" w:rsidRPr="005A725B" w:rsidRDefault="005A725B" w:rsidP="005A725B">
      <w:pPr>
        <w:numPr>
          <w:ilvl w:val="0"/>
          <w:numId w:val="18"/>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Users</w:t>
      </w:r>
      <w:r w:rsidRPr="005A725B">
        <w:rPr>
          <w:rFonts w:ascii="Yu Gothic UI" w:eastAsia="Yu Gothic UI" w:hAnsi="Yu Gothic UI" w:cs="Times New Roman"/>
          <w:sz w:val="24"/>
          <w:szCs w:val="24"/>
          <w:lang w:eastAsia="en-IN"/>
        </w:rPr>
        <w:t>: Super Admins, Community Directors, Schools.</w:t>
      </w:r>
    </w:p>
    <w:p w:rsidR="005A725B" w:rsidRPr="005A725B" w:rsidRDefault="005A725B" w:rsidP="005A725B">
      <w:pPr>
        <w:numPr>
          <w:ilvl w:val="0"/>
          <w:numId w:val="18"/>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Communities</w:t>
      </w:r>
      <w:r w:rsidRPr="005A725B">
        <w:rPr>
          <w:rFonts w:ascii="Yu Gothic UI" w:eastAsia="Yu Gothic UI" w:hAnsi="Yu Gothic UI" w:cs="Times New Roman"/>
          <w:sz w:val="24"/>
          <w:szCs w:val="24"/>
          <w:lang w:eastAsia="en-IN"/>
        </w:rPr>
        <w:t>: Stores community details and settings.</w:t>
      </w:r>
    </w:p>
    <w:p w:rsidR="005A725B" w:rsidRPr="005A725B" w:rsidRDefault="005A725B" w:rsidP="005A725B">
      <w:pPr>
        <w:numPr>
          <w:ilvl w:val="0"/>
          <w:numId w:val="18"/>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Applications</w:t>
      </w:r>
      <w:r w:rsidRPr="005A725B">
        <w:rPr>
          <w:rFonts w:ascii="Yu Gothic UI" w:eastAsia="Yu Gothic UI" w:hAnsi="Yu Gothic UI" w:cs="Times New Roman"/>
          <w:sz w:val="24"/>
          <w:szCs w:val="24"/>
          <w:lang w:eastAsia="en-IN"/>
        </w:rPr>
        <w:t>: Tracks school applications and status.</w:t>
      </w:r>
    </w:p>
    <w:p w:rsidR="005A725B" w:rsidRPr="005A725B" w:rsidRDefault="005A725B" w:rsidP="005A725B">
      <w:pPr>
        <w:numPr>
          <w:ilvl w:val="0"/>
          <w:numId w:val="18"/>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Students</w:t>
      </w:r>
      <w:r w:rsidRPr="005A725B">
        <w:rPr>
          <w:rFonts w:ascii="Yu Gothic UI" w:eastAsia="Yu Gothic UI" w:hAnsi="Yu Gothic UI" w:cs="Times New Roman"/>
          <w:sz w:val="24"/>
          <w:szCs w:val="24"/>
          <w:lang w:eastAsia="en-IN"/>
        </w:rPr>
        <w:t>: Manages student enrollment details.</w:t>
      </w:r>
    </w:p>
    <w:p w:rsidR="005A725B" w:rsidRPr="005A725B" w:rsidRDefault="005A725B" w:rsidP="005A725B">
      <w:pPr>
        <w:numPr>
          <w:ilvl w:val="0"/>
          <w:numId w:val="18"/>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Products</w:t>
      </w:r>
      <w:r w:rsidRPr="005A725B">
        <w:rPr>
          <w:rFonts w:ascii="Yu Gothic UI" w:eastAsia="Yu Gothic UI" w:hAnsi="Yu Gothic UI" w:cs="Times New Roman"/>
          <w:sz w:val="24"/>
          <w:szCs w:val="24"/>
          <w:lang w:eastAsia="en-IN"/>
        </w:rPr>
        <w:t>: Courses, materials, services.</w:t>
      </w:r>
    </w:p>
    <w:p w:rsidR="005A725B" w:rsidRPr="005A725B" w:rsidRDefault="005A725B" w:rsidP="005A725B">
      <w:pPr>
        <w:numPr>
          <w:ilvl w:val="0"/>
          <w:numId w:val="18"/>
        </w:numPr>
        <w:spacing w:before="100" w:beforeAutospacing="1" w:after="100" w:afterAutospacing="1" w:line="240" w:lineRule="auto"/>
        <w:rPr>
          <w:rFonts w:ascii="Yu Gothic UI" w:eastAsia="Yu Gothic UI" w:hAnsi="Yu Gothic UI" w:cs="Times New Roman"/>
          <w:sz w:val="24"/>
          <w:szCs w:val="24"/>
          <w:lang w:eastAsia="en-IN"/>
        </w:rPr>
      </w:pPr>
      <w:r w:rsidRPr="00444275">
        <w:rPr>
          <w:rFonts w:ascii="Yu Gothic UI" w:eastAsia="Yu Gothic UI" w:hAnsi="Yu Gothic UI" w:cs="Times New Roman"/>
          <w:b/>
          <w:bCs/>
          <w:sz w:val="24"/>
          <w:szCs w:val="24"/>
          <w:lang w:eastAsia="en-IN"/>
        </w:rPr>
        <w:t>Payments</w:t>
      </w:r>
      <w:r w:rsidRPr="005A725B">
        <w:rPr>
          <w:rFonts w:ascii="Yu Gothic UI" w:eastAsia="Yu Gothic UI" w:hAnsi="Yu Gothic UI" w:cs="Times New Roman"/>
          <w:sz w:val="24"/>
          <w:szCs w:val="24"/>
          <w:lang w:eastAsia="en-IN"/>
        </w:rPr>
        <w:t xml:space="preserve">: Tracks transactions via </w:t>
      </w:r>
      <w:r w:rsidR="001526E5">
        <w:rPr>
          <w:rFonts w:ascii="Yu Gothic UI" w:eastAsia="Yu Gothic UI" w:hAnsi="Yu Gothic UI" w:cs="Times New Roman"/>
          <w:sz w:val="24"/>
          <w:szCs w:val="24"/>
          <w:lang w:eastAsia="en-IN"/>
        </w:rPr>
        <w:t>Stripe</w:t>
      </w:r>
      <w:r w:rsidRPr="005A725B">
        <w:rPr>
          <w:rFonts w:ascii="Yu Gothic UI" w:eastAsia="Yu Gothic UI" w:hAnsi="Yu Gothic UI" w:cs="Times New Roman"/>
          <w:sz w:val="24"/>
          <w:szCs w:val="24"/>
          <w:lang w:eastAsia="en-IN"/>
        </w:rPr>
        <w:t>.</w:t>
      </w:r>
    </w:p>
    <w:p w:rsidR="005A725B" w:rsidRPr="005A725B" w:rsidRDefault="005A725B" w:rsidP="005A725B">
      <w:pPr>
        <w:spacing w:before="100" w:beforeAutospacing="1" w:after="100" w:afterAutospacing="1" w:line="240" w:lineRule="auto"/>
        <w:outlineLvl w:val="1"/>
        <w:rPr>
          <w:rFonts w:ascii="Yu Gothic UI" w:eastAsia="Yu Gothic UI" w:hAnsi="Yu Gothic UI" w:cs="Times New Roman"/>
          <w:b/>
          <w:bCs/>
          <w:sz w:val="36"/>
          <w:szCs w:val="36"/>
          <w:lang w:eastAsia="en-IN"/>
        </w:rPr>
      </w:pPr>
      <w:r w:rsidRPr="005A725B">
        <w:rPr>
          <w:rFonts w:ascii="Yu Gothic UI" w:eastAsia="Yu Gothic UI" w:hAnsi="Yu Gothic UI" w:cs="Times New Roman"/>
          <w:b/>
          <w:bCs/>
          <w:sz w:val="36"/>
          <w:szCs w:val="36"/>
          <w:lang w:eastAsia="en-IN"/>
        </w:rPr>
        <w:t>7. Conclusion</w:t>
      </w:r>
    </w:p>
    <w:p w:rsidR="005A725B" w:rsidRPr="005A725B" w:rsidRDefault="005A725B" w:rsidP="005A725B">
      <w:pPr>
        <w:spacing w:before="100" w:beforeAutospacing="1" w:after="100" w:afterAutospacing="1" w:line="240" w:lineRule="auto"/>
        <w:rPr>
          <w:rFonts w:ascii="Yu Gothic UI" w:eastAsia="Yu Gothic UI" w:hAnsi="Yu Gothic UI" w:cs="Times New Roman"/>
          <w:sz w:val="24"/>
          <w:szCs w:val="24"/>
          <w:lang w:eastAsia="en-IN"/>
        </w:rPr>
      </w:pPr>
      <w:r w:rsidRPr="005A725B">
        <w:rPr>
          <w:rFonts w:ascii="Yu Gothic UI" w:eastAsia="Yu Gothic UI" w:hAnsi="Yu Gothic UI" w:cs="Times New Roman"/>
          <w:sz w:val="24"/>
          <w:szCs w:val="24"/>
          <w:lang w:eastAsia="en-IN"/>
        </w:rPr>
        <w:t>This SRS document provides an in-depth overview of the Multi-Community Admission &amp; Enrollment System. It ensures alignment with business requirements, outl</w:t>
      </w:r>
      <w:r w:rsidR="004A7723">
        <w:rPr>
          <w:rFonts w:ascii="Yu Gothic UI" w:eastAsia="Yu Gothic UI" w:hAnsi="Yu Gothic UI" w:cs="Times New Roman"/>
          <w:sz w:val="24"/>
          <w:szCs w:val="24"/>
          <w:lang w:eastAsia="en-IN"/>
        </w:rPr>
        <w:t>ining technical specifications.</w:t>
      </w:r>
      <w:bookmarkStart w:id="0" w:name="_GoBack"/>
      <w:bookmarkEnd w:id="0"/>
    </w:p>
    <w:p w:rsidR="007F2347" w:rsidRPr="00444275" w:rsidRDefault="007F2347">
      <w:pPr>
        <w:rPr>
          <w:rFonts w:ascii="Yu Gothic UI" w:eastAsia="Yu Gothic UI" w:hAnsi="Yu Gothic UI"/>
        </w:rPr>
      </w:pPr>
    </w:p>
    <w:sectPr w:rsidR="007F2347" w:rsidRPr="00444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00761"/>
    <w:multiLevelType w:val="multilevel"/>
    <w:tmpl w:val="9F82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D71F5"/>
    <w:multiLevelType w:val="multilevel"/>
    <w:tmpl w:val="353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37A12"/>
    <w:multiLevelType w:val="multilevel"/>
    <w:tmpl w:val="CB92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26593"/>
    <w:multiLevelType w:val="multilevel"/>
    <w:tmpl w:val="13C8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7079E"/>
    <w:multiLevelType w:val="multilevel"/>
    <w:tmpl w:val="DB2A6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161D9E"/>
    <w:multiLevelType w:val="multilevel"/>
    <w:tmpl w:val="E0A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F23841"/>
    <w:multiLevelType w:val="multilevel"/>
    <w:tmpl w:val="A33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12410B"/>
    <w:multiLevelType w:val="multilevel"/>
    <w:tmpl w:val="0A12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7266AB"/>
    <w:multiLevelType w:val="multilevel"/>
    <w:tmpl w:val="039C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1A1EA4"/>
    <w:multiLevelType w:val="multilevel"/>
    <w:tmpl w:val="60C4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15420"/>
    <w:multiLevelType w:val="multilevel"/>
    <w:tmpl w:val="2ACE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655CA8"/>
    <w:multiLevelType w:val="multilevel"/>
    <w:tmpl w:val="B004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46123B"/>
    <w:multiLevelType w:val="multilevel"/>
    <w:tmpl w:val="19D6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F300CB"/>
    <w:multiLevelType w:val="multilevel"/>
    <w:tmpl w:val="37D65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1E556F"/>
    <w:multiLevelType w:val="multilevel"/>
    <w:tmpl w:val="982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BE5767"/>
    <w:multiLevelType w:val="multilevel"/>
    <w:tmpl w:val="B28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E74AB5"/>
    <w:multiLevelType w:val="multilevel"/>
    <w:tmpl w:val="6B6E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9915BE"/>
    <w:multiLevelType w:val="multilevel"/>
    <w:tmpl w:val="C16835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DA0CFB"/>
    <w:multiLevelType w:val="multilevel"/>
    <w:tmpl w:val="3A04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CB14CE"/>
    <w:multiLevelType w:val="multilevel"/>
    <w:tmpl w:val="917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0B3DEB"/>
    <w:multiLevelType w:val="multilevel"/>
    <w:tmpl w:val="3438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6013A4"/>
    <w:multiLevelType w:val="multilevel"/>
    <w:tmpl w:val="7A9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5"/>
  </w:num>
  <w:num w:numId="4">
    <w:abstractNumId w:val="17"/>
  </w:num>
  <w:num w:numId="5">
    <w:abstractNumId w:val="13"/>
  </w:num>
  <w:num w:numId="6">
    <w:abstractNumId w:val="1"/>
  </w:num>
  <w:num w:numId="7">
    <w:abstractNumId w:val="16"/>
  </w:num>
  <w:num w:numId="8">
    <w:abstractNumId w:val="10"/>
  </w:num>
  <w:num w:numId="9">
    <w:abstractNumId w:val="3"/>
  </w:num>
  <w:num w:numId="10">
    <w:abstractNumId w:val="18"/>
  </w:num>
  <w:num w:numId="11">
    <w:abstractNumId w:val="9"/>
  </w:num>
  <w:num w:numId="12">
    <w:abstractNumId w:val="11"/>
  </w:num>
  <w:num w:numId="13">
    <w:abstractNumId w:val="12"/>
  </w:num>
  <w:num w:numId="14">
    <w:abstractNumId w:val="7"/>
  </w:num>
  <w:num w:numId="15">
    <w:abstractNumId w:val="8"/>
  </w:num>
  <w:num w:numId="16">
    <w:abstractNumId w:val="21"/>
  </w:num>
  <w:num w:numId="17">
    <w:abstractNumId w:val="6"/>
  </w:num>
  <w:num w:numId="18">
    <w:abstractNumId w:val="2"/>
  </w:num>
  <w:num w:numId="19">
    <w:abstractNumId w:val="20"/>
  </w:num>
  <w:num w:numId="20">
    <w:abstractNumId w:val="19"/>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D4"/>
    <w:rsid w:val="00103F1A"/>
    <w:rsid w:val="00105F05"/>
    <w:rsid w:val="001526E5"/>
    <w:rsid w:val="00160E20"/>
    <w:rsid w:val="001B3C89"/>
    <w:rsid w:val="001C26F6"/>
    <w:rsid w:val="002239B2"/>
    <w:rsid w:val="002372B6"/>
    <w:rsid w:val="002C2C93"/>
    <w:rsid w:val="003A44C2"/>
    <w:rsid w:val="00440C92"/>
    <w:rsid w:val="00444275"/>
    <w:rsid w:val="00444EB7"/>
    <w:rsid w:val="004A7723"/>
    <w:rsid w:val="00561D3A"/>
    <w:rsid w:val="005A725B"/>
    <w:rsid w:val="005D596F"/>
    <w:rsid w:val="00606FD4"/>
    <w:rsid w:val="00714A41"/>
    <w:rsid w:val="00725AD2"/>
    <w:rsid w:val="0072660C"/>
    <w:rsid w:val="007F2347"/>
    <w:rsid w:val="00811C37"/>
    <w:rsid w:val="009D306D"/>
    <w:rsid w:val="00A160A0"/>
    <w:rsid w:val="00A16945"/>
    <w:rsid w:val="00B01547"/>
    <w:rsid w:val="00B7171E"/>
    <w:rsid w:val="00C96A8B"/>
    <w:rsid w:val="00D72A4D"/>
    <w:rsid w:val="00E80E0A"/>
    <w:rsid w:val="00F659E5"/>
    <w:rsid w:val="00F81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72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72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72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725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72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72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725B"/>
    <w:rPr>
      <w:b/>
      <w:bCs/>
    </w:rPr>
  </w:style>
  <w:style w:type="character" w:styleId="HTMLCode">
    <w:name w:val="HTML Code"/>
    <w:basedOn w:val="DefaultParagraphFont"/>
    <w:uiPriority w:val="99"/>
    <w:semiHidden/>
    <w:unhideWhenUsed/>
    <w:rsid w:val="005A725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72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72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72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725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72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72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725B"/>
    <w:rPr>
      <w:b/>
      <w:bCs/>
    </w:rPr>
  </w:style>
  <w:style w:type="character" w:styleId="HTMLCode">
    <w:name w:val="HTML Code"/>
    <w:basedOn w:val="DefaultParagraphFont"/>
    <w:uiPriority w:val="99"/>
    <w:semiHidden/>
    <w:unhideWhenUsed/>
    <w:rsid w:val="005A72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97859">
      <w:bodyDiv w:val="1"/>
      <w:marLeft w:val="0"/>
      <w:marRight w:val="0"/>
      <w:marTop w:val="0"/>
      <w:marBottom w:val="0"/>
      <w:divBdr>
        <w:top w:val="none" w:sz="0" w:space="0" w:color="auto"/>
        <w:left w:val="none" w:sz="0" w:space="0" w:color="auto"/>
        <w:bottom w:val="none" w:sz="0" w:space="0" w:color="auto"/>
        <w:right w:val="none" w:sz="0" w:space="0" w:color="auto"/>
      </w:divBdr>
      <w:divsChild>
        <w:div w:id="26564845">
          <w:marLeft w:val="0"/>
          <w:marRight w:val="0"/>
          <w:marTop w:val="0"/>
          <w:marBottom w:val="0"/>
          <w:divBdr>
            <w:top w:val="none" w:sz="0" w:space="0" w:color="auto"/>
            <w:left w:val="none" w:sz="0" w:space="0" w:color="auto"/>
            <w:bottom w:val="none" w:sz="0" w:space="0" w:color="auto"/>
            <w:right w:val="none" w:sz="0" w:space="0" w:color="auto"/>
          </w:divBdr>
        </w:div>
      </w:divsChild>
    </w:div>
    <w:div w:id="162438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2025-03-21T10:07:00Z</dcterms:created>
  <dcterms:modified xsi:type="dcterms:W3CDTF">2025-03-21T10:45:00Z</dcterms:modified>
</cp:coreProperties>
</file>