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keepNext w:val="0"/>
        <w:spacing w:before="0" w:after="200" w:line="300" w:lineRule="auto"/>
        <w:jc w:val="center"/>
      </w:pPr>
      <w:r>
        <w:rPr>
          <w:rFonts w:ascii="Calibri" w:hAnsi="Calibri" w:eastAsia="Microsoft YaHei"/>
          <w:b/>
          <w:color w:val="2E74B5"/>
          <w:sz w:val="22"/>
        </w:rPr>
        <w:t>项目学习手册 · 第一阶段</w:t>
      </w:r>
    </w:p>
    <w:p>
      <w:pPr>
        <w:keepNext w:val="0"/>
        <w:spacing w:before="0" w:after="240" w:line="300" w:lineRule="auto"/>
        <w:jc w:val="center"/>
      </w:pPr>
      <w:r>
        <w:rPr>
          <w:rFonts w:ascii="Calibri" w:hAnsi="Calibri" w:eastAsia="Microsoft YaHei"/>
          <w:b/>
          <w:color w:val="1F4D78"/>
          <w:sz w:val="54"/>
        </w:rPr>
        <w:t>实验语音智能体开发与学习复盘</w:t>
      </w:r>
    </w:p>
    <w:p>
      <w:pPr>
        <w:keepNext w:val="0"/>
        <w:spacing w:before="0" w:after="560" w:line="300" w:lineRule="auto"/>
        <w:jc w:val="center"/>
      </w:pPr>
      <w:r>
        <w:rPr>
          <w:rFonts w:ascii="Calibri" w:hAnsi="Calibri" w:eastAsia="Microsoft YaHei"/>
          <w:color w:val="64748B"/>
          <w:sz w:val="26"/>
        </w:rPr>
        <w:t>从录音、ASR、LLM结构化，到确认闭环、自然交互与TTS架构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写给学习者  </w:t>
            </w:r>
            <w:r>
              <w:rPr>
                <w:rFonts w:ascii="Calibri" w:hAnsi="Calibri" w:eastAsia="Microsoft YaHei"/>
                <w:color w:val="1F2937"/>
              </w:rPr>
              <w:t>这不是代码清单，而是一本用大白话解释项目为什么这样设计、哪里失败过、怎样验证、下一步怎样继续的复盘手册。</w:t>
            </w:r>
          </w:p>
        </w:tc>
      </w:tr>
    </w:tbl>
    <w:p>
      <w:pPr>
        <w:spacing w:after="20"/>
      </w:pPr>
    </w:p>
    <w:p>
      <w:pPr>
        <w:keepNext w:val="0"/>
        <w:spacing w:before="480" w:after="80" w:line="300" w:lineRule="auto"/>
        <w:jc w:val="center"/>
      </w:pPr>
      <w:r>
        <w:rPr>
          <w:rFonts w:ascii="Calibri" w:hAnsi="Calibri" w:eastAsia="Microsoft YaHei"/>
          <w:color w:val="64748B"/>
          <w:sz w:val="20"/>
        </w:rPr>
        <w:t>基于真实项目 C:\Users\dahli\Desktop\asr_demo</w:t>
      </w:r>
    </w:p>
    <w:p>
      <w:pPr>
        <w:jc w:val="center"/>
      </w:pPr>
      <w:r>
        <w:rPr>
          <w:rFonts w:ascii="Calibri" w:hAnsi="Calibri" w:eastAsia="Microsoft YaHei"/>
          <w:color w:val="64748B"/>
          <w:sz w:val="20"/>
        </w:rPr>
        <w:t>整理日期：2026年8月8日｜自动测试基线：130 tests OK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这份手册面向刚开始系统学习 Python、软件工程和人工智能应用开发的本科生。它不会假设你已经熟悉线程池、状态机、数据对象、接口、结构化输出或事件驱动。每个专业词都会先用生活化比喻解释，再联系本项目中的真实类和函数。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建议第一次从头阅读，第二次结合项目目录对照，第三次在继续开发前只查看“明日入口”和“验收清单”。阅读时不必记住所有类名，先抓住三件事：数据从哪里来、由谁负责改变、失败后还能保住什么。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项目总原则  </w:t>
            </w:r>
            <w:r>
              <w:rPr>
                <w:rFonts w:ascii="Calibri" w:hAnsi="Calibri" w:eastAsia="Microsoft YaHei"/>
                <w:color w:val="1F2937"/>
              </w:rPr>
              <w:t>先保存原始事实，再让模型解释；先定义数据和接口，再连接真实服务；每轮只推进一个能独立验证的能力。</w:t>
            </w:r>
          </w:p>
        </w:tc>
      </w:tr>
    </w:tbl>
    <w:p>
      <w:pPr>
        <w:spacing w:after="20"/>
      </w:pPr>
    </w:p>
    <w:p>
      <w:pPr>
        <w:pStyle w:val="Heading2"/>
      </w:pPr>
      <w:r>
        <w:t>目录式导航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第一章：项目到底要解决什么问题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第二章：一条用户口述经历的完整旅程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第三章：ASR为什么会错，以及怎样科学改进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第四章：LLM结构化输出、校验与失败降级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第五章：为什么要让LLM在后台工作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第六章：原始记录、结构化事件和会话上下文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第七章：待确认问题、状态机与编号回答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第八章：控制命令、自然语言意图与风险分层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第九章：消息、协调器、屏幕、日志与TTS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第十章：测试是怎样保护项目的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第十一章：真实失败案例与获得的工程经验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第十二章：当前进度、技术债和TTS前路线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附录：术语表、文件职责和学习练习</w:t>
      </w:r>
    </w:p>
    <w:p>
      <w:r>
        <w:br w:type="page"/>
      </w:r>
    </w:p>
    <w:p>
      <w:pPr>
        <w:pStyle w:val="Heading1"/>
      </w:pPr>
      <w:r>
        <w:t>第一章　项目到底要解决什么问题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这个项目不是单纯做一个“语音转文字”程序。真正目标是：实验过程中，用户一边操作一边说，系统在不打断实验节奏的情况下保存原话、理解步骤、发现信息缺口、提出确认，最后形成可以使用的实验记录。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边做边说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自动录音和分段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保存原始识别结果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理解操作、观察、测量和异常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发现缺少温度、时间、浓度或体积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在合适时机追问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会话结束后生成可用记录</w:t>
            </w:r>
          </w:p>
        </w:tc>
      </w:tr>
    </w:tbl>
    <w:p>
      <w:pPr>
        <w:spacing w:after="20"/>
      </w:pPr>
    </w:p>
    <w:p>
      <w:pPr>
        <w:pStyle w:val="Heading2"/>
      </w:pPr>
      <w:r>
        <w:t>为什么这比普通聊天机器人难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聊天机器人答错一句话，用户可能只觉得回答不好；实验记录错一个单位，可能改变事实。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系统既要听用户说话，又不能在模型处理时停止录音。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模型可能理解出“水浴”，但原始ASR写的是“水域”，系统不能偷偷覆盖原文。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追问不能在用户正操作时连续轰炸，也不能在几段之后突然问一个没有来源的问题。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未来TTS、Live2D或前端崩溃时，录音和实验数据仍然必须安全。</w:t>
      </w:r>
    </w:p>
    <w:p>
      <w:pPr>
        <w:pStyle w:val="Heading2"/>
      </w:pPr>
      <w:r>
        <w:t>第一阶段已经建立的主链路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5060"/>
        <w:gridCol w:w="2600"/>
      </w:tblGrid>
      <w:tr>
        <w:trPr/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环节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当前能力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真实状态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唤醒与录音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小科小科、VAD自动分段、WAV保存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真实通过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ASR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SenseVoice中文识别、保留原始文本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可用但准确率不足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DeepSeek结构化、严格JSON、重试降级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真实通过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后台队列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LLM处理上一段时继续录下一段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真实通过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确认闭环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暂缓、回看、稳定编号、指定问题回答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真实通过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消息/TTS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消息协议已定义，真实输出尚未统一接入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设计阶段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会话导出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JSONL已有，SessionRecord和Markdown导出未完成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待开发</w:t>
            </w:r>
          </w:p>
        </w:tc>
      </w:tr>
    </w:tbl>
    <w:p>
      <w:pPr>
        <w:spacing w:after="20"/>
      </w:pPr>
    </w:p>
    <w:p>
      <w:pPr>
        <w:pStyle w:val="Heading1"/>
      </w:pPr>
      <w:r>
        <w:t>第二章　一条用户口述经历的完整旅程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理解项目最有效的方法，不是先背文件名，而是跟着一条话走一遍。假设用户说：“将第二份样品放在水浴中加热。”</w:t>
      </w:r>
    </w:p>
    <w:p>
      <w:pPr>
        <w:pStyle w:val="Heading2"/>
      </w:pPr>
      <w:r>
        <w:t>第一步：VAD决定什么时候开始和结束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VAD可以理解为“声音门卫”。它不关心用户说了什么，只判断现在是不是人声。检测到人声就开始积累音频；连续静音达到阈值就结束这一段，并保存WAV。这样用户不需要按住按钮。</w:t>
      </w:r>
    </w:p>
    <w:p>
      <w:pPr>
        <w:pStyle w:val="Heading2"/>
      </w:pPr>
      <w:r>
        <w:t>第二步：ASR把声音变成候选文字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SenseVoice可能输出“将第二份样品放在水域中加热”。这不是最终事实解释，只是模型对声音的转写。项目把它装进 `ASRResult`，其中还包含音频路径、音频时长、识别耗时、模型名称等信息。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关键边界  </w:t>
            </w:r>
            <w:r>
              <w:rPr>
                <w:rFonts w:ascii="Calibri" w:hAnsi="Calibri" w:eastAsia="Microsoft YaHei"/>
                <w:color w:val="1F2937"/>
              </w:rPr>
              <w:t>ASRResult 是证据来源。后续模块可以提出候选修正，但不能把 raw_text 覆盖掉。</w:t>
            </w:r>
          </w:p>
        </w:tc>
      </w:tr>
    </w:tbl>
    <w:p>
      <w:pPr>
        <w:spacing w:after="20"/>
      </w:pPr>
    </w:p>
    <w:p>
      <w:pPr>
        <w:pStyle w:val="Heading2"/>
      </w:pPr>
      <w:r>
        <w:t>第三步：main先判断它是不是控制意图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当前 `main.py` 会先检查结束、暂缓、回看、确认和按编号回答等输入。如果没有命中控制命令，才把它视为实验内容提交后台。这一步目前主要依赖确定性文本规则，因此“查看”被识别成“看待”时可能漏掉。未来会增加 IntentRouter。</w:t>
      </w:r>
    </w:p>
    <w:p>
      <w:pPr>
        <w:pStyle w:val="Heading2"/>
      </w:pPr>
      <w:r>
        <w:t>第四步：SegmentProcessor先存原文，再调用LLM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ASRResult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ASRResultStore.append()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ExperimentLLMProcessor.analyze_segment()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ExperimentEventStore.append_analysis()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SessionContext.add_analysis()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这个顺序不是随便排的。如果网络断了，原始ASR仍然在；如果事件文件写失败，内存上下文就不更新，避免出现“内存里有、文件里没有”的幽灵数据。</w:t>
      </w:r>
    </w:p>
    <w:p>
      <w:pPr>
        <w:pStyle w:val="Heading2"/>
      </w:pPr>
      <w:r>
        <w:t>第五步：LLM返回结构化分析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{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"event_type": "operation",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"raw_text": "将第二份样品放在水域中加热。",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"normalized_text": "将第二份样品放在水浴中加热。",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"entities": {"instrument": "水浴"},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"missing_fields": ["temperature", "duration"],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"needs_confirmation": true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LLM负责理解“这是什么操作、涉及什么实体、缺什么信息、哪里可能是错词”。程序负责校验它有没有偷偷改原文、有没有多输出字段、追问与缺失字段是否一致。</w:t>
      </w:r>
    </w:p>
    <w:p>
      <w:pPr>
        <w:pStyle w:val="Heading2"/>
      </w:pPr>
      <w:r>
        <w:t>第六步：ReplyCoordinator管理追问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协调器把追问登记成 `PendingClarification`，分配稳定编号，例如问题2。它决定哪个问题下一次可以交付、哪个被暂缓、哪个已解决。它不录音、不调用LLM，也不直接控制TTS。</w:t>
      </w:r>
    </w:p>
    <w:p>
      <w:pPr>
        <w:pStyle w:val="Heading2"/>
      </w:pPr>
      <w:r>
        <w:t>第七步：现在怎样展示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当前 `main.py` 通过 `display_completed_segments()` 和大量 `print()` 显示ASR、结构化结果和追问。这能工作，但用户消息、状态和调试信息仍混在同一个终端流里。`PresentationMessage` 已定义，尚未成为统一输出通道。</w:t>
      </w:r>
    </w:p>
    <w:p>
      <w:r>
        <w:br w:type="page"/>
      </w:r>
    </w:p>
    <w:p>
      <w:pPr>
        <w:pStyle w:val="Heading1"/>
      </w:pPr>
      <w:r>
        <w:t>第三章　ASR为什么会错，以及怎样科学改进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ASR错误不代表用户说话不标准。本项目已经观察到大量稳定错词：离心机被识别为离星期或离婚机，离心被识别为离析，水浴被识别为水域，摄氏度被识别为设施度；甚至“查看待确认问题”这样的普通话也可能变成“看待确认问题”。</w:t>
      </w:r>
    </w:p>
    <w:p>
      <w:pPr>
        <w:pStyle w:val="Heading2"/>
      </w:pPr>
      <w:r>
        <w:t>短命令为什么尤其脆弱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长句中错一两个字，LLM还能根据上下文猜到大意。短命令只有几个词，其中一个词错了，精确匹配就完全失败。失败后它还可能被当成实验内容，生成伪NOTE和伪追问，所以体验比普通错词更糟。</w:t>
      </w:r>
    </w:p>
    <w:p>
      <w:pPr>
        <w:pStyle w:val="Heading2"/>
      </w:pPr>
      <w:r>
        <w:t>文本正确率和意图正确率必须分开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100"/>
        <w:gridCol w:w="1300"/>
        <w:gridCol w:w="3860"/>
      </w:tblGrid>
      <w:tr>
        <w:trPr/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参考文本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ASR文本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文本判断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意图仍可能判断为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查看待确认问题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看待确认问题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review_pending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这个先跳过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我先跳过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defer_current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结束实验记录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接受实验记录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end_session候选，需谨慎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水浴加热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水域加热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实验事实候选，必须确认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控制意图可以在语义层容错，但实验事实不能静默纠正。这是同一个错词在不同场景下采用不同权限的原因。</w:t>
      </w:r>
    </w:p>
    <w:p>
      <w:pPr>
        <w:pStyle w:val="Heading2"/>
      </w:pPr>
      <w:r>
        <w:t>为什么先建语料，而不是马上调参数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如果今天加热词、明天换模型、后天改匹配规则，却每次用不同录音，就无法知道改善来自哪里。科学方法是固定数据集，一次只改一个变量。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建立自然表达文本语料：同一意图有哪些真实说法。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建立真实音频清单：WAV、用户实际说法、ASR输出和预期意图。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建立混淆词集合：记录正确词、错词、来源和风险，不自动替换原文。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跑当前SenseVoice基线：文本命中率、意图命中率、漏触发和误触发。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在同一数据上比较中文参数、热词、二次识别或其他模型。</w:t>
      </w:r>
    </w:p>
    <w:p>
      <w:pPr>
        <w:pStyle w:val="Heading2"/>
      </w:pPr>
      <w:r>
        <w:t>语料的四层职责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400"/>
        <w:gridCol w:w="4160"/>
      </w:tblGrid>
      <w:tr>
        <w:trPr/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数据层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回答的问题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主要用途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意图文本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用户可能怎么自然表达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规则、分类器、LLM示例、意图评测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真实音频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模型真实听成了什么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ASR参数和模型对照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混淆词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哪些词经常互相混淆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错误分析、候选生成、热词实验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完整对话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多轮状态和顺序是否正确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端到端体验验收</w:t>
            </w:r>
          </w:p>
        </w:tc>
      </w:tr>
    </w:tbl>
    <w:p>
      <w:pPr>
        <w:spacing w:after="20"/>
      </w:pPr>
    </w:p>
    <w:p>
      <w:pPr>
        <w:pStyle w:val="Heading1"/>
      </w:pPr>
      <w:r>
        <w:t>第四章　LLM结构化输出、校验与失败降级</w:t>
      </w:r>
    </w:p>
    <w:p>
      <w:pPr>
        <w:pStyle w:val="Heading2"/>
      </w:pPr>
      <w:r>
        <w:t>LLMClient为什么要做成接口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接口可以理解为插座标准。主程序只要求“给我系统提示词和用户提示词，返回JSON文本”，不关心后面接的是DeepSeek、OpenAI还是测试用FakeClient。这样测试时不用花钱调用真实模型，更换供应商时也不必重写业务逻辑。</w:t>
      </w:r>
    </w:p>
    <w:p>
      <w:pPr>
        <w:pStyle w:val="Heading2"/>
      </w:pPr>
      <w:r>
        <w:t>为什么不能相信模型一定守格式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LLM生成的是概率结果。它可能返回空内容、Markdown代码块、多余解释、额外字段，甚至把原始ASR改掉。因此系统必须像老师批答题卡一样逐项校验。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JSON是否能解析。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顶层和事件字段是否恰好符合协议。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event_type是否属于允许枚举。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raw_text是否与本轮ASR完全一致。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缺失字段与追问开关是否一致。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总结结构是否包含规定字段。</w:t>
      </w:r>
    </w:p>
    <w:p>
      <w:pPr>
        <w:pStyle w:val="Heading2"/>
      </w:pPr>
      <w:r>
        <w:t>空响应与降级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客户端对超时、空响应、429和部分服务器错误进行有限重试。认证错误通常不重试，因为重复请求不会让错误API Key自动变正确。多次失败后，`ExperimentLLMProcessor` 生成降级NOTE，保留未经解释的ASR原文。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工程思维  </w:t>
            </w:r>
            <w:r>
              <w:rPr>
                <w:rFonts w:ascii="Calibri" w:hAnsi="Calibri" w:eastAsia="Microsoft YaHei"/>
                <w:color w:val="1F2937"/>
              </w:rPr>
              <w:t>降级不是“假装成功”，而是明确告诉后续模块：理解失败了，但原始证据已经保存。</w:t>
            </w:r>
          </w:p>
        </w:tc>
      </w:tr>
    </w:tbl>
    <w:p>
      <w:pPr>
        <w:spacing w:after="20"/>
      </w:pPr>
    </w:p>
    <w:p>
      <w:pPr>
        <w:pStyle w:val="Heading2"/>
      </w:pPr>
      <w:r>
        <w:t>DeepSeek真实接入获得的经验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项目通过 `.env` 和 `src/config.py` 统一读取 BASE_URL、API_KEY、模型、超时、最大Token和重试参数。系统环境变量优先于 `.env`，既方便本机使用，也能在部署时覆盖配置。API Key不应写进代码或提交到Git。</w:t>
      </w:r>
    </w:p>
    <w:p>
      <w:pPr>
        <w:pStyle w:val="Heading1"/>
      </w:pPr>
      <w:r>
        <w:t>第五章　为什么要让LLM在后台工作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最初的主流程是：用户说一句，程序等待DeepSeek处理完，才能继续录下一句。实验操作不会因为网络请求停下来，所以这种结构会直接丢语音。</w:t>
      </w:r>
    </w:p>
    <w:p>
      <w:pPr>
        <w:pStyle w:val="Heading2"/>
      </w:pPr>
      <w:r>
        <w:t>线程池和Future的大白话解释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线程池像一个固定工位。主线程负责接待用户和录音，后台工位负责慢慢处理LLM。`Future` 像取餐号：提交任务后立即拿到号码，之后再来查询结果，不必站在窗口前等待。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主线程：录音1 → 提交任务1 → 立即录音2 → 提交任务2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后台线程：处理任务1 → 处理任务2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结果队列：按提交顺序交付</w:t>
            </w:r>
          </w:p>
        </w:tc>
      </w:tr>
    </w:tbl>
    <w:p>
      <w:pPr>
        <w:spacing w:after="20"/>
      </w:pPr>
    </w:p>
    <w:p>
      <w:pPr>
        <w:pStyle w:val="Heading2"/>
      </w:pPr>
      <w:r>
        <w:t>为什么只用一个后台工作线程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多个线程看起来更快，但实验步骤有顺序，SessionContext也会被更新。单线程可以自然保证ASR保存、LLM请求、事件保存和上下文更新按段号进行，减少锁和竞态条件。</w:t>
      </w:r>
    </w:p>
    <w:p>
      <w:pPr>
        <w:pStyle w:val="Heading2"/>
      </w:pPr>
      <w:r>
        <w:t>背压和优雅退出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如果用户说得很快、模型很慢，任务会越积越多。`max_pending_tasks` 是仓库容量，满了以后主线程等待最旧任务完成，这叫背压。会话结束时调用 `finish()` 等待剩余任务并关闭线程池，叫优雅退出。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未来与TTS的关系  </w:t>
            </w:r>
            <w:r>
              <w:rPr>
                <w:rFonts w:ascii="Calibri" w:hAnsi="Calibri" w:eastAsia="Microsoft YaHei"/>
                <w:color w:val="1F2937"/>
              </w:rPr>
              <w:t>后台LLM仍然合适，但TTS不能在用户说话时突然播放。需要由消息协调器判断安全间隙，并支持取消过期回复。</w:t>
            </w:r>
          </w:p>
        </w:tc>
      </w:tr>
    </w:tbl>
    <w:p>
      <w:pPr>
        <w:spacing w:after="20"/>
      </w:pPr>
    </w:p>
    <w:p>
      <w:pPr>
        <w:pStyle w:val="Heading1"/>
      </w:pPr>
      <w:r>
        <w:t>第六章　原始记录、结构化事件和会话上下文</w:t>
      </w:r>
    </w:p>
    <w:p>
      <w:pPr>
        <w:pStyle w:val="Heading2"/>
      </w:pPr>
      <w:r>
        <w:t>三种数据不要混为一谈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4700"/>
        <w:gridCol w:w="2660"/>
      </w:tblGrid>
      <w:tr>
        <w:trPr/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它代表什么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能否被模型修改</w:t>
            </w:r>
          </w:p>
        </w:tc>
      </w:tr>
      <w:tr>
        <w:trPr/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ASRResult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声音被识别成什么，属于原始证据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不能覆盖</w:t>
            </w:r>
          </w:p>
        </w:tc>
      </w:tr>
      <w:tr>
        <w:trPr/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ExperimentEvent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模型对操作、观察、测量、异常的解释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可以校验、拒绝或降级</w:t>
            </w:r>
          </w:p>
        </w:tc>
      </w:tr>
      <w:tr>
        <w:trPr/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SessionContext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发给下一次LLM的最近事件摘要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由已成功保存的事件更新</w:t>
            </w:r>
          </w:p>
        </w:tc>
      </w:tr>
    </w:tbl>
    <w:p>
      <w:pPr>
        <w:spacing w:after="20"/>
      </w:pPr>
    </w:p>
    <w:p>
      <w:pPr>
        <w:pStyle w:val="Heading2"/>
      </w:pPr>
      <w:r>
        <w:t>JSONL为什么适合第一版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JSONL是一行一个JSON对象。优点是追加简单、单行损坏容易定位、中文可直接保存，也方便PowerShell查看。缺点是跨文件聚合、复杂查询和修改不如数据库方便。因此它适合当前验证期，未来SessionRecord和导出层再负责聚合。</w:t>
      </w:r>
    </w:p>
    <w:p>
      <w:pPr>
        <w:pStyle w:val="Heading2"/>
      </w:pPr>
      <w:r>
        <w:t>为什么NOTE使用raw_text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NOTE通常表示模型没有可靠理解。如果降级NOTE仍使用模型修改后的 normalized_text，就会把不可靠推断冒充事实。因此上下文对NOTE优先使用 raw_text。</w:t>
      </w:r>
    </w:p>
    <w:p>
      <w:pPr>
        <w:pStyle w:val="Heading2"/>
      </w:pPr>
      <w:r>
        <w:t>SessionRecord为什么要在TTS前完成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TTS只是把文字说出来，不能证明实验数据闭环。先完成按session_id聚合和Markdown/JSON导出，才能证明一次实验从口述、识别、结构化、确认到可用记录真的连起来了。</w:t>
      </w:r>
    </w:p>
    <w:p>
      <w:pPr>
        <w:pStyle w:val="Heading1"/>
      </w:pPr>
      <w:r>
        <w:t>第七章　待确认问题、状态机与编号回答</w:t>
      </w:r>
    </w:p>
    <w:p>
      <w:pPr>
        <w:pStyle w:val="Heading2"/>
      </w:pPr>
      <w:r>
        <w:t>PendingClarification是什么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它不是一句临时提示，而是一条有身份证和生命周期的业务对象。它保存内部ID、用户看到的稳定编号、来源段、原文、问题、缺失字段、是否需要确认、当前状态和修订版本。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200"/>
        <w:gridCol w:w="2360"/>
      </w:tblGrid>
      <w:tr>
        <w:trPr/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大白话解释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是否仍未解决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ACTIVE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正在等待或可以继续询问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DEFERRED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用户暂时跳过，但以后还要回来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RESOLVED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需要的信息与确认都完成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EXPIRED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问题已经不再适用，但历史保留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为什么“补齐字段”不一定等于解决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真实会话中，问题2既缺少温度和时间，又要求确认“水域是否为水浴”。第一次编号回答已经提供60摄氏度和10分钟，但旧实现只清空 missing_fields，没有清除 requires_confirmation，所以问题一直存在。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问题解决条件：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missing_fields 为空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并且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requires_confirmation 为 false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修复后，编号答复中的明确肯定开头会作为元数据随后台任务传递。LLM负责提取温度、时间和设备，协调器负责把“是的”提交为用户确认。</w:t>
      </w:r>
    </w:p>
    <w:p>
      <w:pPr>
        <w:pStyle w:val="Heading2"/>
      </w:pPr>
      <w:r>
        <w:t>编号回答怎样避免答错问题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“问题2，加热10分钟”包含两种信息：数字2决定路由目标，10分钟决定补充内容。数字由确定性解析器处理，自然语言字段交给LLM。后台任务携带 `target_clarification_id`，结果回来后只更新目标问题。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真实证据  </w:t>
            </w:r>
            <w:r>
              <w:rPr>
                <w:rFonts w:ascii="Calibri" w:hAnsi="Calibri" w:eastAsia="Microsoft YaHei"/>
                <w:color w:val="1F2937"/>
              </w:rPr>
              <w:t>会话20260808_185630中，问题2被解决，回看时只剩问题1，说明编号路由、明确确认和字段补充已经真实闭环。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第八章　控制命令、自然语言意图与风险分层</w:t>
      </w:r>
    </w:p>
    <w:p>
      <w:pPr>
        <w:pStyle w:val="Heading2"/>
      </w:pPr>
      <w:r>
        <w:t>为什么固定口令会显得拗口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“查看待确认问题”“这个先跳过”适合第一版测试，因为容易写确定性规则，但真实用户更可能说“刚才还有什么没回答”“这个我现在不知道”“先放着吧”。未来系统应该理解意图，而不是要求用户背口令。</w:t>
      </w:r>
    </w:p>
    <w:p>
      <w:pPr>
        <w:pStyle w:val="Heading2"/>
      </w:pPr>
      <w:r>
        <w:t>IntentRouter应该放在哪里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ASR原文先保存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IntentRouter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 ├─ 明确控制命令：进入工具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 ├─ 疑似控制命令：语义判断或询问确认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 xml:space="preserve">   └─ 普通实验内容：进入ExperimentLLMProcessor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这一步要放在实验LLM之前，否则“看待确认问题”会先被保存成实验NOTE，甚至产生新的伪追问。</w:t>
      </w:r>
    </w:p>
    <w:p>
      <w:pPr>
        <w:pStyle w:val="Heading2"/>
      </w:pPr>
      <w:r>
        <w:t>为什么大模型不能直接执行所有命令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500"/>
        <w:gridCol w:w="3760"/>
      </w:tblGrid>
      <w:tr>
        <w:trPr/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意图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建议权限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查看/重复问题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低：最多多显示一次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高置信语义判断可直接执行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暂缓问题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中低：状态可恢复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高置信执行，否则确认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回答指定问题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中：可能更新错目标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必须明确编号或唯一目标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结束会话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中高：可能漏录后续内容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精确命中或二次确认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删除/覆盖记录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高：可能破坏数据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必须明确确认，不可由LLM直接执行</w:t>
            </w:r>
          </w:p>
        </w:tc>
      </w:tr>
    </w:tbl>
    <w:p>
      <w:pPr>
        <w:spacing w:after="20"/>
      </w:pPr>
    </w:p>
    <w:p>
      <w:pPr>
        <w:pStyle w:val="Heading2"/>
      </w:pPr>
      <w:r>
        <w:t>推荐的四级路由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完全确定的本地规则：快、可解释、离线可用。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基于文本语料和混淆词的本地候选：处理自然表达与常见错词。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必要时由LLM返回受限制的候选意图，不直接改状态。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根据风险执行、确认或拒绝；高风险永远不能靠猜。</w:t>
      </w:r>
    </w:p>
    <w:p>
      <w:pPr>
        <w:pStyle w:val="Heading1"/>
      </w:pPr>
      <w:r>
        <w:t>第九章　消息、协调器、屏幕、日志与TTS</w:t>
      </w:r>
    </w:p>
    <w:p>
      <w:pPr>
        <w:pStyle w:val="Heading2"/>
      </w:pPr>
      <w:r>
        <w:t>三个概念先分清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100"/>
        <w:gridCol w:w="3360"/>
      </w:tblGrid>
      <w:tr>
        <w:trPr/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概念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例子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保存/使用方式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业务记录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水浴加热60度10分钟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长期保存和导出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用户消息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问题2已解决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展示、朗读、可能过期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开发日志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LLM耗时2.53秒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给开发者排错，不朗读</w:t>
            </w:r>
          </w:p>
        </w:tc>
      </w:tr>
    </w:tbl>
    <w:p>
      <w:pPr>
        <w:spacing w:after="20"/>
      </w:pPr>
    </w:p>
    <w:p>
      <w:pPr>
        <w:pStyle w:val="Heading2"/>
      </w:pPr>
      <w:r>
        <w:t>当前到底分离到什么程度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当前项目已经定义 `PresentationMessage`，包含消息类型、优先级、允许渠道、屏幕语义区域、朗读策略、来源段和问题ID。但真实 `main.py` 仍大量直接 `print()`。所以协议已经有了，统一消息链路还没有真正接入。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`ReplyCoordinator` 当前主要是“待确认业务协调器”：它管理问题顺序和状态，不是完整的屏幕/TTS/日志协调器。</w:t>
      </w:r>
    </w:p>
    <w:p>
      <w:pPr>
        <w:pStyle w:val="Heading2"/>
      </w:pPr>
      <w:r>
        <w:t>轻量三层就够了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业务结果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PresentationMessage：是什么、优先级、允许渠道、抽象语调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Presenter：现在能不能显示/朗读/等待/取消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Adapter：终端颜色、前端布局、TTS音色和语速</w:t>
            </w:r>
          </w:p>
        </w:tc>
      </w:tr>
    </w:tbl>
    <w:p>
      <w:pPr>
        <w:spacing w:after="20"/>
      </w:pPr>
    </w:p>
    <w:p>
      <w:pPr>
        <w:pStyle w:val="Heading2"/>
      </w:pPr>
      <w:r>
        <w:t>消息特征和具体样式为什么分开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消息可以说“这是一个需要回答的询问，允许屏幕和语音输出”，但不应该写死“使用GPT-SoVITS的xiaoke_v1、语速0.95、黄色右侧气泡”。具体颜色、位置、音色、语速和模型参数属于前端或TTS适配器。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/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决策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建议负责人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消息是什么、是否需要回答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业务模块或MessageFactory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理论允许屏幕/语音/DEBUG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消息协议与系统规则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用户说话时是否暂缓朗读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Presenter/输出协调器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前端颜色、布局、按钮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FrontendAdapter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音色、语速、具体情感参数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TTSAdapter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是否改变实验状态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业务协调器，表现层无权决定</w:t>
            </w:r>
          </w:p>
        </w:tc>
      </w:tr>
    </w:tbl>
    <w:p>
      <w:pPr>
        <w:spacing w:after="20"/>
      </w:pPr>
    </w:p>
    <w:p>
      <w:pPr>
        <w:pStyle w:val="Heading2"/>
      </w:pPr>
      <w:r>
        <w:t>未来自然语音助手与延迟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当前日志中ASR通常在用户停顿后约0.1到0.3秒完成，DeepSeek常见2到3秒，偶尔更长；TTS还会增加首段生成时间。如果串行等待全部完成，用户会感到明显停顿。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简单回执使用本地模板立即说“好，我先记下”。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LLM结构化继续在后台运行，不阻塞下一段录音。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未来使用流式ASR、LLM分段输出和TTS分句播放。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用户开始说话时停止或取消TTS，避免系统抢话。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TTS失败时保留屏幕消息，不影响录音和数据保存。</w:t>
      </w:r>
    </w:p>
    <w:p>
      <w:pPr>
        <w:pStyle w:val="Heading1"/>
      </w:pPr>
      <w:r>
        <w:t>第十章　测试是怎样保护项目的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测试不是最后才运行的仪式，而是开发前先写出“我们认为什么行为才算正确”。当前项目采用：单元测试、模块集成测试、真实环境验收三层。</w:t>
      </w:r>
    </w:p>
    <w:p>
      <w:pPr>
        <w:pStyle w:val="Heading2"/>
      </w:pPr>
      <w:r>
        <w:t>单元测试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只测试一个小模块。例如命令解析器不需要麦克风；FakeClient不需要真实DeepSeek；FakeStore可以模拟文件写入失败。这样失败时容易定位。</w:t>
      </w:r>
    </w:p>
    <w:p>
      <w:pPr>
        <w:pStyle w:val="Heading2"/>
      </w:pPr>
      <w:r>
        <w:t>集成测试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把多个真实模块连起来，但仍使用假外部服务。例如 `CompletedSegment` 进入 `display_completed_segments()` 后，验证问题2的答案不会关闭问题1。</w:t>
      </w:r>
    </w:p>
    <w:p>
      <w:pPr>
        <w:pStyle w:val="Heading2"/>
      </w:pPr>
      <w:r>
        <w:t>真实验收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使用真实麦克风、SenseVoice和DeepSeek。它会暴露单元测试想不到的问题，例如情绪emoji、短句错词、输出时机和真实延迟。只有真实证据才能把状态从 AUTO_OK 提升为 REAL_OK。</w:t>
      </w:r>
    </w:p>
    <w:p>
      <w:pPr>
        <w:pStyle w:val="Heading2"/>
      </w:pPr>
      <w:r>
        <w:t>正常、边界和失败三类测试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300"/>
        <w:gridCol w:w="4260"/>
      </w:tblGrid>
      <w:tr>
        <w:trPr/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本项目例子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正常路径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应该成功时是否成功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问题2回答只解决问题2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边界条件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相似输入会不会误判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“是否为水浴”不能当成肯定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失败降级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外部失败时保住什么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LLM超时仍保存ASR并生成NOTE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当前基线  </w:t>
            </w:r>
            <w:r>
              <w:rPr>
                <w:rFonts w:ascii="Calibri" w:hAnsi="Calibri" w:eastAsia="Microsoft YaHei"/>
                <w:color w:val="1F2937"/>
              </w:rPr>
              <w:t>Python 3.11.9，自动测试130项通过。测试数量本身不是目标，关键是每个真实缺陷最终都有可以重复运行的保护。</w:t>
            </w:r>
          </w:p>
        </w:tc>
      </w:tr>
    </w:tbl>
    <w:p>
      <w:pPr>
        <w:spacing w:after="20"/>
      </w:pPr>
    </w:p>
    <w:p>
      <w:pPr>
        <w:pStyle w:val="Heading1"/>
      </w:pPr>
      <w:r>
        <w:t>第十一章　真实失败案例与工程经验</w:t>
      </w:r>
    </w:p>
    <w:p>
      <w:pPr>
        <w:pStyle w:val="Heading2"/>
      </w:pPr>
      <w:r>
        <w:t>案例一：LLM空响应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现象是模型请求成功返回，但 content 为空。解决办法不是无限重试，而是记录 finish_reason、reasoning长度和usage，有限重试，最后降级NOTE。经验：外部服务“有HTTP响应”不等于“有可用业务结果”。</w:t>
      </w:r>
    </w:p>
    <w:p>
      <w:pPr>
        <w:pStyle w:val="Heading2"/>
      </w:pPr>
      <w:r>
        <w:t>案例二：带情绪emoji的命令失效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SenseVoice会把情绪标签变成句尾emoji。`这个先跳过。😔` 因为多了一个字符而无法精确匹配。修复只在命令匹配副本中去掉官方六种情绪后缀，raw_text仍完整保存；掌声等声音事件符号不删除。经验：归一化数据可以变，原始证据不能变。</w:t>
      </w:r>
    </w:p>
    <w:p>
      <w:pPr>
        <w:pStyle w:val="Heading2"/>
      </w:pPr>
      <w:r>
        <w:t>案例三：用户说下一段时，旧追问突然出现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后台任务完成时间和用户当前话语时间不一致。如果先展示旧结果，再处理当前“这个先跳过”，代词“这个”可能指向用户还没听到的新问题。修复是先处理当前直接命令回执，再展示ASR期间完成的旧后台结果。经验：异步系统不仅要保证数据顺序，还要保证人的认知顺序。</w:t>
      </w:r>
    </w:p>
    <w:p>
      <w:pPr>
        <w:pStyle w:val="Heading2"/>
      </w:pPr>
      <w:r>
        <w:t>案例四：编号回答看似没用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事件文件证明温度和时间已经提取，路由也正确；真正遗漏的是 requires_confirmation。经验：先看持久化证据，不要仅凭终端现象猜原因；复杂状态可能由多个独立条件组成。</w:t>
      </w:r>
    </w:p>
    <w:p>
      <w:pPr>
        <w:pStyle w:val="Heading2"/>
      </w:pPr>
      <w:r>
        <w:t>案例五：固定命令污染实验事件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“看待确认问题”未命中命令后进入实验LLM，生成NOTE和问题3。经验：命令路由必须位于实验理解之前；低风险意图可以容错，高风险意图必须确认。</w:t>
      </w:r>
    </w:p>
    <w:p>
      <w:pPr>
        <w:pStyle w:val="Heading2"/>
      </w:pPr>
      <w:r>
        <w:t>案例六：虚拟环境突然失效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`.venv` 并不是完全独立的Python安装，它仍依赖创建时的基础解释器。恢复Python 3.11.9后，还需要 `venv --upgrade` 刷新启动器。经验：环境验收不能只看版本，还要检查依赖、main导入、全量测试和模型加载。</w:t>
      </w:r>
    </w:p>
    <w:p>
      <w:pPr>
        <w:pStyle w:val="Heading1"/>
      </w:pPr>
      <w:r>
        <w:t>第十二章　当前进度、技术债和TTS前路线</w:t>
      </w:r>
    </w:p>
    <w:p>
      <w:pPr>
        <w:pStyle w:val="Heading2"/>
      </w:pPr>
      <w:r>
        <w:t>已经可靠的部分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离线唤醒、VAD分段、WAV保存和SenseVoice识别链路。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DeepSeek统一客户端、严格结构校验、有限重试和降级。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后台单线程队列、顺序保证、背压和优雅退出。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ASR与事件JSONL、上下文更新边界。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待确认生命周期、暂缓、回看、稳定编号和指定编号回答。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Python 3.11.9正式环境与130项自动测试基线。</w:t>
      </w:r>
    </w:p>
    <w:p>
      <w:pPr>
        <w:pStyle w:val="Heading2"/>
      </w:pPr>
      <w:r>
        <w:t>当前最重要的技术债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通用控制命令ASR不稳定，尚无固定语料和量化基线。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自然表达尚无风险分层IntentRouter。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编号答复与目标问题的关联尚未独立持久化。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编号答复完成后缺少明确“问题N已解决”回执。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否定与修正确认尚未完成。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用户消息、状态和开发日志仍有大量直接print混杂。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SessionRecord、会话总结和Markdown/JSON导出尚未完成。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TTS、SPEAKING状态和打断策略尚未接入。</w:t>
      </w:r>
    </w:p>
    <w:p>
      <w:pPr>
        <w:pStyle w:val="Heading2"/>
      </w:pPr>
      <w:r>
        <w:t>推荐推进顺序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ASR-CMD-01 语料与基线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ASR-CMD-02 固定数据对比ASR方案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INTENT-01/02 自然表达与风险IntentRouter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PRESENT-INTEGRATE-01 轻量消息链路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否定修正与确认收尾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会话总结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SessionRecord聚合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Markdown/JSON导出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系统TTS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→ GPT-SoVITS与Live2D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这个顺序的核心是：先保证听得相对可靠、理解和状态安全、记录可以导出，再让系统开口说话。否则TTS只会把当前混乱的输出更响亮地读出来。</w:t>
      </w:r>
    </w:p>
    <w:p>
      <w:pPr>
        <w:pStyle w:val="Heading2"/>
      </w:pPr>
      <w:r>
        <w:t>明日直接入口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唯一任务  </w:t>
            </w:r>
            <w:r>
              <w:rPr>
                <w:rFonts w:ascii="Calibri" w:hAnsi="Calibri" w:eastAsia="Microsoft YaHei"/>
                <w:color w:val="1F2937"/>
              </w:rPr>
              <w:t>建立控制意图文本语料、真实音频清单、混淆词集合和当前SenseVoice静态基线；只测量，不先调模型。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7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 w:eastAsia="Consolas"/>
                <w:color w:val="374151"/>
                <w:sz w:val="18"/>
              </w:rPr>
              <w:t>cd C:\Users\dahli\Desktop\asr_demo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.\.venv\Scripts\python.exe --version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.\.venv\Scripts\python.exe -B -m unittest discover -s tests -v</w:t>
            </w:r>
            <w:r>
              <w:br/>
            </w:r>
            <w:r>
              <w:rPr>
                <w:rFonts w:ascii="Calibri" w:hAnsi="Calibri" w:eastAsia="Consolas"/>
                <w:color w:val="374151"/>
                <w:sz w:val="18"/>
              </w:rPr>
              <w:t>git status --short</w:t>
            </w:r>
          </w:p>
        </w:tc>
      </w:tr>
    </w:tbl>
    <w:p>
      <w:pPr>
        <w:spacing w:after="20"/>
      </w:pPr>
    </w:p>
    <w:p>
      <w:pPr>
        <w:pStyle w:val="Heading1"/>
      </w:pPr>
      <w:r>
        <w:t>附录A　核心文件职责速查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/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文件/模块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src/main.py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会话编排、录音循环、命令分支、后台结果领取；目前仍承担较多展示职责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src/core/segment_processor.py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单段原始保存、LLM调用、事件保存和上下文更新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src/core/session_processing_queue.py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Future、顺序、背压和优雅退出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src/core/reply_coordinator.py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待确认问题登记、选择、暂缓、补全和确认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src/core/pending_clarification.py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问题生命周期与不可变状态变化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src/core/interaction_command.py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保守的确定性交互命令解析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src/core/targeted_clarification.py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按稳定显示编号建立目标回答请求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src/core/presentation_message.py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统一消息特征协议，目前尚未全面接入main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src/llm/client.py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OpenAI兼容HTTP客户端、错误包装、重试和观测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src/llm/processor.py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提示词调用、结构验证、来源注入和降级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src/storage/*.py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分别保存ASR、实验事件和确认记录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docs/PROJECT_TASK_CHECKLIST.md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项目唯一任务总表和验收状态证据</w:t>
            </w:r>
          </w:p>
        </w:tc>
      </w:tr>
    </w:tbl>
    <w:p>
      <w:pPr>
        <w:spacing w:after="20"/>
      </w:pPr>
    </w:p>
    <w:p>
      <w:pPr>
        <w:pStyle w:val="Heading1"/>
      </w:pPr>
      <w:r>
        <w:t>附录B　常用专业词大白话词典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/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大白话解释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接口 Interface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像插座标准。调用方只依赖约定，不依赖某个具体模型或服务。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数据对象 DTO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专门装数据的标准包裹，让模块之间不要传一堆零散变量。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关注点分离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让录音、理解、存储、状态和展示各管自己的变化原因。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单一职责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一个类最好只有一种主要理由需要修改。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状态机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明确系统现在处于待机、倾听、处理或说话，以及允许怎样跳转。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不可变对象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不在原对象上偷偷改，而是返回一个新版本，方便追踪状态变化。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Future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后台任务的取餐号，现在提交，之后再领取结果。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线程池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预先准备好的后台工位，避免每次临时创建线程。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背压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下游太慢时限制上游继续堆任务，避免内存无限增长。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降级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高级能力失败时退回仍安全可用的基础行为，例如保存原文NOTE。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幂等/重复保护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同一记录重复写入时不会产生两份不一致数据。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派生数据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由原始事实经过规则或模型产生的解释，可以重算，不能冒充原始事实。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适配器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把统一接口翻译成某个具体终端、TTS、Live2D或服务的调用方式。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依赖倒置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业务依赖抽象接口，而不是反过来依赖某个具体外部工具。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意图路由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先判断用户这句话想做什么，再送到正确的业务模块。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结构化输出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让LLM按固定字段返回数据，而不是只写一段自由文本。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单元测试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只测一个小零件，外部依赖使用假的。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集成测试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把几个真实零件连起来，验证接口是否对得上。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真实验收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用真实麦克风、模型、网络和文件验证用户真正经历的效果。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附录C　学习练习与自检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为什么不能让LLM把“水域”直接覆盖成“水浴”？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如果事件文件写入失败，为什么不应该更新SessionContext？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Future和普通函数返回值有什么区别？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为什么后台队列只用一个工作线程也有价值？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PendingClarification的ACTIVE和DEFERRED有什么区别？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为什么“问题2，温度60度”不一定代表用户确认了设备是水浴？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“看待确认问题”应该在哪一层被拦截，为什么？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哪些控制意图可以语义容错，哪些必须二次确认？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PresentationMessage、Presenter和TTSAdapter各自决定什么？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为什么接TTS前要先做SessionRecord和导出？</w:t>
      </w:r>
    </w:p>
    <w:p>
      <w:pPr>
        <w:pStyle w:val="Heading2"/>
      </w:pPr>
      <w:r>
        <w:t>能够回答下面四句话，就说明你抓住了主干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主干一  </w:t>
            </w:r>
            <w:r>
              <w:rPr>
                <w:rFonts w:ascii="Calibri" w:hAnsi="Calibri" w:eastAsia="Microsoft YaHei"/>
                <w:color w:val="1F2937"/>
              </w:rPr>
              <w:t>原始事实先保存，模型解释后保存，任何失败都不能反过来破坏原始事实。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主干二  </w:t>
            </w:r>
            <w:r>
              <w:rPr>
                <w:rFonts w:ascii="Calibri" w:hAnsi="Calibri" w:eastAsia="Microsoft YaHei"/>
                <w:color w:val="1F2937"/>
              </w:rPr>
              <w:t>模块分离不是为了类多，而是为了变化隔离、故障隔离和可单独测试。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主干三  </w:t>
            </w:r>
            <w:r>
              <w:rPr>
                <w:rFonts w:ascii="Calibri" w:hAnsi="Calibri" w:eastAsia="Microsoft YaHei"/>
                <w:color w:val="1F2937"/>
              </w:rPr>
              <w:t>ASR准确率和意图准确率是两个指标；实验事实与控制意图拥有不同的容错权限。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主干四  </w:t>
            </w:r>
            <w:r>
              <w:rPr>
                <w:rFonts w:ascii="Calibri" w:hAnsi="Calibri" w:eastAsia="Microsoft YaHei"/>
                <w:color w:val="1F2937"/>
              </w:rPr>
              <w:t>自然语音助手不是把所有权力交给LLM，而是让LLM理解语言，让确定性的工具安全执行。</w:t>
            </w:r>
          </w:p>
        </w:tc>
      </w:tr>
    </w:tbl>
    <w:p>
      <w:pPr>
        <w:spacing w:after="20"/>
      </w:pPr>
    </w:p>
    <w:p>
      <w:pPr>
        <w:pStyle w:val="Heading1"/>
      </w:pPr>
      <w:r>
        <w:t>资料来源与版本说明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本手册根据项目 `LEARNING_REVIEW_FROM_DEVELOPMENT.md`、`docs/PROJECT_TASK_CHECKLIST.md`、`docs/NEXT_SESSION_HANDOFF_2026-08-09.md`、当前源代码职责，以及2026年8月5日至8月8日的开发与真实验收对话整理。内容重点是阶段性理解，不替代源代码和最新测试结果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64748B"/>
        </w:rPr>
        <w:t>文档版本：第一阶段复盘版。当前正式运行环境为Python 3.11.9，自动测试基线为130项通过；后续功能和测试数量变化时，应以任务清单为准。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color w:val="64748B"/>
        <w:sz w:val="17"/>
      </w:rPr>
      <w:t>实验语音智能体｜开发与学习复盘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