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арифметические операции языка ассемблера NASM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 поимощью программы получили номер варианта своего задания №3 (2 + x)^2 для 2 и 8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159008"/>
            <wp:effectExtent b="0" l="0" r="0" t="0"/>
            <wp:docPr descr="6-1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6-1</w:t>
      </w:r>
    </w:p>
    <w:p>
      <w:pPr>
        <w:pStyle w:val="BodyText"/>
      </w:pPr>
      <w:r>
        <w:t xml:space="preserve">Листинг программы для решения варианта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3159008"/>
            <wp:effectExtent b="0" l="0" r="0" t="0"/>
            <wp:docPr descr="6-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6-2</w:t>
      </w:r>
    </w:p>
    <w:p>
      <w:pPr>
        <w:pStyle w:val="BodyText"/>
      </w:pPr>
      <w:r>
        <w:t xml:space="preserve">Результат работы написанной программы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3159008"/>
            <wp:effectExtent b="0" l="0" r="0" t="0"/>
            <wp:docPr descr="6-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6-3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2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3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4"/>
        </w:numPr>
      </w:pPr>
      <w:r>
        <w:t xml:space="preserve">Какие строки листинга 6.4 отвечают за вывод на экран результата вычислений</w:t>
      </w:r>
    </w:p>
    <w:p>
      <w:pPr>
        <w:pStyle w:val="FirstParagraph"/>
      </w:pP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8</m:t>
          </m:r>
          <m:r>
            <m:t>𝑥</m:t>
          </m:r>
          <m:r>
            <m:t>+</m:t>
          </m:r>
          <m:r>
            <m:t>6</m:t>
          </m:r>
          <m:r>
            <m:t>)</m:t>
          </m:r>
          <m:r>
            <m:t>⋅</m:t>
          </m:r>
          <m:r>
            <m:t>10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Изучили работу с арифметическими операциями</w:t>
      </w:r>
    </w:p>
    <w:p>
      <w:pPr>
        <w:pStyle w:val="Heading1"/>
      </w:pPr>
      <w:bookmarkStart w:id="30" w:name="выводы-1"/>
      <w:r>
        <w:t xml:space="preserve">Выводы</w:t>
      </w:r>
      <w:bookmarkEnd w:id="30"/>
    </w:p>
    <w:p>
      <w:pPr>
        <w:pStyle w:val="FirstParagraph"/>
      </w:pPr>
      <w:r>
        <w:t xml:space="preserve">В работе были освоены основные арифметические операции языка ассемблера NASM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Арифметические операции в NASM.</dc:title>
  <dc:creator>Геллер Михаил</dc:creator>
  <dc:language>ru-RU</dc:language>
  <cp:keywords/>
  <dcterms:created xsi:type="dcterms:W3CDTF">2024-02-14T12:41:48Z</dcterms:created>
  <dcterms:modified xsi:type="dcterms:W3CDTF">2024-02-14T12:41:48Z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