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rx5tlb2ljc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Overview: Multi-Source E-commerce ODS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The objective is to build a scalable Operational Data Store (ODS) that integrates relational Kaggle datasets with live web-scraped data. The system is designed to provide real-time competitive insights while maintaining enterprise-grade security and reliability.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rlhlz5wpjk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Stakeholder Analysis &amp; User Stories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Analysts</w:t>
      </w:r>
      <w:r w:rsidDel="00000000" w:rsidR="00000000" w:rsidRPr="00000000">
        <w:rPr>
          <w:rtl w:val="0"/>
        </w:rPr>
        <w:t xml:space="preserve">: Require clean, structured tables in a </w:t>
      </w:r>
      <w:r w:rsidDel="00000000" w:rsidR="00000000" w:rsidRPr="00000000">
        <w:rPr>
          <w:b w:val="1"/>
          <w:bCs w:val="1"/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 for rapid SQL querying and trend analysis.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Managers</w:t>
      </w:r>
      <w:r w:rsidDel="00000000" w:rsidR="00000000" w:rsidRPr="00000000">
        <w:rPr>
          <w:rtl w:val="0"/>
        </w:rPr>
        <w:t xml:space="preserve">: Need </w:t>
      </w: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dashboards for real-time insights into competitor pricing and daily sales.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Analyst Story</w:t>
      </w:r>
      <w:r w:rsidDel="00000000" w:rsidR="00000000" w:rsidRPr="00000000">
        <w:rPr>
          <w:rtl w:val="0"/>
        </w:rPr>
        <w:t xml:space="preserve">: "I want to compare our internal prices with live competitor data to adjust discount strategies dynamically".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 Manager Story</w:t>
      </w:r>
      <w:r w:rsidDel="00000000" w:rsidR="00000000" w:rsidRPr="00000000">
        <w:rPr>
          <w:rtl w:val="0"/>
        </w:rPr>
        <w:t xml:space="preserve">: "I want a single source of truth for all sales data (CSV and Web) to identify top regions without manual cleaning".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qsybmae9iv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Architecture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Integration</w:t>
      </w:r>
      <w:r w:rsidDel="00000000" w:rsidR="00000000" w:rsidRPr="00000000">
        <w:rPr>
          <w:rtl w:val="0"/>
        </w:rPr>
        <w:t xml:space="preserve">: Ingests multi-source data using </w:t>
      </w:r>
      <w:r w:rsidDel="00000000" w:rsidR="00000000" w:rsidRPr="00000000">
        <w:rPr>
          <w:b w:val="1"/>
          <w:bCs w:val="1"/>
          <w:rtl w:val="0"/>
        </w:rPr>
        <w:t xml:space="preserve">Web Scraping</w:t>
      </w:r>
      <w:r w:rsidDel="00000000" w:rsidR="00000000" w:rsidRPr="00000000">
        <w:rPr>
          <w:rtl w:val="0"/>
        </w:rPr>
        <w:t xml:space="preserve"> for live updates and Kaggle for historical relational data.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Apache Airflow</w:t>
      </w:r>
      <w:r w:rsidDel="00000000" w:rsidR="00000000" w:rsidRPr="00000000">
        <w:rPr>
          <w:rtl w:val="0"/>
        </w:rPr>
        <w:t xml:space="preserve"> schedules and monitors daily DAGs.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PySpark</w:t>
      </w:r>
      <w:r w:rsidDel="00000000" w:rsidR="00000000" w:rsidRPr="00000000">
        <w:rPr>
          <w:rtl w:val="0"/>
        </w:rPr>
        <w:t xml:space="preserve">: Handles high-volume distributed processing.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dbt (Data Build Tool)</w:t>
      </w:r>
      <w:r w:rsidDel="00000000" w:rsidR="00000000" w:rsidRPr="00000000">
        <w:rPr>
          <w:rtl w:val="0"/>
        </w:rPr>
        <w:t xml:space="preserve">: Manages modular SQL transformations.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Incremental Efficiency</w:t>
      </w:r>
      <w:r w:rsidDel="00000000" w:rsidR="00000000" w:rsidRPr="00000000">
        <w:rPr>
          <w:rtl w:val="0"/>
        </w:rPr>
        <w:t xml:space="preserve">: Uses </w:t>
      </w:r>
      <w:r w:rsidDel="00000000" w:rsidR="00000000" w:rsidRPr="00000000">
        <w:rPr>
          <w:b w:val="1"/>
          <w:bCs w:val="1"/>
          <w:rtl w:val="0"/>
        </w:rPr>
        <w:t xml:space="preserve">dbt Incremental Models</w:t>
      </w:r>
      <w:r w:rsidDel="00000000" w:rsidR="00000000" w:rsidRPr="00000000">
        <w:rPr>
          <w:rtl w:val="0"/>
        </w:rPr>
        <w:t xml:space="preserve"> to process only new or changed records (5%–10% of daily volume), reducing compute costs by up to 70%.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0vkn1kd199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Non-Functional Requirements (NFRs)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paujk0qy8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Performance &amp; Scalability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Latency</w:t>
      </w:r>
      <w:r w:rsidDel="00000000" w:rsidR="00000000" w:rsidRPr="00000000">
        <w:rPr>
          <w:rtl w:val="0"/>
        </w:rPr>
        <w:t xml:space="preserve">: Daily batches must be processed in under </w:t>
      </w:r>
      <w:r w:rsidDel="00000000" w:rsidR="00000000" w:rsidRPr="00000000">
        <w:rPr>
          <w:b w:val="1"/>
          <w:bCs w:val="1"/>
          <w:rtl w:val="0"/>
        </w:rPr>
        <w:t xml:space="preserve">10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Latency</w:t>
      </w:r>
      <w:r w:rsidDel="00000000" w:rsidR="00000000" w:rsidRPr="00000000">
        <w:rPr>
          <w:rtl w:val="0"/>
        </w:rPr>
        <w:t xml:space="preserve">: The end-to-end pipeline refreshes the Analytics Layer within </w:t>
      </w:r>
      <w:r w:rsidDel="00000000" w:rsidR="00000000" w:rsidRPr="00000000">
        <w:rPr>
          <w:b w:val="1"/>
          <w:bCs w:val="1"/>
          <w:rtl w:val="0"/>
        </w:rPr>
        <w:t xml:space="preserve">15 minutes</w:t>
      </w:r>
      <w:r w:rsidDel="00000000" w:rsidR="00000000" w:rsidRPr="00000000">
        <w:rPr>
          <w:rtl w:val="0"/>
        </w:rPr>
        <w:t xml:space="preserve"> of new data arrival.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Elastic Scaling</w:t>
      </w:r>
      <w:r w:rsidDel="00000000" w:rsidR="00000000" w:rsidRPr="00000000">
        <w:rPr>
          <w:rtl w:val="0"/>
        </w:rPr>
        <w:t xml:space="preserve">: Utilizes </w:t>
      </w:r>
      <w:r w:rsidDel="00000000" w:rsidR="00000000" w:rsidRPr="00000000">
        <w:rPr>
          <w:b w:val="1"/>
          <w:bCs w:val="1"/>
          <w:rtl w:val="0"/>
        </w:rPr>
        <w:t xml:space="preserve">Azure Databricks</w:t>
      </w:r>
      <w:r w:rsidDel="00000000" w:rsidR="00000000" w:rsidRPr="00000000">
        <w:rPr>
          <w:rtl w:val="0"/>
        </w:rPr>
        <w:t xml:space="preserve"> auto-scaling clusters to expand during peak loads and shrink during idle time.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Support</w:t>
      </w:r>
      <w:r w:rsidDel="00000000" w:rsidR="00000000" w:rsidRPr="00000000">
        <w:rPr>
          <w:rtl w:val="0"/>
        </w:rPr>
        <w:t xml:space="preserve">: Architecture supports a </w:t>
      </w:r>
      <w:r w:rsidDel="00000000" w:rsidR="00000000" w:rsidRPr="00000000">
        <w:rPr>
          <w:b w:val="1"/>
          <w:bCs w:val="1"/>
          <w:rtl w:val="0"/>
        </w:rPr>
        <w:t xml:space="preserve">10x increase</w:t>
      </w:r>
      <w:r w:rsidDel="00000000" w:rsidR="00000000" w:rsidRPr="00000000">
        <w:rPr>
          <w:rtl w:val="0"/>
        </w:rPr>
        <w:t xml:space="preserve"> in data volume without redesign through Spark’s distributed computing.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v5vegkj2x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Security &amp; Data Privacy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Zero-Trust Architecture</w:t>
      </w:r>
      <w:r w:rsidDel="00000000" w:rsidR="00000000" w:rsidRPr="00000000">
        <w:rPr>
          <w:rtl w:val="0"/>
        </w:rPr>
        <w:t xml:space="preserve">: Employs </w:t>
      </w:r>
      <w:r w:rsidDel="00000000" w:rsidR="00000000" w:rsidRPr="00000000">
        <w:rPr>
          <w:b w:val="1"/>
          <w:bCs w:val="1"/>
          <w:rtl w:val="0"/>
        </w:rPr>
        <w:t xml:space="preserve">Azure Key Vault</w:t>
      </w:r>
      <w:r w:rsidDel="00000000" w:rsidR="00000000" w:rsidRPr="00000000">
        <w:rPr>
          <w:rtl w:val="0"/>
        </w:rPr>
        <w:t xml:space="preserve"> for secret management and </w:t>
      </w:r>
      <w:r w:rsidDel="00000000" w:rsidR="00000000" w:rsidRPr="00000000">
        <w:rPr>
          <w:b w:val="1"/>
          <w:bCs w:val="1"/>
          <w:rtl w:val="0"/>
        </w:rPr>
        <w:t xml:space="preserve">Managed Identities</w:t>
      </w:r>
      <w:r w:rsidDel="00000000" w:rsidR="00000000" w:rsidRPr="00000000">
        <w:rPr>
          <w:rtl w:val="0"/>
        </w:rPr>
        <w:t xml:space="preserve"> with Entra ID (Azure AD) for Role-Based Access Control (RBAC).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Protection</w:t>
      </w:r>
      <w:r w:rsidDel="00000000" w:rsidR="00000000" w:rsidRPr="00000000">
        <w:rPr>
          <w:rtl w:val="0"/>
        </w:rPr>
        <w:t xml:space="preserve">: Applies </w:t>
      </w:r>
      <w:r w:rsidDel="00000000" w:rsidR="00000000" w:rsidRPr="00000000">
        <w:rPr>
          <w:b w:val="1"/>
          <w:bCs w:val="1"/>
          <w:rtl w:val="0"/>
        </w:rPr>
        <w:t xml:space="preserve">Dynamic Data Masking</w:t>
      </w:r>
      <w:r w:rsidDel="00000000" w:rsidR="00000000" w:rsidRPr="00000000">
        <w:rPr>
          <w:rtl w:val="0"/>
        </w:rPr>
        <w:t xml:space="preserve"> for PII and </w:t>
      </w:r>
      <w:r w:rsidDel="00000000" w:rsidR="00000000" w:rsidRPr="00000000">
        <w:rPr>
          <w:b w:val="1"/>
          <w:bCs w:val="1"/>
          <w:rtl w:val="0"/>
        </w:rPr>
        <w:t xml:space="preserve">Transparent Data Encryption (TDE)</w:t>
      </w:r>
      <w:r w:rsidDel="00000000" w:rsidR="00000000" w:rsidRPr="00000000">
        <w:rPr>
          <w:rtl w:val="0"/>
        </w:rPr>
        <w:t xml:space="preserve"> for data at rest within SQL Server.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Isolation</w:t>
      </w:r>
      <w:r w:rsidDel="00000000" w:rsidR="00000000" w:rsidRPr="00000000">
        <w:rPr>
          <w:rtl w:val="0"/>
        </w:rPr>
        <w:t xml:space="preserve">: Secures data movement within a private </w:t>
      </w:r>
      <w:r w:rsidDel="00000000" w:rsidR="00000000" w:rsidRPr="00000000">
        <w:rPr>
          <w:b w:val="1"/>
          <w:bCs w:val="1"/>
          <w:rtl w:val="0"/>
        </w:rPr>
        <w:t xml:space="preserve">VNet</w:t>
      </w:r>
      <w:r w:rsidDel="00000000" w:rsidR="00000000" w:rsidRPr="00000000">
        <w:rPr>
          <w:rtl w:val="0"/>
        </w:rPr>
        <w:t xml:space="preserve"> to prevent public internet exposure.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3ym6my5mn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Reliability &amp; Data Quality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Recovery</w:t>
      </w:r>
      <w:r w:rsidDel="00000000" w:rsidR="00000000" w:rsidRPr="00000000">
        <w:rPr>
          <w:rtl w:val="0"/>
        </w:rPr>
        <w:t xml:space="preserve">: Airflow implements a 3-tier retry mechanism with </w:t>
      </w:r>
      <w:r w:rsidDel="00000000" w:rsidR="00000000" w:rsidRPr="00000000">
        <w:rPr>
          <w:b w:val="1"/>
          <w:bCs w:val="1"/>
          <w:rtl w:val="0"/>
        </w:rPr>
        <w:t xml:space="preserve">Exponential Backoff</w:t>
      </w:r>
      <w:r w:rsidDel="00000000" w:rsidR="00000000" w:rsidRPr="00000000">
        <w:rPr>
          <w:rtl w:val="0"/>
        </w:rPr>
        <w:t xml:space="preserve"> to handle transient failures.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Assurance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dbt Tests</w:t>
      </w:r>
      <w:r w:rsidDel="00000000" w:rsidR="00000000" w:rsidRPr="00000000">
        <w:rPr>
          <w:rtl w:val="0"/>
        </w:rPr>
        <w:t xml:space="preserve"> act as a gatekeeper for uniqueness, referential integrity, and null checks before promoting data to the "Gold" layer.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ACID Compliance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Delta Lake</w:t>
      </w:r>
      <w:r w:rsidDel="00000000" w:rsidR="00000000" w:rsidRPr="00000000">
        <w:rPr>
          <w:rtl w:val="0"/>
        </w:rPr>
        <w:t xml:space="preserve"> ensures atomic transactions, providing automatic rollbacks for failed writes to prevent corruption.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pvimhvzuxd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Strategic Value: The Hybrid ETL/ELT Approach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This architecture demonstrates a mastery of two paradigms: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ETL (Airflow + dbt)</w:t>
      </w:r>
      <w:r w:rsidDel="00000000" w:rsidR="00000000" w:rsidRPr="00000000">
        <w:rPr>
          <w:rtl w:val="0"/>
        </w:rPr>
        <w:t xml:space="preserve">: Provides a "logic-first" approach using open-source standards to avoid proprietary tool lock-in.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ELT (Azure Native)</w:t>
      </w:r>
      <w:r w:rsidDel="00000000" w:rsidR="00000000" w:rsidRPr="00000000">
        <w:rPr>
          <w:rtl w:val="0"/>
        </w:rPr>
        <w:t xml:space="preserve">: Leverages </w:t>
      </w:r>
      <w:r w:rsidDel="00000000" w:rsidR="00000000" w:rsidRPr="00000000">
        <w:rPr>
          <w:b w:val="1"/>
          <w:bCs w:val="1"/>
          <w:rtl w:val="0"/>
        </w:rPr>
        <w:t xml:space="preserve">Azure Synapse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Databricks</w:t>
      </w:r>
      <w:r w:rsidDel="00000000" w:rsidR="00000000" w:rsidRPr="00000000">
        <w:rPr>
          <w:rtl w:val="0"/>
        </w:rPr>
        <w:t xml:space="preserve"> for near-infinite cloud-scale power, processing data where it resides.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