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DE58" w14:textId="7B480B7B" w:rsidR="000021FC" w:rsidRDefault="000021FC">
      <w:r>
        <w:rPr>
          <w:rFonts w:ascii="Arial" w:hAnsi="Arial" w:cs="Arial"/>
          <w:color w:val="272626"/>
          <w:shd w:val="clear" w:color="auto" w:fill="FFFFFF"/>
        </w:rPr>
        <w:t>Even though Israel is a small country it is always in the news.  The news continues to report on Jews moving to Israel, on the </w:t>
      </w:r>
      <w:hyperlink r:id="rId4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technology</w:t>
        </w:r>
      </w:hyperlink>
      <w:r>
        <w:rPr>
          <w:rFonts w:ascii="Arial" w:hAnsi="Arial" w:cs="Arial"/>
          <w:color w:val="272626"/>
          <w:shd w:val="clear" w:color="auto" w:fill="FFFFFF"/>
        </w:rPr>
        <w:t> invented there, but also on conflict, wars and tensions with surrounding people.  Why? A look at Israel’s history in the book of Genesis in the Bible reveals that 4000 years ago a man, who is now very well known, went on a camping trip in that part of the world.  The Bible says that his story affects our future.</w:t>
      </w:r>
    </w:p>
    <w:sectPr w:rsidR="0000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FC"/>
    <w:rsid w:val="000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D8CD"/>
  <w15:chartTrackingRefBased/>
  <w15:docId w15:val="{7A2C3491-3C38-45AD-97E0-D7EFAEDF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ctionary.com/browse/technology?s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KaungKhantNaing</dc:creator>
  <cp:keywords/>
  <dc:description/>
  <cp:lastModifiedBy>KaungKhantNaing</cp:lastModifiedBy>
  <cp:revision>1</cp:revision>
  <dcterms:created xsi:type="dcterms:W3CDTF">2021-10-18T14:51:00Z</dcterms:created>
  <dcterms:modified xsi:type="dcterms:W3CDTF">2021-10-18T14:52:00Z</dcterms:modified>
</cp:coreProperties>
</file>