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2BD" w:rsidRDefault="00A922BD" w:rsidP="00A922BD">
      <w:pPr>
        <w:pStyle w:val="NoSpacing"/>
        <w:jc w:val="center"/>
        <w:rPr>
          <w:b/>
        </w:rPr>
      </w:pPr>
      <w:r w:rsidRPr="00A922BD">
        <w:rPr>
          <w:b/>
        </w:rPr>
        <w:t>Demo Pain</w:t>
      </w:r>
      <w:bookmarkStart w:id="0" w:name="_GoBack"/>
      <w:bookmarkEnd w:id="0"/>
      <w:r w:rsidRPr="00A922BD">
        <w:rPr>
          <w:b/>
        </w:rPr>
        <w:t>tings</w:t>
      </w:r>
    </w:p>
    <w:p w:rsidR="00A922BD" w:rsidRPr="00A922BD" w:rsidRDefault="00A922BD" w:rsidP="00A922BD">
      <w:pPr>
        <w:pStyle w:val="NoSpacing"/>
        <w:rPr>
          <w:b/>
        </w:rPr>
      </w:pPr>
    </w:p>
    <w:tbl>
      <w:tblPr>
        <w:tblStyle w:val="TableGrid"/>
        <w:tblW w:w="0" w:type="auto"/>
        <w:tblLook w:val="04A0" w:firstRow="1" w:lastRow="0" w:firstColumn="1" w:lastColumn="0" w:noHBand="0" w:noVBand="1"/>
      </w:tblPr>
      <w:tblGrid>
        <w:gridCol w:w="623"/>
        <w:gridCol w:w="3435"/>
        <w:gridCol w:w="1602"/>
        <w:gridCol w:w="3168"/>
      </w:tblGrid>
      <w:tr w:rsidR="00A922BD" w:rsidRPr="00A922BD" w:rsidTr="00A922BD">
        <w:tc>
          <w:tcPr>
            <w:tcW w:w="1064" w:type="dxa"/>
          </w:tcPr>
          <w:p w:rsidR="00A922BD" w:rsidRPr="00A922BD" w:rsidRDefault="00A922BD" w:rsidP="00A922BD">
            <w:pPr>
              <w:pStyle w:val="NoSpacing"/>
            </w:pPr>
            <w:r w:rsidRPr="00A922BD">
              <w:t>Title</w:t>
            </w:r>
          </w:p>
        </w:tc>
        <w:tc>
          <w:tcPr>
            <w:tcW w:w="7322" w:type="dxa"/>
          </w:tcPr>
          <w:p w:rsidR="00A922BD" w:rsidRPr="00A922BD" w:rsidRDefault="00A922BD" w:rsidP="00A922BD">
            <w:pPr>
              <w:pStyle w:val="NoSpacing"/>
            </w:pPr>
            <w:r w:rsidRPr="00A922BD">
              <w:rPr>
                <w:rStyle w:val="Emphasis"/>
                <w:i w:val="0"/>
                <w:iCs w:val="0"/>
              </w:rPr>
              <w:t>Luncheon of the Boating Party</w:t>
            </w:r>
          </w:p>
        </w:tc>
        <w:tc>
          <w:tcPr>
            <w:tcW w:w="221" w:type="dxa"/>
          </w:tcPr>
          <w:p w:rsidR="00A922BD" w:rsidRPr="00A922BD" w:rsidRDefault="00A922BD" w:rsidP="00A922BD">
            <w:pPr>
              <w:pStyle w:val="NoSpacing"/>
            </w:pPr>
            <w:r w:rsidRPr="00A922BD">
              <w:t>Composition VIII</w:t>
            </w:r>
          </w:p>
        </w:tc>
        <w:tc>
          <w:tcPr>
            <w:tcW w:w="221" w:type="dxa"/>
          </w:tcPr>
          <w:p w:rsidR="00A922BD" w:rsidRPr="00A922BD" w:rsidRDefault="00A922BD" w:rsidP="00A922BD">
            <w:pPr>
              <w:pStyle w:val="NoSpacing"/>
            </w:pPr>
            <w:r w:rsidRPr="00A922BD">
              <w:t>Café Terrace at Night</w:t>
            </w:r>
          </w:p>
        </w:tc>
      </w:tr>
      <w:tr w:rsidR="00A922BD" w:rsidRPr="00A922BD" w:rsidTr="00A922BD">
        <w:tc>
          <w:tcPr>
            <w:tcW w:w="1064" w:type="dxa"/>
          </w:tcPr>
          <w:p w:rsidR="00A922BD" w:rsidRPr="00A922BD" w:rsidRDefault="00A922BD" w:rsidP="00A922BD">
            <w:pPr>
              <w:pStyle w:val="NoSpacing"/>
            </w:pPr>
            <w:r w:rsidRPr="00A922BD">
              <w:t>Image</w:t>
            </w:r>
          </w:p>
        </w:tc>
        <w:tc>
          <w:tcPr>
            <w:tcW w:w="7322" w:type="dxa"/>
          </w:tcPr>
          <w:p w:rsidR="00A922BD" w:rsidRPr="00A922BD" w:rsidRDefault="00A922BD" w:rsidP="00A922BD">
            <w:pPr>
              <w:pStyle w:val="NoSpacing"/>
            </w:pPr>
            <w:r w:rsidRPr="00A922BD">
              <w:rPr>
                <w:rStyle w:val="Emphasis"/>
                <w:i w:val="0"/>
                <w:iCs w:val="0"/>
              </w:rPr>
              <w:t>https://upload.wikimedia.org/wikipedia/commons/d/dc/Luncheon_of_the_Boating_Party.JPG</w:t>
            </w:r>
          </w:p>
        </w:tc>
        <w:tc>
          <w:tcPr>
            <w:tcW w:w="221" w:type="dxa"/>
          </w:tcPr>
          <w:p w:rsidR="00A922BD" w:rsidRPr="00A922BD" w:rsidRDefault="00A922BD" w:rsidP="00A922BD">
            <w:pPr>
              <w:pStyle w:val="NoSpacing"/>
            </w:pPr>
            <w:r w:rsidRPr="00A922BD">
              <w:t>http://paintingdb.com/art/xl/7/6991.jpg</w:t>
            </w:r>
          </w:p>
        </w:tc>
        <w:tc>
          <w:tcPr>
            <w:tcW w:w="221" w:type="dxa"/>
          </w:tcPr>
          <w:p w:rsidR="00A922BD" w:rsidRPr="00A922BD" w:rsidRDefault="00A922BD" w:rsidP="00A922BD">
            <w:pPr>
              <w:pStyle w:val="NoSpacing"/>
            </w:pPr>
            <w:r w:rsidRPr="00A922BD">
              <w:t>https://upload.wikimedia.org/wikipedia/commons/2/21/Vincent_Willem_van_Gogh_-_Cafe_Terrace_at_Night_(Yorck).jpg</w:t>
            </w:r>
          </w:p>
        </w:tc>
      </w:tr>
      <w:tr w:rsidR="00A922BD" w:rsidRPr="00A922BD" w:rsidTr="00A922BD">
        <w:tc>
          <w:tcPr>
            <w:tcW w:w="1064" w:type="dxa"/>
          </w:tcPr>
          <w:p w:rsidR="00A922BD" w:rsidRPr="00A922BD" w:rsidRDefault="00A922BD" w:rsidP="00A922BD">
            <w:pPr>
              <w:pStyle w:val="NoSpacing"/>
            </w:pPr>
            <w:r w:rsidRPr="00A922BD">
              <w:t>Artist</w:t>
            </w:r>
          </w:p>
        </w:tc>
        <w:tc>
          <w:tcPr>
            <w:tcW w:w="7322" w:type="dxa"/>
          </w:tcPr>
          <w:p w:rsidR="00A922BD" w:rsidRPr="00A922BD" w:rsidRDefault="00A922BD" w:rsidP="00A922BD">
            <w:pPr>
              <w:pStyle w:val="NoSpacing"/>
            </w:pPr>
            <w:r w:rsidRPr="00A922BD">
              <w:t>Pierre-</w:t>
            </w:r>
            <w:proofErr w:type="spellStart"/>
            <w:r w:rsidRPr="00A922BD">
              <w:t>Auguste</w:t>
            </w:r>
            <w:proofErr w:type="spellEnd"/>
            <w:r w:rsidRPr="00A922BD">
              <w:t xml:space="preserve"> Renoir</w:t>
            </w:r>
          </w:p>
        </w:tc>
        <w:tc>
          <w:tcPr>
            <w:tcW w:w="221" w:type="dxa"/>
          </w:tcPr>
          <w:p w:rsidR="00A922BD" w:rsidRPr="00A922BD" w:rsidRDefault="00A922BD" w:rsidP="00A922BD">
            <w:pPr>
              <w:pStyle w:val="NoSpacing"/>
            </w:pPr>
            <w:proofErr w:type="spellStart"/>
            <w:r w:rsidRPr="00A922BD">
              <w:t>Wassily</w:t>
            </w:r>
            <w:proofErr w:type="spellEnd"/>
            <w:r w:rsidRPr="00A922BD">
              <w:t xml:space="preserve"> Kandinsky</w:t>
            </w:r>
          </w:p>
        </w:tc>
        <w:tc>
          <w:tcPr>
            <w:tcW w:w="221" w:type="dxa"/>
          </w:tcPr>
          <w:p w:rsidR="00A922BD" w:rsidRPr="00A922BD" w:rsidRDefault="00A922BD" w:rsidP="00A922BD">
            <w:pPr>
              <w:pStyle w:val="NoSpacing"/>
            </w:pPr>
            <w:r w:rsidRPr="00A922BD">
              <w:rPr>
                <w:rStyle w:val="Emphasis"/>
                <w:i w:val="0"/>
                <w:iCs w:val="0"/>
              </w:rPr>
              <w:t>Vincent van Gogh</w:t>
            </w:r>
          </w:p>
        </w:tc>
      </w:tr>
      <w:tr w:rsidR="00A922BD" w:rsidRPr="00A922BD" w:rsidTr="00A922BD">
        <w:tc>
          <w:tcPr>
            <w:tcW w:w="1064" w:type="dxa"/>
          </w:tcPr>
          <w:p w:rsidR="00A922BD" w:rsidRPr="00A922BD" w:rsidRDefault="00A922BD" w:rsidP="00A922BD">
            <w:pPr>
              <w:pStyle w:val="NoSpacing"/>
            </w:pPr>
            <w:r w:rsidRPr="00A922BD">
              <w:t>Year</w:t>
            </w:r>
          </w:p>
        </w:tc>
        <w:tc>
          <w:tcPr>
            <w:tcW w:w="7322" w:type="dxa"/>
          </w:tcPr>
          <w:p w:rsidR="00A922BD" w:rsidRPr="00A922BD" w:rsidRDefault="00A922BD" w:rsidP="00A922BD">
            <w:pPr>
              <w:pStyle w:val="NoSpacing"/>
            </w:pPr>
            <w:r w:rsidRPr="00A922BD">
              <w:t>1881</w:t>
            </w:r>
          </w:p>
        </w:tc>
        <w:tc>
          <w:tcPr>
            <w:tcW w:w="221" w:type="dxa"/>
          </w:tcPr>
          <w:p w:rsidR="00A922BD" w:rsidRPr="00A922BD" w:rsidRDefault="00A922BD" w:rsidP="00A922BD">
            <w:pPr>
              <w:pStyle w:val="NoSpacing"/>
            </w:pPr>
            <w:r w:rsidRPr="00A922BD">
              <w:t>1923</w:t>
            </w:r>
          </w:p>
        </w:tc>
        <w:tc>
          <w:tcPr>
            <w:tcW w:w="221" w:type="dxa"/>
          </w:tcPr>
          <w:p w:rsidR="00A922BD" w:rsidRPr="00A922BD" w:rsidRDefault="00A922BD" w:rsidP="00A922BD">
            <w:pPr>
              <w:pStyle w:val="NoSpacing"/>
            </w:pPr>
            <w:r w:rsidRPr="00A922BD">
              <w:t>1888</w:t>
            </w:r>
          </w:p>
        </w:tc>
      </w:tr>
      <w:tr w:rsidR="00A922BD" w:rsidRPr="00A922BD" w:rsidTr="00A922BD">
        <w:tc>
          <w:tcPr>
            <w:tcW w:w="1064" w:type="dxa"/>
          </w:tcPr>
          <w:p w:rsidR="00A922BD" w:rsidRPr="00A922BD" w:rsidRDefault="00A922BD" w:rsidP="00A922BD">
            <w:pPr>
              <w:pStyle w:val="NoSpacing"/>
            </w:pPr>
            <w:r w:rsidRPr="00A922BD">
              <w:t>Information</w:t>
            </w:r>
          </w:p>
          <w:p w:rsidR="00A922BD" w:rsidRPr="00A922BD" w:rsidRDefault="00A922BD" w:rsidP="00A922BD">
            <w:pPr>
              <w:pStyle w:val="NoSpacing"/>
            </w:pPr>
          </w:p>
        </w:tc>
        <w:tc>
          <w:tcPr>
            <w:tcW w:w="7322" w:type="dxa"/>
          </w:tcPr>
          <w:p w:rsidR="00A922BD" w:rsidRPr="00A922BD" w:rsidRDefault="00A922BD" w:rsidP="00A922BD">
            <w:pPr>
              <w:pStyle w:val="NoSpacing"/>
            </w:pPr>
            <w:r w:rsidRPr="00A922BD">
              <w:rPr>
                <w:rStyle w:val="Emphasis"/>
                <w:i w:val="0"/>
                <w:iCs w:val="0"/>
              </w:rPr>
              <w:t>Luncheon of the Boating Party</w:t>
            </w:r>
            <w:r w:rsidRPr="00A922BD">
              <w:t> by Pierre-</w:t>
            </w:r>
            <w:proofErr w:type="spellStart"/>
            <w:r w:rsidRPr="00A922BD">
              <w:t>Auguste</w:t>
            </w:r>
            <w:proofErr w:type="spellEnd"/>
            <w:r w:rsidRPr="00A922BD">
              <w:t xml:space="preserve"> Renoir remains the best known and most popular work of art at The Phillips Collection, just as Duncan Phillips imagined it would be when he bought it in 1923. The painting captures an idyllic atmosphere as Renoir's friends share food, wine, and conversation on a balcony overlooking the Seine at the </w:t>
            </w:r>
            <w:proofErr w:type="spellStart"/>
            <w:r w:rsidRPr="00A922BD">
              <w:t>Maison</w:t>
            </w:r>
            <w:proofErr w:type="spellEnd"/>
            <w:r w:rsidRPr="00A922BD">
              <w:t xml:space="preserve"> </w:t>
            </w:r>
            <w:proofErr w:type="spellStart"/>
            <w:r w:rsidRPr="00A922BD">
              <w:t>Fournaise</w:t>
            </w:r>
            <w:proofErr w:type="spellEnd"/>
            <w:r w:rsidRPr="00A922BD">
              <w:t xml:space="preserve"> restaurant in </w:t>
            </w:r>
            <w:proofErr w:type="spellStart"/>
            <w:r w:rsidRPr="00A922BD">
              <w:t>Chatou</w:t>
            </w:r>
            <w:proofErr w:type="spellEnd"/>
            <w:r w:rsidRPr="00A922BD">
              <w:t xml:space="preserve">. Parisians flocked to the </w:t>
            </w:r>
            <w:proofErr w:type="spellStart"/>
            <w:r w:rsidRPr="00A922BD">
              <w:t>Maison</w:t>
            </w:r>
            <w:proofErr w:type="spellEnd"/>
            <w:r w:rsidRPr="00A922BD">
              <w:t xml:space="preserve"> </w:t>
            </w:r>
            <w:proofErr w:type="spellStart"/>
            <w:r w:rsidRPr="00A922BD">
              <w:t>Fournaise</w:t>
            </w:r>
            <w:proofErr w:type="spellEnd"/>
            <w:r w:rsidRPr="00A922BD">
              <w:t xml:space="preserve"> to rent rowing skiffs, eat a good meal, or stay the night.</w:t>
            </w:r>
          </w:p>
          <w:p w:rsidR="00A922BD" w:rsidRPr="00A922BD" w:rsidRDefault="00A922BD" w:rsidP="00A922BD">
            <w:pPr>
              <w:pStyle w:val="NoSpacing"/>
            </w:pPr>
            <w:r w:rsidRPr="00A922BD">
              <w:t>The painting also reflects the changing character of French society in the mid- to late 19th century. The restaurant welcomed customers of many classes, including businessmen, society women, artists, actresses, writers, critics, seamstresses, and shop girls. This diverse group embodied a new, modern Parisian society.</w:t>
            </w:r>
          </w:p>
          <w:p w:rsidR="00A922BD" w:rsidRPr="00A922BD" w:rsidRDefault="00A922BD" w:rsidP="00A922BD">
            <w:pPr>
              <w:pStyle w:val="NoSpacing"/>
            </w:pPr>
            <w:r w:rsidRPr="00A922BD">
              <w:t xml:space="preserve">Renoir seems to have composed this complicated scene without advance studies or </w:t>
            </w:r>
            <w:proofErr w:type="spellStart"/>
            <w:r w:rsidRPr="00A922BD">
              <w:t>underdrawing</w:t>
            </w:r>
            <w:proofErr w:type="spellEnd"/>
            <w:r w:rsidRPr="00A922BD">
              <w:t xml:space="preserve">. He spent months making numerous changes to the canvas, painting the individual figures when his models were available, and adding the </w:t>
            </w:r>
            <w:r w:rsidRPr="00A922BD">
              <w:lastRenderedPageBreak/>
              <w:t>striped awning along the top edge. Nonetheless, Renoir retained the freshness of his vision, even as he revised, rearranged, and crafted an exquisite work of art.</w:t>
            </w:r>
          </w:p>
          <w:p w:rsidR="00A922BD" w:rsidRPr="00A922BD" w:rsidRDefault="00A922BD" w:rsidP="00A922BD">
            <w:pPr>
              <w:pStyle w:val="NoSpacing"/>
            </w:pPr>
            <w:r w:rsidRPr="00A922BD">
              <w:t xml:space="preserve">(Source: Phillips Collection </w:t>
            </w:r>
            <w:hyperlink r:id="rId4" w:history="1">
              <w:r w:rsidRPr="00A922BD">
                <w:rPr>
                  <w:rStyle w:val="Hyperlink"/>
                  <w:color w:val="auto"/>
                  <w:u w:val="none"/>
                </w:rPr>
                <w:t>LINK</w:t>
              </w:r>
            </w:hyperlink>
            <w:r w:rsidRPr="00A922BD">
              <w:t>)</w:t>
            </w:r>
          </w:p>
        </w:tc>
        <w:tc>
          <w:tcPr>
            <w:tcW w:w="221" w:type="dxa"/>
          </w:tcPr>
          <w:p w:rsidR="00A922BD" w:rsidRPr="00A922BD" w:rsidRDefault="00A922BD" w:rsidP="00A922BD">
            <w:pPr>
              <w:pStyle w:val="NoSpacing"/>
            </w:pPr>
            <w:r w:rsidRPr="00A922BD">
              <w:lastRenderedPageBreak/>
              <w:t xml:space="preserve">Composition VIII by </w:t>
            </w:r>
            <w:proofErr w:type="spellStart"/>
            <w:r w:rsidRPr="00A922BD">
              <w:t>Wassily</w:t>
            </w:r>
            <w:proofErr w:type="spellEnd"/>
            <w:r w:rsidRPr="00A922BD">
              <w:t xml:space="preserve"> Kandinsky is small oil on canvas painting dating from 1923 that is currently in the Guggenheim Museum in New York.</w:t>
            </w:r>
          </w:p>
          <w:p w:rsidR="00A922BD" w:rsidRPr="00A922BD" w:rsidRDefault="00A922BD" w:rsidP="00A922BD">
            <w:pPr>
              <w:pStyle w:val="NoSpacing"/>
            </w:pPr>
            <w:r w:rsidRPr="00A922BD">
              <w:t xml:space="preserve">As the name implies, it is the eighth in a series of paintings, begun in 1911, in which the artist expresses what he is trying to achieve. Kandinsky wanted to explore the medium of painting rather than be concerned with subject matter. His goal was to paint what </w:t>
            </w:r>
            <w:r w:rsidRPr="00A922BD">
              <w:lastRenderedPageBreak/>
              <w:t>music sounds like.</w:t>
            </w:r>
          </w:p>
          <w:p w:rsidR="00A922BD" w:rsidRPr="00A922BD" w:rsidRDefault="00A922BD" w:rsidP="00A922BD">
            <w:pPr>
              <w:pStyle w:val="NoSpacing"/>
            </w:pPr>
          </w:p>
          <w:p w:rsidR="00A922BD" w:rsidRPr="00A922BD" w:rsidRDefault="00A922BD" w:rsidP="00A922BD">
            <w:pPr>
              <w:pStyle w:val="NoSpacing"/>
            </w:pPr>
            <w:r w:rsidRPr="00A922BD">
              <w:t>Composition VIII can accurately be described as a geometric composition. The viewer is immediately struck by the large concentric circles at the top left of the picture. The two inner circles are perfect circles, while the outer has a fuzzy outline.</w:t>
            </w:r>
          </w:p>
          <w:p w:rsidR="00A922BD" w:rsidRPr="00A922BD" w:rsidRDefault="00A922BD" w:rsidP="00A922BD">
            <w:pPr>
              <w:pStyle w:val="NoSpacing"/>
            </w:pPr>
            <w:r w:rsidRPr="00A922BD">
              <w:t>The rest of the painting is comprised of other circles, semi-circles, triangles, squares, parallelograms and other shapes. Coloring throughout the painting is subtle, except for the striking black and purple of the top left circle.</w:t>
            </w:r>
          </w:p>
          <w:p w:rsidR="00A922BD" w:rsidRPr="00A922BD" w:rsidRDefault="00A922BD" w:rsidP="00A922BD">
            <w:pPr>
              <w:pStyle w:val="NoSpacing"/>
            </w:pPr>
          </w:p>
          <w:p w:rsidR="00A922BD" w:rsidRPr="00A922BD" w:rsidRDefault="00A922BD" w:rsidP="00A922BD">
            <w:pPr>
              <w:pStyle w:val="NoSpacing"/>
            </w:pPr>
            <w:r w:rsidRPr="00A922BD">
              <w:t xml:space="preserve">(Source: Totally History </w:t>
            </w:r>
            <w:hyperlink r:id="rId5" w:history="1">
              <w:r w:rsidRPr="00A922BD">
                <w:rPr>
                  <w:rStyle w:val="Hyperlink"/>
                  <w:color w:val="auto"/>
                  <w:u w:val="none"/>
                </w:rPr>
                <w:t>LINK</w:t>
              </w:r>
            </w:hyperlink>
            <w:r w:rsidRPr="00A922BD">
              <w:t>)</w:t>
            </w:r>
          </w:p>
          <w:p w:rsidR="00A922BD" w:rsidRPr="00A922BD" w:rsidRDefault="00A922BD" w:rsidP="00A922BD">
            <w:pPr>
              <w:pStyle w:val="NoSpacing"/>
            </w:pPr>
          </w:p>
        </w:tc>
        <w:tc>
          <w:tcPr>
            <w:tcW w:w="221" w:type="dxa"/>
          </w:tcPr>
          <w:p w:rsidR="00A922BD" w:rsidRPr="00A922BD" w:rsidRDefault="00A922BD" w:rsidP="00A922BD">
            <w:pPr>
              <w:pStyle w:val="NoSpacing"/>
            </w:pPr>
            <w:r w:rsidRPr="00A922BD">
              <w:lastRenderedPageBreak/>
              <w:t xml:space="preserve">Café Terrace at Night, also known as The Cafe Terrace on the Place du Forum, is a </w:t>
            </w:r>
            <w:proofErr w:type="spellStart"/>
            <w:r w:rsidRPr="00A922BD">
              <w:t>coloured</w:t>
            </w:r>
            <w:proofErr w:type="spellEnd"/>
            <w:r w:rsidRPr="00A922BD">
              <w:t xml:space="preserve"> oil painting executed by the Dutch artist Vincent van Gogh on an industrially primed canvas of size 25 (Toile de 25 figure) in Arles, France, mid-September 1888. The painting is not signed, but described and mentioned by the artist in three letters. There is also a large pen drawing of the composition which originates from the artist's estate.</w:t>
            </w:r>
          </w:p>
          <w:p w:rsidR="00A922BD" w:rsidRPr="00A922BD" w:rsidRDefault="00A922BD" w:rsidP="00A922BD">
            <w:pPr>
              <w:pStyle w:val="NoSpacing"/>
            </w:pPr>
            <w:r w:rsidRPr="00A922BD">
              <w:t xml:space="preserve">Visitors of the site can still stand at the northeastern corner of the Place du Forum, where the artist set up his easel. He looked south towards the artificially lit terrace of the popular coffee house, as well as into the enforced darkness of the rue du </w:t>
            </w:r>
            <w:proofErr w:type="spellStart"/>
            <w:r w:rsidRPr="00A922BD">
              <w:t>Palais</w:t>
            </w:r>
            <w:proofErr w:type="spellEnd"/>
            <w:r w:rsidRPr="00A922BD">
              <w:t xml:space="preserve"> leading up to the building structure (to the left, not pictured) and, beyond this structure, the tower of a former church (now </w:t>
            </w:r>
            <w:proofErr w:type="spellStart"/>
            <w:r w:rsidRPr="00A922BD">
              <w:t>Musée</w:t>
            </w:r>
            <w:proofErr w:type="spellEnd"/>
            <w:r w:rsidRPr="00A922BD">
              <w:t xml:space="preserve"> </w:t>
            </w:r>
            <w:proofErr w:type="spellStart"/>
            <w:r w:rsidRPr="00A922BD">
              <w:t>Lapidaire</w:t>
            </w:r>
            <w:proofErr w:type="spellEnd"/>
            <w:r w:rsidRPr="00A922BD">
              <w:t xml:space="preserve">). Towards the right, Van Gogh indicated a lighted shop as well, and some branches of the trees surrounding the place—but he omitted the remainders of the </w:t>
            </w:r>
            <w:r w:rsidRPr="00A922BD">
              <w:lastRenderedPageBreak/>
              <w:t>Roman monuments just beside this little shop.</w:t>
            </w:r>
          </w:p>
          <w:p w:rsidR="00A922BD" w:rsidRPr="00A922BD" w:rsidRDefault="00A922BD" w:rsidP="00A922BD">
            <w:pPr>
              <w:pStyle w:val="NoSpacing"/>
            </w:pPr>
            <w:r w:rsidRPr="00A922BD">
              <w:t xml:space="preserve">(Source: Wikipedia </w:t>
            </w:r>
            <w:hyperlink r:id="rId6" w:history="1">
              <w:r w:rsidRPr="00A922BD">
                <w:rPr>
                  <w:rStyle w:val="Hyperlink"/>
                  <w:color w:val="auto"/>
                  <w:u w:val="none"/>
                </w:rPr>
                <w:t>LINK</w:t>
              </w:r>
            </w:hyperlink>
            <w:r w:rsidRPr="00A922BD">
              <w:t xml:space="preserve"> &amp; Van Gogh Museum </w:t>
            </w:r>
            <w:hyperlink r:id="rId7" w:history="1">
              <w:r w:rsidRPr="00A922BD">
                <w:rPr>
                  <w:rStyle w:val="Hyperlink"/>
                  <w:color w:val="auto"/>
                  <w:u w:val="none"/>
                </w:rPr>
                <w:t>LINK</w:t>
              </w:r>
            </w:hyperlink>
            <w:r w:rsidRPr="00A922BD">
              <w:t xml:space="preserve"> )</w:t>
            </w:r>
          </w:p>
          <w:p w:rsidR="00A922BD" w:rsidRPr="00A922BD" w:rsidRDefault="00A922BD" w:rsidP="00A922BD">
            <w:pPr>
              <w:pStyle w:val="NoSpacing"/>
            </w:pPr>
          </w:p>
        </w:tc>
      </w:tr>
    </w:tbl>
    <w:p w:rsidR="00A922BD" w:rsidRPr="00A922BD" w:rsidRDefault="00A922BD" w:rsidP="00A922BD">
      <w:pPr>
        <w:pStyle w:val="NoSpacing"/>
      </w:pPr>
    </w:p>
    <w:p w:rsidR="00A922BD" w:rsidRPr="00A922BD" w:rsidRDefault="00A922BD" w:rsidP="00A922BD">
      <w:pPr>
        <w:pStyle w:val="NoSpacing"/>
      </w:pPr>
    </w:p>
    <w:p w:rsidR="00A922BD" w:rsidRPr="00A922BD" w:rsidRDefault="00A922BD" w:rsidP="00A922BD">
      <w:pPr>
        <w:pStyle w:val="NoSpacing"/>
      </w:pPr>
    </w:p>
    <w:p w:rsidR="00A922BD" w:rsidRPr="00A922BD" w:rsidRDefault="00A922BD" w:rsidP="00A922BD">
      <w:pPr>
        <w:pStyle w:val="NoSpacing"/>
      </w:pPr>
    </w:p>
    <w:p w:rsidR="00A922BD" w:rsidRPr="00A922BD" w:rsidRDefault="00A922BD" w:rsidP="00A922BD">
      <w:pPr>
        <w:pStyle w:val="NoSpacing"/>
      </w:pPr>
    </w:p>
    <w:sectPr w:rsidR="00A922BD" w:rsidRPr="00A922BD">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2BD"/>
    <w:rsid w:val="00726C03"/>
    <w:rsid w:val="009A41F6"/>
    <w:rsid w:val="00A922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B55359-FDAE-4803-B39F-10A68BB36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22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922B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922BD"/>
    <w:rPr>
      <w:i/>
      <w:iCs/>
    </w:rPr>
  </w:style>
  <w:style w:type="character" w:styleId="Hyperlink">
    <w:name w:val="Hyperlink"/>
    <w:basedOn w:val="DefaultParagraphFont"/>
    <w:uiPriority w:val="99"/>
    <w:unhideWhenUsed/>
    <w:rsid w:val="00A922BD"/>
    <w:rPr>
      <w:color w:val="0563C1" w:themeColor="hyperlink"/>
      <w:u w:val="single"/>
    </w:rPr>
  </w:style>
  <w:style w:type="paragraph" w:styleId="NoSpacing">
    <w:name w:val="No Spacing"/>
    <w:uiPriority w:val="1"/>
    <w:qFormat/>
    <w:rsid w:val="00A922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vangoghletters.org/vg/search/advanced?originaltext=original&amp;translation=translation&amp;annotations=notes&amp;essays=essays&amp;other=other&amp;from=1&amp;to=1&amp;date_from=1872-09-29&amp;date_until=1890-07-31&amp;order=date&amp;workofart_code=i271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afe_Terrace_at_Night" TargetMode="External"/><Relationship Id="rId5" Type="http://schemas.openxmlformats.org/officeDocument/2006/relationships/hyperlink" Target="http://totallyhistory.com/composition-viii/)" TargetMode="External"/><Relationship Id="rId4" Type="http://schemas.openxmlformats.org/officeDocument/2006/relationships/hyperlink" Target="http://www.phillipscollection.org/collection/boating-party"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619</Words>
  <Characters>3532</Characters>
  <Application>Microsoft Office Word</Application>
  <DocSecurity>0</DocSecurity>
  <Lines>29</Lines>
  <Paragraphs>8</Paragraphs>
  <ScaleCrop>false</ScaleCrop>
  <Company/>
  <LinksUpToDate>false</LinksUpToDate>
  <CharactersWithSpaces>4143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dc:creator>
  <cp:keywords/>
  <dc:description/>
  <cp:lastModifiedBy>Evelyn .</cp:lastModifiedBy>
  <cp:revision>1</cp:revision>
  <dcterms:created xsi:type="dcterms:W3CDTF">2015-12-02T05:31:00Z</dcterms:created>
  <dcterms:modified xsi:type="dcterms:W3CDTF">2015-12-02T05:36:00Z</dcterms:modified>
</cp:coreProperties>
</file>