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  <w:lang w:val="uk-UA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uk-UA"/>
        </w:rPr>
        <mc:AlternateContent>
          <mc:Choice Requires="wps">
            <w:drawing>
              <wp:anchor behindDoc="0" distT="35560" distB="35560" distL="35560" distR="35560" simplePos="0" locked="0" layoutInCell="0" allowOverlap="1" relativeHeight="2">
                <wp:simplePos x="0" y="0"/>
                <wp:positionH relativeFrom="column">
                  <wp:posOffset>870585</wp:posOffset>
                </wp:positionH>
                <wp:positionV relativeFrom="paragraph">
                  <wp:posOffset>-137160</wp:posOffset>
                </wp:positionV>
                <wp:extent cx="5245100" cy="23495"/>
                <wp:effectExtent l="0" t="0" r="0" b="0"/>
                <wp:wrapNone/>
                <wp:docPr id="1" name="Линия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480" cy="2304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6c1d1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8.55pt,-10.8pt" to="481.45pt,-9.05pt" ID="Линия 1" stroked="t" o:allowincell="f" style="position:absolute">
                <v:stroke color="#6c1d16" weight="7164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i/>
          <w:i/>
          <w:iCs/>
          <w:sz w:val="26"/>
          <w:szCs w:val="26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</w:rPr>
      </w:r>
    </w:p>
    <w:p>
      <w:pPr>
        <w:pStyle w:val="Normal"/>
        <w:bidi w:val="0"/>
        <w:jc w:val="righ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Міністерство освіти і науки України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Національний технічний університет України «Київський політехнічний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інститут імені Ігоря Сікорського"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Факультет інформатики та обчислювальної техніки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Кафедра інформатики та програмної інженерії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Звіт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з лабораторної роботи № 1 з дисципліни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«Алгоритми та структури даних-1.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Основи алгоритмізації»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«Дослідження лінійних алгоритмів»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>Варіант</w:t>
      </w:r>
      <w:r>
        <w:rPr>
          <w:rFonts w:ascii="Times New Roman" w:hAnsi="Times New Roman"/>
          <w:b w:val="false"/>
          <w:bCs w:val="false"/>
          <w:sz w:val="26"/>
          <w:szCs w:val="26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6"/>
          <w:szCs w:val="26"/>
          <w:u w:val="single"/>
          <w:lang w:val="uk-UA"/>
        </w:rPr>
        <w:t xml:space="preserve">14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singl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singl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singl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singl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none"/>
          <w:lang w:val="uk-UA"/>
        </w:rPr>
        <w:t xml:space="preserve">      </w:t>
      </w:r>
      <w:r>
        <w:rPr>
          <w:rStyle w:val="Style15"/>
          <w:rFonts w:ascii="Times New Roman" w:hAnsi="Times New Roman"/>
          <w:b w:val="false"/>
          <w:bCs w:val="false"/>
          <w:sz w:val="26"/>
          <w:szCs w:val="26"/>
          <w:u w:val="none"/>
          <w:lang w:val="uk-UA"/>
        </w:rPr>
        <w:t xml:space="preserve">Виконав студент: </w:t>
      </w:r>
      <w:r>
        <w:rPr>
          <w:rFonts w:ascii="Times New Roman" w:hAnsi="Times New Roman"/>
          <w:b w:val="false"/>
          <w:bCs w:val="false"/>
          <w:sz w:val="26"/>
          <w:szCs w:val="26"/>
          <w:u w:val="none"/>
          <w:lang w:val="uk-UA"/>
        </w:rPr>
        <w:t xml:space="preserve">  ІП-15 Кондрацька Соня Леонідівна</w:t>
      </w:r>
    </w:p>
    <w:p>
      <w:pPr>
        <w:pStyle w:val="Normal"/>
        <w:bidi w:val="0"/>
        <w:jc w:val="left"/>
        <w:rPr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  <w:u w:val="none"/>
          <w:lang w:val="uk-UA"/>
        </w:rPr>
        <w:t xml:space="preserve">     </w:t>
      </w:r>
      <w:r>
        <w:rPr>
          <w:rStyle w:val="Style15"/>
          <w:rFonts w:ascii="Times New Roman" w:hAnsi="Times New Roman"/>
          <w:b w:val="false"/>
          <w:bCs w:val="false"/>
          <w:sz w:val="26"/>
          <w:szCs w:val="26"/>
          <w:u w:val="none"/>
          <w:lang w:val="uk-UA"/>
        </w:rPr>
        <w:t>Перевірив:</w:t>
      </w:r>
    </w:p>
    <w:p>
      <w:pPr>
        <w:pStyle w:val="Normal"/>
        <w:bidi w:val="0"/>
        <w:jc w:val="left"/>
        <w:rPr>
          <w:rStyle w:val="Style15"/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rStyle w:val="Style15"/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rStyle w:val="Style15"/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rStyle w:val="Style15"/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rStyle w:val="Style15"/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rStyle w:val="Style15"/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rStyle w:val="Style15"/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rStyle w:val="Style15"/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rStyle w:val="Style15"/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rStyle w:val="Style15"/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rStyle w:val="Style15"/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rStyle w:val="Style15"/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rStyle w:val="Style15"/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left"/>
        <w:rPr>
          <w:rStyle w:val="Style15"/>
          <w:i w:val="false"/>
          <w:i w:val="false"/>
          <w:iCs w:val="false"/>
          <w:sz w:val="32"/>
          <w:szCs w:val="32"/>
          <w:u w:val="none"/>
          <w:lang w:val="uk-UA"/>
        </w:rPr>
      </w:pPr>
      <w:r>
        <w:rPr>
          <w:i w:val="false"/>
          <w:iCs w:val="false"/>
          <w:sz w:val="32"/>
          <w:szCs w:val="32"/>
          <w:u w:val="non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6"/>
          <w:szCs w:val="26"/>
          <w:u w:val="none"/>
          <w:lang w:val="uk-UA"/>
        </w:rPr>
        <w:t xml:space="preserve">Лабораторна робота № 1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6"/>
          <w:szCs w:val="26"/>
          <w:u w:val="none"/>
          <w:lang w:val="uk-UA"/>
        </w:rPr>
        <w:t xml:space="preserve">Дослідження лінійних алгоритмів </w:t>
      </w:r>
    </w:p>
    <w:p>
      <w:pPr>
        <w:pStyle w:val="Normal"/>
        <w:bidi w:val="0"/>
        <w:jc w:val="center"/>
        <w:rPr>
          <w:rStyle w:val="Style15"/>
          <w:b/>
          <w:b/>
          <w:bCs/>
          <w:i w:val="false"/>
          <w:i w:val="false"/>
          <w:iCs w:val="false"/>
          <w:u w:val="none"/>
          <w:lang w:val="uk-UA"/>
        </w:rPr>
      </w:pPr>
      <w:r>
        <w:rPr>
          <w:b/>
          <w:bCs/>
          <w:i w:val="false"/>
          <w:iCs w:val="false"/>
          <w:u w:val="none"/>
          <w:lang w:val="uk-UA"/>
        </w:rPr>
      </w:r>
    </w:p>
    <w:p>
      <w:pPr>
        <w:pStyle w:val="Normal"/>
        <w:bidi w:val="0"/>
        <w:jc w:val="both"/>
        <w:rPr>
          <w:rStyle w:val="Style15"/>
          <w:u w:val="none"/>
          <w:lang w:val="uk-UA"/>
        </w:rPr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6"/>
          <w:szCs w:val="26"/>
          <w:u w:val="none"/>
          <w:lang w:val="uk-UA"/>
        </w:rPr>
        <w:t>Мета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  <w:lang w:val="uk-UA"/>
        </w:rPr>
        <w:t xml:space="preserve">  – 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 </w:t>
      </w:r>
    </w:p>
    <w:p>
      <w:pPr>
        <w:pStyle w:val="Normal"/>
        <w:bidi w:val="0"/>
        <w:jc w:val="left"/>
        <w:rPr>
          <w:rStyle w:val="Style15"/>
          <w:u w:val="none"/>
          <w:lang w:val="uk-UA"/>
        </w:rPr>
      </w:pPr>
      <w:r>
        <w:rPr>
          <w:u w:val="none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6"/>
          <w:szCs w:val="26"/>
          <w:u w:val="single"/>
          <w:lang w:val="uk-UA"/>
        </w:rPr>
        <w:t>Варіант</w:t>
      </w:r>
      <w:r>
        <w:rPr>
          <w:rStyle w:val="Style15"/>
          <w:rFonts w:ascii="Times New Roman" w:hAnsi="Times New Roman"/>
          <w:b/>
          <w:bCs/>
          <w:i w:val="false"/>
          <w:iCs w:val="false"/>
          <w:sz w:val="26"/>
          <w:szCs w:val="26"/>
          <w:u w:val="single"/>
          <w:lang w:val="en-US"/>
        </w:rPr>
        <w:t xml:space="preserve"> 14 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6"/>
          <w:szCs w:val="26"/>
          <w:u w:val="single"/>
          <w:lang w:val="uk-UA"/>
        </w:rPr>
        <w:t>Задача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  <w:lang w:val="uk-UA"/>
        </w:rPr>
        <w:t xml:space="preserve">Дано гіпотенуза і катет прямокутного трикутника. Знайти другий катет і радіус вписаного кола. </w:t>
      </w:r>
    </w:p>
    <w:p>
      <w:pPr>
        <w:pStyle w:val="Normal"/>
        <w:bidi w:val="0"/>
        <w:jc w:val="both"/>
        <w:rPr>
          <w:rStyle w:val="Style15"/>
          <w:i w:val="false"/>
          <w:i w:val="false"/>
          <w:iCs w:val="false"/>
          <w:u w:val="none"/>
          <w:lang w:val="uk-UA"/>
        </w:rPr>
      </w:pPr>
      <w:r>
        <w:rPr>
          <w:i w:val="false"/>
          <w:iCs w:val="false"/>
          <w:u w:val="no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6"/>
          <w:szCs w:val="26"/>
          <w:u w:val="none"/>
          <w:lang w:val="uk-UA"/>
        </w:rPr>
        <w:t>1) Постановка задачі</w:t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  <w:lang w:val="uk-UA"/>
        </w:rPr>
        <w:t xml:space="preserve">Дано катет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  <w:lang w:val="en-US"/>
        </w:rPr>
        <w:t xml:space="preserve">A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  <w:lang w:val="uk-UA"/>
        </w:rPr>
        <w:t xml:space="preserve">і гіпотенузу С прямокутного трикутника. Знайти другий катет В і радіус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  <w:lang w:val="en-US"/>
        </w:rPr>
        <w:t xml:space="preserve">R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sz w:val="26"/>
          <w:szCs w:val="26"/>
          <w:u w:val="none"/>
          <w:lang w:val="uk-UA"/>
        </w:rPr>
        <w:t>вписаного кола використовуючи теорему Піфагора та формулу радіуса вписаного кола для прямокутного трикутника.</w:t>
      </w:r>
    </w:p>
    <w:p>
      <w:pPr>
        <w:pStyle w:val="Normal"/>
        <w:bidi w:val="0"/>
        <w:jc w:val="both"/>
        <w:rPr>
          <w:rStyle w:val="Style15"/>
          <w:i w:val="false"/>
          <w:i w:val="false"/>
          <w:iCs w:val="false"/>
          <w:u w:val="none"/>
          <w:lang w:val="uk-UA"/>
        </w:rPr>
      </w:pPr>
      <w:r>
        <w:rPr>
          <w:i w:val="false"/>
          <w:iCs w:val="false"/>
          <w:u w:val="no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Style w:val="Style15"/>
          <w:rFonts w:ascii="Times New Roman" w:hAnsi="Times New Roman"/>
          <w:b/>
          <w:bCs/>
          <w:i w:val="false"/>
          <w:iCs w:val="false"/>
          <w:sz w:val="26"/>
          <w:szCs w:val="26"/>
          <w:u w:val="none"/>
          <w:lang w:val="uk-UA"/>
        </w:rPr>
        <w:t>2) Побудова математичної моделі</w:t>
      </w:r>
    </w:p>
    <w:p>
      <w:pPr>
        <w:pStyle w:val="Normal"/>
        <w:bidi w:val="0"/>
        <w:jc w:val="both"/>
        <w:rPr>
          <w:rStyle w:val="Style15"/>
          <w:b/>
          <w:b/>
          <w:bCs/>
          <w:i w:val="false"/>
          <w:i w:val="false"/>
          <w:iCs w:val="false"/>
          <w:u w:val="none"/>
          <w:lang w:val="uk-UA"/>
        </w:rPr>
      </w:pPr>
      <w:r>
        <w:rPr>
          <w:b/>
          <w:bCs/>
          <w:i w:val="false"/>
          <w:iCs w:val="false"/>
          <w:u w:val="none"/>
          <w:lang w:val="uk-UA"/>
        </w:rPr>
      </w:r>
    </w:p>
    <w:tbl>
      <w:tblPr>
        <w:tblW w:w="1111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78"/>
        <w:gridCol w:w="2778"/>
        <w:gridCol w:w="2780"/>
        <w:gridCol w:w="2775"/>
      </w:tblGrid>
      <w:tr>
        <w:trPr/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uk-UA"/>
              </w:rPr>
              <w:t>Змінна</w:t>
            </w:r>
          </w:p>
        </w:tc>
        <w:tc>
          <w:tcPr>
            <w:tcW w:w="2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uk-UA"/>
              </w:rPr>
              <w:t>Тип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uk-UA"/>
              </w:rPr>
              <w:t>Ім’я</w:t>
            </w:r>
          </w:p>
        </w:tc>
        <w:tc>
          <w:tcPr>
            <w:tcW w:w="2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bidi w:val="0"/>
              <w:jc w:val="center"/>
              <w:rPr>
                <w:rFonts w:ascii="Times New Roman" w:hAnsi="Times New Roman"/>
                <w:b/>
                <w:b/>
                <w:bCs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val="uk-UA"/>
              </w:rPr>
              <w:t>Призначення</w:t>
            </w:r>
          </w:p>
        </w:tc>
      </w:tr>
      <w:tr>
        <w:trPr/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Перший катет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Натуральне число</w:t>
            </w:r>
          </w:p>
        </w:tc>
        <w:tc>
          <w:tcPr>
            <w:tcW w:w="2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А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Вхідні дані</w:t>
            </w:r>
          </w:p>
        </w:tc>
      </w:tr>
      <w:tr>
        <w:trPr/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Гіпотенуза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Натуральне число</w:t>
            </w:r>
          </w:p>
        </w:tc>
        <w:tc>
          <w:tcPr>
            <w:tcW w:w="2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С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Вхідні дані</w:t>
            </w:r>
          </w:p>
        </w:tc>
      </w:tr>
      <w:tr>
        <w:trPr/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Другий катет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Натуральне число</w:t>
            </w:r>
          </w:p>
        </w:tc>
        <w:tc>
          <w:tcPr>
            <w:tcW w:w="2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В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Вихідні дані, результат</w:t>
            </w:r>
          </w:p>
        </w:tc>
      </w:tr>
      <w:tr>
        <w:trPr>
          <w:trHeight w:val="444" w:hRule="atLeast"/>
        </w:trPr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Радіус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Натуральне число</w:t>
            </w:r>
          </w:p>
        </w:tc>
        <w:tc>
          <w:tcPr>
            <w:tcW w:w="27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R</w:t>
            </w:r>
          </w:p>
        </w:tc>
        <w:tc>
          <w:tcPr>
            <w:tcW w:w="2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bidi w:val="0"/>
              <w:jc w:val="both"/>
              <w:rPr>
                <w:rFonts w:ascii="Times New Roman" w:hAnsi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/>
                <w:sz w:val="26"/>
                <w:szCs w:val="26"/>
                <w:lang w:val="uk-UA"/>
              </w:rPr>
              <w:t>Вихідні дані, результат</w:t>
            </w:r>
          </w:p>
        </w:tc>
      </w:tr>
    </w:tbl>
    <w:p>
      <w:pPr>
        <w:pStyle w:val="Normal"/>
        <w:bidi w:val="0"/>
        <w:jc w:val="both"/>
        <w:rPr>
          <w:rStyle w:val="Style15"/>
          <w:b/>
          <w:b/>
          <w:bCs/>
          <w:i w:val="false"/>
          <w:i w:val="false"/>
          <w:iCs w:val="false"/>
          <w:u w:val="none"/>
          <w:lang w:val="uk-UA"/>
        </w:rPr>
      </w:pPr>
      <w:r>
        <w:rPr>
          <w:b/>
          <w:bCs/>
          <w:i w:val="false"/>
          <w:iCs w:val="false"/>
          <w:u w:val="none"/>
          <w:lang w:val="uk-UA"/>
        </w:rPr>
      </w:r>
    </w:p>
    <w:p>
      <w:pPr>
        <w:pStyle w:val="Normal"/>
        <w:bidi w:val="0"/>
        <w:jc w:val="both"/>
        <w:rPr/>
      </w:pPr>
      <w:r>
        <w:rPr>
          <w:rFonts w:ascii="Times New Roman" w:hAnsi="Times New Roman"/>
          <w:sz w:val="26"/>
          <w:szCs w:val="26"/>
          <w:lang w:val="uk-UA"/>
        </w:rPr>
        <w:t xml:space="preserve">В знаходимо за формулою </w:t>
      </w:r>
      <w:r>
        <w:rPr>
          <w:rFonts w:ascii="Times New Roman" w:hAnsi="Times New Roman"/>
          <w:sz w:val="26"/>
          <w:szCs w:val="26"/>
          <w:lang w:val="en-US"/>
        </w:rPr>
        <w:t xml:space="preserve">sqrt(C^2 – A^2). R </w:t>
      </w:r>
      <w:r>
        <w:rPr>
          <w:rFonts w:ascii="Times New Roman" w:hAnsi="Times New Roman"/>
          <w:sz w:val="26"/>
          <w:szCs w:val="26"/>
          <w:lang w:val="uk-UA"/>
        </w:rPr>
        <w:t>знайдемо за допомогою формули (А*В)/(А+В+С).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6"/>
          <w:szCs w:val="26"/>
          <w:lang w:val="uk-UA"/>
        </w:rPr>
        <w:t>3) Розв’язання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uk-UA"/>
        </w:rPr>
        <w:t>П</w:t>
      </w:r>
      <w:r>
        <w:rPr>
          <w:rFonts w:ascii="Times New Roman" w:hAnsi="Times New Roman"/>
          <w:b w:val="false"/>
          <w:bCs w:val="false"/>
          <w:sz w:val="26"/>
          <w:szCs w:val="26"/>
          <w:lang w:val="en-US"/>
        </w:rPr>
        <w:t>рограмні</w:t>
      </w:r>
      <w:r>
        <w:rPr>
          <w:rFonts w:ascii="Times New Roman" w:hAnsi="Times New Roman"/>
          <w:b w:val="false"/>
          <w:bCs w:val="false"/>
          <w:sz w:val="26"/>
          <w:szCs w:val="26"/>
          <w:lang w:val="uk-UA"/>
        </w:rPr>
        <w:t xml:space="preserve"> специфікації запишемо у псевдокоді та графічній формі у вигляді блок-схеми. </w:t>
      </w:r>
    </w:p>
    <w:p>
      <w:pPr>
        <w:pStyle w:val="Normal"/>
        <w:bidi w:val="0"/>
        <w:jc w:val="both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  <w:lang w:val="uk-UA"/>
        </w:rPr>
        <w:t xml:space="preserve">Крок 1. </w:t>
      </w:r>
      <w:r>
        <w:rPr>
          <w:rFonts w:ascii="Times New Roman" w:hAnsi="Times New Roman"/>
          <w:b w:val="false"/>
          <w:bCs w:val="false"/>
          <w:sz w:val="26"/>
          <w:szCs w:val="26"/>
          <w:lang w:val="uk-UA"/>
        </w:rPr>
        <w:t xml:space="preserve">Визначимо основні дії. </w:t>
      </w:r>
    </w:p>
    <w:p>
      <w:pPr>
        <w:pStyle w:val="Normal"/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  <w:lang w:val="uk-UA"/>
        </w:rPr>
        <w:t xml:space="preserve">Крок 2.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uk-UA"/>
        </w:rPr>
        <w:t>Деталізуємо дію знаходження другого катета прямокутного трикутника.</w:t>
      </w:r>
    </w:p>
    <w:p>
      <w:pPr>
        <w:pStyle w:val="Normal"/>
        <w:bidi w:val="0"/>
        <w:jc w:val="both"/>
        <w:rPr>
          <w:b w:val="false"/>
          <w:b w:val="false"/>
          <w:bCs w:val="false"/>
          <w:i/>
          <w:i/>
          <w:iCs/>
        </w:rPr>
      </w:pPr>
      <w:r>
        <w:rPr>
          <w:rFonts w:ascii="Times New Roman" w:hAnsi="Times New Roman"/>
          <w:b w:val="false"/>
          <w:bCs w:val="false"/>
          <w:i/>
          <w:iCs/>
          <w:sz w:val="26"/>
          <w:szCs w:val="26"/>
          <w:lang w:val="uk-UA"/>
        </w:rPr>
        <w:t xml:space="preserve">Крок 3.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uk-UA"/>
        </w:rPr>
        <w:t xml:space="preserve">Деталізуємо дію знаходження радіуса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uk-UA" w:eastAsia="zh-CN" w:bidi="hi-IN"/>
        </w:rPr>
        <w:t>вписаного кола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uk-UA"/>
        </w:rPr>
        <w:t xml:space="preserve"> прямокутного трикутника.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b/>
          <w:b/>
          <w:bCs/>
          <w:i/>
          <w:i/>
          <w:iCs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 xml:space="preserve">  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>Псевдокод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tbl>
      <w:tblPr>
        <w:tblW w:w="1111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04"/>
        <w:gridCol w:w="3704"/>
        <w:gridCol w:w="3704"/>
      </w:tblGrid>
      <w:tr>
        <w:trPr/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i/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Крок 1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i/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Крок 2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i/>
                <w:i/>
                <w:iCs/>
                <w:lang w:val="uk-UA"/>
              </w:rPr>
            </w:pPr>
            <w:r>
              <w:rPr>
                <w:i/>
                <w:iCs/>
                <w:lang w:val="uk-UA"/>
              </w:rPr>
              <w:t>Крок 3</w:t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  </w:t>
            </w:r>
            <w:r>
              <w:rPr>
                <w:b/>
                <w:bCs/>
                <w:lang w:val="uk-UA"/>
              </w:rPr>
              <w:t>початок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  </w:t>
            </w:r>
            <w:r>
              <w:rPr>
                <w:b/>
                <w:bCs/>
                <w:lang w:val="uk-UA"/>
              </w:rPr>
              <w:t>початок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  </w:t>
            </w:r>
            <w:r>
              <w:rPr>
                <w:b/>
                <w:bCs/>
                <w:lang w:val="uk-UA"/>
              </w:rPr>
              <w:t>початок</w:t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u w:val="single"/>
                <w:lang w:val="uk-UA"/>
              </w:rPr>
              <w:t xml:space="preserve">    </w:t>
            </w:r>
            <w:r>
              <w:rPr>
                <w:b w:val="false"/>
                <w:bCs w:val="false"/>
                <w:u w:val="single"/>
                <w:lang w:val="uk-UA"/>
              </w:rPr>
              <w:t>Введення А, С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u w:val="single"/>
                <w:lang w:val="uk-UA"/>
              </w:rPr>
              <w:t xml:space="preserve">     </w:t>
            </w:r>
            <w:r>
              <w:rPr>
                <w:b w:val="false"/>
                <w:bCs w:val="false"/>
                <w:u w:val="single"/>
                <w:lang w:val="uk-UA"/>
              </w:rPr>
              <w:t>Введення А, С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b/>
                <w:b/>
                <w:bCs/>
                <w:lang w:val="en-US"/>
              </w:rPr>
            </w:pPr>
            <w:r>
              <w:rPr>
                <w:b w:val="false"/>
                <w:bCs w:val="false"/>
                <w:u w:val="single"/>
                <w:lang w:val="uk-UA"/>
              </w:rPr>
              <w:t xml:space="preserve">    </w:t>
            </w:r>
            <w:r>
              <w:rPr>
                <w:b w:val="false"/>
                <w:bCs w:val="false"/>
                <w:u w:val="single"/>
                <w:lang w:val="uk-UA"/>
              </w:rPr>
              <w:t>Введення А, С</w:t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Normal"/>
              <w:widowControl w:val="false"/>
              <w:bidi w:val="0"/>
              <w:jc w:val="both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uk-UA"/>
              </w:rPr>
              <w:t xml:space="preserve">знаходження другого катета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/>
              </w:rPr>
              <w:t>B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lang w:val="en-US"/>
              </w:rPr>
            </w:pPr>
            <w:r>
              <w:rPr>
                <w:lang w:val="en-US"/>
              </w:rPr>
              <w:t>B:=sqrt(C^2 - A^2)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lang w:val="en-US"/>
              </w:rPr>
            </w:pPr>
            <w:r>
              <w:rPr>
                <w:lang w:val="en-US"/>
              </w:rPr>
              <w:t>B:=sqrt(C^2 - A^2)</w:t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Normal"/>
              <w:widowControl w:val="false"/>
              <w:bidi w:val="0"/>
              <w:jc w:val="both"/>
              <w:rPr>
                <w:b w:val="false"/>
                <w:b w:val="false"/>
                <w:bCs w:val="false"/>
                <w:i/>
                <w:i/>
                <w:iCs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uk-UA"/>
              </w:rPr>
              <w:t xml:space="preserve">знаходження радіуса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uk-UA" w:eastAsia="zh-CN" w:bidi="hi-IN"/>
              </w:rPr>
              <w:t xml:space="preserve">вписаного кола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 w:eastAsia="zh-CN" w:bidi="hi-IN"/>
              </w:rPr>
              <w:t>R</w:t>
            </w:r>
          </w:p>
        </w:tc>
        <w:tc>
          <w:tcPr>
            <w:tcW w:w="3704" w:type="dxa"/>
            <w:tcBorders/>
          </w:tcPr>
          <w:p>
            <w:pPr>
              <w:pStyle w:val="Normal"/>
              <w:widowControl w:val="false"/>
              <w:bidi w:val="0"/>
              <w:jc w:val="both"/>
              <w:rPr>
                <w:b w:val="false"/>
                <w:b w:val="false"/>
                <w:bCs w:val="false"/>
                <w:i/>
                <w:i/>
                <w:iCs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uk-UA"/>
              </w:rPr>
              <w:t xml:space="preserve">знаходження радіуса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uk-UA" w:eastAsia="zh-CN" w:bidi="hi-IN"/>
              </w:rPr>
              <w:t xml:space="preserve">вписаного кола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en-US" w:eastAsia="zh-CN" w:bidi="hi-IN"/>
              </w:rPr>
              <w:t>R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lang w:val="uk-UA"/>
              </w:rPr>
            </w:pPr>
            <w:r>
              <w:rPr>
                <w:lang w:val="uk-UA"/>
              </w:rPr>
              <w:t>R:=</w:t>
            </w:r>
            <w:r>
              <w:rPr>
                <w:rFonts w:ascii="Times New Roman" w:hAnsi="Times New Roman"/>
                <w:sz w:val="26"/>
                <w:szCs w:val="26"/>
                <w:lang w:val="uk-UA"/>
              </w:rPr>
              <w:t>(А*В)/(А+В+С)</w:t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b w:val="false"/>
                <w:b w:val="false"/>
                <w:bCs w:val="false"/>
                <w:sz w:val="26"/>
                <w:szCs w:val="26"/>
                <w:u w:val="single"/>
                <w:lang w:val="uk-UA"/>
              </w:rPr>
            </w:pPr>
            <w:r>
              <w:rPr>
                <w:b w:val="false"/>
                <w:bCs w:val="false"/>
                <w:sz w:val="26"/>
                <w:szCs w:val="26"/>
                <w:u w:val="single"/>
                <w:lang w:val="uk-UA"/>
              </w:rPr>
              <w:t xml:space="preserve">    </w:t>
            </w:r>
            <w:r>
              <w:rPr>
                <w:b w:val="false"/>
                <w:bCs w:val="false"/>
                <w:sz w:val="26"/>
                <w:szCs w:val="26"/>
                <w:u w:val="single"/>
                <w:lang w:val="uk-UA"/>
              </w:rPr>
              <w:t xml:space="preserve">Виведення </w:t>
            </w:r>
            <w:r>
              <w:rPr>
                <w:b w:val="false"/>
                <w:bCs w:val="false"/>
                <w:sz w:val="26"/>
                <w:szCs w:val="26"/>
                <w:u w:val="single"/>
                <w:lang w:val="en-US"/>
              </w:rPr>
              <w:t>B, R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b w:val="false"/>
                <w:b w:val="false"/>
                <w:bCs w:val="false"/>
                <w:sz w:val="26"/>
                <w:szCs w:val="26"/>
                <w:u w:val="single"/>
                <w:lang w:val="uk-UA"/>
              </w:rPr>
            </w:pPr>
            <w:r>
              <w:rPr>
                <w:b w:val="false"/>
                <w:bCs w:val="false"/>
                <w:sz w:val="26"/>
                <w:szCs w:val="26"/>
                <w:u w:val="single"/>
                <w:lang w:val="uk-UA"/>
              </w:rPr>
              <w:t xml:space="preserve">    </w:t>
            </w:r>
            <w:r>
              <w:rPr>
                <w:b w:val="false"/>
                <w:bCs w:val="false"/>
                <w:sz w:val="26"/>
                <w:szCs w:val="26"/>
                <w:u w:val="single"/>
                <w:lang w:val="uk-UA"/>
              </w:rPr>
              <w:t xml:space="preserve">Виведення </w:t>
            </w:r>
            <w:r>
              <w:rPr>
                <w:b w:val="false"/>
                <w:bCs w:val="false"/>
                <w:sz w:val="26"/>
                <w:szCs w:val="26"/>
                <w:u w:val="single"/>
                <w:lang w:val="en-US"/>
              </w:rPr>
              <w:t>B, R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b w:val="false"/>
                <w:b w:val="false"/>
                <w:bCs w:val="false"/>
                <w:sz w:val="26"/>
                <w:szCs w:val="26"/>
                <w:u w:val="single"/>
                <w:lang w:val="uk-UA"/>
              </w:rPr>
            </w:pPr>
            <w:r>
              <w:rPr>
                <w:b w:val="false"/>
                <w:bCs w:val="false"/>
                <w:sz w:val="26"/>
                <w:szCs w:val="26"/>
                <w:u w:val="single"/>
                <w:lang w:val="uk-UA"/>
              </w:rPr>
              <w:t xml:space="preserve">    </w:t>
            </w:r>
            <w:r>
              <w:rPr>
                <w:b w:val="false"/>
                <w:bCs w:val="false"/>
                <w:sz w:val="26"/>
                <w:szCs w:val="26"/>
                <w:u w:val="single"/>
                <w:lang w:val="uk-UA"/>
              </w:rPr>
              <w:t xml:space="preserve">Виведення </w:t>
            </w:r>
            <w:r>
              <w:rPr>
                <w:b w:val="false"/>
                <w:bCs w:val="false"/>
                <w:sz w:val="26"/>
                <w:szCs w:val="26"/>
                <w:u w:val="single"/>
                <w:lang w:val="en-US"/>
              </w:rPr>
              <w:t>B, R</w:t>
            </w:r>
          </w:p>
        </w:tc>
      </w:tr>
      <w:tr>
        <w:trPr/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   </w:t>
            </w:r>
            <w:r>
              <w:rPr>
                <w:b/>
                <w:bCs/>
                <w:lang w:val="uk-UA"/>
              </w:rPr>
              <w:t>кінець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   </w:t>
            </w:r>
            <w:r>
              <w:rPr>
                <w:b/>
                <w:bCs/>
                <w:lang w:val="uk-UA"/>
              </w:rPr>
              <w:t>кінець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b/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 xml:space="preserve">    </w:t>
            </w:r>
            <w:r>
              <w:rPr>
                <w:b/>
                <w:bCs/>
                <w:lang w:val="uk-UA"/>
              </w:rPr>
              <w:t>кінець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</w:r>
    </w:p>
    <w:p>
      <w:pPr>
        <w:pStyle w:val="Normal"/>
        <w:bidi w:val="0"/>
        <w:jc w:val="both"/>
        <w:rPr>
          <w:b/>
          <w:b/>
          <w:bCs/>
          <w:i/>
          <w:i/>
          <w:iCs/>
          <w:lang w:val="en-US"/>
        </w:rPr>
      </w:pP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en-US"/>
        </w:rPr>
        <w:t xml:space="preserve">4) </w:t>
      </w:r>
      <w:r>
        <w:rPr>
          <w:rFonts w:ascii="Times New Roman" w:hAnsi="Times New Roman"/>
          <w:b/>
          <w:bCs/>
          <w:i w:val="false"/>
          <w:iCs w:val="false"/>
          <w:sz w:val="26"/>
          <w:szCs w:val="26"/>
          <w:lang w:val="uk-UA"/>
        </w:rPr>
        <w:t>Блок-схема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tbl>
      <w:tblPr>
        <w:tblW w:w="1111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04"/>
        <w:gridCol w:w="3704"/>
        <w:gridCol w:w="3704"/>
      </w:tblGrid>
      <w:tr>
        <w:trPr/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Крок </w:t>
            </w:r>
            <w:r>
              <w:rPr>
                <w:i/>
                <w:iCs/>
                <w:lang w:val="uk-UA"/>
              </w:rPr>
              <w:t>1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Крок </w:t>
            </w:r>
            <w:r>
              <w:rPr>
                <w:i/>
                <w:iCs/>
                <w:lang w:val="uk-UA"/>
              </w:rPr>
              <w:t>2</w:t>
            </w:r>
          </w:p>
        </w:tc>
        <w:tc>
          <w:tcPr>
            <w:tcW w:w="3704" w:type="dxa"/>
            <w:tcBorders/>
          </w:tcPr>
          <w:p>
            <w:pPr>
              <w:pStyle w:val="Style26"/>
              <w:widowControl w:val="false"/>
              <w:rPr>
                <w:i/>
                <w:i/>
                <w:iCs/>
              </w:rPr>
            </w:pPr>
            <w:r>
              <w:rPr>
                <w:i/>
                <w:iCs/>
              </w:rPr>
              <w:t xml:space="preserve">Крок </w:t>
            </w:r>
            <w:r>
              <w:rPr>
                <w:i/>
                <w:iCs/>
                <w:lang w:val="uk-UA"/>
              </w:rPr>
              <w:t>3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4690110</wp:posOffset>
            </wp:positionH>
            <wp:positionV relativeFrom="paragraph">
              <wp:posOffset>144780</wp:posOffset>
            </wp:positionV>
            <wp:extent cx="1303020" cy="425958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19050</wp:posOffset>
            </wp:positionH>
            <wp:positionV relativeFrom="paragraph">
              <wp:posOffset>121920</wp:posOffset>
            </wp:positionV>
            <wp:extent cx="1303020" cy="425958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2358390</wp:posOffset>
            </wp:positionH>
            <wp:positionV relativeFrom="paragraph">
              <wp:posOffset>144780</wp:posOffset>
            </wp:positionV>
            <wp:extent cx="1303020" cy="425958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  <w:t>5) Випробування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tbl>
      <w:tblPr>
        <w:tblW w:w="1111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556"/>
        <w:gridCol w:w="5555"/>
      </w:tblGrid>
      <w:tr>
        <w:trPr/>
        <w:tc>
          <w:tcPr>
            <w:tcW w:w="5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lang w:val="uk-UA"/>
              </w:rPr>
            </w:pPr>
            <w:r>
              <w:rPr>
                <w:b/>
                <w:bCs/>
                <w:i w:val="false"/>
                <w:iCs w:val="false"/>
                <w:lang w:val="uk-UA"/>
              </w:rPr>
              <w:t>Блок</w:t>
            </w:r>
          </w:p>
        </w:tc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D5E8CB" w:val="clear"/>
          </w:tcPr>
          <w:p>
            <w:pPr>
              <w:pStyle w:val="Style26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lang w:val="uk-UA"/>
              </w:rPr>
            </w:pPr>
            <w:r>
              <w:rPr>
                <w:b/>
                <w:bCs/>
                <w:i w:val="false"/>
                <w:iCs w:val="false"/>
                <w:lang w:val="uk-UA"/>
              </w:rPr>
              <w:t>Дія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/>
            </w:pPr>
            <w:r>
              <w:rPr/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lang w:val="uk-UA"/>
              </w:rPr>
            </w:pPr>
            <w:r>
              <w:rPr>
                <w:lang w:val="uk-UA"/>
              </w:rPr>
              <w:t>Початок</w:t>
            </w:r>
          </w:p>
        </w:tc>
      </w:tr>
      <w:tr>
        <w:trPr>
          <w:trHeight w:val="346" w:hRule="atLeast"/>
        </w:trPr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/>
            </w:pPr>
            <w:r>
              <w:rPr/>
              <w:t>1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lang w:val="uk-UA"/>
              </w:rPr>
            </w:pPr>
            <w:r>
              <w:rPr>
                <w:lang w:val="uk-UA"/>
              </w:rPr>
              <w:t>Введення А,С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lang w:val="ru-RU"/>
              </w:rPr>
            </w:pPr>
            <w:r>
              <w:rPr>
                <w:lang w:val="ru-RU"/>
              </w:rPr>
              <w:t>А=3, С=5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/>
            </w:pPr>
            <w:r>
              <w:rPr/>
              <w:t>3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lang w:val="uk-UA"/>
              </w:rPr>
            </w:pPr>
            <w:r>
              <w:rPr>
                <w:lang w:val="uk-UA"/>
              </w:rPr>
              <w:t>В=</w:t>
            </w:r>
            <w:r>
              <w:rPr>
                <w:rFonts w:eastAsia="Segoe UI" w:cs="Tahoma"/>
                <w:color w:val="000000"/>
                <w:kern w:val="0"/>
                <w:sz w:val="24"/>
                <w:szCs w:val="24"/>
                <w:lang w:val="en-US" w:eastAsia="zh-CN" w:bidi="hi-IN"/>
              </w:rPr>
              <w:t>SQRT(5^2-3^2)=4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/>
            </w:pPr>
            <w:r>
              <w:rPr/>
              <w:t>4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lang w:val="en-US"/>
              </w:rPr>
            </w:pPr>
            <w:r>
              <w:rPr>
                <w:lang w:val="en-US"/>
              </w:rPr>
              <w:t>R=(3*4)/(3+4+5)=1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lang w:val="uk-UA"/>
              </w:rPr>
            </w:pPr>
            <w:r>
              <w:rPr>
                <w:lang w:val="uk-UA"/>
              </w:rPr>
              <w:t>Виведення В,</w:t>
            </w:r>
            <w:r>
              <w:rPr>
                <w:lang w:val="en-US"/>
              </w:rPr>
              <w:t>R</w:t>
            </w:r>
          </w:p>
        </w:tc>
      </w:tr>
      <w:tr>
        <w:trPr/>
        <w:tc>
          <w:tcPr>
            <w:tcW w:w="555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6"/>
              <w:widowControl w:val="false"/>
              <w:rPr/>
            </w:pPr>
            <w:r>
              <w:rPr/>
            </w:r>
          </w:p>
        </w:tc>
        <w:tc>
          <w:tcPr>
            <w:tcW w:w="5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6"/>
              <w:widowControl w:val="false"/>
              <w:rPr>
                <w:lang w:val="uk-UA"/>
              </w:rPr>
            </w:pPr>
            <w:r>
              <w:rPr>
                <w:lang w:val="uk-UA"/>
              </w:rPr>
              <w:t>Кінець</w:t>
            </w:r>
          </w:p>
        </w:tc>
      </w:tr>
    </w:tbl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b/>
          <w:b/>
          <w:bCs/>
          <w:sz w:val="26"/>
          <w:szCs w:val="26"/>
          <w:lang w:val="uk-UA"/>
        </w:rPr>
      </w:pPr>
      <w:r>
        <w:rPr>
          <w:rFonts w:ascii="Times New Roman" w:hAnsi="Times New Roman"/>
          <w:b/>
          <w:bCs/>
          <w:sz w:val="26"/>
          <w:szCs w:val="26"/>
          <w:lang w:val="uk-UA"/>
        </w:rPr>
        <w:t>6) Висновки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spacing w:lineRule="auto" w:line="360"/>
        <w:ind w:firstLine="851"/>
        <w:jc w:val="both"/>
        <w:rPr/>
      </w:pPr>
      <w:r>
        <w:rPr>
          <w:rStyle w:val="Fontstyle01"/>
          <w:rFonts w:ascii="Times New Roman" w:hAnsi="Times New Roman"/>
          <w:sz w:val="26"/>
          <w:szCs w:val="26"/>
        </w:rPr>
        <w:t>Ми дослідили лінійні програмні специфікації для подання перетворювальних операторів та операторів суперпозиції, а також набули практичних навичок їх використання під час складання лінійних програмних специфікацій.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  <w:lang w:val="uk-UA"/>
        </w:rPr>
        <w:t>В результаті виконання лабораторної роботи ми отримали алгоритм для знаходження другого катета прямокутного трикутника при відомому першому катеті та відомій гіпотенузі, розділивши задачу на  3 кроки:  в</w:t>
      </w:r>
      <w:r>
        <w:rPr>
          <w:rFonts w:ascii="Times New Roman" w:hAnsi="Times New Roman"/>
          <w:b w:val="false"/>
          <w:bCs w:val="false"/>
          <w:sz w:val="26"/>
          <w:szCs w:val="26"/>
          <w:lang w:val="uk-UA"/>
        </w:rPr>
        <w:t xml:space="preserve">изначення основних дій, деталізування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uk-UA"/>
        </w:rPr>
        <w:t xml:space="preserve">знаходження другого катета прямокутного трикутника та деталізування  знаходження радіуса 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uk-UA" w:eastAsia="zh-CN" w:bidi="hi-IN"/>
        </w:rPr>
        <w:t>вписаного кола</w:t>
      </w:r>
      <w:r>
        <w:rPr>
          <w:rFonts w:ascii="Times New Roman" w:hAnsi="Times New Roman"/>
          <w:b w:val="false"/>
          <w:bCs w:val="false"/>
          <w:i w:val="false"/>
          <w:iCs w:val="false"/>
          <w:sz w:val="26"/>
          <w:szCs w:val="26"/>
          <w:lang w:val="uk-UA"/>
        </w:rPr>
        <w:t xml:space="preserve"> прямокутного трикутника.</w:t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/>
          <w:i w:val="false"/>
          <w:i w:val="false"/>
          <w:iCs w:val="false"/>
          <w:sz w:val="26"/>
          <w:szCs w:val="26"/>
          <w:lang w:val="uk-UA"/>
        </w:rPr>
      </w:pPr>
      <w:r>
        <w:rPr>
          <w:rFonts w:ascii="Times New Roman" w:hAnsi="Times New Roman"/>
          <w:i w:val="false"/>
          <w:iCs w:val="false"/>
          <w:sz w:val="26"/>
          <w:szCs w:val="26"/>
          <w:lang w:val="uk-UA"/>
        </w:rPr>
      </w:r>
    </w:p>
    <w:p>
      <w:pPr>
        <w:pStyle w:val="Normal"/>
        <w:bidi w:val="0"/>
        <w:jc w:val="both"/>
        <w:rPr>
          <w:lang w:val="uk-UA"/>
        </w:rPr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default" r:id="rId8"/>
      <w:type w:val="nextPage"/>
      <w:pgSz w:w="11906" w:h="16838"/>
      <w:pgMar w:left="397" w:right="397" w:gutter="0" w:header="567" w:top="1149" w:footer="283" w:bottom="86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NewRomanPSMT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bidi w:val="0"/>
      <w:jc w:val="center"/>
      <w:rPr>
        <w:rFonts w:ascii="Times New Roman" w:hAnsi="Times New Roman"/>
        <w:sz w:val="26"/>
        <w:szCs w:val="26"/>
        <w:lang w:val="uk-UA"/>
      </w:rPr>
    </w:pPr>
    <w:r>
      <w:rPr>
        <w:rFonts w:ascii="Times New Roman" w:hAnsi="Times New Roman"/>
        <w:sz w:val="26"/>
        <w:szCs w:val="26"/>
        <w:lang w:val="uk-UA"/>
      </w:rPr>
      <w:t>Київ 2021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suppressLineNumbers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rFonts w:ascii="Times New Roman" w:hAnsi="Times New Roman"/>
        <w:b w:val="false"/>
        <w:b w:val="false"/>
        <w:bCs w:val="false"/>
        <w:sz w:val="26"/>
        <w:szCs w:val="26"/>
        <w:lang w:val="uk-UA"/>
      </w:rPr>
    </w:pPr>
    <w:r>
      <w:rPr>
        <w:rFonts w:ascii="Times New Roman" w:hAnsi="Times New Roman"/>
        <w:b w:val="false"/>
        <w:bCs w:val="false"/>
        <w:sz w:val="26"/>
        <w:szCs w:val="26"/>
        <w:lang w:val="uk-UA"/>
      </w:rPr>
      <w:t>Основи програмування – 1. Алгоритми та структури даних</w:t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rFonts w:ascii="Times New Roman" w:hAnsi="Times New Roman"/>
        <w:b w:val="false"/>
        <w:b w:val="false"/>
        <w:bCs w:val="false"/>
        <w:sz w:val="26"/>
        <w:szCs w:val="26"/>
        <w:lang w:val="uk-UA"/>
      </w:rPr>
    </w:pPr>
    <w:r>
      <w:rPr>
        <w:rFonts w:ascii="Times New Roman" w:hAnsi="Times New Roman"/>
        <w:b w:val="false"/>
        <w:bCs w:val="false"/>
        <w:sz w:val="26"/>
        <w:szCs w:val="26"/>
        <w:lang w:val="uk-UA"/>
      </w:rPr>
      <w:t>Основи програмування – 1. Алгоритми та структури даних</w:t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Выделение"/>
    <w:qFormat/>
    <w:rPr>
      <w:i/>
      <w:iCs/>
    </w:rPr>
  </w:style>
  <w:style w:type="character" w:styleId="DefaultParagraphFont">
    <w:name w:val="Default Paragraph Font"/>
    <w:qFormat/>
    <w:rPr/>
  </w:style>
  <w:style w:type="character" w:styleId="Fontstyle01">
    <w:name w:val="fontstyle01"/>
    <w:basedOn w:val="DefaultParagraphFont"/>
    <w:qFormat/>
    <w:rPr>
      <w:rFonts w:ascii="TimesNewRomanPSMT" w:hAnsi="TimesNewRomanPSMT"/>
      <w:b w:val="false"/>
      <w:bCs w:val="false"/>
      <w:i w:val="false"/>
      <w:iCs w:val="false"/>
      <w:color w:val="000000"/>
      <w:sz w:val="28"/>
      <w:szCs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1">
    <w:name w:val="Верхний и нижний колонтитулы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Style21"/>
    <w:pPr>
      <w:suppressLineNumbers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24">
    <w:name w:val="Footer"/>
    <w:basedOn w:val="Style21"/>
    <w:pPr>
      <w:suppressLineNumbers/>
      <w:tabs>
        <w:tab w:val="clear" w:pos="4819"/>
        <w:tab w:val="clear" w:pos="9638"/>
        <w:tab w:val="center" w:pos="5556" w:leader="none"/>
        <w:tab w:val="right" w:pos="11112" w:leader="none"/>
      </w:tabs>
    </w:pPr>
    <w:rPr/>
  </w:style>
  <w:style w:type="paragraph" w:styleId="Style25">
    <w:name w:val="Верхний колонтитул слева"/>
    <w:basedOn w:val="Style22"/>
    <w:qFormat/>
    <w:pPr>
      <w:suppressLineNumbers/>
      <w:tabs>
        <w:tab w:val="clear" w:pos="4819"/>
        <w:tab w:val="clear" w:pos="9638"/>
        <w:tab w:val="center" w:pos="5556" w:leader="none"/>
        <w:tab w:val="right" w:pos="11112" w:leader="none"/>
      </w:tabs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57</TotalTime>
  <Application>LibreOffice/7.2.0.4$Windows_X86_64 LibreOffice_project/9a9c6381e3f7a62afc1329bd359cc48accb6435b</Application>
  <AppVersion>15.0000</AppVersion>
  <Pages>4</Pages>
  <Words>378</Words>
  <Characters>2471</Characters>
  <CharactersWithSpaces>2843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2021-09-11T10:34:16Z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