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AI Agent 개발 · 1주차 과제 산출물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대화형 SCM 데이터 분석 Agent</w:t>
      </w:r>
    </w:p>
    <w:p>
      <w:pPr>
        <w:pBdr>
          <w:bottom w:val="single" w:color="1F4E79" w:sz="12" w:space="8"/>
        </w:pBdr>
        <w:spacing w:after="120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주제 선정 및 ICE Loop 기반 Spec 설계 (Constitution → Intent → Context → Expectation)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방법론 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IDD + SDD · ICE Loop(탐색) → Specification(승인) → Agent Loop(구현·검증)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구성 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① 첫 번째 ICE  ② 피드백·결정 및 두 번째 ICE  ③ 노드 단위 Spec 및 LangGraph 그래프</w:t>
      </w:r>
    </w:p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레거시 SCM(공급망관리) 시스템의 차세대 컨버전(넥사크로+Spring → React+Spring Boot)에 얹을 AI 인사이트 레이어를 PoC로 구현하는 프로젝트다. 조회 화면들이 데이터를 보여주기만 하고 해석은 사용자 몫인 현 구조에, 모든 조회 화면에 공통으로 얹히는 요약·분석·차트 패널을 플랫폼 자산으로 확보하는 것이 목표다.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주제 한 줄 정의</w:t>
      </w:r>
    </w:p>
    <w:p>
      <w:pPr>
        <w:pBdr>
          <w:left w:val="single" w:color="2E74B5" w:sz="24" w:space="12"/>
        </w:pBdr>
        <w:spacing w:after="120" w:before="40" w:line="288"/>
        <w:ind w:left="240"/>
      </w:pP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레거시 SCM 조회 화면의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기존 MyBatis 쿼리 결과와 화면 메타데이터</w:t>
      </w: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를 입력받아, 표현 방식(요약·표·차트)을 스스로 판단하고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라이브러리 중립 차트 스펙</w:t>
      </w:r>
      <w:r>
        <w:rPr>
          <w:rFonts w:ascii="Malgun Gothic" w:cs="Malgun Gothic" w:eastAsia="Malgun Gothic" w:hAnsi="Malgun Gothic"/>
          <w:i w:val="false"/>
          <w:iCs w:val="false"/>
          <w:sz w:val="22"/>
          <w:szCs w:val="22"/>
        </w:rPr>
        <w:t xml:space="preserve">을 생성해 우측 AI 인사이트 패널에 렌더하는 LangGraph Agent.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설계의 핵심 방어선은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SQL 생성을 범위에서 제거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한 것이다. 사내 선행 PoC에서 Text-to-SQL 정확도가 한계로 확인되었기에, 본 주제는 “쿼리 생성”이 아니라 “쿼리 결과 해석”에 집중한다. 이 원칙을 Constitution 첫 줄에 고정해 코딩 어시스턴트가 Text-to-SQL로 표류하는 것을 구조적으로 차단한다.</w:t>
      </w:r>
    </w:p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첫 번째 ICE Loop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주제 확정 직후, 사람이 승인하는 Specification 직전 단계로 뽑은 최초 ICE 초안이다.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2.1 Constitution — 불변 규칙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Layer는 SQL을 생성하지 않는다. 데이터 조회는 기존에 검증된 MyBatis 쿼리만을 통한다.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Layer는 읽기 전용이다. 어떤 DML/DDL도 수행하지 않으며 DB에 직접 접속하지 않는다.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분석·요약은 전달받은 결과 데이터와 화면 메타데이터만을 근거로 한다. 외부 지식·추론으로 수치를 만들지 않는다.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오케스트레이션은 LangGraph를 사용한다.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Layer는 Python/FastAPI, 호출 경로는 React → Spring Boot → FastAPI REST 단방향이다.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출력은 항상 스키마 검증된 구조화 출력(Pydantic)이며, 검증 실패 시 정해진 fallback으로 degrade한다.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차트는 이미지가 아니라 프론트 차트 라이브러리가 소비하는 JSON 스펙으로 반환한다.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분석은 온디맨드 트리거(사용자 버튼)로만 실행한다. 화면 조회 시 자동 호출하지 않는다.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Layer 장애가 기존 화면 기능에 영향을 주지 않는다. 패널만 비활성화된다.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화면 편입은 메타데이터 등록만으로 가능해야 한다. 화면별 분기 코드를 작성하지 않는다.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민감 컬럼(단가·거래처 식별정보 등)은 마스킹/제외 후 LLM에 전달한다.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LLM 호출은 입력·출력·토큰·지연을 로깅한다.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2.2 Intent — 이번 스프린트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왜 만드는가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차세대 컨버전 대상 SCM 조회 화면들은 데이터를 보여주기만 하고 해석은 전적으로 사용자 몫이다. 화면마다 개별 리포트를 붙이는 대신, 모든 조회 화면에 공통으로 얹히는 인사이트 레이어를 플랫폼 자산으로 확보한다.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무엇을 만드는가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SCM 조회 화면 1개를 대상으로, 조회 결과와 화면 메타를 받아 표현 방식을 판단하고 요약 텍스트 + 차트 스펙을 반환하는 동작하는 얇은 수직선 하나.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95959"/>
          <w:sz w:val="21"/>
          <w:szCs w:val="21"/>
        </w:rPr>
        <w:t xml:space="preserve">범위 밖(의도적 제외)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다중 화면 확산, 대화형 후속 질문, 사용자 피드백 학습, 인증/권한 연동.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2.3 Context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Static Context (거의 변하지 않음)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LangGraph 문서 — StateGraph, conditional edge, checkpointer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LangChain structured output / Pydantic 스키마 문서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선택한 차트 라이브러리의 option 스키마 문서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FastAPI, Spring Boot의 외부 REST 호출(RestClient/WebClient) 레퍼런스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사내 코딩 규칙, 차세대 프로젝트 아키텍처 표준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Dynamic Context (프로젝트에서 생성)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화면의 MyBatis Mapper XML — 쿼리가 담은 비즈니스 의미 추출용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넥사크로 그리드 컬럼 정의(헤더 라벨·데이터 타입·포맷·단위) → 경량 Semantic Layer 원재료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조회 결과 샘플 5종: 단일 값 / 시계열 / 카테고리 비교 / 다차원 / 빈 결과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React 컨버전 컴포넌트 구조, 현재 ERD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핵심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그리드 데이터만 던지면 LLM은 컬럼이 금액인지 수량인지, 단위가 원인지 천원인지 모른다. 화면 메타데이터의 품질이 곧 결과 품질이므로, 메타데이터 정비가 Context 준비의 핵심 과제다.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2.4 Expectations — 성공 기준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방식 판단 정확도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골든셋 20건 중 사람 판단과 85% 이상 일치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 출력 검증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스키마 통과율 100%, 실패 시 표 렌더로 fallback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요약문에 원본 데이터에 없는 수치 등장 0건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지연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p95 5초 이내, 캐시 히트 시 500ms 이내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확장성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화면 편입이 메타데이터 등록만으로 동작 (코드 변경 0)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견고성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 결과·단일 행·1만 행에서 에러 없이 degrade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2.5 ICE Loop 탐색 항목 (열린 질문)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Spec으로 굳히기 전에 답을 정해야 할 항목. 순서대로 중요도가 높다.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LLM에 무엇을 넘길 것인가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원본 행 전체 vs 백엔드 집계·샘플링 요약. 토큰·정확도·보안이 한꺼번에 걸리는 최대 설계 결정.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차트 라이브러리 확정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차세대 프론트 표준과 정합해야 하므로 기술 선택이자 조직 결정.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라우터 판단 주체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LLM / 규칙 / 하이브리드 중 택.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메타데이터 확보 방식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Mapper XML 자동 파싱 vs 수동 YAML.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대상 화면 1개 선정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라우팅 분기를 만들 수 있는 화면인지.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첫 번째 ICE에 대한 피드백 및 결정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항목 3·4·5는 원안대로 확정, 1은 관점을 재설계, 2는 결정을 하나 더 얹었다. 아래는 결정 요약이며, 재설계가 필요한 1·2번은 이어서 상술한다.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500"/>
        <w:gridCol w:w="3600"/>
        <w:gridCol w:w="3926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39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LLM 입력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전체는 코드 전용, LLM에는 통계 프로파일+샘플+집계값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LLM은 큰 표의 산술에 취약 → 계산은 코드, 해석만 LLM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차트 라이브러리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라이브러리 중립 ‘차트 의도 스펙’ + adapter, 렌더러는 Plotly</w:t>
            </w:r>
          </w:p>
        </w:tc>
        <w:tc>
          <w:tcPr>
            <w:tcW w:type="dxa" w:w="39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PoC(Streamlit/Gradio)와 운영(React) 이중 렌더러 대응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라우터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하이브리드 (규칙 1차 → 애매만 LLM)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conditional edge 학습, 프로파일 값으로 분기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메타데이터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YAML, 스키마 지금 확정</w:t>
            </w:r>
          </w:p>
        </w:tc>
        <w:tc>
          <w:tcPr>
            <w:tcW w:type="dxa" w:w="39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Mapper 파싱 제외, semantic_role 필드가 규칙 라우터의 축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대상 화면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시계열+카테고리 동시 보유 화면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line/bar 분기 확보, KPI·empty 커버리지 확인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3.1 결정 1 — LLM 입력 설계 재정의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“수치 해석·검증을 하려면 원본 전체가 필요하다”는 직관은 데이터 가용성 관점에선 맞지만, LLM 소비 관점에선 역효과다. LLM은 큰 표를 놓고 하는 산술에 약해, 원본 전체를 밀어넣으면 오히려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‘요약문에 없는 수치 0건’ 기준을 달성하기 어려워진다.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잠글 원칙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계산은 결정론적 코드(pandas/백엔드)가 하고, LLM은 해석·서술만 한다. LLM은 계산기가 아니다.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 이러면 수치 정확성은 코드가 보장하고, 할루시네이션 검증은 “LLM이 언급한 숫자가 코드 산출 값 집합에 존재하는가”로 단순해진다.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통계 프로파일 (statistical profile)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데이터셋을 컬럼 단위로 미리 요약한 작은 산출물. pandas.describe()의 확장판으로, 작고 결정론적이며 LLM에 ‘이 데이터가 어떻게 생겼는가’의 ground truth를 준다.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전체: 행 수, 결측 현황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수치형: min / max / 합계 / 평균 / 중앙값 / 표준편차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범주형: distinct 개수, 상위 카테고리와 빈도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시계열: 기간 범위, 간격, (필요 시) 시작·끝 대비 증감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원래 3개 인자(SQL + 결과 데이터 + 메타데이터)는 골격을 유지하고 ‘결과 데이터’만 두 갈래로 쪼갠다.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원본 전체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는 결정론적 레이어에만(집계·차트 시리즈·프로파일 산출),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LLM 입력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은 SQL + 메타데이터 + 통계 프로파일 + 대표 샘플 + 이미 계산된 핵심 집계값으로 구성한다. 대용량 처리(청킹·페이지네이션)는 이번 스프린트 범위 밖으로 명시하되, 원칙만 지금 Constitution에 고정한다. SQL은 의미의 1차 소스가 아니라 보조 신호로만 쓴다(별칭·난해한 테이블명 노이즈).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3.2 결정 2 — 차트 라이브러리: 중립 스펙 + adapter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렌더러가 둘(PoC=Streamlit/Gradio, 운영=React)이라, LLM이 특정 라이브러리 JSON을 직접 뱉으면 한쪽에서 안 그려진다. 그래서 LLM은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라이브러리 중립 ‘차트 의도 스펙’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(chart_type·x·y·series·aggregation·title 수준)을 Pydantic 검증 형태로 출력하고, 얇은 adapter가 대상 라이브러리 스펙으로 변환한다.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출력이 작아 스키마 통과율 100% 기준 달성이 쉬움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PoC 렌더러와 운영 React 렌더러가 같은 LLM 출력을 공유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‘2번째 화면 무코드 확장’ 기준과 정합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렌더링 라이브러리는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Plotly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가 마찰이 가장 적다(Streamlit st.plotly_chart, Gradio 네이티브, React react-plotly.js 모두 지원). 더 선언적인 걸 원하면 Vega-Lite(Altair)도 후보. 운영 React 표준이 정해지면 그것을 adapter 대상으로 맞춘다. (Recharts는 JSX 컴포넌트 기반이라 ‘스펙 emit’에 부적합해 제외.)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3.3 결정 3·4·5 — 확정 및 연결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라우터(3)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하이브리드 확정. 규칙이 판단할 재료가 곧 통계 프로파일 + 메타데이터의 semantic_role이다. date 존재→시계열→line, measure 1 + 저카디널리티 dimension→bar, 스칼라 단일값→KPI, 고카디널리티→표. 애매 구간만 LLM. 결정 1과 3이 프로파일을 매개로 맞물린다.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메타데이터(4)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수동 YAML 확정. 컬럼 단위(name·label·dtype·unit·semantic_role·format·집계 힌트) + 쿼리 단위(비즈니스 설명). semantic_role이 규칙 라우터를 가능케 하는 축이라 메타 스키마와 라우터 규칙은 함께 설계한다. Mapper를 파싱하지 않으므로 쿼리의 비즈니스 의미는 사람이 YAML에 기재한다.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대상 화면(5)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시계열+카테고리 동시 보유 화면 확정. 단일 KPI·빈 결과 케이스까지 나오는지 확인해 라우터 4갈래와 degrade 경로가 모두 실행되게 하고, 골든셋 20건도 이 shape들을 고르게 덮도록 구성한다.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두 번째 ICE Loop (결정 반영)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4.1 Constitution 델타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결정으로 신설·변경되는 규칙만 표기한다. 나머지 2장 Constitution 항목은 그대로 유효하다.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8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LLM은 수치를 계산하지 않는다. 모든 집계·통계는 결정론적 코드가 산출하고 LLM은 해석·서술만 한다.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</w:t>
            </w:r>
          </w:p>
        </w:tc>
        <w:tc>
          <w:tcPr>
            <w:tcW w:type="dxa" w:w="7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차트 출력은 라이브러리 중립 ‘차트 의도 스펙’(Pydantic)으로 반환하고, 렌더러별 변환은 adapter가 담당한다. (기존 ‘프론트 라이브러리가 소비하는 JSON’ 규칙 대체)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 입력 페이로드 = 실행 SQL + 메타데이터 + 통계 프로파일 + 대표 샘플. 원본 전체는 결정론적 레이어에만 투입한다.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4.2 Intent (갱신)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화면 1개에서, 라우터가 최소 line / bar / KPI / empty 4갈래를 실제로 타는 얇은 수직선을 완성한다. LLM의 책임은 데이터 해석과 차트 의도 결정까지로 한정하고, 수치 계산과 렌더링은 코드가 맡는다.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4.3 Context (갱신)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Static 추가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선택 렌더러(Plotly 또는 Vega-Lite) 스펙 문서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중립 스펙 ↔ 라이브러리 adapter 참고 자료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Dynamic 추가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메타데이터 YAML 스키마 초안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통계 프로파일 산출 함수 명세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shape 라벨이 붙은 골든셋 20건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화면 행 수 상한 확인 결과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4.4 Expectations (갱신)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방식 판단 정확도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골든셋 20건 중 사람 판단과 85% 이상 일치 (규칙 히트율과 LLM 폴백 정확도를 분리 측정)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 출력 검증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중립 차트 스펙 스키마 통과율 100%, 실패 시 표 렌더로 fallback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LLM이 언급한 수치가 프로파일/집계값 집합에 존재하지 않는 경우 0건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중립 스펙 변환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Streamlit·React 양쪽 adapter 변환 성공률 100%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지연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p95 5초 이내, 캐시 히트 시 500ms 이내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확장성</w:t>
            </w:r>
          </w:p>
        </w:tc>
        <w:tc>
          <w:tcPr>
            <w:tcW w:type="dxa" w:w="6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화면 편입이 메타데이터 등록만으로 동작 (코드 변경 0)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견고성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 결과·단일 행·상한 행수에서 에러 없이 degrade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4.5 다음 ICE에서 탐색할 열린 질문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이번 결정이 새로 낳은 질문. 본 산출물에서는 결정을 보류하며, 다음 ICE Loop에서 확정한다.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통계 프로파일에 컬럼 타입별로 어떤 통계를 담을지 (특히 시계열에 추세·증감률 포함 여부)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중립 차트 의도 스펙의 정확한 필드 집합 (인코딩 채널을 어디까지 열지)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규칙 라우터의 임계값 (저/고 카디널리티 경계, 시계열 판정 기준)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화면 행 수 상한 → 원본 전체를 LLM에 줘도 되는지 최종 확정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adapter를 PoC·운영 각각 지금 만들지, 중립 스펙만 정의하고 운영 adapter는 후속으로 미룰지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노드 단위 상세 Spec 및 LangGraph 그래프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두 번째 ICE의 결정을 반영한 노드 설계다. 이번에 보류한 열린 질문(임계값·프로파일 통계 범위·중립 스펙 필드)에 의존하는 값은 </w:t>
      </w:r>
      <w:r>
        <w:rPr>
          <w:rFonts w:ascii="Consolas" w:cs="Consolas" w:eastAsia="Consolas" w:hAnsi="Consolas"/>
          <w:b/>
          <w:bCs/>
          <w:i w:val="false"/>
          <w:iCs w:val="false"/>
          <w:sz w:val="21"/>
          <w:szCs w:val="21"/>
        </w:rPr>
        <w:t xml:space="preserve">TBD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로 표기했다 — 다음 ICE에서 확정한 뒤 각 노드 상세를 잠근다.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5.1 State 스키마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LangGraph State에 담는 필드. Java DTO를 설계하듯 TypedDict/Pydantic으로 정의한다.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2350"/>
        <w:gridCol w:w="2100"/>
        <w:gridCol w:w="4576"/>
      </w:tblGrid>
      <w:tr>
        <w:trPr>
          <w:tblHeader/>
        </w:trPr>
        <w:tc>
          <w:tcPr>
            <w:tcW w:type="dxa" w:w="235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7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실행된 MyBatis 쿼리 원문 (의미 보조 신호)</w:t>
            </w:r>
          </w:p>
        </w:tc>
      </w:tr>
      <w:t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결과 전체. 결정론적 레이어 전용, LLM 미투입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메타데이터 YAML 파싱 결과(semantic_role·unit·format 등)</w:t>
            </w:r>
          </w:p>
        </w:tc>
      </w:tr>
      <w:t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프로파일 (2. profile 산출)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 / bar / kpi / table / empty</w:t>
            </w:r>
          </w:p>
        </w:tc>
      </w:tr>
      <w:t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routed_by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 / llm — 판단 주체 (측정용)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 완료된 라이브러리 중립 차트 의도 스펙</w:t>
            </w:r>
          </w:p>
        </w:tc>
      </w:tr>
      <w:t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요약·해석 서술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validation_errors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list[str]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스키마·수치 검증 실패 기록</w:t>
            </w:r>
          </w:p>
        </w:tc>
      </w:tr>
      <w:t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degraded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degrade 경로 진입 여부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조립 결과 (프론트 반환 페이로드)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5.2 노드별 상세</w:t>
      </w:r>
    </w:p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1.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ingest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전달 payload (sql, raw_data, metadata)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State 초기화, 메타데이터 스키마 1차 유효성 확인, 행 수 0 여부 플래그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sql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적재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 필드 누락 시 오류 응답으로 즉시 assemble 패스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2.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profile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 · pandas]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컬럼 타입별 통계 산출(전체·수치형·범주형·시계열) + 차트 시리즈용 집계값 사전 계산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산출 불가 컬럼은 스킵·경고 기록(전체 실패 아님)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TBD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 추세·증감률 포함 범위 (열린 질문 1)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3.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route</w:t>
      </w:r>
      <w:r>
        <w:rPr>
          <w:rFonts w:ascii="Malgun Gothic" w:cs="Malgun Gothic" w:eastAsia="Malgun Gothic" w:hAnsi="Malgun Gothic"/>
          <w:b/>
          <w:bCs/>
          <w:color w:val="6941C6"/>
          <w:sz w:val="18"/>
          <w:szCs w:val="18"/>
        </w:rPr>
        <w:t xml:space="preserve">   [규칙 라우터 · conditional edge]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metadata(semantic_role)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규칙 우선순위로 output_type 결정. 명확하면 직행, 애매하면 llm_classify로 라우팅 (규칙표는 5.3 참조)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또는 classify 라우팅,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routed_by="rule"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규칙 충돌 시 table로 안전 fallback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TBD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카디널리티 경계·시계열 판정 임계값 (열린 질문 3)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4.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llm_classify</w:t>
      </w:r>
      <w:r>
        <w:rPr>
          <w:rFonts w:ascii="Malgun Gothic" w:cs="Malgun Gothic" w:eastAsia="Malgun Gothic" w:hAnsi="Malgun Gothic"/>
          <w:b/>
          <w:bCs/>
          <w:color w:val="B54708"/>
          <w:sz w:val="18"/>
          <w:szCs w:val="18"/>
        </w:rPr>
        <w:t xml:space="preserve">   [LLM · conditional]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(보조)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규칙이 못 가른 케이스만 표현방식 판단. structured output(Literal). 수치 계산 없음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routed_by="llm"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스키마 미준수·불명확 시 table로 degrade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5.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build_chart_spec</w:t>
      </w:r>
      <w:r>
        <w:rPr>
          <w:rFonts w:ascii="Malgun Gothic" w:cs="Malgun Gothic" w:eastAsia="Malgun Gothic" w:hAnsi="Malgun Gothic"/>
          <w:b/>
          <w:bCs/>
          <w:color w:val="B54708"/>
          <w:sz w:val="18"/>
          <w:szCs w:val="18"/>
        </w:rPr>
        <w:t xml:space="preserve">   [LLM · Pydantic]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output_type(line/bar)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집계값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라이브러리 중립 차트 의도 스펙 생성(chart_type·x·y·series·aggregation·title) 후 Pydantic 검증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 실패 시 1회 재시도 → 재실패 시 table degrade, 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TBD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중립 스펙 필드 집합·인코딩 채널 범위 (열린 질문 2)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6.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summarize</w:t>
      </w:r>
      <w:r>
        <w:rPr>
          <w:rFonts w:ascii="Malgun Gothic" w:cs="Malgun Gothic" w:eastAsia="Malgun Gothic" w:hAnsi="Malgun Gothic"/>
          <w:b/>
          <w:bCs/>
          <w:color w:val="B54708"/>
          <w:sz w:val="18"/>
          <w:szCs w:val="18"/>
        </w:rPr>
        <w:t xml:space="preserve">   [LLM]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집계값,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프로파일·집계값만 근거로 요약 서술. 새 수치 생성 금지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 출력 시 최소 템플릿 요약으로 degrade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7.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verify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집계값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summary의 수치 토큰을 추출해 프로파일/집계값 집합과 대조. 미존재 수치 발견 시 실패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validation_errors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통과 시 확정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수치 제거 후 summarize 재호출 또는 수치 제거 degrade (재시도 1회 상한)</w:t>
            </w:r>
          </w:p>
        </w:tc>
      </w:tr>
    </w:tbl>
    <w:p>
      <w:pPr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8.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assemble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degraded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응답 조립(표현 타입·요약·차트 의도 스펙·degrade 플래그). empty/오류 케이스 메시지 포함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항상 응답 반환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5.3 라우터 규칙 (우선순위 순)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100"/>
        <w:gridCol w:w="4326"/>
        <w:gridCol w:w="2100"/>
        <w:gridCol w:w="15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3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 수 = 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empty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컬럼 존재 AND measure ≥ 1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dimension 저카디널리티(≤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</w:rPr>
              <w:t xml:space="preserve">TBD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) AND measure = 1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3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행 AND 단일 measure (스칼라)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다차원 / 고카디널리티 / 규칙 충돌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 llm_classify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1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43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classify도 불명확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rule(fallback)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5.4 LangGraph 노드 그래프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결정론적 노드(파랑) · LLM 노드(앰버) · 규칙 라우터(보라)로 색을 구분했다. 점선은 degrade/fallback 경로다.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다음 단계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산출물은 사람이 승인하는 Specification 직전의 두 번째 ICE까지를 담는다. 다음 스텝은 4.5의 열린 질문을 확정(특히 대상 화면 행 수 상한)하고, 그 결과로 노드별 TBD를 잠근 뒤, 골든셋 20건을 harness로 삼아 Agent Loop(구현·검증·수정)에 진입하는 것이다.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67f4528ccfb2ac01f8c8d9aaba0bfbbf53dc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2026-08-06T15:29:42.253Z</dcterms:created>
  <dcterms:modified xsi:type="dcterms:W3CDTF">2026-08-06T15:29:42.255Z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