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00B36" w14:textId="77777777" w:rsidR="00F84C97" w:rsidRPr="00AE4371" w:rsidRDefault="005D6B97">
      <w:pPr>
        <w:jc w:val="both"/>
        <w:rPr>
          <w:rFonts w:asciiTheme="minorHAnsi" w:eastAsia="Times New Roman" w:hAnsiTheme="minorHAnsi" w:cstheme="minorHAnsi"/>
          <w:sz w:val="60"/>
          <w:szCs w:val="60"/>
        </w:rPr>
      </w:pPr>
      <w:r w:rsidRPr="00AE4371">
        <w:rPr>
          <w:rFonts w:asciiTheme="minorHAnsi" w:eastAsia="Times New Roman" w:hAnsiTheme="minorHAnsi" w:cstheme="minorHAnsi"/>
          <w:sz w:val="60"/>
          <w:szCs w:val="60"/>
        </w:rPr>
        <w:t>US Historical Stock Data Analysis</w:t>
      </w:r>
    </w:p>
    <w:p w14:paraId="3FAADDA7" w14:textId="77777777" w:rsidR="00F84C97" w:rsidRPr="00AE4371" w:rsidRDefault="005D6B97">
      <w:pPr>
        <w:pBdr>
          <w:bottom w:val="single" w:sz="6" w:space="1" w:color="000000"/>
        </w:pBdr>
        <w:jc w:val="both"/>
        <w:rPr>
          <w:rFonts w:asciiTheme="minorHAnsi" w:eastAsia="Times New Roman" w:hAnsiTheme="minorHAnsi" w:cstheme="minorHAnsi"/>
          <w:sz w:val="20"/>
          <w:szCs w:val="20"/>
        </w:rPr>
      </w:pPr>
      <w:r w:rsidRPr="00AE4371">
        <w:rPr>
          <w:rFonts w:asciiTheme="minorHAnsi" w:eastAsia="Times New Roman" w:hAnsiTheme="minorHAnsi" w:cstheme="minorHAnsi"/>
          <w:sz w:val="20"/>
          <w:szCs w:val="20"/>
        </w:rPr>
        <w:t>Leung Wing Yan (MB95524), Lam Tek Hong (MB95559), Joseph Yen (YB87412)</w:t>
      </w:r>
    </w:p>
    <w:p w14:paraId="190621A4" w14:textId="77777777" w:rsidR="00F84C97" w:rsidRPr="00AE4371" w:rsidRDefault="00F84C97">
      <w:pPr>
        <w:jc w:val="both"/>
        <w:rPr>
          <w:rFonts w:asciiTheme="minorHAnsi" w:eastAsia="Times New Roman" w:hAnsiTheme="minorHAnsi" w:cstheme="minorHAnsi"/>
        </w:rPr>
      </w:pPr>
    </w:p>
    <w:p w14:paraId="11402BA4" w14:textId="77777777" w:rsidR="00AE4371" w:rsidRPr="00601F9E" w:rsidRDefault="00AE4371" w:rsidP="00AE4371">
      <w:pPr>
        <w:jc w:val="both"/>
        <w:rPr>
          <w:rFonts w:asciiTheme="minorHAnsi" w:eastAsia="Times New Roman" w:hAnsiTheme="minorHAnsi" w:cstheme="minorHAnsi"/>
          <w:sz w:val="22"/>
          <w:szCs w:val="22"/>
        </w:rPr>
      </w:pPr>
      <w:r w:rsidRPr="00601F9E">
        <w:rPr>
          <w:rFonts w:asciiTheme="minorHAnsi" w:eastAsia="Times New Roman" w:hAnsiTheme="minorHAnsi" w:cstheme="minorHAnsi"/>
          <w:sz w:val="22"/>
          <w:szCs w:val="22"/>
        </w:rPr>
        <w:t>In the current age, many people have considered investing in stock and other have traded stocks through mobile applications as simple buy and sell button. However, it is important that comprehensive trading strategies and technical analysis methods should be used to maximize profit. Through this project, we will try to prepare a program to produce technical analysis such as the Golden and Death Cross in Simple Moving Average Lines, Bollinger Band as well as Regression (Linear &amp; Polynomial), in order to find the buying and selling signals and make a profit through graphic analysis. There is a practical justification to pursue this topic.</w:t>
      </w:r>
    </w:p>
    <w:p w14:paraId="65D6E0F5" w14:textId="77777777" w:rsidR="00AE4371" w:rsidRPr="00601F9E" w:rsidRDefault="00AE4371" w:rsidP="00AE4371">
      <w:pPr>
        <w:jc w:val="both"/>
        <w:rPr>
          <w:rFonts w:asciiTheme="minorHAnsi" w:eastAsia="Times New Roman" w:hAnsiTheme="minorHAnsi" w:cstheme="minorHAnsi"/>
          <w:sz w:val="22"/>
          <w:szCs w:val="22"/>
        </w:rPr>
      </w:pPr>
    </w:p>
    <w:p w14:paraId="72572A15" w14:textId="1325634E" w:rsidR="00F84C97" w:rsidRPr="00601F9E" w:rsidRDefault="00AE4371" w:rsidP="00AE4371">
      <w:pPr>
        <w:jc w:val="both"/>
        <w:rPr>
          <w:rFonts w:asciiTheme="minorHAnsi" w:eastAsia="Times New Roman" w:hAnsiTheme="minorHAnsi" w:cstheme="minorHAnsi"/>
          <w:sz w:val="22"/>
          <w:szCs w:val="22"/>
        </w:rPr>
      </w:pPr>
      <w:r w:rsidRPr="00601F9E">
        <w:rPr>
          <w:rFonts w:asciiTheme="minorHAnsi" w:eastAsia="Times New Roman" w:hAnsiTheme="minorHAnsi" w:cstheme="minorHAnsi"/>
          <w:sz w:val="22"/>
          <w:szCs w:val="22"/>
        </w:rPr>
        <w:t>In recent years, Macau had initiatives to expand its entertainment portfolio as well as reduce its reliance on gambling. One industry that is growing there is the financial industry. In 2019, A stock trading exchange was announced to be in development as well as the entrance of Ant Financial, a subsidiary of Alibaba has expanded to Macau as a virtual service. Therefore, our team has decided to focus on financial analysis as a relatable and practical topic for our group.</w:t>
      </w:r>
    </w:p>
    <w:p w14:paraId="1C5F5C2A" w14:textId="77777777" w:rsidR="00AE4371" w:rsidRPr="00AE4371" w:rsidRDefault="00AE4371" w:rsidP="00AE4371">
      <w:pPr>
        <w:jc w:val="both"/>
        <w:rPr>
          <w:rFonts w:asciiTheme="minorHAnsi" w:eastAsia="Times New Roman" w:hAnsiTheme="minorHAnsi" w:cstheme="minorHAnsi"/>
        </w:rPr>
      </w:pPr>
    </w:p>
    <w:p w14:paraId="14F6692F" w14:textId="77777777" w:rsidR="00F84C97" w:rsidRPr="00AE4371" w:rsidRDefault="005D6B97">
      <w:pPr>
        <w:jc w:val="both"/>
        <w:rPr>
          <w:rFonts w:asciiTheme="minorHAnsi" w:eastAsia="Times New Roman" w:hAnsiTheme="minorHAnsi" w:cstheme="minorHAnsi"/>
          <w:b/>
          <w:sz w:val="32"/>
          <w:szCs w:val="32"/>
          <w:u w:val="single"/>
        </w:rPr>
      </w:pPr>
      <w:r w:rsidRPr="00AE4371">
        <w:rPr>
          <w:rFonts w:asciiTheme="minorHAnsi" w:eastAsia="Times New Roman" w:hAnsiTheme="minorHAnsi" w:cstheme="minorHAnsi"/>
          <w:b/>
          <w:sz w:val="32"/>
          <w:szCs w:val="32"/>
          <w:u w:val="single"/>
        </w:rPr>
        <w:t>Data Source</w:t>
      </w:r>
    </w:p>
    <w:p w14:paraId="4C2DE5CC" w14:textId="77777777" w:rsidR="00F84C97" w:rsidRPr="00601F9E" w:rsidRDefault="005D6B97">
      <w:pPr>
        <w:jc w:val="both"/>
        <w:rPr>
          <w:rFonts w:asciiTheme="minorHAnsi" w:eastAsia="Times New Roman" w:hAnsiTheme="minorHAnsi" w:cstheme="minorHAnsi"/>
          <w:sz w:val="22"/>
          <w:szCs w:val="22"/>
        </w:rPr>
      </w:pPr>
      <w:r w:rsidRPr="00601F9E">
        <w:rPr>
          <w:rFonts w:asciiTheme="minorHAnsi" w:eastAsia="Times New Roman" w:hAnsiTheme="minorHAnsi" w:cstheme="minorHAnsi"/>
          <w:sz w:val="22"/>
          <w:szCs w:val="22"/>
        </w:rPr>
        <w:t>We chose the “US Historical Stock Prices with Earnings Database” from Kaggle for practicing and learning.</w:t>
      </w:r>
    </w:p>
    <w:p w14:paraId="17D5A604" w14:textId="2FBC6675" w:rsidR="00F84C97" w:rsidRDefault="005D6B97">
      <w:pPr>
        <w:jc w:val="both"/>
        <w:rPr>
          <w:rFonts w:asciiTheme="minorHAnsi" w:eastAsia="Times New Roman" w:hAnsiTheme="minorHAnsi" w:cstheme="minorHAnsi"/>
          <w:sz w:val="22"/>
          <w:szCs w:val="22"/>
        </w:rPr>
      </w:pPr>
      <w:r w:rsidRPr="00601F9E">
        <w:rPr>
          <w:rFonts w:asciiTheme="minorHAnsi" w:eastAsia="Times New Roman" w:hAnsiTheme="minorHAnsi" w:cstheme="minorHAnsi"/>
          <w:sz w:val="22"/>
          <w:szCs w:val="22"/>
        </w:rPr>
        <w:t>The database contains the data of historical US stock prices from AMEX, Nasdaq and NYSE markets for more than 7000 stocks during the last 20 years, which is from Nasdaq, Yahoo Finance, Zacks, Alpha Vantage. In addition, the size of the database is approximately 2GB.</w:t>
      </w:r>
    </w:p>
    <w:p w14:paraId="69B350DF" w14:textId="77777777" w:rsidR="00B83719" w:rsidRPr="00601F9E" w:rsidRDefault="00B83719">
      <w:pPr>
        <w:jc w:val="both"/>
        <w:rPr>
          <w:rFonts w:asciiTheme="minorHAnsi" w:eastAsia="Times New Roman" w:hAnsiTheme="minorHAnsi" w:cstheme="minorHAnsi"/>
          <w:sz w:val="22"/>
          <w:szCs w:val="22"/>
        </w:rPr>
      </w:pPr>
    </w:p>
    <w:p w14:paraId="029C488F" w14:textId="0CA4607B" w:rsidR="00F84C97" w:rsidRPr="00601F9E" w:rsidRDefault="005D6B97">
      <w:pPr>
        <w:jc w:val="both"/>
        <w:rPr>
          <w:rFonts w:asciiTheme="minorHAnsi" w:eastAsia="Times New Roman" w:hAnsiTheme="minorHAnsi" w:cstheme="minorHAnsi"/>
          <w:sz w:val="22"/>
          <w:szCs w:val="22"/>
        </w:rPr>
      </w:pPr>
      <w:r w:rsidRPr="00601F9E">
        <w:rPr>
          <w:rFonts w:asciiTheme="minorHAnsi" w:eastAsia="Times New Roman" w:hAnsiTheme="minorHAnsi" w:cstheme="minorHAnsi"/>
          <w:sz w:val="22"/>
          <w:szCs w:val="22"/>
        </w:rPr>
        <w:t xml:space="preserve">There are 4 files in the database and we </w:t>
      </w:r>
      <w:r w:rsidR="009C3B89" w:rsidRPr="00601F9E">
        <w:rPr>
          <w:rFonts w:asciiTheme="minorHAnsi" w:eastAsia="Times New Roman" w:hAnsiTheme="minorHAnsi" w:cstheme="minorHAnsi"/>
          <w:sz w:val="22"/>
          <w:szCs w:val="22"/>
        </w:rPr>
        <w:t>used</w:t>
      </w:r>
      <w:r w:rsidRPr="00601F9E">
        <w:rPr>
          <w:rFonts w:asciiTheme="minorHAnsi" w:eastAsia="Times New Roman" w:hAnsiTheme="minorHAnsi" w:cstheme="minorHAnsi"/>
          <w:sz w:val="22"/>
          <w:szCs w:val="22"/>
        </w:rPr>
        <w:t xml:space="preserve"> the “</w:t>
      </w:r>
      <w:proofErr w:type="spellStart"/>
      <w:r w:rsidRPr="00601F9E">
        <w:rPr>
          <w:rFonts w:asciiTheme="minorHAnsi" w:eastAsia="Times New Roman" w:hAnsiTheme="minorHAnsi" w:cstheme="minorHAnsi"/>
          <w:sz w:val="22"/>
          <w:szCs w:val="22"/>
        </w:rPr>
        <w:t>stock_prices_latest</w:t>
      </w:r>
      <w:proofErr w:type="spellEnd"/>
      <w:r w:rsidRPr="00601F9E">
        <w:rPr>
          <w:rFonts w:asciiTheme="minorHAnsi" w:eastAsia="Times New Roman" w:hAnsiTheme="minorHAnsi" w:cstheme="minorHAnsi"/>
          <w:sz w:val="22"/>
          <w:szCs w:val="22"/>
        </w:rPr>
        <w:t xml:space="preserve">” file of the database whose size is about 1.7GB for analysis and practice. The file consists of totally 2.1 million rows x 9 columns data of the highest, lowest, close, and adjusted close price, etc. of 7091 stocks data in the US from Jan 2 1998 to Aug 15 2019. </w:t>
      </w:r>
    </w:p>
    <w:p w14:paraId="77831F43" w14:textId="77777777" w:rsidR="00F84C97" w:rsidRPr="00AE4371" w:rsidRDefault="00F84C97">
      <w:pPr>
        <w:jc w:val="both"/>
        <w:rPr>
          <w:rFonts w:asciiTheme="minorHAnsi" w:eastAsia="Times New Roman" w:hAnsiTheme="minorHAnsi" w:cstheme="minorHAnsi"/>
        </w:rPr>
      </w:pPr>
    </w:p>
    <w:p w14:paraId="7C534CB7" w14:textId="77777777" w:rsidR="00F84C97" w:rsidRPr="00AE4371" w:rsidRDefault="005D6B97">
      <w:pPr>
        <w:jc w:val="both"/>
        <w:rPr>
          <w:rFonts w:asciiTheme="minorHAnsi" w:eastAsia="Times New Roman" w:hAnsiTheme="minorHAnsi" w:cstheme="minorHAnsi"/>
          <w:b/>
          <w:sz w:val="32"/>
          <w:szCs w:val="32"/>
          <w:u w:val="single"/>
        </w:rPr>
      </w:pPr>
      <w:r w:rsidRPr="00AE4371">
        <w:rPr>
          <w:rFonts w:asciiTheme="minorHAnsi" w:eastAsia="Times New Roman" w:hAnsiTheme="minorHAnsi" w:cstheme="minorHAnsi"/>
          <w:b/>
          <w:sz w:val="32"/>
          <w:szCs w:val="32"/>
          <w:u w:val="single"/>
        </w:rPr>
        <w:t>Data Analysis</w:t>
      </w:r>
    </w:p>
    <w:p w14:paraId="22B30098" w14:textId="192944B3" w:rsidR="00F84C97" w:rsidRDefault="005D6B97">
      <w:pPr>
        <w:numPr>
          <w:ilvl w:val="0"/>
          <w:numId w:val="1"/>
        </w:numPr>
        <w:pBdr>
          <w:top w:val="nil"/>
          <w:left w:val="nil"/>
          <w:bottom w:val="nil"/>
          <w:right w:val="nil"/>
          <w:between w:val="nil"/>
        </w:pBdr>
        <w:jc w:val="both"/>
        <w:rPr>
          <w:rFonts w:asciiTheme="minorHAnsi" w:eastAsia="Times New Roman" w:hAnsiTheme="minorHAnsi" w:cstheme="minorHAnsi"/>
          <w:b/>
          <w:color w:val="000000"/>
          <w:sz w:val="28"/>
          <w:szCs w:val="28"/>
        </w:rPr>
      </w:pPr>
      <w:r w:rsidRPr="00AE4371">
        <w:rPr>
          <w:rFonts w:asciiTheme="minorHAnsi" w:eastAsia="Times New Roman" w:hAnsiTheme="minorHAnsi" w:cstheme="minorHAnsi"/>
          <w:b/>
          <w:color w:val="000000"/>
          <w:sz w:val="28"/>
          <w:szCs w:val="28"/>
        </w:rPr>
        <w:t>Data exploring</w:t>
      </w:r>
    </w:p>
    <w:p w14:paraId="0CE0888E" w14:textId="77777777" w:rsidR="00B83719" w:rsidRDefault="003D4976" w:rsidP="003D4976">
      <w:pPr>
        <w:pBdr>
          <w:top w:val="nil"/>
          <w:left w:val="nil"/>
          <w:bottom w:val="nil"/>
          <w:right w:val="nil"/>
          <w:between w:val="nil"/>
        </w:pBdr>
        <w:jc w:val="both"/>
        <w:rPr>
          <w:rFonts w:asciiTheme="minorHAnsi" w:eastAsia="Times New Roman" w:hAnsiTheme="minorHAnsi" w:cstheme="minorHAnsi"/>
          <w:bCs/>
          <w:color w:val="000000"/>
          <w:sz w:val="22"/>
          <w:szCs w:val="22"/>
        </w:rPr>
      </w:pPr>
      <w:r w:rsidRPr="00601F9E">
        <w:rPr>
          <w:rFonts w:asciiTheme="minorHAnsi" w:eastAsia="Times New Roman" w:hAnsiTheme="minorHAnsi" w:cstheme="minorHAnsi"/>
          <w:bCs/>
          <w:color w:val="000000"/>
          <w:sz w:val="22"/>
          <w:szCs w:val="22"/>
        </w:rPr>
        <w:t xml:space="preserve">Due to the large size of the data, it leads to be overrun out of memory of our laptops when exploring the data with Pandas Library. The describe function required a minimum of 3.6 gigabytes of memory. Consequently, we decided to use the </w:t>
      </w:r>
      <w:proofErr w:type="spellStart"/>
      <w:r w:rsidRPr="00601F9E">
        <w:rPr>
          <w:rFonts w:asciiTheme="minorHAnsi" w:eastAsia="Times New Roman" w:hAnsiTheme="minorHAnsi" w:cstheme="minorHAnsi"/>
          <w:bCs/>
          <w:color w:val="000000"/>
          <w:sz w:val="22"/>
          <w:szCs w:val="22"/>
        </w:rPr>
        <w:t>Dask</w:t>
      </w:r>
      <w:proofErr w:type="spellEnd"/>
      <w:r w:rsidRPr="00601F9E">
        <w:rPr>
          <w:rFonts w:asciiTheme="minorHAnsi" w:eastAsia="Times New Roman" w:hAnsiTheme="minorHAnsi" w:cstheme="minorHAnsi"/>
          <w:bCs/>
          <w:color w:val="000000"/>
          <w:sz w:val="22"/>
          <w:szCs w:val="22"/>
        </w:rPr>
        <w:t xml:space="preserve"> Library to solve this problem. </w:t>
      </w:r>
      <w:proofErr w:type="spellStart"/>
      <w:r w:rsidRPr="00601F9E">
        <w:rPr>
          <w:rFonts w:asciiTheme="minorHAnsi" w:eastAsia="Times New Roman" w:hAnsiTheme="minorHAnsi" w:cstheme="minorHAnsi"/>
          <w:bCs/>
          <w:color w:val="000000"/>
          <w:sz w:val="22"/>
          <w:szCs w:val="22"/>
        </w:rPr>
        <w:t>Dask</w:t>
      </w:r>
      <w:proofErr w:type="spellEnd"/>
      <w:r w:rsidRPr="00601F9E">
        <w:rPr>
          <w:rFonts w:asciiTheme="minorHAnsi" w:eastAsia="Times New Roman" w:hAnsiTheme="minorHAnsi" w:cstheme="minorHAnsi"/>
          <w:bCs/>
          <w:color w:val="000000"/>
          <w:sz w:val="22"/>
          <w:szCs w:val="22"/>
        </w:rPr>
        <w:t xml:space="preserve"> Library produces the same result and offloads data to hard disk instead of RAM without the need to close applications to free up memory</w:t>
      </w:r>
      <w:r w:rsidR="00FC3365" w:rsidRPr="00601F9E">
        <w:rPr>
          <w:rFonts w:asciiTheme="minorHAnsi" w:eastAsia="Times New Roman" w:hAnsiTheme="minorHAnsi" w:cstheme="minorHAnsi"/>
          <w:bCs/>
          <w:color w:val="000000"/>
          <w:sz w:val="22"/>
          <w:szCs w:val="22"/>
        </w:rPr>
        <w:t>.</w:t>
      </w:r>
      <w:r w:rsidR="000C5802">
        <w:rPr>
          <w:rFonts w:asciiTheme="minorHAnsi" w:eastAsia="Times New Roman" w:hAnsiTheme="minorHAnsi" w:cstheme="minorHAnsi"/>
          <w:bCs/>
          <w:color w:val="000000"/>
          <w:sz w:val="22"/>
          <w:szCs w:val="22"/>
        </w:rPr>
        <w:t xml:space="preserve"> </w:t>
      </w:r>
    </w:p>
    <w:p w14:paraId="5A2E308D" w14:textId="77777777" w:rsidR="00B83719" w:rsidRDefault="00B83719" w:rsidP="003D4976">
      <w:pPr>
        <w:pBdr>
          <w:top w:val="nil"/>
          <w:left w:val="nil"/>
          <w:bottom w:val="nil"/>
          <w:right w:val="nil"/>
          <w:between w:val="nil"/>
        </w:pBdr>
        <w:jc w:val="both"/>
        <w:rPr>
          <w:rFonts w:asciiTheme="minorHAnsi" w:eastAsia="Times New Roman" w:hAnsiTheme="minorHAnsi" w:cstheme="minorHAnsi"/>
          <w:bCs/>
          <w:color w:val="000000"/>
          <w:sz w:val="22"/>
          <w:szCs w:val="22"/>
        </w:rPr>
      </w:pPr>
    </w:p>
    <w:p w14:paraId="7FE2D26D" w14:textId="1CE361DE" w:rsidR="003D4976" w:rsidRPr="00601F9E" w:rsidRDefault="003D4976" w:rsidP="003D4976">
      <w:pPr>
        <w:pBdr>
          <w:top w:val="nil"/>
          <w:left w:val="nil"/>
          <w:bottom w:val="nil"/>
          <w:right w:val="nil"/>
          <w:between w:val="nil"/>
        </w:pBdr>
        <w:jc w:val="both"/>
        <w:rPr>
          <w:rFonts w:asciiTheme="minorHAnsi" w:eastAsia="Times New Roman" w:hAnsiTheme="minorHAnsi" w:cstheme="minorHAnsi"/>
          <w:bCs/>
          <w:color w:val="000000"/>
          <w:sz w:val="22"/>
          <w:szCs w:val="22"/>
        </w:rPr>
      </w:pPr>
      <w:r w:rsidRPr="00601F9E">
        <w:rPr>
          <w:rFonts w:asciiTheme="minorHAnsi" w:eastAsia="Times New Roman" w:hAnsiTheme="minorHAnsi" w:cstheme="minorHAnsi"/>
          <w:bCs/>
          <w:color w:val="000000"/>
          <w:sz w:val="22"/>
          <w:szCs w:val="22"/>
        </w:rPr>
        <w:t xml:space="preserve">Although </w:t>
      </w:r>
      <w:proofErr w:type="spellStart"/>
      <w:r w:rsidRPr="00601F9E">
        <w:rPr>
          <w:rFonts w:asciiTheme="minorHAnsi" w:eastAsia="Times New Roman" w:hAnsiTheme="minorHAnsi" w:cstheme="minorHAnsi"/>
          <w:bCs/>
          <w:color w:val="000000"/>
          <w:sz w:val="22"/>
          <w:szCs w:val="22"/>
        </w:rPr>
        <w:t>Dask</w:t>
      </w:r>
      <w:proofErr w:type="spellEnd"/>
      <w:r w:rsidRPr="00601F9E">
        <w:rPr>
          <w:rFonts w:asciiTheme="minorHAnsi" w:eastAsia="Times New Roman" w:hAnsiTheme="minorHAnsi" w:cstheme="minorHAnsi"/>
          <w:bCs/>
          <w:color w:val="000000"/>
          <w:sz w:val="22"/>
          <w:szCs w:val="22"/>
        </w:rPr>
        <w:t xml:space="preserve"> is a library designed for large data handling and scalability, it leads to another problem where the calculation of count, mean, minimum, and maximum of the data would be relatively slower than the calculation with the Pandas Library, as shown in Figure 2, the same calculation tasks would increase from approximately 57 seconds with the Pandas Library to approximately 189s with </w:t>
      </w:r>
      <w:proofErr w:type="spellStart"/>
      <w:r w:rsidRPr="00601F9E">
        <w:rPr>
          <w:rFonts w:asciiTheme="minorHAnsi" w:eastAsia="Times New Roman" w:hAnsiTheme="minorHAnsi" w:cstheme="minorHAnsi"/>
          <w:bCs/>
          <w:color w:val="000000"/>
          <w:sz w:val="22"/>
          <w:szCs w:val="22"/>
        </w:rPr>
        <w:t>Dask</w:t>
      </w:r>
      <w:proofErr w:type="spellEnd"/>
      <w:r w:rsidRPr="00601F9E">
        <w:rPr>
          <w:rFonts w:asciiTheme="minorHAnsi" w:eastAsia="Times New Roman" w:hAnsiTheme="minorHAnsi" w:cstheme="minorHAnsi"/>
          <w:bCs/>
          <w:color w:val="000000"/>
          <w:sz w:val="22"/>
          <w:szCs w:val="22"/>
        </w:rPr>
        <w:t xml:space="preserve"> Library) for the same calculation.</w:t>
      </w:r>
      <w:r w:rsidR="000C5802">
        <w:rPr>
          <w:rFonts w:asciiTheme="minorHAnsi" w:eastAsia="Times New Roman" w:hAnsiTheme="minorHAnsi" w:cstheme="minorHAnsi"/>
          <w:bCs/>
          <w:color w:val="000000"/>
          <w:sz w:val="22"/>
          <w:szCs w:val="22"/>
        </w:rPr>
        <w:t xml:space="preserve"> The results for count, mean, minimum, and maximum are shown in figure 1.</w:t>
      </w:r>
    </w:p>
    <w:p w14:paraId="48C6B303" w14:textId="6A3F0875" w:rsidR="00F84C97" w:rsidRPr="00AE4371" w:rsidRDefault="00F84C97">
      <w:pPr>
        <w:pBdr>
          <w:top w:val="nil"/>
          <w:left w:val="nil"/>
          <w:bottom w:val="nil"/>
          <w:right w:val="nil"/>
          <w:between w:val="nil"/>
        </w:pBdr>
        <w:ind w:hanging="480"/>
        <w:jc w:val="center"/>
        <w:rPr>
          <w:rFonts w:asciiTheme="minorHAnsi" w:eastAsia="Times New Roman" w:hAnsiTheme="minorHAnsi" w:cstheme="minorHAnsi"/>
          <w:color w:val="000000"/>
        </w:rPr>
      </w:pPr>
    </w:p>
    <w:p w14:paraId="48EA207D" w14:textId="77777777" w:rsidR="00F84C97" w:rsidRPr="00AE4371" w:rsidRDefault="005D6B97">
      <w:pPr>
        <w:pBdr>
          <w:top w:val="nil"/>
          <w:left w:val="nil"/>
          <w:bottom w:val="nil"/>
          <w:right w:val="nil"/>
          <w:between w:val="nil"/>
        </w:pBdr>
        <w:ind w:hanging="480"/>
        <w:jc w:val="center"/>
        <w:rPr>
          <w:rFonts w:asciiTheme="minorHAnsi" w:eastAsia="Times New Roman" w:hAnsiTheme="minorHAnsi" w:cstheme="minorHAnsi"/>
          <w:color w:val="000000"/>
        </w:rPr>
      </w:pPr>
      <w:r w:rsidRPr="00AE4371">
        <w:rPr>
          <w:rFonts w:asciiTheme="minorHAnsi" w:eastAsia="Times New Roman" w:hAnsiTheme="minorHAnsi" w:cstheme="minorHAnsi"/>
          <w:noProof/>
          <w:color w:val="000000"/>
        </w:rPr>
        <w:drawing>
          <wp:inline distT="0" distB="0" distL="0" distR="0" wp14:anchorId="279B2121" wp14:editId="0552C89B">
            <wp:extent cx="5274310" cy="2258695"/>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274310" cy="2258695"/>
                    </a:xfrm>
                    <a:prstGeom prst="rect">
                      <a:avLst/>
                    </a:prstGeom>
                    <a:ln/>
                  </pic:spPr>
                </pic:pic>
              </a:graphicData>
            </a:graphic>
          </wp:inline>
        </w:drawing>
      </w:r>
    </w:p>
    <w:p w14:paraId="66EC22EB" w14:textId="77777777" w:rsidR="009C3B89" w:rsidRPr="00AE4371" w:rsidRDefault="009C3B89" w:rsidP="009C3B89">
      <w:pPr>
        <w:pBdr>
          <w:top w:val="nil"/>
          <w:left w:val="nil"/>
          <w:bottom w:val="nil"/>
          <w:right w:val="nil"/>
          <w:between w:val="nil"/>
        </w:pBdr>
        <w:ind w:left="480" w:hanging="480"/>
        <w:jc w:val="center"/>
        <w:rPr>
          <w:rFonts w:asciiTheme="minorHAnsi" w:eastAsia="Times New Roman" w:hAnsiTheme="minorHAnsi" w:cstheme="minorHAnsi"/>
          <w:i/>
          <w:color w:val="000000"/>
          <w:sz w:val="20"/>
          <w:szCs w:val="20"/>
        </w:rPr>
      </w:pPr>
      <w:r w:rsidRPr="00AE4371">
        <w:rPr>
          <w:rFonts w:asciiTheme="minorHAnsi" w:eastAsia="Times New Roman" w:hAnsiTheme="minorHAnsi" w:cstheme="minorHAnsi"/>
          <w:i/>
          <w:color w:val="000000"/>
          <w:sz w:val="20"/>
          <w:szCs w:val="20"/>
        </w:rPr>
        <w:t>Figure 1</w:t>
      </w:r>
    </w:p>
    <w:p w14:paraId="2145B139" w14:textId="69D99582" w:rsidR="00F84C97" w:rsidRDefault="00F84C97" w:rsidP="009C3B89">
      <w:pPr>
        <w:pBdr>
          <w:top w:val="nil"/>
          <w:left w:val="nil"/>
          <w:bottom w:val="nil"/>
          <w:right w:val="nil"/>
          <w:between w:val="nil"/>
        </w:pBdr>
        <w:jc w:val="both"/>
        <w:rPr>
          <w:rFonts w:asciiTheme="minorHAnsi" w:eastAsia="Times New Roman" w:hAnsiTheme="minorHAnsi" w:cstheme="minorHAnsi"/>
          <w:iCs/>
          <w:color w:val="000000"/>
        </w:rPr>
      </w:pPr>
    </w:p>
    <w:p w14:paraId="5B4989C5" w14:textId="28C305B8" w:rsidR="00601F9E" w:rsidRDefault="00601F9E" w:rsidP="009C3B89">
      <w:pPr>
        <w:pBdr>
          <w:top w:val="nil"/>
          <w:left w:val="nil"/>
          <w:bottom w:val="nil"/>
          <w:right w:val="nil"/>
          <w:between w:val="nil"/>
        </w:pBdr>
        <w:jc w:val="both"/>
        <w:rPr>
          <w:rFonts w:asciiTheme="minorHAnsi" w:eastAsia="Times New Roman" w:hAnsiTheme="minorHAnsi" w:cstheme="minorHAnsi"/>
          <w:iCs/>
          <w:color w:val="000000"/>
        </w:rPr>
      </w:pPr>
    </w:p>
    <w:p w14:paraId="5CBF2BA0" w14:textId="77777777" w:rsidR="000C5802" w:rsidRPr="00C305CB" w:rsidRDefault="000C5802" w:rsidP="009C3B89">
      <w:pPr>
        <w:pBdr>
          <w:top w:val="nil"/>
          <w:left w:val="nil"/>
          <w:bottom w:val="nil"/>
          <w:right w:val="nil"/>
          <w:between w:val="nil"/>
        </w:pBdr>
        <w:jc w:val="both"/>
        <w:rPr>
          <w:rFonts w:asciiTheme="minorHAnsi" w:eastAsia="Times New Roman" w:hAnsiTheme="minorHAnsi" w:cstheme="minorHAnsi"/>
          <w:b/>
          <w:iCs/>
          <w:color w:val="000000"/>
        </w:rPr>
      </w:pPr>
    </w:p>
    <w:p w14:paraId="2ABC50D7" w14:textId="77777777" w:rsidR="00C305CB" w:rsidRPr="00AE4371" w:rsidRDefault="00C305CB" w:rsidP="00C305CB">
      <w:pPr>
        <w:pBdr>
          <w:top w:val="nil"/>
          <w:left w:val="nil"/>
          <w:bottom w:val="nil"/>
          <w:right w:val="nil"/>
          <w:between w:val="nil"/>
        </w:pBdr>
        <w:jc w:val="both"/>
        <w:rPr>
          <w:rFonts w:asciiTheme="minorHAnsi" w:eastAsia="Times New Roman" w:hAnsiTheme="minorHAnsi" w:cstheme="minorHAnsi"/>
          <w:color w:val="000000"/>
          <w:shd w:val="clear" w:color="auto" w:fill="D9D9D9"/>
        </w:rPr>
      </w:pPr>
    </w:p>
    <w:p w14:paraId="74B29677" w14:textId="2EE89009" w:rsidR="00601F9E" w:rsidRPr="00A67F58" w:rsidRDefault="00C305CB" w:rsidP="009C3B89">
      <w:pPr>
        <w:numPr>
          <w:ilvl w:val="0"/>
          <w:numId w:val="1"/>
        </w:numPr>
        <w:pBdr>
          <w:top w:val="nil"/>
          <w:left w:val="nil"/>
          <w:bottom w:val="nil"/>
          <w:right w:val="nil"/>
          <w:between w:val="nil"/>
        </w:pBdr>
        <w:jc w:val="both"/>
        <w:rPr>
          <w:rFonts w:asciiTheme="minorHAnsi" w:eastAsia="Times New Roman" w:hAnsiTheme="minorHAnsi" w:cstheme="minorHAnsi"/>
          <w:bCs/>
          <w:color w:val="000000"/>
          <w:shd w:val="clear" w:color="auto" w:fill="D9D9D9"/>
        </w:rPr>
      </w:pPr>
      <w:r>
        <w:rPr>
          <w:rFonts w:asciiTheme="minorHAnsi" w:eastAsia="Times New Roman" w:hAnsiTheme="minorHAnsi" w:cstheme="minorHAnsi"/>
          <w:b/>
          <w:color w:val="000000"/>
          <w:sz w:val="28"/>
          <w:szCs w:val="28"/>
        </w:rPr>
        <w:t>D</w:t>
      </w:r>
      <w:r w:rsidRPr="00C305CB">
        <w:rPr>
          <w:rFonts w:asciiTheme="minorHAnsi" w:eastAsia="Times New Roman" w:hAnsiTheme="minorHAnsi" w:cstheme="minorHAnsi"/>
          <w:b/>
          <w:color w:val="000000"/>
          <w:sz w:val="28"/>
          <w:szCs w:val="28"/>
        </w:rPr>
        <w:t>a</w:t>
      </w:r>
      <w:r w:rsidRPr="00601F9E">
        <w:rPr>
          <w:rFonts w:asciiTheme="minorHAnsi" w:eastAsia="Times New Roman" w:hAnsiTheme="minorHAnsi" w:cstheme="minorHAnsi"/>
          <w:b/>
          <w:color w:val="000000"/>
          <w:sz w:val="28"/>
          <w:szCs w:val="28"/>
        </w:rPr>
        <w:t>ta cleaning, sampling and selection</w:t>
      </w:r>
    </w:p>
    <w:p w14:paraId="3D6DA7AB" w14:textId="77777777" w:rsidR="00B83719" w:rsidRDefault="00601F9E" w:rsidP="00C305CB">
      <w:pPr>
        <w:pBdr>
          <w:top w:val="nil"/>
          <w:left w:val="nil"/>
          <w:bottom w:val="nil"/>
          <w:right w:val="nil"/>
          <w:between w:val="nil"/>
        </w:pBdr>
        <w:jc w:val="both"/>
        <w:rPr>
          <w:rFonts w:asciiTheme="minorHAnsi" w:eastAsia="Times New Roman" w:hAnsiTheme="minorHAnsi" w:cstheme="minorHAnsi"/>
          <w:bCs/>
          <w:color w:val="000000"/>
          <w:sz w:val="22"/>
          <w:szCs w:val="22"/>
        </w:rPr>
      </w:pPr>
      <w:r w:rsidRPr="00EC5398">
        <w:rPr>
          <w:rFonts w:asciiTheme="minorHAnsi" w:eastAsia="Times New Roman" w:hAnsiTheme="minorHAnsi" w:cstheme="minorHAnsi"/>
          <w:bCs/>
          <w:color w:val="000000"/>
          <w:sz w:val="22"/>
          <w:szCs w:val="22"/>
        </w:rPr>
        <w:t xml:space="preserve">From the describe analysis, we found that some of the price values were negative. In stock trading, it is impossible for a stock to have a negative value. As a result, we recoded all negative stock pricing values to be 0. </w:t>
      </w:r>
      <w:r w:rsidR="00E477E2" w:rsidRPr="00E477E2">
        <w:rPr>
          <w:rFonts w:asciiTheme="minorHAnsi" w:eastAsia="Times New Roman" w:hAnsiTheme="minorHAnsi" w:cstheme="minorHAnsi"/>
          <w:bCs/>
          <w:color w:val="000000"/>
          <w:sz w:val="22"/>
          <w:szCs w:val="22"/>
        </w:rPr>
        <w:t>During the process of trying various analysis tools, we resampled only 5% of the dataset for testing and debugging</w:t>
      </w:r>
      <w:r w:rsidRPr="00EC5398">
        <w:rPr>
          <w:rFonts w:asciiTheme="minorHAnsi" w:eastAsia="Times New Roman" w:hAnsiTheme="minorHAnsi" w:cstheme="minorHAnsi"/>
          <w:bCs/>
          <w:color w:val="000000"/>
          <w:sz w:val="22"/>
          <w:szCs w:val="22"/>
        </w:rPr>
        <w:t xml:space="preserve">. </w:t>
      </w:r>
    </w:p>
    <w:p w14:paraId="771A3C50" w14:textId="77777777" w:rsidR="00B83719" w:rsidRDefault="00B83719" w:rsidP="00C305CB">
      <w:pPr>
        <w:pBdr>
          <w:top w:val="nil"/>
          <w:left w:val="nil"/>
          <w:bottom w:val="nil"/>
          <w:right w:val="nil"/>
          <w:between w:val="nil"/>
        </w:pBdr>
        <w:jc w:val="both"/>
        <w:rPr>
          <w:rFonts w:asciiTheme="minorHAnsi" w:eastAsia="Times New Roman" w:hAnsiTheme="minorHAnsi" w:cstheme="minorHAnsi"/>
          <w:bCs/>
          <w:color w:val="000000"/>
          <w:sz w:val="22"/>
          <w:szCs w:val="22"/>
        </w:rPr>
      </w:pPr>
    </w:p>
    <w:p w14:paraId="6A41F330" w14:textId="32C628DC" w:rsidR="00601F9E" w:rsidRPr="00EC5398" w:rsidRDefault="00E477E2" w:rsidP="00C305CB">
      <w:pPr>
        <w:pBdr>
          <w:top w:val="nil"/>
          <w:left w:val="nil"/>
          <w:bottom w:val="nil"/>
          <w:right w:val="nil"/>
          <w:between w:val="nil"/>
        </w:pBdr>
        <w:jc w:val="both"/>
        <w:rPr>
          <w:rFonts w:asciiTheme="minorHAnsi" w:eastAsia="Times New Roman" w:hAnsiTheme="minorHAnsi" w:cstheme="minorHAnsi"/>
          <w:bCs/>
          <w:color w:val="000000"/>
          <w:sz w:val="22"/>
          <w:szCs w:val="22"/>
          <w:shd w:val="clear" w:color="auto" w:fill="D9D9D9"/>
        </w:rPr>
      </w:pPr>
      <w:r>
        <w:rPr>
          <w:rFonts w:asciiTheme="minorHAnsi" w:eastAsia="Times New Roman" w:hAnsiTheme="minorHAnsi" w:cstheme="minorHAnsi"/>
          <w:bCs/>
          <w:color w:val="000000"/>
          <w:sz w:val="22"/>
          <w:szCs w:val="22"/>
        </w:rPr>
        <w:t>For the actual analysis on the whole dataset</w:t>
      </w:r>
      <w:r w:rsidRPr="00E477E2">
        <w:rPr>
          <w:rFonts w:asciiTheme="minorHAnsi" w:eastAsia="Times New Roman" w:hAnsiTheme="minorHAnsi" w:cstheme="minorHAnsi"/>
          <w:bCs/>
          <w:color w:val="000000"/>
          <w:sz w:val="22"/>
          <w:szCs w:val="22"/>
        </w:rPr>
        <w:t>, we kept only the columns of ‘time’, ‘symbol’ and ‘</w:t>
      </w:r>
      <w:proofErr w:type="spellStart"/>
      <w:r w:rsidRPr="00E477E2">
        <w:rPr>
          <w:rFonts w:asciiTheme="minorHAnsi" w:eastAsia="Times New Roman" w:hAnsiTheme="minorHAnsi" w:cstheme="minorHAnsi"/>
          <w:bCs/>
          <w:color w:val="000000"/>
          <w:sz w:val="22"/>
          <w:szCs w:val="22"/>
        </w:rPr>
        <w:t>close_adjusted</w:t>
      </w:r>
      <w:proofErr w:type="spellEnd"/>
      <w:r w:rsidRPr="00E477E2">
        <w:rPr>
          <w:rFonts w:asciiTheme="minorHAnsi" w:eastAsia="Times New Roman" w:hAnsiTheme="minorHAnsi" w:cstheme="minorHAnsi"/>
          <w:bCs/>
          <w:color w:val="000000"/>
          <w:sz w:val="22"/>
          <w:szCs w:val="22"/>
        </w:rPr>
        <w:t>’ by writing them to csv file. Then we can read this smaller csv file for later analysis.</w:t>
      </w:r>
      <w:r w:rsidRPr="00E477E2">
        <w:t xml:space="preserve"> </w:t>
      </w:r>
      <w:r>
        <w:rPr>
          <w:rFonts w:asciiTheme="minorHAnsi" w:eastAsia="Times New Roman" w:hAnsiTheme="minorHAnsi" w:cstheme="minorHAnsi"/>
          <w:bCs/>
          <w:color w:val="000000"/>
          <w:sz w:val="22"/>
          <w:szCs w:val="22"/>
        </w:rPr>
        <w:t>As for</w:t>
      </w:r>
      <w:r w:rsidRPr="00E477E2">
        <w:rPr>
          <w:rFonts w:asciiTheme="minorHAnsi" w:eastAsia="Times New Roman" w:hAnsiTheme="minorHAnsi" w:cstheme="minorHAnsi"/>
          <w:bCs/>
          <w:color w:val="000000"/>
          <w:sz w:val="22"/>
          <w:szCs w:val="22"/>
        </w:rPr>
        <w:t xml:space="preserve"> analysis targets, the popular FAANG Stocks (namely Facebook, Amazon, Apple, Netflix and Google) were chosen. In addition, users can also input their interested stock to see the analysis results.</w:t>
      </w:r>
    </w:p>
    <w:p w14:paraId="2CB13A9A" w14:textId="77777777" w:rsidR="00601F9E" w:rsidRPr="00AE4371" w:rsidRDefault="00601F9E" w:rsidP="00601F9E">
      <w:pPr>
        <w:pBdr>
          <w:top w:val="nil"/>
          <w:left w:val="nil"/>
          <w:bottom w:val="nil"/>
          <w:right w:val="nil"/>
          <w:between w:val="nil"/>
        </w:pBdr>
        <w:jc w:val="both"/>
        <w:rPr>
          <w:rFonts w:asciiTheme="minorHAnsi" w:eastAsia="Times New Roman" w:hAnsiTheme="minorHAnsi" w:cstheme="minorHAnsi"/>
          <w:color w:val="000000"/>
          <w:shd w:val="clear" w:color="auto" w:fill="D9D9D9"/>
        </w:rPr>
      </w:pPr>
    </w:p>
    <w:p w14:paraId="1CC94A56" w14:textId="77777777" w:rsidR="00F84C97" w:rsidRPr="00AE4371" w:rsidRDefault="005D6B97">
      <w:pPr>
        <w:numPr>
          <w:ilvl w:val="0"/>
          <w:numId w:val="1"/>
        </w:numPr>
        <w:pBdr>
          <w:top w:val="nil"/>
          <w:left w:val="nil"/>
          <w:bottom w:val="nil"/>
          <w:right w:val="nil"/>
          <w:between w:val="nil"/>
        </w:pBdr>
        <w:jc w:val="both"/>
        <w:rPr>
          <w:rFonts w:asciiTheme="minorHAnsi" w:eastAsia="Times New Roman" w:hAnsiTheme="minorHAnsi" w:cstheme="minorHAnsi"/>
          <w:b/>
          <w:color w:val="000000"/>
          <w:sz w:val="28"/>
          <w:szCs w:val="28"/>
        </w:rPr>
      </w:pPr>
      <w:r w:rsidRPr="00AE4371">
        <w:rPr>
          <w:rFonts w:asciiTheme="minorHAnsi" w:eastAsia="Times New Roman" w:hAnsiTheme="minorHAnsi" w:cstheme="minorHAnsi"/>
          <w:b/>
          <w:color w:val="000000"/>
          <w:sz w:val="28"/>
          <w:szCs w:val="28"/>
        </w:rPr>
        <w:t>Stock Analysis</w:t>
      </w:r>
    </w:p>
    <w:p w14:paraId="71359111" w14:textId="18A752A4" w:rsidR="00F84C97" w:rsidRPr="00AE4371" w:rsidRDefault="005D6B97" w:rsidP="00601F9E">
      <w:pPr>
        <w:pBdr>
          <w:top w:val="nil"/>
          <w:left w:val="nil"/>
          <w:bottom w:val="nil"/>
          <w:right w:val="nil"/>
          <w:between w:val="nil"/>
        </w:pBdr>
        <w:jc w:val="both"/>
        <w:rPr>
          <w:rFonts w:asciiTheme="minorHAnsi" w:eastAsia="Times New Roman" w:hAnsiTheme="minorHAnsi" w:cstheme="minorHAnsi"/>
          <w:b/>
          <w:color w:val="000000"/>
        </w:rPr>
      </w:pPr>
      <w:bookmarkStart w:id="0" w:name="_Hlk27596198"/>
      <w:r w:rsidRPr="00AE4371">
        <w:rPr>
          <w:rFonts w:asciiTheme="minorHAnsi" w:eastAsia="Times New Roman" w:hAnsiTheme="minorHAnsi" w:cstheme="minorHAnsi"/>
          <w:b/>
          <w:color w:val="000000"/>
        </w:rPr>
        <w:t>Gold</w:t>
      </w:r>
      <w:bookmarkEnd w:id="0"/>
      <w:r w:rsidRPr="00AE4371">
        <w:rPr>
          <w:rFonts w:asciiTheme="minorHAnsi" w:eastAsia="Times New Roman" w:hAnsiTheme="minorHAnsi" w:cstheme="minorHAnsi"/>
          <w:b/>
          <w:color w:val="000000"/>
        </w:rPr>
        <w:t>en and Death Cross</w:t>
      </w:r>
    </w:p>
    <w:p w14:paraId="5CC466FC" w14:textId="00AA4DD7" w:rsidR="00827882" w:rsidRDefault="00827882" w:rsidP="00827882">
      <w:pPr>
        <w:jc w:val="both"/>
        <w:rPr>
          <w:rFonts w:asciiTheme="minorHAnsi" w:eastAsia="PMingLiU" w:hAnsiTheme="minorHAnsi" w:cstheme="minorHAnsi"/>
          <w:sz w:val="22"/>
          <w:szCs w:val="22"/>
          <w:lang w:eastAsia="zh-HK"/>
        </w:rPr>
      </w:pPr>
      <w:r w:rsidRPr="00601F9E">
        <w:rPr>
          <w:rFonts w:asciiTheme="minorHAnsi" w:eastAsia="PMingLiU" w:hAnsiTheme="minorHAnsi" w:cstheme="minorHAnsi"/>
          <w:sz w:val="22"/>
          <w:szCs w:val="22"/>
          <w:lang w:eastAsia="zh-HK"/>
        </w:rPr>
        <w:t xml:space="preserve">With the data, we decided to use the 50-day and 200-day Moving Average Lines for analysis. With this, we can visually find out the extreme fluctuations in stock price trend through the graph in order to evaluate opportunities to buy or sell each stock. A Golden Cross is formed when the 50-day Moving Average Line goes beyond the 200-day Moving Average Line. When informed, we can consider buying the stock. The Death Cross is formed when the 50-day Moving Average Line falls below the 200-day Moving Average Line. With this information, we can then consider selling the stock. </w:t>
      </w:r>
    </w:p>
    <w:p w14:paraId="2078E9E7" w14:textId="77777777" w:rsidR="00367B78" w:rsidRPr="00601F9E" w:rsidRDefault="00367B78" w:rsidP="00827882">
      <w:pPr>
        <w:jc w:val="both"/>
        <w:rPr>
          <w:rFonts w:asciiTheme="minorHAnsi" w:eastAsia="PMingLiU" w:hAnsiTheme="minorHAnsi" w:cstheme="minorHAnsi"/>
          <w:sz w:val="22"/>
          <w:szCs w:val="22"/>
          <w:lang w:eastAsia="zh-HK"/>
        </w:rPr>
      </w:pPr>
    </w:p>
    <w:p w14:paraId="42A12B58" w14:textId="7FFA0579" w:rsidR="009B4DB4" w:rsidRPr="00601F9E" w:rsidRDefault="00827882" w:rsidP="00827882">
      <w:pPr>
        <w:jc w:val="both"/>
        <w:rPr>
          <w:rFonts w:asciiTheme="minorHAnsi" w:eastAsia="PMingLiU" w:hAnsiTheme="minorHAnsi" w:cstheme="minorHAnsi"/>
          <w:sz w:val="22"/>
          <w:szCs w:val="22"/>
          <w:lang w:eastAsia="zh-HK"/>
        </w:rPr>
      </w:pPr>
      <w:r w:rsidRPr="00601F9E">
        <w:rPr>
          <w:rFonts w:asciiTheme="minorHAnsi" w:eastAsia="PMingLiU" w:hAnsiTheme="minorHAnsi" w:cstheme="minorHAnsi"/>
          <w:sz w:val="22"/>
          <w:szCs w:val="22"/>
          <w:lang w:eastAsia="zh-HK"/>
        </w:rPr>
        <w:t>We made a function to locate the areas where the cross occurs by:</w:t>
      </w:r>
    </w:p>
    <w:p w14:paraId="3C089CE6" w14:textId="11A3A330" w:rsidR="009B4DB4" w:rsidRPr="00601F9E" w:rsidRDefault="00AA2FDC" w:rsidP="00827882">
      <w:pPr>
        <w:widowControl/>
        <w:numPr>
          <w:ilvl w:val="0"/>
          <w:numId w:val="5"/>
        </w:numPr>
        <w:textAlignment w:val="baseline"/>
        <w:rPr>
          <w:rFonts w:asciiTheme="minorHAnsi" w:eastAsia="Times New Roman" w:hAnsiTheme="minorHAnsi" w:cstheme="minorHAnsi"/>
          <w:color w:val="000000"/>
          <w:sz w:val="22"/>
          <w:szCs w:val="22"/>
        </w:rPr>
      </w:pPr>
      <w:r w:rsidRPr="00601F9E">
        <w:rPr>
          <w:rFonts w:asciiTheme="minorHAnsi" w:eastAsia="Times New Roman" w:hAnsiTheme="minorHAnsi" w:cstheme="minorHAnsi"/>
          <w:color w:val="000000"/>
          <w:sz w:val="22"/>
          <w:szCs w:val="22"/>
        </w:rPr>
        <w:t>T</w:t>
      </w:r>
      <w:r w:rsidR="009B4DB4" w:rsidRPr="00601F9E">
        <w:rPr>
          <w:rFonts w:asciiTheme="minorHAnsi" w:eastAsia="Times New Roman" w:hAnsiTheme="minorHAnsi" w:cstheme="minorHAnsi"/>
          <w:color w:val="000000"/>
          <w:sz w:val="22"/>
          <w:szCs w:val="22"/>
        </w:rPr>
        <w:t xml:space="preserve">ransferring the two lines data into </w:t>
      </w:r>
      <w:proofErr w:type="spellStart"/>
      <w:r w:rsidR="009B4DB4" w:rsidRPr="00601F9E">
        <w:rPr>
          <w:rFonts w:asciiTheme="minorHAnsi" w:eastAsia="Times New Roman" w:hAnsiTheme="minorHAnsi" w:cstheme="minorHAnsi"/>
          <w:color w:val="000000"/>
          <w:sz w:val="22"/>
          <w:szCs w:val="22"/>
        </w:rPr>
        <w:t>numpy</w:t>
      </w:r>
      <w:proofErr w:type="spellEnd"/>
      <w:r w:rsidR="009B4DB4" w:rsidRPr="00601F9E">
        <w:rPr>
          <w:rFonts w:asciiTheme="minorHAnsi" w:eastAsia="Times New Roman" w:hAnsiTheme="minorHAnsi" w:cstheme="minorHAnsi"/>
          <w:color w:val="000000"/>
          <w:sz w:val="22"/>
          <w:szCs w:val="22"/>
        </w:rPr>
        <w:t xml:space="preserve"> array can speed up calculation.</w:t>
      </w:r>
    </w:p>
    <w:p w14:paraId="3177EA70" w14:textId="0B15F690" w:rsidR="009B4DB4" w:rsidRPr="00601F9E" w:rsidRDefault="009B4DB4" w:rsidP="00827882">
      <w:pPr>
        <w:widowControl/>
        <w:numPr>
          <w:ilvl w:val="0"/>
          <w:numId w:val="5"/>
        </w:numPr>
        <w:textAlignment w:val="baseline"/>
        <w:rPr>
          <w:rFonts w:asciiTheme="minorHAnsi" w:eastAsia="Times New Roman" w:hAnsiTheme="minorHAnsi" w:cstheme="minorHAnsi"/>
          <w:color w:val="000000"/>
          <w:sz w:val="22"/>
          <w:szCs w:val="22"/>
        </w:rPr>
      </w:pPr>
      <w:r w:rsidRPr="00601F9E">
        <w:rPr>
          <w:rFonts w:asciiTheme="minorHAnsi" w:eastAsia="Times New Roman" w:hAnsiTheme="minorHAnsi" w:cstheme="minorHAnsi"/>
          <w:color w:val="000000"/>
          <w:sz w:val="22"/>
          <w:szCs w:val="22"/>
        </w:rPr>
        <w:t>Subtraction to tell which line is on top and which is below.</w:t>
      </w:r>
    </w:p>
    <w:p w14:paraId="60699E15" w14:textId="77777777" w:rsidR="009B4DB4" w:rsidRPr="00601F9E" w:rsidRDefault="009B4DB4" w:rsidP="00827882">
      <w:pPr>
        <w:widowControl/>
        <w:numPr>
          <w:ilvl w:val="0"/>
          <w:numId w:val="5"/>
        </w:numPr>
        <w:textAlignment w:val="baseline"/>
        <w:rPr>
          <w:rFonts w:asciiTheme="minorHAnsi" w:eastAsia="Times New Roman" w:hAnsiTheme="minorHAnsi" w:cstheme="minorHAnsi"/>
          <w:color w:val="000000"/>
          <w:sz w:val="22"/>
          <w:szCs w:val="22"/>
        </w:rPr>
      </w:pPr>
      <w:r w:rsidRPr="00601F9E">
        <w:rPr>
          <w:rFonts w:asciiTheme="minorHAnsi" w:eastAsia="Times New Roman" w:hAnsiTheme="minorHAnsi" w:cstheme="minorHAnsi"/>
          <w:color w:val="000000"/>
          <w:sz w:val="22"/>
          <w:szCs w:val="22"/>
        </w:rPr>
        <w:t>Shift the subtraction result by 1 place, then multiply them, only at the points of crossing have negative values.</w:t>
      </w:r>
    </w:p>
    <w:p w14:paraId="4EE26BD6" w14:textId="11E75FC6" w:rsidR="009B4DB4" w:rsidRPr="00601F9E" w:rsidRDefault="00827882" w:rsidP="00827882">
      <w:pPr>
        <w:widowControl/>
        <w:numPr>
          <w:ilvl w:val="0"/>
          <w:numId w:val="5"/>
        </w:numPr>
        <w:textAlignment w:val="baseline"/>
        <w:rPr>
          <w:rFonts w:asciiTheme="minorHAnsi" w:eastAsia="Times New Roman" w:hAnsiTheme="minorHAnsi" w:cstheme="minorHAnsi"/>
          <w:color w:val="000000"/>
          <w:sz w:val="22"/>
          <w:szCs w:val="22"/>
        </w:rPr>
      </w:pPr>
      <w:r w:rsidRPr="00601F9E">
        <w:rPr>
          <w:rFonts w:asciiTheme="minorHAnsi" w:eastAsia="Times New Roman" w:hAnsiTheme="minorHAnsi" w:cstheme="minorHAnsi"/>
          <w:color w:val="000000"/>
          <w:sz w:val="22"/>
          <w:szCs w:val="22"/>
        </w:rPr>
        <w:t xml:space="preserve">Determine </w:t>
      </w:r>
      <w:r w:rsidR="009B4DB4" w:rsidRPr="00601F9E">
        <w:rPr>
          <w:rFonts w:asciiTheme="minorHAnsi" w:eastAsia="Times New Roman" w:hAnsiTheme="minorHAnsi" w:cstheme="minorHAnsi"/>
          <w:color w:val="000000"/>
          <w:sz w:val="22"/>
          <w:szCs w:val="22"/>
        </w:rPr>
        <w:t>whether it is Golden Cross or Death Cross</w:t>
      </w:r>
      <w:r w:rsidRPr="00601F9E">
        <w:rPr>
          <w:rFonts w:asciiTheme="minorHAnsi" w:eastAsia="Times New Roman" w:hAnsiTheme="minorHAnsi" w:cstheme="minorHAnsi"/>
          <w:color w:val="000000"/>
          <w:sz w:val="22"/>
          <w:szCs w:val="22"/>
        </w:rPr>
        <w:t xml:space="preserve"> according to the subtraction sign</w:t>
      </w:r>
    </w:p>
    <w:p w14:paraId="5F4FD345" w14:textId="2A6F1546" w:rsidR="009B4DB4" w:rsidRPr="00601F9E" w:rsidRDefault="00F57A5A" w:rsidP="00827882">
      <w:pPr>
        <w:widowControl/>
        <w:numPr>
          <w:ilvl w:val="0"/>
          <w:numId w:val="5"/>
        </w:numPr>
        <w:spacing w:after="240"/>
        <w:textAlignment w:val="baseline"/>
        <w:rPr>
          <w:rFonts w:asciiTheme="minorHAnsi" w:eastAsia="Times New Roman" w:hAnsiTheme="minorHAnsi" w:cstheme="minorHAnsi"/>
          <w:color w:val="000000"/>
          <w:sz w:val="22"/>
          <w:szCs w:val="22"/>
        </w:rPr>
      </w:pPr>
      <w:r w:rsidRPr="00601F9E">
        <w:rPr>
          <w:rFonts w:asciiTheme="minorHAnsi" w:eastAsia="Times New Roman" w:hAnsiTheme="minorHAnsi" w:cstheme="minorHAnsi"/>
          <w:color w:val="000000"/>
          <w:sz w:val="22"/>
          <w:szCs w:val="22"/>
        </w:rPr>
        <w:t>E</w:t>
      </w:r>
      <w:r w:rsidR="009B4DB4" w:rsidRPr="00601F9E">
        <w:rPr>
          <w:rFonts w:asciiTheme="minorHAnsi" w:eastAsia="Times New Roman" w:hAnsiTheme="minorHAnsi" w:cstheme="minorHAnsi"/>
          <w:color w:val="000000"/>
          <w:sz w:val="22"/>
          <w:szCs w:val="22"/>
        </w:rPr>
        <w:t xml:space="preserve">xtract those </w:t>
      </w:r>
      <w:proofErr w:type="spellStart"/>
      <w:r w:rsidR="009B4DB4" w:rsidRPr="00601F9E">
        <w:rPr>
          <w:rFonts w:asciiTheme="minorHAnsi" w:eastAsia="Times New Roman" w:hAnsiTheme="minorHAnsi" w:cstheme="minorHAnsi"/>
          <w:color w:val="000000"/>
          <w:sz w:val="22"/>
          <w:szCs w:val="22"/>
        </w:rPr>
        <w:t>numpy</w:t>
      </w:r>
      <w:proofErr w:type="spellEnd"/>
      <w:r w:rsidR="009B4DB4" w:rsidRPr="00601F9E">
        <w:rPr>
          <w:rFonts w:asciiTheme="minorHAnsi" w:eastAsia="Times New Roman" w:hAnsiTheme="minorHAnsi" w:cstheme="minorHAnsi"/>
          <w:color w:val="000000"/>
          <w:sz w:val="22"/>
          <w:szCs w:val="22"/>
        </w:rPr>
        <w:t xml:space="preserve"> positions to two list “Golden” and “Death”. Then </w:t>
      </w:r>
      <w:r w:rsidRPr="00601F9E">
        <w:rPr>
          <w:rFonts w:asciiTheme="minorHAnsi" w:eastAsia="Times New Roman" w:hAnsiTheme="minorHAnsi" w:cstheme="minorHAnsi"/>
          <w:color w:val="000000"/>
          <w:sz w:val="22"/>
          <w:szCs w:val="22"/>
        </w:rPr>
        <w:t>produce</w:t>
      </w:r>
      <w:r w:rsidR="009B4DB4" w:rsidRPr="00601F9E">
        <w:rPr>
          <w:rFonts w:asciiTheme="minorHAnsi" w:eastAsia="Times New Roman" w:hAnsiTheme="minorHAnsi" w:cstheme="minorHAnsi"/>
          <w:color w:val="000000"/>
          <w:sz w:val="22"/>
          <w:szCs w:val="22"/>
        </w:rPr>
        <w:t xml:space="preserve"> two subsets of a </w:t>
      </w:r>
      <w:proofErr w:type="spellStart"/>
      <w:r w:rsidR="009B4DB4" w:rsidRPr="00601F9E">
        <w:rPr>
          <w:rFonts w:asciiTheme="minorHAnsi" w:eastAsia="Times New Roman" w:hAnsiTheme="minorHAnsi" w:cstheme="minorHAnsi"/>
          <w:color w:val="000000"/>
          <w:sz w:val="22"/>
          <w:szCs w:val="22"/>
        </w:rPr>
        <w:t>dataframe</w:t>
      </w:r>
      <w:proofErr w:type="spellEnd"/>
      <w:r w:rsidR="009B4DB4" w:rsidRPr="00601F9E">
        <w:rPr>
          <w:rFonts w:asciiTheme="minorHAnsi" w:eastAsia="Times New Roman" w:hAnsiTheme="minorHAnsi" w:cstheme="minorHAnsi"/>
          <w:color w:val="000000"/>
          <w:sz w:val="22"/>
          <w:szCs w:val="22"/>
        </w:rPr>
        <w:t xml:space="preserve"> of a moving average line, which can be used to plot the cross dots.</w:t>
      </w:r>
    </w:p>
    <w:tbl>
      <w:tblPr>
        <w:tblW w:w="0" w:type="auto"/>
        <w:jc w:val="center"/>
        <w:tblCellMar>
          <w:top w:w="15" w:type="dxa"/>
          <w:left w:w="15" w:type="dxa"/>
          <w:bottom w:w="15" w:type="dxa"/>
          <w:right w:w="15" w:type="dxa"/>
        </w:tblCellMar>
        <w:tblLook w:val="04A0" w:firstRow="1" w:lastRow="0" w:firstColumn="1" w:lastColumn="0" w:noHBand="0" w:noVBand="1"/>
      </w:tblPr>
      <w:tblGrid>
        <w:gridCol w:w="1262"/>
        <w:gridCol w:w="500"/>
        <w:gridCol w:w="501"/>
        <w:gridCol w:w="501"/>
        <w:gridCol w:w="501"/>
        <w:gridCol w:w="500"/>
        <w:gridCol w:w="501"/>
        <w:gridCol w:w="501"/>
        <w:gridCol w:w="501"/>
        <w:gridCol w:w="501"/>
      </w:tblGrid>
      <w:tr w:rsidR="009B4DB4" w:rsidRPr="00AE4371" w14:paraId="7E7772D7" w14:textId="77777777" w:rsidTr="009B4DB4">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68F8CD"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Subtraction</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D982F"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63F007"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0FC3C26"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9C3E2C"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09D296"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63E08B99"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5854E2"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FBD35F3"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CB6893"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r>
      <w:tr w:rsidR="009B4DB4" w:rsidRPr="00AE4371" w14:paraId="3283E6FA" w14:textId="77777777" w:rsidTr="009B4DB4">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D9F16"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Shift</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4CE7EF"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0</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6A869A"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BAA66C"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F6D54"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61FF2B"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86CB51"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32D332"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DCE6CD"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8F24CE"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r>
      <w:tr w:rsidR="009B4DB4" w:rsidRPr="00AE4371" w14:paraId="38686E1D" w14:textId="77777777" w:rsidTr="009B4DB4">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0CD48"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Multiply</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0FE913"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0</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D2DEE"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center"/>
            <w:hideMark/>
          </w:tcPr>
          <w:p w14:paraId="2687EDDC"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BCE810"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1F912B"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center"/>
            <w:hideMark/>
          </w:tcPr>
          <w:p w14:paraId="1710F2EB"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43E21D"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center"/>
            <w:hideMark/>
          </w:tcPr>
          <w:p w14:paraId="4746239D"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c>
          <w:tcPr>
            <w:tcW w:w="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D116E6" w14:textId="77777777" w:rsidR="009B4DB4" w:rsidRPr="00AE4371" w:rsidRDefault="009B4DB4" w:rsidP="009B4DB4">
            <w:pPr>
              <w:widowControl/>
              <w:jc w:val="center"/>
              <w:rPr>
                <w:rFonts w:asciiTheme="minorHAnsi" w:eastAsia="Times New Roman" w:hAnsiTheme="minorHAnsi" w:cstheme="minorHAnsi"/>
              </w:rPr>
            </w:pPr>
            <w:r w:rsidRPr="00AE4371">
              <w:rPr>
                <w:rFonts w:asciiTheme="minorHAnsi" w:eastAsia="Times New Roman" w:hAnsiTheme="minorHAnsi" w:cstheme="minorHAnsi"/>
                <w:b/>
                <w:bCs/>
                <w:color w:val="000000"/>
                <w:sz w:val="22"/>
                <w:szCs w:val="22"/>
              </w:rPr>
              <w:t>+</w:t>
            </w:r>
          </w:p>
        </w:tc>
      </w:tr>
    </w:tbl>
    <w:p w14:paraId="19553258" w14:textId="253AB29F" w:rsidR="009B4DB4" w:rsidRPr="00AE4371" w:rsidRDefault="009B4DB4" w:rsidP="009B4DB4">
      <w:pPr>
        <w:pBdr>
          <w:top w:val="nil"/>
          <w:left w:val="nil"/>
          <w:bottom w:val="nil"/>
          <w:right w:val="nil"/>
          <w:between w:val="nil"/>
        </w:pBdr>
        <w:ind w:left="480" w:hanging="480"/>
        <w:jc w:val="center"/>
        <w:rPr>
          <w:rFonts w:asciiTheme="minorHAnsi" w:eastAsia="Times New Roman" w:hAnsiTheme="minorHAnsi" w:cstheme="minorHAnsi"/>
          <w:i/>
          <w:color w:val="000000"/>
          <w:sz w:val="20"/>
          <w:szCs w:val="20"/>
        </w:rPr>
      </w:pPr>
      <w:r w:rsidRPr="00AE4371">
        <w:rPr>
          <w:rFonts w:asciiTheme="minorHAnsi" w:eastAsia="Times New Roman" w:hAnsiTheme="minorHAnsi" w:cstheme="minorHAnsi"/>
          <w:i/>
          <w:color w:val="000000"/>
          <w:sz w:val="20"/>
          <w:szCs w:val="20"/>
        </w:rPr>
        <w:t xml:space="preserve">Figure </w:t>
      </w:r>
      <w:r w:rsidR="009C3B89" w:rsidRPr="00AE4371">
        <w:rPr>
          <w:rFonts w:asciiTheme="minorHAnsi" w:eastAsia="Times New Roman" w:hAnsiTheme="minorHAnsi" w:cstheme="minorHAnsi"/>
          <w:i/>
          <w:color w:val="000000"/>
          <w:sz w:val="20"/>
          <w:szCs w:val="20"/>
        </w:rPr>
        <w:t>2</w:t>
      </w:r>
      <w:r w:rsidRPr="00AE4371">
        <w:rPr>
          <w:rFonts w:asciiTheme="minorHAnsi" w:eastAsia="Times New Roman" w:hAnsiTheme="minorHAnsi" w:cstheme="minorHAnsi"/>
          <w:i/>
          <w:color w:val="000000"/>
          <w:sz w:val="20"/>
          <w:szCs w:val="20"/>
        </w:rPr>
        <w:t xml:space="preserve">   </w:t>
      </w:r>
      <w:r w:rsidRPr="00AE4371">
        <w:rPr>
          <w:rFonts w:asciiTheme="minorHAnsi" w:eastAsia="Times New Roman" w:hAnsiTheme="minorHAnsi" w:cstheme="minorHAnsi"/>
          <w:color w:val="000000"/>
          <w:sz w:val="22"/>
          <w:szCs w:val="22"/>
        </w:rPr>
        <w:t>Logic of finding the cross</w:t>
      </w:r>
    </w:p>
    <w:p w14:paraId="471A914B" w14:textId="59B2109E" w:rsidR="00367B78" w:rsidRDefault="00F57A5A" w:rsidP="00AA2FDC">
      <w:pPr>
        <w:widowControl/>
        <w:textAlignment w:val="baseline"/>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For plotting, w</w:t>
      </w:r>
      <w:r w:rsidR="009B4DB4" w:rsidRPr="00F57A5A">
        <w:rPr>
          <w:rFonts w:asciiTheme="minorHAnsi" w:eastAsia="Times New Roman" w:hAnsiTheme="minorHAnsi" w:cstheme="minorHAnsi"/>
          <w:color w:val="000000"/>
          <w:sz w:val="22"/>
          <w:szCs w:val="22"/>
        </w:rPr>
        <w:t>e merge</w:t>
      </w:r>
      <w:r>
        <w:rPr>
          <w:rFonts w:asciiTheme="minorHAnsi" w:eastAsia="Times New Roman" w:hAnsiTheme="minorHAnsi" w:cstheme="minorHAnsi"/>
          <w:color w:val="000000"/>
          <w:sz w:val="22"/>
          <w:szCs w:val="22"/>
        </w:rPr>
        <w:t>d</w:t>
      </w:r>
      <w:r w:rsidR="009B4DB4" w:rsidRPr="00F57A5A">
        <w:rPr>
          <w:rFonts w:asciiTheme="minorHAnsi" w:eastAsia="Times New Roman" w:hAnsiTheme="minorHAnsi" w:cstheme="minorHAnsi"/>
          <w:color w:val="000000"/>
          <w:sz w:val="22"/>
          <w:szCs w:val="22"/>
        </w:rPr>
        <w:t xml:space="preserve"> the original stock line, the 50-day moving average line, the 200-day moving average</w:t>
      </w:r>
      <w:r w:rsidR="00E477E2">
        <w:rPr>
          <w:rFonts w:asciiTheme="minorHAnsi" w:eastAsia="Times New Roman" w:hAnsiTheme="minorHAnsi" w:cstheme="minorHAnsi"/>
          <w:color w:val="000000"/>
          <w:sz w:val="22"/>
          <w:szCs w:val="22"/>
        </w:rPr>
        <w:t xml:space="preserve">, </w:t>
      </w:r>
      <w:r w:rsidR="009B4DB4" w:rsidRPr="00F57A5A">
        <w:rPr>
          <w:rFonts w:asciiTheme="minorHAnsi" w:eastAsia="Times New Roman" w:hAnsiTheme="minorHAnsi" w:cstheme="minorHAnsi"/>
          <w:color w:val="000000"/>
          <w:sz w:val="22"/>
          <w:szCs w:val="22"/>
        </w:rPr>
        <w:t xml:space="preserve">the Golden Cross </w:t>
      </w:r>
      <w:r w:rsidR="00E477E2">
        <w:rPr>
          <w:rFonts w:asciiTheme="minorHAnsi" w:eastAsia="Times New Roman" w:hAnsiTheme="minorHAnsi" w:cstheme="minorHAnsi"/>
          <w:color w:val="000000"/>
          <w:sz w:val="22"/>
          <w:szCs w:val="22"/>
        </w:rPr>
        <w:t xml:space="preserve">list </w:t>
      </w:r>
      <w:r w:rsidR="009B4DB4" w:rsidRPr="00F57A5A">
        <w:rPr>
          <w:rFonts w:asciiTheme="minorHAnsi" w:eastAsia="Times New Roman" w:hAnsiTheme="minorHAnsi" w:cstheme="minorHAnsi"/>
          <w:color w:val="000000"/>
          <w:sz w:val="22"/>
          <w:szCs w:val="22"/>
        </w:rPr>
        <w:t>and the Death Cross</w:t>
      </w:r>
      <w:r>
        <w:rPr>
          <w:rFonts w:asciiTheme="minorHAnsi" w:eastAsia="Times New Roman" w:hAnsiTheme="minorHAnsi" w:cstheme="minorHAnsi"/>
          <w:color w:val="000000"/>
          <w:sz w:val="22"/>
          <w:szCs w:val="22"/>
        </w:rPr>
        <w:t xml:space="preserve"> </w:t>
      </w:r>
      <w:r w:rsidR="00E477E2">
        <w:rPr>
          <w:rFonts w:asciiTheme="minorHAnsi" w:eastAsia="Times New Roman" w:hAnsiTheme="minorHAnsi" w:cstheme="minorHAnsi"/>
          <w:color w:val="000000"/>
          <w:sz w:val="22"/>
          <w:szCs w:val="22"/>
        </w:rPr>
        <w:t>list</w:t>
      </w:r>
      <w:r w:rsidR="009B4DB4" w:rsidRPr="00F57A5A">
        <w:rPr>
          <w:rFonts w:asciiTheme="minorHAnsi" w:eastAsia="Times New Roman" w:hAnsiTheme="minorHAnsi" w:cstheme="minorHAnsi"/>
          <w:color w:val="000000"/>
          <w:sz w:val="22"/>
          <w:szCs w:val="22"/>
        </w:rPr>
        <w:t xml:space="preserve">. </w:t>
      </w:r>
      <w:r w:rsidR="00E477E2">
        <w:rPr>
          <w:rFonts w:asciiTheme="minorHAnsi" w:eastAsia="Times New Roman" w:hAnsiTheme="minorHAnsi" w:cstheme="minorHAnsi"/>
          <w:color w:val="000000"/>
          <w:sz w:val="22"/>
          <w:szCs w:val="22"/>
        </w:rPr>
        <w:t>In this process, w</w:t>
      </w:r>
      <w:r w:rsidR="009B4DB4" w:rsidRPr="00F57A5A">
        <w:rPr>
          <w:rFonts w:asciiTheme="minorHAnsi" w:eastAsia="Times New Roman" w:hAnsiTheme="minorHAnsi" w:cstheme="minorHAnsi"/>
          <w:color w:val="000000"/>
          <w:sz w:val="22"/>
          <w:szCs w:val="22"/>
        </w:rPr>
        <w:t xml:space="preserve">e </w:t>
      </w:r>
      <w:r>
        <w:rPr>
          <w:rFonts w:asciiTheme="minorHAnsi" w:eastAsia="Times New Roman" w:hAnsiTheme="minorHAnsi" w:cstheme="minorHAnsi"/>
          <w:color w:val="000000"/>
          <w:sz w:val="22"/>
          <w:szCs w:val="22"/>
        </w:rPr>
        <w:t>had to spend</w:t>
      </w:r>
      <w:r w:rsidR="009B4DB4" w:rsidRPr="00F57A5A">
        <w:rPr>
          <w:rFonts w:asciiTheme="minorHAnsi" w:eastAsia="Times New Roman" w:hAnsiTheme="minorHAnsi" w:cstheme="minorHAnsi"/>
          <w:color w:val="000000"/>
          <w:sz w:val="22"/>
          <w:szCs w:val="22"/>
        </w:rPr>
        <w:t xml:space="preserve"> quite some trial and error on the merge and join between series and </w:t>
      </w:r>
      <w:proofErr w:type="spellStart"/>
      <w:r w:rsidR="009B4DB4" w:rsidRPr="00F57A5A">
        <w:rPr>
          <w:rFonts w:asciiTheme="minorHAnsi" w:eastAsia="Times New Roman" w:hAnsiTheme="minorHAnsi" w:cstheme="minorHAnsi"/>
          <w:color w:val="000000"/>
          <w:sz w:val="22"/>
          <w:szCs w:val="22"/>
        </w:rPr>
        <w:t>dataframes</w:t>
      </w:r>
      <w:proofErr w:type="spellEnd"/>
      <w:r w:rsidR="009B4DB4" w:rsidRPr="00F57A5A">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From this we</w:t>
      </w:r>
      <w:r w:rsidR="009B4DB4" w:rsidRPr="00F57A5A">
        <w:rPr>
          <w:rFonts w:asciiTheme="minorHAnsi" w:eastAsia="Times New Roman" w:hAnsiTheme="minorHAnsi" w:cstheme="minorHAnsi"/>
          <w:color w:val="000000"/>
          <w:sz w:val="22"/>
          <w:szCs w:val="22"/>
        </w:rPr>
        <w:t xml:space="preserve"> learn that it is important to name the generated series for later </w:t>
      </w:r>
      <w:proofErr w:type="spellStart"/>
      <w:r w:rsidR="009B4DB4" w:rsidRPr="00F57A5A">
        <w:rPr>
          <w:rFonts w:asciiTheme="minorHAnsi" w:eastAsia="Times New Roman" w:hAnsiTheme="minorHAnsi" w:cstheme="minorHAnsi"/>
          <w:color w:val="000000"/>
          <w:sz w:val="22"/>
          <w:szCs w:val="22"/>
        </w:rPr>
        <w:t>dataframe</w:t>
      </w:r>
      <w:proofErr w:type="spellEnd"/>
      <w:r w:rsidR="009B4DB4" w:rsidRPr="00F57A5A">
        <w:rPr>
          <w:rFonts w:asciiTheme="minorHAnsi" w:eastAsia="Times New Roman" w:hAnsiTheme="minorHAnsi" w:cstheme="minorHAnsi"/>
          <w:color w:val="000000"/>
          <w:sz w:val="22"/>
          <w:szCs w:val="22"/>
        </w:rPr>
        <w:t xml:space="preserve"> uses.</w:t>
      </w:r>
      <w:r>
        <w:rPr>
          <w:rFonts w:asciiTheme="minorHAnsi" w:eastAsia="Times New Roman" w:hAnsiTheme="minorHAnsi" w:cstheme="minorHAnsi"/>
          <w:color w:val="000000"/>
          <w:sz w:val="22"/>
          <w:szCs w:val="22"/>
        </w:rPr>
        <w:t xml:space="preserve"> Afterwards, w</w:t>
      </w:r>
      <w:r w:rsidR="009B4DB4" w:rsidRPr="00AE4371">
        <w:rPr>
          <w:rFonts w:asciiTheme="minorHAnsi" w:eastAsia="Times New Roman" w:hAnsiTheme="minorHAnsi" w:cstheme="minorHAnsi"/>
          <w:color w:val="000000"/>
          <w:sz w:val="22"/>
          <w:szCs w:val="22"/>
        </w:rPr>
        <w:t>e then customize the plotting on all 5 columns</w:t>
      </w:r>
      <w:r w:rsidR="00E477E2">
        <w:rPr>
          <w:rFonts w:asciiTheme="minorHAnsi" w:eastAsia="Times New Roman" w:hAnsiTheme="minorHAnsi" w:cstheme="minorHAnsi"/>
          <w:color w:val="000000"/>
          <w:sz w:val="22"/>
          <w:szCs w:val="22"/>
        </w:rPr>
        <w:t>,</w:t>
      </w:r>
      <w:r w:rsidR="009B4DB4" w:rsidRPr="00AE4371">
        <w:rPr>
          <w:rFonts w:asciiTheme="minorHAnsi" w:eastAsia="Times New Roman" w:hAnsiTheme="minorHAnsi" w:cstheme="minorHAnsi"/>
          <w:color w:val="000000"/>
          <w:sz w:val="22"/>
          <w:szCs w:val="22"/>
        </w:rPr>
        <w:t xml:space="preserve"> and </w:t>
      </w:r>
      <w:r w:rsidR="00E477E2">
        <w:rPr>
          <w:rFonts w:asciiTheme="minorHAnsi" w:eastAsia="Times New Roman" w:hAnsiTheme="minorHAnsi" w:cstheme="minorHAnsi"/>
          <w:color w:val="000000"/>
          <w:sz w:val="22"/>
          <w:szCs w:val="22"/>
        </w:rPr>
        <w:t xml:space="preserve">especially </w:t>
      </w:r>
      <w:r w:rsidR="009B4DB4" w:rsidRPr="00AE4371">
        <w:rPr>
          <w:rFonts w:asciiTheme="minorHAnsi" w:eastAsia="Times New Roman" w:hAnsiTheme="minorHAnsi" w:cstheme="minorHAnsi"/>
          <w:color w:val="000000"/>
          <w:sz w:val="22"/>
          <w:szCs w:val="22"/>
        </w:rPr>
        <w:t>to show Golden Cross and Death Cross in big dots with no line.</w:t>
      </w:r>
      <w:r>
        <w:rPr>
          <w:rFonts w:asciiTheme="minorHAnsi" w:eastAsia="Times New Roman" w:hAnsiTheme="minorHAnsi" w:cstheme="minorHAnsi"/>
          <w:color w:val="000000"/>
          <w:sz w:val="22"/>
          <w:szCs w:val="22"/>
        </w:rPr>
        <w:t xml:space="preserve"> </w:t>
      </w:r>
      <w:r w:rsidR="009B4DB4" w:rsidRPr="00AE4371">
        <w:rPr>
          <w:rFonts w:asciiTheme="minorHAnsi" w:eastAsia="Times New Roman" w:hAnsiTheme="minorHAnsi" w:cstheme="minorHAnsi"/>
          <w:color w:val="000000"/>
          <w:sz w:val="22"/>
          <w:szCs w:val="22"/>
        </w:rPr>
        <w:t>Despite putting in ‘label’ parameters, we couldn’t get labels for each line to show on graph</w:t>
      </w:r>
      <w:r w:rsidR="00AA2FDC">
        <w:rPr>
          <w:rFonts w:asciiTheme="minorHAnsi" w:eastAsia="Times New Roman" w:hAnsiTheme="minorHAnsi" w:cstheme="minorHAnsi"/>
          <w:color w:val="000000"/>
          <w:sz w:val="22"/>
          <w:szCs w:val="22"/>
        </w:rPr>
        <w:t>. Finally, for i</w:t>
      </w:r>
      <w:r w:rsidR="009B4DB4" w:rsidRPr="00AE4371">
        <w:rPr>
          <w:rFonts w:asciiTheme="minorHAnsi" w:eastAsia="Times New Roman" w:hAnsiTheme="minorHAnsi" w:cstheme="minorHAnsi"/>
          <w:color w:val="000000"/>
          <w:sz w:val="22"/>
          <w:szCs w:val="22"/>
        </w:rPr>
        <w:t>nteractivity: the graph is plotted in the time frame between the input start time and the last day available in the dataset</w:t>
      </w:r>
      <w:r w:rsidR="00AA2FDC">
        <w:rPr>
          <w:rFonts w:asciiTheme="minorHAnsi" w:eastAsia="Times New Roman" w:hAnsiTheme="minorHAnsi" w:cstheme="minorHAnsi"/>
          <w:color w:val="000000"/>
          <w:sz w:val="22"/>
          <w:szCs w:val="22"/>
        </w:rPr>
        <w:t xml:space="preserve">. </w:t>
      </w:r>
    </w:p>
    <w:p w14:paraId="1F34709A" w14:textId="77777777" w:rsidR="00367B78" w:rsidRDefault="00367B78" w:rsidP="00AA2FDC">
      <w:pPr>
        <w:widowControl/>
        <w:textAlignment w:val="baseline"/>
        <w:rPr>
          <w:rFonts w:asciiTheme="minorHAnsi" w:eastAsia="Times New Roman" w:hAnsiTheme="minorHAnsi" w:cstheme="minorHAnsi"/>
          <w:color w:val="000000"/>
          <w:sz w:val="22"/>
          <w:szCs w:val="22"/>
        </w:rPr>
      </w:pPr>
    </w:p>
    <w:p w14:paraId="51C8A2CA" w14:textId="4841EFE7" w:rsidR="009B4DB4" w:rsidRPr="00AE4371" w:rsidRDefault="00AA2FDC" w:rsidP="00AA2FDC">
      <w:pPr>
        <w:widowControl/>
        <w:textAlignment w:val="baseline"/>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We observed that f</w:t>
      </w:r>
      <w:r w:rsidR="009B4DB4" w:rsidRPr="00AE4371">
        <w:rPr>
          <w:rFonts w:asciiTheme="minorHAnsi" w:eastAsia="Times New Roman" w:hAnsiTheme="minorHAnsi" w:cstheme="minorHAnsi"/>
          <w:color w:val="000000"/>
          <w:sz w:val="22"/>
          <w:szCs w:val="22"/>
        </w:rPr>
        <w:t>or</w:t>
      </w:r>
      <w:r>
        <w:rPr>
          <w:rFonts w:asciiTheme="minorHAnsi" w:eastAsia="Times New Roman" w:hAnsiTheme="minorHAnsi" w:cstheme="minorHAnsi"/>
          <w:color w:val="000000"/>
          <w:sz w:val="22"/>
          <w:szCs w:val="22"/>
        </w:rPr>
        <w:t xml:space="preserve"> the</w:t>
      </w:r>
      <w:r w:rsidR="009B4DB4" w:rsidRPr="00AE4371">
        <w:rPr>
          <w:rFonts w:asciiTheme="minorHAnsi" w:eastAsia="Times New Roman" w:hAnsiTheme="minorHAnsi" w:cstheme="minorHAnsi"/>
          <w:color w:val="000000"/>
          <w:sz w:val="22"/>
          <w:szCs w:val="22"/>
        </w:rPr>
        <w:t xml:space="preserve"> shorter time frame, shorter days for moving average lines may be more suitable for detecting the rise and fall of the trend, otherwise, they are </w:t>
      </w:r>
      <w:r w:rsidR="00367B78">
        <w:rPr>
          <w:rFonts w:asciiTheme="minorHAnsi" w:eastAsia="Times New Roman" w:hAnsiTheme="minorHAnsi" w:cstheme="minorHAnsi"/>
          <w:color w:val="000000"/>
          <w:sz w:val="22"/>
          <w:szCs w:val="22"/>
        </w:rPr>
        <w:t>quite</w:t>
      </w:r>
      <w:r w:rsidR="009B4DB4" w:rsidRPr="00AE4371">
        <w:rPr>
          <w:rFonts w:asciiTheme="minorHAnsi" w:eastAsia="Times New Roman" w:hAnsiTheme="minorHAnsi" w:cstheme="minorHAnsi"/>
          <w:color w:val="000000"/>
          <w:sz w:val="22"/>
          <w:szCs w:val="22"/>
        </w:rPr>
        <w:t xml:space="preserve"> lagging behind the changes.</w:t>
      </w:r>
    </w:p>
    <w:p w14:paraId="191A11BA" w14:textId="57FEE10F" w:rsidR="009B4DB4" w:rsidRPr="00AE4371" w:rsidRDefault="009B4DB4" w:rsidP="009B4DB4">
      <w:pPr>
        <w:widowControl/>
        <w:spacing w:before="240" w:after="240"/>
        <w:jc w:val="center"/>
        <w:rPr>
          <w:rFonts w:asciiTheme="minorHAnsi" w:eastAsia="Times New Roman" w:hAnsiTheme="minorHAnsi" w:cstheme="minorHAnsi"/>
        </w:rPr>
      </w:pPr>
      <w:r w:rsidRPr="00AE4371">
        <w:rPr>
          <w:rFonts w:asciiTheme="minorHAnsi" w:eastAsia="Times New Roman" w:hAnsiTheme="minorHAnsi" w:cstheme="minorHAnsi"/>
          <w:noProof/>
          <w:color w:val="000000"/>
          <w:sz w:val="22"/>
          <w:szCs w:val="22"/>
          <w:bdr w:val="none" w:sz="0" w:space="0" w:color="auto" w:frame="1"/>
        </w:rPr>
        <w:lastRenderedPageBreak/>
        <w:drawing>
          <wp:inline distT="0" distB="0" distL="0" distR="0" wp14:anchorId="079C2CCC" wp14:editId="68BB1041">
            <wp:extent cx="4873484" cy="20618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6130" cy="2109470"/>
                    </a:xfrm>
                    <a:prstGeom prst="rect">
                      <a:avLst/>
                    </a:prstGeom>
                    <a:noFill/>
                    <a:ln>
                      <a:noFill/>
                    </a:ln>
                  </pic:spPr>
                </pic:pic>
              </a:graphicData>
            </a:graphic>
          </wp:inline>
        </w:drawing>
      </w:r>
    </w:p>
    <w:p w14:paraId="4BB21BC8" w14:textId="078FB1EC" w:rsidR="00F84C97" w:rsidRPr="00AE4371" w:rsidRDefault="005D6B97">
      <w:pPr>
        <w:pBdr>
          <w:top w:val="nil"/>
          <w:left w:val="nil"/>
          <w:bottom w:val="nil"/>
          <w:right w:val="nil"/>
          <w:between w:val="nil"/>
        </w:pBdr>
        <w:ind w:hanging="480"/>
        <w:jc w:val="center"/>
        <w:rPr>
          <w:rFonts w:asciiTheme="minorHAnsi" w:eastAsia="Times New Roman" w:hAnsiTheme="minorHAnsi" w:cstheme="minorHAnsi"/>
          <w:i/>
          <w:color w:val="000000"/>
          <w:sz w:val="20"/>
          <w:szCs w:val="20"/>
        </w:rPr>
      </w:pPr>
      <w:r w:rsidRPr="00AE4371">
        <w:rPr>
          <w:rFonts w:asciiTheme="minorHAnsi" w:eastAsia="Times New Roman" w:hAnsiTheme="minorHAnsi" w:cstheme="minorHAnsi"/>
          <w:i/>
          <w:color w:val="000000"/>
          <w:sz w:val="20"/>
          <w:szCs w:val="20"/>
        </w:rPr>
        <w:t xml:space="preserve">Figure </w:t>
      </w:r>
      <w:proofErr w:type="gramStart"/>
      <w:r w:rsidR="009C3B89" w:rsidRPr="00AE4371">
        <w:rPr>
          <w:rFonts w:asciiTheme="minorHAnsi" w:eastAsia="Times New Roman" w:hAnsiTheme="minorHAnsi" w:cstheme="minorHAnsi"/>
          <w:i/>
          <w:color w:val="000000"/>
          <w:sz w:val="20"/>
          <w:szCs w:val="20"/>
        </w:rPr>
        <w:t xml:space="preserve">3 </w:t>
      </w:r>
      <w:r w:rsidR="009B4DB4" w:rsidRPr="00AE4371">
        <w:rPr>
          <w:rFonts w:asciiTheme="minorHAnsi" w:eastAsia="Times New Roman" w:hAnsiTheme="minorHAnsi" w:cstheme="minorHAnsi"/>
          <w:i/>
          <w:color w:val="000000"/>
          <w:sz w:val="20"/>
          <w:szCs w:val="20"/>
        </w:rPr>
        <w:t xml:space="preserve"> </w:t>
      </w:r>
      <w:r w:rsidR="009B4DB4" w:rsidRPr="00AE4371">
        <w:rPr>
          <w:rFonts w:asciiTheme="minorHAnsi" w:eastAsia="Times New Roman" w:hAnsiTheme="minorHAnsi" w:cstheme="minorHAnsi"/>
          <w:color w:val="000000"/>
          <w:sz w:val="22"/>
          <w:szCs w:val="22"/>
        </w:rPr>
        <w:t>Result</w:t>
      </w:r>
      <w:proofErr w:type="gramEnd"/>
      <w:r w:rsidR="009B4DB4" w:rsidRPr="00AE4371">
        <w:rPr>
          <w:rFonts w:asciiTheme="minorHAnsi" w:eastAsia="Times New Roman" w:hAnsiTheme="minorHAnsi" w:cstheme="minorHAnsi"/>
          <w:color w:val="000000"/>
          <w:sz w:val="22"/>
          <w:szCs w:val="22"/>
        </w:rPr>
        <w:t xml:space="preserve"> graph sample of Golden Cross and Death Cross</w:t>
      </w:r>
    </w:p>
    <w:p w14:paraId="7CC3C6E8" w14:textId="2F4CBCCF" w:rsidR="001868B2" w:rsidRPr="00AE4371" w:rsidRDefault="005D6B97" w:rsidP="00AA2FDC">
      <w:pPr>
        <w:pBdr>
          <w:top w:val="nil"/>
          <w:left w:val="nil"/>
          <w:bottom w:val="nil"/>
          <w:right w:val="nil"/>
          <w:between w:val="nil"/>
        </w:pBdr>
        <w:jc w:val="both"/>
        <w:rPr>
          <w:rFonts w:asciiTheme="minorHAnsi" w:eastAsia="Times New Roman" w:hAnsiTheme="minorHAnsi" w:cstheme="minorHAnsi"/>
          <w:b/>
          <w:color w:val="000000"/>
        </w:rPr>
      </w:pPr>
      <w:bookmarkStart w:id="1" w:name="_heading=h.gjdgxs" w:colFirst="0" w:colLast="0"/>
      <w:bookmarkEnd w:id="1"/>
      <w:r w:rsidRPr="00AE4371">
        <w:rPr>
          <w:rFonts w:asciiTheme="minorHAnsi" w:eastAsia="Times New Roman" w:hAnsiTheme="minorHAnsi" w:cstheme="minorHAnsi"/>
          <w:b/>
          <w:color w:val="000000"/>
        </w:rPr>
        <w:t>Bollinger Band</w:t>
      </w:r>
    </w:p>
    <w:p w14:paraId="07EEDFB8" w14:textId="77777777" w:rsidR="00367B78" w:rsidRDefault="00AA2FDC" w:rsidP="007941BD">
      <w:pPr>
        <w:jc w:val="both"/>
        <w:rPr>
          <w:rFonts w:asciiTheme="minorHAnsi" w:hAnsiTheme="minorHAnsi" w:cstheme="minorHAnsi"/>
          <w:color w:val="000000"/>
          <w:sz w:val="22"/>
          <w:szCs w:val="22"/>
        </w:rPr>
      </w:pPr>
      <w:r w:rsidRPr="007941BD">
        <w:rPr>
          <w:rFonts w:asciiTheme="minorHAnsi" w:eastAsia="PMingLiU" w:hAnsiTheme="minorHAnsi" w:cstheme="minorHAnsi"/>
          <w:sz w:val="22"/>
          <w:szCs w:val="22"/>
          <w:lang w:eastAsia="zh-HK"/>
        </w:rPr>
        <w:t xml:space="preserve">In addition to the Golden and Death Cross analysis, we included another analysis known as the Bollinger Band. Bollinger Bands are </w:t>
      </w:r>
      <w:proofErr w:type="gramStart"/>
      <w:r w:rsidRPr="007941BD">
        <w:rPr>
          <w:rFonts w:asciiTheme="minorHAnsi" w:eastAsia="PMingLiU" w:hAnsiTheme="minorHAnsi" w:cstheme="minorHAnsi"/>
          <w:sz w:val="22"/>
          <w:szCs w:val="22"/>
          <w:lang w:eastAsia="zh-HK"/>
        </w:rPr>
        <w:t>lines</w:t>
      </w:r>
      <w:proofErr w:type="gramEnd"/>
      <w:r w:rsidRPr="007941BD">
        <w:rPr>
          <w:rFonts w:asciiTheme="minorHAnsi" w:eastAsia="PMingLiU" w:hAnsiTheme="minorHAnsi" w:cstheme="minorHAnsi"/>
          <w:sz w:val="22"/>
          <w:szCs w:val="22"/>
          <w:lang w:eastAsia="zh-HK"/>
        </w:rPr>
        <w:t xml:space="preserve"> whose upper and lower bands are +/- a certain standard deviation from the stock’s 20-day Moving Average Line. With this we can find out the possible change points of the stock price trend through the graph, in order to grasp the opportunities for buying or selling. When the stock price goes beyond the upper line of Bollinger Bands, it signals that a stock could potentially rise. we may consider buying such stock. When the stock price falls below the lower line, it could signal further decline. we may consider selling the stock instead as shown in Figure </w:t>
      </w:r>
      <w:r w:rsidR="00367B78">
        <w:rPr>
          <w:rFonts w:asciiTheme="minorHAnsi" w:eastAsia="PMingLiU" w:hAnsiTheme="minorHAnsi" w:cstheme="minorHAnsi"/>
          <w:sz w:val="22"/>
          <w:szCs w:val="22"/>
          <w:lang w:eastAsia="zh-HK"/>
        </w:rPr>
        <w:t>4</w:t>
      </w:r>
      <w:r w:rsidRPr="007941BD">
        <w:rPr>
          <w:rFonts w:asciiTheme="minorHAnsi" w:eastAsia="PMingLiU" w:hAnsiTheme="minorHAnsi" w:cstheme="minorHAnsi"/>
          <w:sz w:val="22"/>
          <w:szCs w:val="22"/>
          <w:lang w:eastAsia="zh-HK"/>
        </w:rPr>
        <w:t>.</w:t>
      </w:r>
      <w:r w:rsidR="007941BD" w:rsidRPr="007941BD">
        <w:rPr>
          <w:rFonts w:asciiTheme="minorHAnsi" w:eastAsia="PMingLiU" w:hAnsiTheme="minorHAnsi" w:cstheme="minorHAnsi"/>
          <w:sz w:val="22"/>
          <w:szCs w:val="22"/>
          <w:lang w:eastAsia="zh-HK"/>
        </w:rPr>
        <w:t xml:space="preserve"> To get alerts, we </w:t>
      </w:r>
      <w:r w:rsidR="001868B2" w:rsidRPr="007941BD">
        <w:rPr>
          <w:rFonts w:asciiTheme="minorHAnsi" w:hAnsiTheme="minorHAnsi" w:cstheme="minorHAnsi"/>
          <w:color w:val="000000"/>
          <w:sz w:val="22"/>
          <w:szCs w:val="22"/>
        </w:rPr>
        <w:t>use</w:t>
      </w:r>
      <w:r w:rsidR="007941BD" w:rsidRPr="007941BD">
        <w:rPr>
          <w:rFonts w:asciiTheme="minorHAnsi" w:hAnsiTheme="minorHAnsi" w:cstheme="minorHAnsi"/>
          <w:color w:val="000000"/>
          <w:sz w:val="22"/>
          <w:szCs w:val="22"/>
        </w:rPr>
        <w:t>d</w:t>
      </w:r>
      <w:r w:rsidR="001868B2" w:rsidRPr="007941BD">
        <w:rPr>
          <w:rFonts w:asciiTheme="minorHAnsi" w:hAnsiTheme="minorHAnsi" w:cstheme="minorHAnsi"/>
          <w:color w:val="000000"/>
          <w:sz w:val="22"/>
          <w:szCs w:val="22"/>
        </w:rPr>
        <w:t xml:space="preserve"> </w:t>
      </w:r>
      <w:proofErr w:type="spellStart"/>
      <w:r w:rsidR="001868B2" w:rsidRPr="007941BD">
        <w:rPr>
          <w:rFonts w:asciiTheme="minorHAnsi" w:hAnsiTheme="minorHAnsi" w:cstheme="minorHAnsi"/>
          <w:color w:val="000000"/>
          <w:sz w:val="22"/>
          <w:szCs w:val="22"/>
        </w:rPr>
        <w:t>numpy</w:t>
      </w:r>
      <w:proofErr w:type="spellEnd"/>
      <w:r w:rsidR="001868B2" w:rsidRPr="007941BD">
        <w:rPr>
          <w:rFonts w:asciiTheme="minorHAnsi" w:hAnsiTheme="minorHAnsi" w:cstheme="minorHAnsi"/>
          <w:color w:val="000000"/>
          <w:sz w:val="22"/>
          <w:szCs w:val="22"/>
        </w:rPr>
        <w:t xml:space="preserve"> function “where” to return the position list of the data points exceeding the band. Then we can obtain the subsets of the stock line for plotting with the lists.</w:t>
      </w:r>
      <w:r w:rsidR="007941BD" w:rsidRPr="007941BD">
        <w:rPr>
          <w:rFonts w:asciiTheme="minorHAnsi" w:hAnsiTheme="minorHAnsi" w:cstheme="minorHAnsi"/>
          <w:color w:val="000000"/>
          <w:sz w:val="22"/>
          <w:szCs w:val="22"/>
        </w:rPr>
        <w:t xml:space="preserve"> We also implemented an input function to design a time frame for the Bollinger Band. </w:t>
      </w:r>
      <w:r w:rsidR="001868B2" w:rsidRPr="007941BD">
        <w:rPr>
          <w:rFonts w:asciiTheme="minorHAnsi" w:hAnsiTheme="minorHAnsi" w:cstheme="minorHAnsi"/>
          <w:color w:val="000000"/>
          <w:sz w:val="22"/>
          <w:szCs w:val="22"/>
        </w:rPr>
        <w:t>The end date will be the latest available data.</w:t>
      </w:r>
      <w:r w:rsidR="007941BD" w:rsidRPr="007941BD">
        <w:rPr>
          <w:rFonts w:asciiTheme="minorHAnsi" w:hAnsiTheme="minorHAnsi" w:cstheme="minorHAnsi"/>
          <w:color w:val="000000"/>
          <w:sz w:val="22"/>
          <w:szCs w:val="22"/>
        </w:rPr>
        <w:t xml:space="preserve"> </w:t>
      </w:r>
      <w:r w:rsidR="001868B2" w:rsidRPr="007941BD">
        <w:rPr>
          <w:rFonts w:asciiTheme="minorHAnsi" w:hAnsiTheme="minorHAnsi" w:cstheme="minorHAnsi"/>
          <w:color w:val="000000"/>
          <w:sz w:val="22"/>
          <w:szCs w:val="22"/>
        </w:rPr>
        <w:t>The 5 columns are merged with common axis of ‘date’ for plotting.</w:t>
      </w:r>
      <w:r w:rsidR="007941BD">
        <w:rPr>
          <w:rFonts w:asciiTheme="minorHAnsi" w:hAnsiTheme="minorHAnsi" w:cstheme="minorHAnsi"/>
          <w:color w:val="000000"/>
          <w:sz w:val="22"/>
          <w:szCs w:val="22"/>
        </w:rPr>
        <w:t xml:space="preserve"> </w:t>
      </w:r>
    </w:p>
    <w:p w14:paraId="49CAB127" w14:textId="689753C5" w:rsidR="001868B2" w:rsidRDefault="00367B78" w:rsidP="007941BD">
      <w:pPr>
        <w:jc w:val="both"/>
        <w:rPr>
          <w:rFonts w:asciiTheme="minorHAnsi" w:hAnsiTheme="minorHAnsi" w:cstheme="minorHAnsi"/>
          <w:color w:val="000000"/>
          <w:sz w:val="22"/>
          <w:szCs w:val="22"/>
        </w:rPr>
      </w:pPr>
      <w:r>
        <w:rPr>
          <w:rFonts w:asciiTheme="minorHAnsi" w:hAnsiTheme="minorHAnsi" w:cstheme="minorHAnsi"/>
          <w:color w:val="000000"/>
          <w:sz w:val="22"/>
          <w:szCs w:val="22"/>
        </w:rPr>
        <w:t>F</w:t>
      </w:r>
      <w:r w:rsidR="007941BD">
        <w:rPr>
          <w:rFonts w:asciiTheme="minorHAnsi" w:hAnsiTheme="minorHAnsi" w:cstheme="minorHAnsi"/>
          <w:color w:val="000000"/>
          <w:sz w:val="22"/>
          <w:szCs w:val="22"/>
        </w:rPr>
        <w:t>inally</w:t>
      </w:r>
      <w:r>
        <w:rPr>
          <w:rFonts w:asciiTheme="minorHAnsi" w:hAnsiTheme="minorHAnsi" w:cstheme="minorHAnsi"/>
          <w:color w:val="000000"/>
          <w:sz w:val="22"/>
          <w:szCs w:val="22"/>
        </w:rPr>
        <w:t>, we</w:t>
      </w:r>
      <w:r w:rsidR="007941BD">
        <w:rPr>
          <w:rFonts w:asciiTheme="minorHAnsi" w:hAnsiTheme="minorHAnsi" w:cstheme="minorHAnsi"/>
          <w:color w:val="000000"/>
          <w:sz w:val="22"/>
          <w:szCs w:val="22"/>
        </w:rPr>
        <w:t xml:space="preserve"> </w:t>
      </w:r>
      <w:r w:rsidR="007941BD" w:rsidRPr="007941BD">
        <w:rPr>
          <w:rFonts w:asciiTheme="minorHAnsi" w:hAnsiTheme="minorHAnsi" w:cstheme="minorHAnsi"/>
          <w:color w:val="000000"/>
          <w:sz w:val="22"/>
          <w:szCs w:val="22"/>
        </w:rPr>
        <w:t>observed that t</w:t>
      </w:r>
      <w:r w:rsidR="001868B2" w:rsidRPr="007941BD">
        <w:rPr>
          <w:rFonts w:asciiTheme="minorHAnsi" w:hAnsiTheme="minorHAnsi" w:cstheme="minorHAnsi"/>
          <w:color w:val="000000"/>
          <w:sz w:val="22"/>
          <w:szCs w:val="22"/>
        </w:rPr>
        <w:t xml:space="preserve">he number of STD should be set wisely. </w:t>
      </w:r>
      <w:r w:rsidR="007941BD" w:rsidRPr="007941BD">
        <w:rPr>
          <w:rFonts w:asciiTheme="minorHAnsi" w:hAnsiTheme="minorHAnsi" w:cstheme="minorHAnsi"/>
          <w:color w:val="000000"/>
          <w:sz w:val="22"/>
          <w:szCs w:val="22"/>
        </w:rPr>
        <w:t>A s</w:t>
      </w:r>
      <w:r w:rsidR="001868B2" w:rsidRPr="007941BD">
        <w:rPr>
          <w:rFonts w:asciiTheme="minorHAnsi" w:hAnsiTheme="minorHAnsi" w:cstheme="minorHAnsi"/>
          <w:color w:val="000000"/>
          <w:sz w:val="22"/>
          <w:szCs w:val="22"/>
        </w:rPr>
        <w:t>mall number will result in more frequent triggers of alert than desired.</w:t>
      </w:r>
    </w:p>
    <w:p w14:paraId="31DB5C3E" w14:textId="77777777" w:rsidR="007941BD" w:rsidRPr="007941BD" w:rsidRDefault="007941BD" w:rsidP="007941BD">
      <w:pPr>
        <w:jc w:val="both"/>
        <w:rPr>
          <w:rFonts w:asciiTheme="minorHAnsi" w:eastAsia="PMingLiU" w:hAnsiTheme="minorHAnsi" w:cstheme="minorHAnsi"/>
          <w:sz w:val="22"/>
          <w:szCs w:val="22"/>
          <w:lang w:eastAsia="zh-HK"/>
        </w:rPr>
      </w:pPr>
    </w:p>
    <w:p w14:paraId="696D63A7" w14:textId="2756F646" w:rsidR="00182663" w:rsidRPr="00AE4371" w:rsidRDefault="00182663" w:rsidP="00182663">
      <w:pPr>
        <w:pStyle w:val="NormalWeb"/>
        <w:spacing w:before="0" w:beforeAutospacing="0" w:after="240" w:afterAutospacing="0"/>
        <w:jc w:val="center"/>
        <w:textAlignment w:val="baseline"/>
        <w:rPr>
          <w:rFonts w:asciiTheme="minorHAnsi" w:hAnsiTheme="minorHAnsi" w:cstheme="minorHAnsi"/>
          <w:color w:val="000000"/>
          <w:sz w:val="22"/>
          <w:szCs w:val="22"/>
        </w:rPr>
      </w:pPr>
      <w:r w:rsidRPr="00AE4371">
        <w:rPr>
          <w:rFonts w:asciiTheme="minorHAnsi" w:hAnsiTheme="minorHAnsi" w:cstheme="minorHAnsi"/>
          <w:b/>
          <w:bCs/>
          <w:noProof/>
          <w:color w:val="000000"/>
          <w:sz w:val="22"/>
          <w:szCs w:val="22"/>
          <w:bdr w:val="none" w:sz="0" w:space="0" w:color="auto" w:frame="1"/>
        </w:rPr>
        <w:drawing>
          <wp:inline distT="0" distB="0" distL="0" distR="0" wp14:anchorId="4A86B698" wp14:editId="7B8E90D3">
            <wp:extent cx="5943600"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14:paraId="40847FC5" w14:textId="22CBF5ED" w:rsidR="00F84C97" w:rsidRPr="00AE4371" w:rsidRDefault="001868B2" w:rsidP="001868B2">
      <w:pPr>
        <w:pBdr>
          <w:top w:val="nil"/>
          <w:left w:val="nil"/>
          <w:bottom w:val="nil"/>
          <w:right w:val="nil"/>
          <w:between w:val="nil"/>
        </w:pBdr>
        <w:ind w:hanging="480"/>
        <w:jc w:val="center"/>
        <w:rPr>
          <w:rFonts w:asciiTheme="minorHAnsi" w:eastAsia="Times New Roman" w:hAnsiTheme="minorHAnsi" w:cstheme="minorHAnsi"/>
          <w:i/>
          <w:color w:val="000000"/>
          <w:sz w:val="20"/>
          <w:szCs w:val="20"/>
        </w:rPr>
      </w:pPr>
      <w:r w:rsidRPr="00AE4371">
        <w:rPr>
          <w:rFonts w:asciiTheme="minorHAnsi" w:eastAsia="Times New Roman" w:hAnsiTheme="minorHAnsi" w:cstheme="minorHAnsi"/>
          <w:i/>
          <w:color w:val="000000"/>
          <w:sz w:val="20"/>
          <w:szCs w:val="20"/>
        </w:rPr>
        <w:t xml:space="preserve"> </w:t>
      </w:r>
      <w:r w:rsidR="005D6B97" w:rsidRPr="00AE4371">
        <w:rPr>
          <w:rFonts w:asciiTheme="minorHAnsi" w:eastAsia="Times New Roman" w:hAnsiTheme="minorHAnsi" w:cstheme="minorHAnsi"/>
          <w:i/>
          <w:color w:val="000000"/>
          <w:sz w:val="20"/>
          <w:szCs w:val="20"/>
        </w:rPr>
        <w:t xml:space="preserve">Figure </w:t>
      </w:r>
      <w:proofErr w:type="gramStart"/>
      <w:r w:rsidR="009C3B89" w:rsidRPr="00AE4371">
        <w:rPr>
          <w:rFonts w:asciiTheme="minorHAnsi" w:eastAsia="Times New Roman" w:hAnsiTheme="minorHAnsi" w:cstheme="minorHAnsi"/>
          <w:i/>
          <w:color w:val="000000"/>
          <w:sz w:val="20"/>
          <w:szCs w:val="20"/>
        </w:rPr>
        <w:t xml:space="preserve">4 </w:t>
      </w:r>
      <w:r w:rsidR="00182663" w:rsidRPr="00AE4371">
        <w:rPr>
          <w:rFonts w:asciiTheme="minorHAnsi" w:eastAsia="Times New Roman" w:hAnsiTheme="minorHAnsi" w:cstheme="minorHAnsi"/>
          <w:i/>
          <w:color w:val="000000"/>
          <w:sz w:val="20"/>
          <w:szCs w:val="20"/>
        </w:rPr>
        <w:t xml:space="preserve"> </w:t>
      </w:r>
      <w:r w:rsidR="00182663" w:rsidRPr="00AE4371">
        <w:rPr>
          <w:rFonts w:asciiTheme="minorHAnsi" w:hAnsiTheme="minorHAnsi" w:cstheme="minorHAnsi"/>
          <w:color w:val="000000"/>
          <w:sz w:val="22"/>
          <w:szCs w:val="22"/>
        </w:rPr>
        <w:t>Result</w:t>
      </w:r>
      <w:proofErr w:type="gramEnd"/>
      <w:r w:rsidR="00182663" w:rsidRPr="00AE4371">
        <w:rPr>
          <w:rFonts w:asciiTheme="minorHAnsi" w:hAnsiTheme="minorHAnsi" w:cstheme="minorHAnsi"/>
          <w:color w:val="000000"/>
          <w:sz w:val="22"/>
          <w:szCs w:val="22"/>
        </w:rPr>
        <w:t xml:space="preserve"> graph sample of Bollinger band analysis.</w:t>
      </w:r>
    </w:p>
    <w:p w14:paraId="5A76A216" w14:textId="3AC8BC24" w:rsidR="00F84C97" w:rsidRPr="00AE4371" w:rsidRDefault="00F84C97">
      <w:pPr>
        <w:jc w:val="both"/>
        <w:rPr>
          <w:rFonts w:asciiTheme="minorHAnsi" w:eastAsia="Times New Roman" w:hAnsiTheme="minorHAnsi" w:cstheme="minorHAnsi"/>
          <w:b/>
        </w:rPr>
      </w:pPr>
    </w:p>
    <w:p w14:paraId="14350647" w14:textId="77777777" w:rsidR="00F84C97" w:rsidRPr="00AE4371" w:rsidRDefault="00F84C97">
      <w:pPr>
        <w:jc w:val="both"/>
        <w:rPr>
          <w:rFonts w:asciiTheme="minorHAnsi" w:eastAsia="Times New Roman" w:hAnsiTheme="minorHAnsi" w:cstheme="minorHAnsi"/>
          <w:b/>
          <w:shd w:val="clear" w:color="auto" w:fill="D9D9D9"/>
        </w:rPr>
      </w:pPr>
    </w:p>
    <w:p w14:paraId="513E94EE" w14:textId="075DB2D8" w:rsidR="00F84C97" w:rsidRPr="00367B78" w:rsidRDefault="005D6B97" w:rsidP="00571EE2">
      <w:pPr>
        <w:pBdr>
          <w:top w:val="nil"/>
          <w:left w:val="nil"/>
          <w:bottom w:val="nil"/>
          <w:right w:val="nil"/>
          <w:between w:val="nil"/>
        </w:pBdr>
        <w:jc w:val="both"/>
        <w:rPr>
          <w:rFonts w:asciiTheme="minorHAnsi" w:eastAsia="Times New Roman" w:hAnsiTheme="minorHAnsi" w:cstheme="minorHAnsi"/>
          <w:b/>
        </w:rPr>
      </w:pPr>
      <w:r w:rsidRPr="00367B78">
        <w:rPr>
          <w:rFonts w:asciiTheme="minorHAnsi" w:eastAsia="Times New Roman" w:hAnsiTheme="minorHAnsi" w:cstheme="minorHAnsi"/>
          <w:b/>
        </w:rPr>
        <w:t>Regression (Linear &amp; Polynomial)</w:t>
      </w:r>
    </w:p>
    <w:p w14:paraId="4B2E6F06" w14:textId="77777777" w:rsidR="00B83719" w:rsidRDefault="00571EE2" w:rsidP="000E14D3">
      <w:pPr>
        <w:pBdr>
          <w:top w:val="nil"/>
          <w:left w:val="nil"/>
          <w:bottom w:val="nil"/>
          <w:right w:val="nil"/>
          <w:between w:val="nil"/>
        </w:pBdr>
        <w:jc w:val="both"/>
        <w:rPr>
          <w:rFonts w:asciiTheme="minorHAnsi" w:eastAsia="Times New Roman" w:hAnsiTheme="minorHAnsi" w:cstheme="minorHAnsi"/>
          <w:bCs/>
          <w:sz w:val="22"/>
          <w:szCs w:val="22"/>
        </w:rPr>
      </w:pPr>
      <w:r w:rsidRPr="007941BD">
        <w:rPr>
          <w:rFonts w:asciiTheme="minorHAnsi" w:eastAsia="Times New Roman" w:hAnsiTheme="minorHAnsi" w:cstheme="minorHAnsi"/>
          <w:bCs/>
          <w:sz w:val="22"/>
          <w:szCs w:val="22"/>
        </w:rPr>
        <w:t>In addition to the two analysis techniques, w</w:t>
      </w:r>
      <w:r w:rsidR="009C3B89" w:rsidRPr="007941BD">
        <w:rPr>
          <w:rFonts w:asciiTheme="minorHAnsi" w:eastAsia="Times New Roman" w:hAnsiTheme="minorHAnsi" w:cstheme="minorHAnsi"/>
          <w:bCs/>
          <w:sz w:val="22"/>
          <w:szCs w:val="22"/>
        </w:rPr>
        <w:t xml:space="preserve">e wished to perform the regression on the Golden/Death cross </w:t>
      </w:r>
      <w:r w:rsidRPr="007941BD">
        <w:rPr>
          <w:rFonts w:asciiTheme="minorHAnsi" w:eastAsia="Times New Roman" w:hAnsiTheme="minorHAnsi" w:cstheme="minorHAnsi"/>
          <w:bCs/>
          <w:sz w:val="22"/>
          <w:szCs w:val="22"/>
        </w:rPr>
        <w:t>as well as the B</w:t>
      </w:r>
      <w:r w:rsidR="009C3B89" w:rsidRPr="007941BD">
        <w:rPr>
          <w:rFonts w:asciiTheme="minorHAnsi" w:eastAsia="Times New Roman" w:hAnsiTheme="minorHAnsi" w:cstheme="minorHAnsi"/>
          <w:bCs/>
          <w:sz w:val="22"/>
          <w:szCs w:val="22"/>
        </w:rPr>
        <w:t>ollinger band</w:t>
      </w:r>
      <w:r w:rsidRPr="007941BD">
        <w:rPr>
          <w:rFonts w:asciiTheme="minorHAnsi" w:eastAsia="Times New Roman" w:hAnsiTheme="minorHAnsi" w:cstheme="minorHAnsi"/>
          <w:bCs/>
          <w:sz w:val="22"/>
          <w:szCs w:val="22"/>
        </w:rPr>
        <w:t xml:space="preserve"> to predict the indicators, but we found multiple problems with applying regression techniques on time series data. </w:t>
      </w:r>
    </w:p>
    <w:p w14:paraId="1A30D5C6" w14:textId="77777777" w:rsidR="00B83719" w:rsidRDefault="00B83719" w:rsidP="000E14D3">
      <w:pPr>
        <w:pBdr>
          <w:top w:val="nil"/>
          <w:left w:val="nil"/>
          <w:bottom w:val="nil"/>
          <w:right w:val="nil"/>
          <w:between w:val="nil"/>
        </w:pBdr>
        <w:jc w:val="both"/>
        <w:rPr>
          <w:rFonts w:asciiTheme="minorHAnsi" w:eastAsia="Times New Roman" w:hAnsiTheme="minorHAnsi" w:cstheme="minorHAnsi"/>
          <w:bCs/>
          <w:sz w:val="22"/>
          <w:szCs w:val="22"/>
        </w:rPr>
      </w:pPr>
    </w:p>
    <w:p w14:paraId="532A7707" w14:textId="506916F5" w:rsidR="000E14D3" w:rsidRPr="007941BD" w:rsidRDefault="00571EE2" w:rsidP="000E14D3">
      <w:pPr>
        <w:pBdr>
          <w:top w:val="nil"/>
          <w:left w:val="nil"/>
          <w:bottom w:val="nil"/>
          <w:right w:val="nil"/>
          <w:between w:val="nil"/>
        </w:pBdr>
        <w:jc w:val="both"/>
        <w:rPr>
          <w:rFonts w:asciiTheme="minorHAnsi" w:eastAsia="Times New Roman" w:hAnsiTheme="minorHAnsi" w:cstheme="minorHAnsi"/>
          <w:bCs/>
          <w:sz w:val="22"/>
          <w:szCs w:val="22"/>
        </w:rPr>
      </w:pPr>
      <w:r w:rsidRPr="007941BD">
        <w:rPr>
          <w:rFonts w:asciiTheme="minorHAnsi" w:eastAsia="Times New Roman" w:hAnsiTheme="minorHAnsi" w:cstheme="minorHAnsi"/>
          <w:bCs/>
          <w:sz w:val="22"/>
          <w:szCs w:val="22"/>
        </w:rPr>
        <w:t xml:space="preserve">The first problem was that </w:t>
      </w:r>
      <w:r w:rsidR="000E14D3" w:rsidRPr="007941BD">
        <w:rPr>
          <w:rFonts w:asciiTheme="minorHAnsi" w:eastAsia="Times New Roman" w:hAnsiTheme="minorHAnsi" w:cstheme="minorHAnsi"/>
          <w:bCs/>
          <w:sz w:val="22"/>
          <w:szCs w:val="22"/>
        </w:rPr>
        <w:t xml:space="preserve">the regression would only work on integers and </w:t>
      </w:r>
      <w:proofErr w:type="gramStart"/>
      <w:r w:rsidR="000E14D3" w:rsidRPr="007941BD">
        <w:rPr>
          <w:rFonts w:asciiTheme="minorHAnsi" w:eastAsia="Times New Roman" w:hAnsiTheme="minorHAnsi" w:cstheme="minorHAnsi"/>
          <w:bCs/>
          <w:sz w:val="22"/>
          <w:szCs w:val="22"/>
        </w:rPr>
        <w:t>floating point</w:t>
      </w:r>
      <w:proofErr w:type="gramEnd"/>
      <w:r w:rsidR="000E14D3" w:rsidRPr="007941BD">
        <w:rPr>
          <w:rFonts w:asciiTheme="minorHAnsi" w:eastAsia="Times New Roman" w:hAnsiTheme="minorHAnsi" w:cstheme="minorHAnsi"/>
          <w:bCs/>
          <w:sz w:val="22"/>
          <w:szCs w:val="22"/>
        </w:rPr>
        <w:t xml:space="preserve"> numbers. It would not run with time data. To rectify the problem, the dates were converted into “ticks” starting from 0. It would then increase to the last date. With this method, the regression was successful. This produced another problem, which is that the regression predictor is tied to the ticks instead of the dates. Graphically, it would be visually confusing when the stock prices are plotted without the date numbers. Many methods were tried, including </w:t>
      </w:r>
      <w:proofErr w:type="spellStart"/>
      <w:r w:rsidR="000E14D3" w:rsidRPr="007941BD">
        <w:rPr>
          <w:rFonts w:asciiTheme="minorHAnsi" w:eastAsia="Times New Roman" w:hAnsiTheme="minorHAnsi" w:cstheme="minorHAnsi"/>
          <w:bCs/>
          <w:sz w:val="22"/>
          <w:szCs w:val="22"/>
        </w:rPr>
        <w:t>toordinal</w:t>
      </w:r>
      <w:proofErr w:type="spellEnd"/>
      <w:r w:rsidR="000E14D3" w:rsidRPr="007941BD">
        <w:rPr>
          <w:rFonts w:asciiTheme="minorHAnsi" w:eastAsia="Times New Roman" w:hAnsiTheme="minorHAnsi" w:cstheme="minorHAnsi"/>
          <w:bCs/>
          <w:sz w:val="22"/>
          <w:szCs w:val="22"/>
        </w:rPr>
        <w:t xml:space="preserve"> and </w:t>
      </w:r>
      <w:proofErr w:type="spellStart"/>
      <w:r w:rsidR="000E14D3" w:rsidRPr="007941BD">
        <w:rPr>
          <w:rFonts w:asciiTheme="minorHAnsi" w:eastAsia="Times New Roman" w:hAnsiTheme="minorHAnsi" w:cstheme="minorHAnsi"/>
          <w:bCs/>
          <w:sz w:val="22"/>
          <w:szCs w:val="22"/>
        </w:rPr>
        <w:t>fromordinal</w:t>
      </w:r>
      <w:proofErr w:type="spellEnd"/>
      <w:r w:rsidR="000E14D3" w:rsidRPr="007941BD">
        <w:rPr>
          <w:rFonts w:asciiTheme="minorHAnsi" w:eastAsia="Times New Roman" w:hAnsiTheme="minorHAnsi" w:cstheme="minorHAnsi"/>
          <w:bCs/>
          <w:sz w:val="22"/>
          <w:szCs w:val="22"/>
        </w:rPr>
        <w:t xml:space="preserve"> but it </w:t>
      </w:r>
      <w:r w:rsidR="000E14D3" w:rsidRPr="007941BD">
        <w:rPr>
          <w:rFonts w:asciiTheme="minorHAnsi" w:eastAsia="Times New Roman" w:hAnsiTheme="minorHAnsi" w:cstheme="minorHAnsi"/>
          <w:bCs/>
          <w:sz w:val="22"/>
          <w:szCs w:val="22"/>
        </w:rPr>
        <w:lastRenderedPageBreak/>
        <w:t xml:space="preserve">failed as well. The most feasible solution was to plot two </w:t>
      </w:r>
      <w:r w:rsidR="00B83719" w:rsidRPr="007941BD">
        <w:rPr>
          <w:rFonts w:asciiTheme="minorHAnsi" w:eastAsia="Times New Roman" w:hAnsiTheme="minorHAnsi" w:cstheme="minorHAnsi"/>
          <w:bCs/>
          <w:sz w:val="22"/>
          <w:szCs w:val="22"/>
        </w:rPr>
        <w:t>axes</w:t>
      </w:r>
      <w:r w:rsidR="000E14D3" w:rsidRPr="007941BD">
        <w:rPr>
          <w:rFonts w:asciiTheme="minorHAnsi" w:eastAsia="Times New Roman" w:hAnsiTheme="minorHAnsi" w:cstheme="minorHAnsi"/>
          <w:bCs/>
          <w:sz w:val="22"/>
          <w:szCs w:val="22"/>
        </w:rPr>
        <w:t>, one with the date labels, and the other with the day count. By hiding the day count to the upper chart and showing the date axis, we can then present an understandable regression chart.</w:t>
      </w:r>
    </w:p>
    <w:p w14:paraId="09B03854" w14:textId="03AE843C" w:rsidR="00F84C97" w:rsidRPr="00AE4371" w:rsidRDefault="000E14D3" w:rsidP="000E14D3">
      <w:pPr>
        <w:pBdr>
          <w:top w:val="nil"/>
          <w:left w:val="nil"/>
          <w:bottom w:val="nil"/>
          <w:right w:val="nil"/>
          <w:between w:val="nil"/>
        </w:pBdr>
        <w:jc w:val="both"/>
        <w:rPr>
          <w:rFonts w:asciiTheme="minorHAnsi" w:eastAsia="Times New Roman" w:hAnsiTheme="minorHAnsi" w:cstheme="minorHAnsi"/>
          <w:color w:val="000000"/>
        </w:rPr>
      </w:pPr>
      <w:r w:rsidRPr="00AE4371">
        <w:rPr>
          <w:rFonts w:asciiTheme="minorHAnsi" w:eastAsia="Times New Roman" w:hAnsiTheme="minorHAnsi" w:cstheme="minorHAnsi"/>
          <w:color w:val="000000"/>
        </w:rPr>
        <w:t xml:space="preserve"> </w:t>
      </w:r>
    </w:p>
    <w:p w14:paraId="486DB326" w14:textId="77777777" w:rsidR="00F84C97" w:rsidRPr="007941BD" w:rsidRDefault="005D6B97">
      <w:pPr>
        <w:jc w:val="both"/>
        <w:rPr>
          <w:rFonts w:asciiTheme="minorHAnsi" w:eastAsia="Times New Roman" w:hAnsiTheme="minorHAnsi" w:cstheme="minorHAnsi"/>
          <w:b/>
          <w:sz w:val="32"/>
          <w:szCs w:val="32"/>
        </w:rPr>
      </w:pPr>
      <w:r w:rsidRPr="007941BD">
        <w:rPr>
          <w:rFonts w:asciiTheme="minorHAnsi" w:eastAsia="Times New Roman" w:hAnsiTheme="minorHAnsi" w:cstheme="minorHAnsi"/>
          <w:b/>
          <w:sz w:val="32"/>
          <w:szCs w:val="32"/>
        </w:rPr>
        <w:t>Challenges encountered and Lessons learned</w:t>
      </w:r>
    </w:p>
    <w:p w14:paraId="5A1C962B" w14:textId="71737A59" w:rsidR="00E93A56" w:rsidRPr="00601F9E" w:rsidRDefault="00E93A56" w:rsidP="00A53BBE">
      <w:pPr>
        <w:pBdr>
          <w:top w:val="nil"/>
          <w:left w:val="nil"/>
          <w:bottom w:val="nil"/>
          <w:right w:val="nil"/>
          <w:between w:val="nil"/>
        </w:pBdr>
        <w:rPr>
          <w:rFonts w:asciiTheme="minorHAnsi" w:eastAsia="Times New Roman" w:hAnsiTheme="minorHAnsi" w:cstheme="minorHAnsi"/>
          <w:color w:val="000000"/>
          <w:sz w:val="22"/>
          <w:szCs w:val="22"/>
        </w:rPr>
      </w:pPr>
      <w:r w:rsidRPr="00AE4371">
        <w:rPr>
          <w:rFonts w:asciiTheme="minorHAnsi" w:eastAsia="Times New Roman" w:hAnsiTheme="minorHAnsi" w:cstheme="minorHAnsi"/>
          <w:b/>
          <w:bCs/>
          <w:color w:val="000000"/>
        </w:rPr>
        <w:t>Large File Processing:</w:t>
      </w:r>
      <w:r w:rsidRPr="00AE4371">
        <w:rPr>
          <w:rFonts w:asciiTheme="minorHAnsi" w:eastAsia="Times New Roman" w:hAnsiTheme="minorHAnsi" w:cstheme="minorHAnsi"/>
          <w:color w:val="000000"/>
        </w:rPr>
        <w:br/>
      </w:r>
      <w:r w:rsidRPr="00601F9E">
        <w:rPr>
          <w:rFonts w:asciiTheme="minorHAnsi" w:eastAsia="Times New Roman" w:hAnsiTheme="minorHAnsi" w:cstheme="minorHAnsi"/>
          <w:color w:val="000000"/>
          <w:sz w:val="22"/>
          <w:szCs w:val="22"/>
        </w:rPr>
        <w:t xml:space="preserve">The data size was larger than we were used to, which was over 1.7 gigabytes in size. Initial sampling attempts failed due to the amount of memory that our laptops have as well as the amount of memory that other programs such as chrome consume. </w:t>
      </w:r>
      <w:r w:rsidR="00A53BBE" w:rsidRPr="00601F9E">
        <w:rPr>
          <w:rFonts w:asciiTheme="minorHAnsi" w:eastAsia="Times New Roman" w:hAnsiTheme="minorHAnsi" w:cstheme="minorHAnsi"/>
          <w:color w:val="000000"/>
          <w:sz w:val="22"/>
          <w:szCs w:val="22"/>
        </w:rPr>
        <w:t xml:space="preserve">Our solution was to use the </w:t>
      </w:r>
      <w:r w:rsidRPr="00601F9E">
        <w:rPr>
          <w:rFonts w:asciiTheme="minorHAnsi" w:eastAsia="Times New Roman" w:hAnsiTheme="minorHAnsi" w:cstheme="minorHAnsi"/>
          <w:color w:val="000000"/>
          <w:sz w:val="22"/>
          <w:szCs w:val="22"/>
        </w:rPr>
        <w:t xml:space="preserve">library </w:t>
      </w:r>
      <w:proofErr w:type="spellStart"/>
      <w:r w:rsidRPr="00601F9E">
        <w:rPr>
          <w:rFonts w:asciiTheme="minorHAnsi" w:eastAsia="Times New Roman" w:hAnsiTheme="minorHAnsi" w:cstheme="minorHAnsi"/>
          <w:color w:val="000000"/>
          <w:sz w:val="22"/>
          <w:szCs w:val="22"/>
        </w:rPr>
        <w:t>Dask</w:t>
      </w:r>
      <w:proofErr w:type="spellEnd"/>
      <w:r w:rsidRPr="00601F9E">
        <w:rPr>
          <w:rFonts w:asciiTheme="minorHAnsi" w:eastAsia="Times New Roman" w:hAnsiTheme="minorHAnsi" w:cstheme="minorHAnsi"/>
          <w:color w:val="000000"/>
          <w:sz w:val="22"/>
          <w:szCs w:val="22"/>
        </w:rPr>
        <w:t xml:space="preserve"> for initial analysis of the entire dataset. Many of the functions were similar to that of Pandas. However, there </w:t>
      </w:r>
      <w:r w:rsidR="00367B78">
        <w:rPr>
          <w:rFonts w:asciiTheme="minorHAnsi" w:eastAsia="Times New Roman" w:hAnsiTheme="minorHAnsi" w:cstheme="minorHAnsi"/>
          <w:color w:val="000000"/>
          <w:sz w:val="22"/>
          <w:szCs w:val="22"/>
        </w:rPr>
        <w:t xml:space="preserve">are </w:t>
      </w:r>
      <w:r w:rsidRPr="00601F9E">
        <w:rPr>
          <w:rFonts w:asciiTheme="minorHAnsi" w:eastAsia="Times New Roman" w:hAnsiTheme="minorHAnsi" w:cstheme="minorHAnsi"/>
          <w:color w:val="000000"/>
          <w:sz w:val="22"/>
          <w:szCs w:val="22"/>
        </w:rPr>
        <w:t xml:space="preserve">functions that would normally work with pandas fail. Much time was spent on learning and debugging the </w:t>
      </w:r>
      <w:proofErr w:type="spellStart"/>
      <w:r w:rsidRPr="00601F9E">
        <w:rPr>
          <w:rFonts w:asciiTheme="minorHAnsi" w:eastAsia="Times New Roman" w:hAnsiTheme="minorHAnsi" w:cstheme="minorHAnsi"/>
          <w:color w:val="000000"/>
          <w:sz w:val="22"/>
          <w:szCs w:val="22"/>
        </w:rPr>
        <w:t>Dask</w:t>
      </w:r>
      <w:proofErr w:type="spellEnd"/>
      <w:r w:rsidRPr="00601F9E">
        <w:rPr>
          <w:rFonts w:asciiTheme="minorHAnsi" w:eastAsia="Times New Roman" w:hAnsiTheme="minorHAnsi" w:cstheme="minorHAnsi"/>
          <w:color w:val="000000"/>
          <w:sz w:val="22"/>
          <w:szCs w:val="22"/>
        </w:rPr>
        <w:t xml:space="preserve"> scripts. </w:t>
      </w:r>
    </w:p>
    <w:p w14:paraId="5E28A4C5" w14:textId="77777777" w:rsidR="00A53BBE" w:rsidRPr="00601F9E" w:rsidRDefault="00A53BBE" w:rsidP="00A53BBE">
      <w:pPr>
        <w:pBdr>
          <w:top w:val="nil"/>
          <w:left w:val="nil"/>
          <w:bottom w:val="nil"/>
          <w:right w:val="nil"/>
          <w:between w:val="nil"/>
        </w:pBdr>
        <w:jc w:val="both"/>
        <w:rPr>
          <w:rFonts w:asciiTheme="minorHAnsi" w:eastAsia="Times New Roman" w:hAnsiTheme="minorHAnsi" w:cstheme="minorHAnsi"/>
          <w:b/>
          <w:color w:val="000000"/>
          <w:sz w:val="22"/>
          <w:szCs w:val="22"/>
        </w:rPr>
      </w:pPr>
    </w:p>
    <w:p w14:paraId="35BAD262" w14:textId="77777777" w:rsidR="00367B78" w:rsidRDefault="005D6B97" w:rsidP="00A53BBE">
      <w:pPr>
        <w:pBdr>
          <w:top w:val="nil"/>
          <w:left w:val="nil"/>
          <w:bottom w:val="nil"/>
          <w:right w:val="nil"/>
          <w:between w:val="nil"/>
        </w:pBdr>
        <w:jc w:val="both"/>
        <w:rPr>
          <w:rFonts w:asciiTheme="minorHAnsi" w:eastAsia="Times New Roman" w:hAnsiTheme="minorHAnsi" w:cstheme="minorHAnsi"/>
          <w:color w:val="000000"/>
          <w:sz w:val="22"/>
          <w:szCs w:val="22"/>
        </w:rPr>
      </w:pPr>
      <w:r w:rsidRPr="00601F9E">
        <w:rPr>
          <w:rFonts w:asciiTheme="minorHAnsi" w:eastAsia="Times New Roman" w:hAnsiTheme="minorHAnsi" w:cstheme="minorHAnsi"/>
          <w:b/>
          <w:color w:val="000000"/>
          <w:sz w:val="22"/>
          <w:szCs w:val="22"/>
        </w:rPr>
        <w:t>Graphic Problem:</w:t>
      </w:r>
      <w:r w:rsidRPr="00601F9E">
        <w:rPr>
          <w:rFonts w:asciiTheme="minorHAnsi" w:eastAsia="Times New Roman" w:hAnsiTheme="minorHAnsi" w:cstheme="minorHAnsi"/>
          <w:color w:val="000000"/>
          <w:sz w:val="22"/>
          <w:szCs w:val="22"/>
        </w:rPr>
        <w:t xml:space="preserve"> </w:t>
      </w:r>
    </w:p>
    <w:p w14:paraId="1BFFFC45" w14:textId="715046E3" w:rsidR="00F84C97" w:rsidRDefault="00367B78" w:rsidP="00A53BBE">
      <w:pPr>
        <w:pBdr>
          <w:top w:val="nil"/>
          <w:left w:val="nil"/>
          <w:bottom w:val="nil"/>
          <w:right w:val="nil"/>
          <w:between w:val="nil"/>
        </w:pBdr>
        <w:jc w:val="both"/>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At first</w:t>
      </w:r>
      <w:r w:rsidR="00B83719">
        <w:rPr>
          <w:rFonts w:asciiTheme="minorHAnsi" w:eastAsia="Times New Roman" w:hAnsiTheme="minorHAnsi" w:cstheme="minorHAnsi"/>
          <w:color w:val="000000"/>
          <w:sz w:val="22"/>
          <w:szCs w:val="22"/>
        </w:rPr>
        <w:t>,</w:t>
      </w:r>
      <w:r>
        <w:rPr>
          <w:rFonts w:asciiTheme="minorHAnsi" w:eastAsia="Times New Roman" w:hAnsiTheme="minorHAnsi" w:cstheme="minorHAnsi"/>
          <w:color w:val="000000"/>
          <w:sz w:val="22"/>
          <w:szCs w:val="22"/>
        </w:rPr>
        <w:t xml:space="preserve"> we were </w:t>
      </w:r>
      <w:r w:rsidR="005D6B97" w:rsidRPr="00601F9E">
        <w:rPr>
          <w:rFonts w:asciiTheme="minorHAnsi" w:eastAsia="Times New Roman" w:hAnsiTheme="minorHAnsi" w:cstheme="minorHAnsi"/>
          <w:color w:val="000000"/>
          <w:sz w:val="22"/>
          <w:szCs w:val="22"/>
        </w:rPr>
        <w:t xml:space="preserve">unable to generate the Golden/Death Crosses on the same position with the crosses of Moving Average Lines in the same graph. As shown in Figure </w:t>
      </w:r>
      <w:r w:rsidR="009C3B89" w:rsidRPr="00601F9E">
        <w:rPr>
          <w:rFonts w:asciiTheme="minorHAnsi" w:eastAsia="Times New Roman" w:hAnsiTheme="minorHAnsi" w:cstheme="minorHAnsi"/>
          <w:color w:val="000000"/>
          <w:sz w:val="22"/>
          <w:szCs w:val="22"/>
        </w:rPr>
        <w:t>5</w:t>
      </w:r>
      <w:r w:rsidR="005D6B97" w:rsidRPr="00601F9E">
        <w:rPr>
          <w:rFonts w:asciiTheme="minorHAnsi" w:eastAsia="Times New Roman" w:hAnsiTheme="minorHAnsi" w:cstheme="minorHAnsi"/>
          <w:color w:val="000000"/>
          <w:sz w:val="22"/>
          <w:szCs w:val="22"/>
        </w:rPr>
        <w:t>.</w:t>
      </w:r>
      <w:r w:rsidR="00A53BBE" w:rsidRPr="00601F9E">
        <w:rPr>
          <w:rFonts w:asciiTheme="minorHAnsi" w:eastAsia="Times New Roman" w:hAnsiTheme="minorHAnsi" w:cstheme="minorHAnsi"/>
          <w:color w:val="000000"/>
          <w:sz w:val="22"/>
          <w:szCs w:val="22"/>
        </w:rPr>
        <w:t xml:space="preserve"> The solution was to merge</w:t>
      </w:r>
      <w:r w:rsidR="005D6B97" w:rsidRPr="00601F9E">
        <w:rPr>
          <w:rFonts w:asciiTheme="minorHAnsi" w:eastAsia="Times New Roman" w:hAnsiTheme="minorHAnsi" w:cstheme="minorHAnsi"/>
          <w:color w:val="000000"/>
          <w:sz w:val="22"/>
          <w:szCs w:val="22"/>
        </w:rPr>
        <w:t xml:space="preserve"> the Golden/Death Crosses data to the data frame of the stock price line and Moving Average Lines, so that the Golden/Death Crosses shown on the right position</w:t>
      </w:r>
      <w:r>
        <w:rPr>
          <w:rFonts w:asciiTheme="minorHAnsi" w:eastAsia="Times New Roman" w:hAnsiTheme="minorHAnsi" w:cstheme="minorHAnsi"/>
          <w:color w:val="000000"/>
          <w:sz w:val="22"/>
          <w:szCs w:val="22"/>
        </w:rPr>
        <w:t>, a</w:t>
      </w:r>
      <w:r w:rsidR="005D6B97" w:rsidRPr="00601F9E">
        <w:rPr>
          <w:rFonts w:asciiTheme="minorHAnsi" w:eastAsia="Times New Roman" w:hAnsiTheme="minorHAnsi" w:cstheme="minorHAnsi"/>
          <w:color w:val="000000"/>
          <w:sz w:val="22"/>
          <w:szCs w:val="22"/>
        </w:rPr>
        <w:t xml:space="preserve">s shown in Figure </w:t>
      </w:r>
      <w:r w:rsidR="009C3B89" w:rsidRPr="00601F9E">
        <w:rPr>
          <w:rFonts w:asciiTheme="minorHAnsi" w:eastAsia="Times New Roman" w:hAnsiTheme="minorHAnsi" w:cstheme="minorHAnsi"/>
          <w:color w:val="000000"/>
          <w:sz w:val="22"/>
          <w:szCs w:val="22"/>
        </w:rPr>
        <w:t>6</w:t>
      </w:r>
      <w:r w:rsidR="005D6B97" w:rsidRPr="00601F9E">
        <w:rPr>
          <w:rFonts w:asciiTheme="minorHAnsi" w:eastAsia="Times New Roman" w:hAnsiTheme="minorHAnsi" w:cstheme="minorHAnsi"/>
          <w:color w:val="000000"/>
          <w:sz w:val="22"/>
          <w:szCs w:val="22"/>
        </w:rPr>
        <w:t>.</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67B78" w14:paraId="4D0614BA" w14:textId="77777777" w:rsidTr="00367B78">
        <w:tc>
          <w:tcPr>
            <w:tcW w:w="4148" w:type="dxa"/>
            <w:hideMark/>
          </w:tcPr>
          <w:p w14:paraId="3C2FA194" w14:textId="2227EDB9" w:rsidR="00367B78" w:rsidRDefault="00367B78">
            <w:pPr>
              <w:pStyle w:val="ListParagraph"/>
              <w:ind w:leftChars="0" w:left="0"/>
              <w:jc w:val="center"/>
              <w:rPr>
                <w:rFonts w:ascii="Times New Roman" w:hAnsi="Times New Roman" w:cs="Times New Roman"/>
                <w:i/>
                <w:iCs/>
                <w:sz w:val="20"/>
                <w:szCs w:val="20"/>
              </w:rPr>
            </w:pPr>
            <w:r>
              <w:rPr>
                <w:i/>
                <w:noProof/>
                <w:sz w:val="20"/>
                <w:szCs w:val="20"/>
              </w:rPr>
              <w:drawing>
                <wp:inline distT="0" distB="0" distL="0" distR="0" wp14:anchorId="27EA96DD" wp14:editId="487741E6">
                  <wp:extent cx="2049780" cy="1303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1303020"/>
                          </a:xfrm>
                          <a:prstGeom prst="rect">
                            <a:avLst/>
                          </a:prstGeom>
                          <a:noFill/>
                          <a:ln>
                            <a:noFill/>
                          </a:ln>
                        </pic:spPr>
                      </pic:pic>
                    </a:graphicData>
                  </a:graphic>
                </wp:inline>
              </w:drawing>
            </w:r>
          </w:p>
          <w:p w14:paraId="0A567C84" w14:textId="5007FFBE" w:rsidR="00367B78" w:rsidRDefault="00367B78">
            <w:pPr>
              <w:pStyle w:val="ListParagraph"/>
              <w:ind w:leftChars="0" w:left="0"/>
              <w:jc w:val="center"/>
              <w:rPr>
                <w:rFonts w:ascii="Times New Roman" w:hAnsi="Times New Roman" w:cs="Times New Roman"/>
                <w:i/>
                <w:iCs/>
                <w:sz w:val="20"/>
                <w:szCs w:val="20"/>
              </w:rPr>
            </w:pPr>
            <w:r>
              <w:rPr>
                <w:rFonts w:ascii="Times New Roman" w:hAnsi="Times New Roman" w:cs="Times New Roman"/>
                <w:i/>
                <w:iCs/>
                <w:sz w:val="20"/>
                <w:szCs w:val="20"/>
              </w:rPr>
              <w:t xml:space="preserve">Figure </w:t>
            </w:r>
            <w:r>
              <w:rPr>
                <w:rFonts w:ascii="Times New Roman" w:hAnsi="Times New Roman" w:cs="Times New Roman"/>
                <w:i/>
                <w:iCs/>
                <w:sz w:val="20"/>
                <w:szCs w:val="20"/>
              </w:rPr>
              <w:t>5</w:t>
            </w:r>
          </w:p>
        </w:tc>
        <w:tc>
          <w:tcPr>
            <w:tcW w:w="4148" w:type="dxa"/>
            <w:hideMark/>
          </w:tcPr>
          <w:p w14:paraId="32F38DF3" w14:textId="6295D3AB" w:rsidR="00367B78" w:rsidRDefault="00367B78">
            <w:pPr>
              <w:pStyle w:val="ListParagraph"/>
              <w:ind w:leftChars="0" w:left="0"/>
              <w:jc w:val="center"/>
              <w:rPr>
                <w:rFonts w:ascii="Times New Roman" w:hAnsi="Times New Roman" w:cs="Times New Roman"/>
                <w:i/>
                <w:iCs/>
                <w:sz w:val="20"/>
                <w:szCs w:val="20"/>
              </w:rPr>
            </w:pPr>
            <w:r>
              <w:rPr>
                <w:i/>
                <w:noProof/>
                <w:sz w:val="20"/>
                <w:szCs w:val="20"/>
              </w:rPr>
              <w:drawing>
                <wp:inline distT="0" distB="0" distL="0" distR="0" wp14:anchorId="6DAA5FF1" wp14:editId="5BDDAF2A">
                  <wp:extent cx="202692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6920" cy="1333500"/>
                          </a:xfrm>
                          <a:prstGeom prst="rect">
                            <a:avLst/>
                          </a:prstGeom>
                          <a:noFill/>
                          <a:ln>
                            <a:noFill/>
                          </a:ln>
                        </pic:spPr>
                      </pic:pic>
                    </a:graphicData>
                  </a:graphic>
                </wp:inline>
              </w:drawing>
            </w:r>
          </w:p>
          <w:p w14:paraId="44996D62" w14:textId="1CE66E6E" w:rsidR="00367B78" w:rsidRDefault="00367B78">
            <w:pPr>
              <w:pStyle w:val="ListParagraph"/>
              <w:ind w:leftChars="0" w:left="0"/>
              <w:jc w:val="center"/>
              <w:rPr>
                <w:rFonts w:ascii="Times New Roman" w:hAnsi="Times New Roman" w:cs="Times New Roman"/>
                <w:i/>
                <w:iCs/>
                <w:sz w:val="20"/>
                <w:szCs w:val="20"/>
              </w:rPr>
            </w:pPr>
            <w:r>
              <w:rPr>
                <w:rFonts w:ascii="Times New Roman" w:hAnsi="Times New Roman" w:cs="Times New Roman"/>
                <w:i/>
                <w:iCs/>
                <w:sz w:val="20"/>
                <w:szCs w:val="20"/>
              </w:rPr>
              <w:t xml:space="preserve">Figure </w:t>
            </w:r>
            <w:r>
              <w:rPr>
                <w:rFonts w:ascii="Times New Roman" w:hAnsi="Times New Roman" w:cs="Times New Roman"/>
                <w:i/>
                <w:iCs/>
                <w:sz w:val="20"/>
                <w:szCs w:val="20"/>
              </w:rPr>
              <w:t>6</w:t>
            </w:r>
          </w:p>
        </w:tc>
      </w:tr>
    </w:tbl>
    <w:p w14:paraId="3DA1A937" w14:textId="77777777" w:rsidR="00DE482E" w:rsidRDefault="00DE482E">
      <w:pPr>
        <w:jc w:val="both"/>
        <w:rPr>
          <w:rFonts w:asciiTheme="minorHAnsi" w:eastAsia="Times New Roman" w:hAnsiTheme="minorHAnsi" w:cstheme="minorHAnsi"/>
          <w:b/>
          <w:sz w:val="32"/>
          <w:szCs w:val="32"/>
          <w:u w:val="single"/>
        </w:rPr>
      </w:pPr>
    </w:p>
    <w:p w14:paraId="1A9AEED0" w14:textId="4F77AFD7" w:rsidR="00F84C97" w:rsidRPr="00AE4371" w:rsidRDefault="005D6B97">
      <w:pPr>
        <w:jc w:val="both"/>
        <w:rPr>
          <w:rFonts w:asciiTheme="minorHAnsi" w:eastAsia="Times New Roman" w:hAnsiTheme="minorHAnsi" w:cstheme="minorHAnsi"/>
          <w:b/>
          <w:sz w:val="32"/>
          <w:szCs w:val="32"/>
          <w:u w:val="single"/>
        </w:rPr>
      </w:pPr>
      <w:r w:rsidRPr="00AE4371">
        <w:rPr>
          <w:rFonts w:asciiTheme="minorHAnsi" w:eastAsia="Times New Roman" w:hAnsiTheme="minorHAnsi" w:cstheme="minorHAnsi"/>
          <w:b/>
          <w:sz w:val="32"/>
          <w:szCs w:val="32"/>
          <w:u w:val="single"/>
        </w:rPr>
        <w:t>Conclusion</w:t>
      </w:r>
    </w:p>
    <w:p w14:paraId="45801EA1" w14:textId="5F23D3E3" w:rsidR="00182663" w:rsidRPr="00AE4371" w:rsidRDefault="00182663">
      <w:pPr>
        <w:jc w:val="both"/>
        <w:rPr>
          <w:rFonts w:asciiTheme="minorHAnsi" w:hAnsiTheme="minorHAnsi" w:cstheme="minorHAnsi"/>
        </w:rPr>
      </w:pPr>
    </w:p>
    <w:p w14:paraId="686A4939" w14:textId="683DB07F" w:rsidR="008E6253" w:rsidRPr="00DE482E" w:rsidRDefault="00182663" w:rsidP="008E6253">
      <w:pPr>
        <w:widowControl/>
        <w:rPr>
          <w:rFonts w:asciiTheme="minorHAnsi" w:eastAsia="Times New Roman" w:hAnsiTheme="minorHAnsi" w:cstheme="minorHAnsi"/>
          <w:sz w:val="22"/>
          <w:szCs w:val="22"/>
        </w:rPr>
      </w:pPr>
      <w:r w:rsidRPr="00AE4371">
        <w:rPr>
          <w:rFonts w:asciiTheme="minorHAnsi" w:eastAsia="Times New Roman" w:hAnsiTheme="minorHAnsi" w:cstheme="minorHAnsi"/>
          <w:color w:val="000000"/>
          <w:sz w:val="22"/>
          <w:szCs w:val="22"/>
        </w:rPr>
        <w:t>We had managed to recreate two basic financial analysis tools to apply to a historical stock dataset. We made it flexible to tune the parameters like time frame, days of moving averages and the width of the Bollinger band, which is essential for coping with different interests of the users. </w:t>
      </w:r>
      <w:r w:rsidR="008E6253" w:rsidRPr="00AE4371">
        <w:rPr>
          <w:rFonts w:asciiTheme="minorHAnsi" w:eastAsia="Times New Roman" w:hAnsiTheme="minorHAnsi" w:cstheme="minorHAnsi"/>
          <w:color w:val="000000"/>
          <w:sz w:val="22"/>
          <w:szCs w:val="22"/>
        </w:rPr>
        <w:t xml:space="preserve">Financial analysis is very complicated and our work is still far from mature to apply on actual finance decision making. And the results of the various analysis tools, including the moving averages and Bollinger bands, should be viewed in bulk and considered altogether. It is highly not </w:t>
      </w:r>
      <w:r w:rsidR="008E6253" w:rsidRPr="00DE482E">
        <w:rPr>
          <w:rFonts w:asciiTheme="minorHAnsi" w:eastAsia="Times New Roman" w:hAnsiTheme="minorHAnsi" w:cstheme="minorHAnsi"/>
          <w:sz w:val="22"/>
          <w:szCs w:val="22"/>
        </w:rPr>
        <w:t>recommended to use any single tool as buy or sell signal.</w:t>
      </w:r>
    </w:p>
    <w:p w14:paraId="6FB2A40E" w14:textId="5087F9A8" w:rsidR="00182663" w:rsidRPr="00DE482E" w:rsidRDefault="00182663" w:rsidP="00182663">
      <w:pPr>
        <w:widowControl/>
        <w:rPr>
          <w:rFonts w:asciiTheme="minorHAnsi" w:eastAsia="Times New Roman" w:hAnsiTheme="minorHAnsi" w:cstheme="minorHAnsi"/>
          <w:sz w:val="22"/>
          <w:szCs w:val="22"/>
        </w:rPr>
      </w:pPr>
    </w:p>
    <w:p w14:paraId="1EAF4C7F" w14:textId="1520588F" w:rsidR="00182663" w:rsidRPr="00DE482E" w:rsidRDefault="00AA10A6" w:rsidP="00182663">
      <w:pPr>
        <w:widowControl/>
        <w:rPr>
          <w:rFonts w:asciiTheme="minorHAnsi" w:eastAsia="Times New Roman" w:hAnsiTheme="minorHAnsi" w:cstheme="minorHAnsi"/>
          <w:sz w:val="22"/>
          <w:szCs w:val="22"/>
        </w:rPr>
      </w:pPr>
      <w:r w:rsidRPr="00DE482E">
        <w:rPr>
          <w:rFonts w:asciiTheme="minorHAnsi" w:eastAsia="Times New Roman" w:hAnsiTheme="minorHAnsi" w:cstheme="minorHAnsi"/>
          <w:sz w:val="22"/>
          <w:szCs w:val="22"/>
        </w:rPr>
        <w:t xml:space="preserve">For </w:t>
      </w:r>
      <w:r w:rsidR="0069180C" w:rsidRPr="00DE482E">
        <w:rPr>
          <w:rFonts w:asciiTheme="minorHAnsi" w:eastAsia="Times New Roman" w:hAnsiTheme="minorHAnsi" w:cstheme="minorHAnsi"/>
          <w:sz w:val="22"/>
          <w:szCs w:val="22"/>
        </w:rPr>
        <w:t>regression</w:t>
      </w:r>
      <w:r w:rsidRPr="00DE482E">
        <w:rPr>
          <w:rFonts w:asciiTheme="minorHAnsi" w:eastAsia="Times New Roman" w:hAnsiTheme="minorHAnsi" w:cstheme="minorHAnsi"/>
          <w:sz w:val="22"/>
          <w:szCs w:val="22"/>
        </w:rPr>
        <w:t xml:space="preserve">, the initial programming was </w:t>
      </w:r>
      <w:r w:rsidR="0069180C" w:rsidRPr="00DE482E">
        <w:rPr>
          <w:rFonts w:asciiTheme="minorHAnsi" w:eastAsia="Times New Roman" w:hAnsiTheme="minorHAnsi" w:cstheme="minorHAnsi"/>
          <w:sz w:val="22"/>
          <w:szCs w:val="22"/>
        </w:rPr>
        <w:t xml:space="preserve">not </w:t>
      </w:r>
      <w:r w:rsidR="00A8464F" w:rsidRPr="00DE482E">
        <w:rPr>
          <w:rFonts w:asciiTheme="minorHAnsi" w:eastAsia="Times New Roman" w:hAnsiTheme="minorHAnsi" w:cstheme="minorHAnsi"/>
          <w:sz w:val="22"/>
          <w:szCs w:val="22"/>
        </w:rPr>
        <w:t>difficult</w:t>
      </w:r>
      <w:r w:rsidR="0069180C" w:rsidRPr="00DE482E">
        <w:rPr>
          <w:rFonts w:asciiTheme="minorHAnsi" w:eastAsia="Times New Roman" w:hAnsiTheme="minorHAnsi" w:cstheme="minorHAnsi"/>
          <w:sz w:val="22"/>
          <w:szCs w:val="22"/>
        </w:rPr>
        <w:t xml:space="preserve"> to accomplish. However, we learned that linear and polynomial regression functions were not suitable with </w:t>
      </w:r>
      <w:r w:rsidRPr="00DE482E">
        <w:rPr>
          <w:rFonts w:asciiTheme="minorHAnsi" w:eastAsia="Times New Roman" w:hAnsiTheme="minorHAnsi" w:cstheme="minorHAnsi"/>
          <w:sz w:val="22"/>
          <w:szCs w:val="22"/>
        </w:rPr>
        <w:t>them, it conflicts with the graphing function</w:t>
      </w:r>
      <w:r w:rsidR="0069180C" w:rsidRPr="00DE482E">
        <w:rPr>
          <w:rFonts w:asciiTheme="minorHAnsi" w:eastAsia="Times New Roman" w:hAnsiTheme="minorHAnsi" w:cstheme="minorHAnsi"/>
          <w:sz w:val="22"/>
          <w:szCs w:val="22"/>
        </w:rPr>
        <w:t>. ARIMA regression would have been reliable for our project</w:t>
      </w:r>
      <w:r w:rsidRPr="00DE482E">
        <w:rPr>
          <w:rFonts w:asciiTheme="minorHAnsi" w:eastAsia="Times New Roman" w:hAnsiTheme="minorHAnsi" w:cstheme="minorHAnsi"/>
          <w:sz w:val="22"/>
          <w:szCs w:val="22"/>
        </w:rPr>
        <w:t xml:space="preserve"> as it handles time series more accurately and can be plotted without issue.</w:t>
      </w:r>
    </w:p>
    <w:p w14:paraId="46165F08" w14:textId="4E72E405" w:rsidR="00182663" w:rsidRPr="00DE482E" w:rsidRDefault="00182663" w:rsidP="00182663">
      <w:pPr>
        <w:widowControl/>
        <w:rPr>
          <w:rFonts w:asciiTheme="minorHAnsi" w:eastAsia="Times New Roman" w:hAnsiTheme="minorHAnsi" w:cstheme="minorHAnsi"/>
          <w:sz w:val="22"/>
          <w:szCs w:val="22"/>
        </w:rPr>
      </w:pPr>
    </w:p>
    <w:p w14:paraId="7941A41D" w14:textId="335ED335" w:rsidR="00AE4371" w:rsidRDefault="00AE4371" w:rsidP="00AE4371">
      <w:pPr>
        <w:jc w:val="both"/>
        <w:rPr>
          <w:rFonts w:asciiTheme="minorHAnsi" w:eastAsia="PMingLiU" w:hAnsiTheme="minorHAnsi" w:cstheme="minorHAnsi"/>
          <w:sz w:val="22"/>
          <w:szCs w:val="22"/>
          <w:lang w:eastAsia="zh-HK"/>
        </w:rPr>
      </w:pPr>
      <w:r w:rsidRPr="00DE482E">
        <w:rPr>
          <w:rFonts w:asciiTheme="minorHAnsi" w:eastAsia="PMingLiU" w:hAnsiTheme="minorHAnsi" w:cstheme="minorHAnsi"/>
          <w:sz w:val="22"/>
          <w:szCs w:val="22"/>
          <w:lang w:eastAsia="zh-HK"/>
        </w:rPr>
        <w:t xml:space="preserve">We have gained a lot through the project. Not only consolidating the relative basic python knowledge such as Pandas, Matplotlib Library, etc. that we have learned in the course, but also we further learned on the project about the graphic compiling through Matplotlib Library of </w:t>
      </w:r>
      <w:r w:rsidRPr="00AE4371">
        <w:rPr>
          <w:rFonts w:asciiTheme="minorHAnsi" w:eastAsia="PMingLiU" w:hAnsiTheme="minorHAnsi" w:cstheme="minorHAnsi"/>
          <w:sz w:val="22"/>
          <w:szCs w:val="22"/>
          <w:lang w:eastAsia="zh-HK"/>
        </w:rPr>
        <w:t xml:space="preserve">python and the application of some other libraries such as </w:t>
      </w:r>
      <w:proofErr w:type="spellStart"/>
      <w:r w:rsidRPr="00AE4371">
        <w:rPr>
          <w:rFonts w:asciiTheme="minorHAnsi" w:eastAsia="PMingLiU" w:hAnsiTheme="minorHAnsi" w:cstheme="minorHAnsi"/>
          <w:sz w:val="22"/>
          <w:szCs w:val="22"/>
          <w:lang w:eastAsia="zh-HK"/>
        </w:rPr>
        <w:t>Dask</w:t>
      </w:r>
      <w:proofErr w:type="spellEnd"/>
      <w:r w:rsidRPr="00AE4371">
        <w:rPr>
          <w:rFonts w:asciiTheme="minorHAnsi" w:eastAsia="PMingLiU" w:hAnsiTheme="minorHAnsi" w:cstheme="minorHAnsi"/>
          <w:sz w:val="22"/>
          <w:szCs w:val="22"/>
          <w:lang w:eastAsia="zh-HK"/>
        </w:rPr>
        <w:t xml:space="preserve">, </w:t>
      </w:r>
      <w:proofErr w:type="spellStart"/>
      <w:r w:rsidRPr="00AE4371">
        <w:rPr>
          <w:rFonts w:asciiTheme="minorHAnsi" w:eastAsia="PMingLiU" w:hAnsiTheme="minorHAnsi" w:cstheme="minorHAnsi"/>
          <w:sz w:val="22"/>
          <w:szCs w:val="22"/>
          <w:lang w:eastAsia="zh-HK"/>
        </w:rPr>
        <w:t>Scipy</w:t>
      </w:r>
      <w:proofErr w:type="spellEnd"/>
      <w:r w:rsidRPr="00AE4371">
        <w:rPr>
          <w:rFonts w:asciiTheme="minorHAnsi" w:eastAsia="PMingLiU" w:hAnsiTheme="minorHAnsi" w:cstheme="minorHAnsi"/>
          <w:sz w:val="22"/>
          <w:szCs w:val="22"/>
          <w:lang w:eastAsia="zh-HK"/>
        </w:rPr>
        <w:t xml:space="preserve"> and </w:t>
      </w:r>
      <w:proofErr w:type="spellStart"/>
      <w:r w:rsidRPr="00AE4371">
        <w:rPr>
          <w:rFonts w:asciiTheme="minorHAnsi" w:eastAsia="PMingLiU" w:hAnsiTheme="minorHAnsi" w:cstheme="minorHAnsi"/>
          <w:sz w:val="22"/>
          <w:szCs w:val="22"/>
          <w:lang w:eastAsia="zh-HK"/>
        </w:rPr>
        <w:t>Scikit</w:t>
      </w:r>
      <w:proofErr w:type="spellEnd"/>
      <w:r w:rsidRPr="00AE4371">
        <w:rPr>
          <w:rFonts w:asciiTheme="minorHAnsi" w:eastAsia="PMingLiU" w:hAnsiTheme="minorHAnsi" w:cstheme="minorHAnsi"/>
          <w:sz w:val="22"/>
          <w:szCs w:val="22"/>
          <w:lang w:eastAsia="zh-HK"/>
        </w:rPr>
        <w:t>-learn Libraries for the issues of out of memory and regression, etc.</w:t>
      </w:r>
    </w:p>
    <w:p w14:paraId="57D9631B" w14:textId="77777777" w:rsidR="0053306E" w:rsidRPr="00AE4371" w:rsidRDefault="0053306E" w:rsidP="00AE4371">
      <w:pPr>
        <w:jc w:val="both"/>
        <w:rPr>
          <w:rFonts w:asciiTheme="minorHAnsi" w:eastAsia="PMingLiU" w:hAnsiTheme="minorHAnsi" w:cstheme="minorHAnsi"/>
          <w:sz w:val="22"/>
          <w:szCs w:val="22"/>
          <w:lang w:eastAsia="zh-HK"/>
        </w:rPr>
      </w:pPr>
    </w:p>
    <w:p w14:paraId="6C7A2787" w14:textId="726E51CE" w:rsidR="009C3B89" w:rsidRDefault="00AE4371" w:rsidP="009C3B89">
      <w:pPr>
        <w:jc w:val="both"/>
        <w:rPr>
          <w:rFonts w:asciiTheme="minorHAnsi" w:eastAsia="PMingLiU" w:hAnsiTheme="minorHAnsi" w:cstheme="minorHAnsi"/>
          <w:sz w:val="22"/>
          <w:szCs w:val="22"/>
          <w:lang w:eastAsia="zh-HK"/>
        </w:rPr>
      </w:pPr>
      <w:r w:rsidRPr="00AE4371">
        <w:rPr>
          <w:rFonts w:asciiTheme="minorHAnsi" w:eastAsia="PMingLiU" w:hAnsiTheme="minorHAnsi" w:cstheme="minorHAnsi"/>
          <w:sz w:val="22"/>
          <w:szCs w:val="22"/>
          <w:lang w:eastAsia="zh-HK"/>
        </w:rPr>
        <w:t>We also understand the importance of teamwork and communication when dealing with the challenges, which benefits us for the course’s study in the future.</w:t>
      </w:r>
    </w:p>
    <w:p w14:paraId="6BD75416" w14:textId="29E5D4AF" w:rsidR="00B83719" w:rsidRPr="00601F9E" w:rsidRDefault="00B83719" w:rsidP="00B83719">
      <w:pPr>
        <w:jc w:val="both"/>
        <w:rPr>
          <w:rFonts w:asciiTheme="minorHAnsi" w:eastAsia="PMingLiU" w:hAnsiTheme="minorHAnsi" w:cstheme="minorHAnsi"/>
          <w:sz w:val="22"/>
          <w:szCs w:val="22"/>
          <w:lang w:eastAsia="zh-HK"/>
        </w:rPr>
      </w:pPr>
      <w:bookmarkStart w:id="2" w:name="_GoBack"/>
      <w:bookmarkEnd w:id="2"/>
    </w:p>
    <w:sectPr w:rsidR="00B83719" w:rsidRPr="00601F9E" w:rsidSect="009B4DB4">
      <w:pgSz w:w="11906" w:h="16838"/>
      <w:pgMar w:top="720" w:right="720" w:bottom="720" w:left="720" w:header="851" w:footer="992"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5BF3"/>
    <w:multiLevelType w:val="multilevel"/>
    <w:tmpl w:val="6FC2CFE4"/>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A8D14DA"/>
    <w:multiLevelType w:val="hybridMultilevel"/>
    <w:tmpl w:val="6D28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624B3"/>
    <w:multiLevelType w:val="multilevel"/>
    <w:tmpl w:val="1C4ACA2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C3B186F"/>
    <w:multiLevelType w:val="multilevel"/>
    <w:tmpl w:val="343C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55C86"/>
    <w:multiLevelType w:val="multilevel"/>
    <w:tmpl w:val="A66E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F14DE"/>
    <w:multiLevelType w:val="multilevel"/>
    <w:tmpl w:val="5EF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04DDC"/>
    <w:multiLevelType w:val="multilevel"/>
    <w:tmpl w:val="785A7696"/>
    <w:lvl w:ilvl="0">
      <w:start w:val="1"/>
      <w:numFmt w:val="decimal"/>
      <w:lvlText w:val="%1."/>
      <w:lvlJc w:val="left"/>
      <w:pPr>
        <w:ind w:left="480" w:hanging="480"/>
      </w:pPr>
      <w:rPr>
        <w:b/>
        <w:bCs w:val="0"/>
        <w:sz w:val="24"/>
        <w:szCs w:val="24"/>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7CC3083D"/>
    <w:multiLevelType w:val="multilevel"/>
    <w:tmpl w:val="85BE3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4"/>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97"/>
    <w:rsid w:val="000C5802"/>
    <w:rsid w:val="000E14D3"/>
    <w:rsid w:val="0016758F"/>
    <w:rsid w:val="00182663"/>
    <w:rsid w:val="001868B2"/>
    <w:rsid w:val="00367B78"/>
    <w:rsid w:val="003D4976"/>
    <w:rsid w:val="0053306E"/>
    <w:rsid w:val="00571EE2"/>
    <w:rsid w:val="005D64C2"/>
    <w:rsid w:val="005D6B97"/>
    <w:rsid w:val="00601F9E"/>
    <w:rsid w:val="0069180C"/>
    <w:rsid w:val="007941BD"/>
    <w:rsid w:val="007D4285"/>
    <w:rsid w:val="00827882"/>
    <w:rsid w:val="008E6253"/>
    <w:rsid w:val="009B4DB4"/>
    <w:rsid w:val="009C3B89"/>
    <w:rsid w:val="00A53BBE"/>
    <w:rsid w:val="00A578C2"/>
    <w:rsid w:val="00A67F58"/>
    <w:rsid w:val="00A8464F"/>
    <w:rsid w:val="00AA10A6"/>
    <w:rsid w:val="00AA2FDC"/>
    <w:rsid w:val="00AE4371"/>
    <w:rsid w:val="00B83719"/>
    <w:rsid w:val="00C305CB"/>
    <w:rsid w:val="00CC6D54"/>
    <w:rsid w:val="00DA1777"/>
    <w:rsid w:val="00DE482E"/>
    <w:rsid w:val="00E477E2"/>
    <w:rsid w:val="00E915E1"/>
    <w:rsid w:val="00E93A56"/>
    <w:rsid w:val="00EC5398"/>
    <w:rsid w:val="00F57A5A"/>
    <w:rsid w:val="00F84C97"/>
    <w:rsid w:val="00FC33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AB67"/>
  <w15:docId w15:val="{5DF6DA93-B3AB-4125-8CF6-B235B5D3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60BB6"/>
    <w:pPr>
      <w:ind w:leftChars="200" w:left="480"/>
    </w:pPr>
  </w:style>
  <w:style w:type="character" w:styleId="PlaceholderText">
    <w:name w:val="Placeholder Text"/>
    <w:basedOn w:val="DefaultParagraphFont"/>
    <w:uiPriority w:val="99"/>
    <w:semiHidden/>
    <w:rsid w:val="00761500"/>
    <w:rPr>
      <w:color w:val="808080"/>
    </w:rPr>
  </w:style>
  <w:style w:type="table" w:styleId="TableGrid">
    <w:name w:val="Table Grid"/>
    <w:basedOn w:val="TableNormal"/>
    <w:uiPriority w:val="39"/>
    <w:rsid w:val="00C95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9B4DB4"/>
    <w:pPr>
      <w:widowControl/>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C3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0949">
      <w:bodyDiv w:val="1"/>
      <w:marLeft w:val="0"/>
      <w:marRight w:val="0"/>
      <w:marTop w:val="0"/>
      <w:marBottom w:val="0"/>
      <w:divBdr>
        <w:top w:val="none" w:sz="0" w:space="0" w:color="auto"/>
        <w:left w:val="none" w:sz="0" w:space="0" w:color="auto"/>
        <w:bottom w:val="none" w:sz="0" w:space="0" w:color="auto"/>
        <w:right w:val="none" w:sz="0" w:space="0" w:color="auto"/>
      </w:divBdr>
    </w:div>
    <w:div w:id="68621152">
      <w:bodyDiv w:val="1"/>
      <w:marLeft w:val="0"/>
      <w:marRight w:val="0"/>
      <w:marTop w:val="0"/>
      <w:marBottom w:val="0"/>
      <w:divBdr>
        <w:top w:val="none" w:sz="0" w:space="0" w:color="auto"/>
        <w:left w:val="none" w:sz="0" w:space="0" w:color="auto"/>
        <w:bottom w:val="none" w:sz="0" w:space="0" w:color="auto"/>
        <w:right w:val="none" w:sz="0" w:space="0" w:color="auto"/>
      </w:divBdr>
    </w:div>
    <w:div w:id="554438790">
      <w:bodyDiv w:val="1"/>
      <w:marLeft w:val="0"/>
      <w:marRight w:val="0"/>
      <w:marTop w:val="0"/>
      <w:marBottom w:val="0"/>
      <w:divBdr>
        <w:top w:val="none" w:sz="0" w:space="0" w:color="auto"/>
        <w:left w:val="none" w:sz="0" w:space="0" w:color="auto"/>
        <w:bottom w:val="none" w:sz="0" w:space="0" w:color="auto"/>
        <w:right w:val="none" w:sz="0" w:space="0" w:color="auto"/>
      </w:divBdr>
    </w:div>
    <w:div w:id="556939645">
      <w:bodyDiv w:val="1"/>
      <w:marLeft w:val="0"/>
      <w:marRight w:val="0"/>
      <w:marTop w:val="0"/>
      <w:marBottom w:val="0"/>
      <w:divBdr>
        <w:top w:val="none" w:sz="0" w:space="0" w:color="auto"/>
        <w:left w:val="none" w:sz="0" w:space="0" w:color="auto"/>
        <w:bottom w:val="none" w:sz="0" w:space="0" w:color="auto"/>
        <w:right w:val="none" w:sz="0" w:space="0" w:color="auto"/>
      </w:divBdr>
    </w:div>
    <w:div w:id="557397854">
      <w:bodyDiv w:val="1"/>
      <w:marLeft w:val="0"/>
      <w:marRight w:val="0"/>
      <w:marTop w:val="0"/>
      <w:marBottom w:val="0"/>
      <w:divBdr>
        <w:top w:val="none" w:sz="0" w:space="0" w:color="auto"/>
        <w:left w:val="none" w:sz="0" w:space="0" w:color="auto"/>
        <w:bottom w:val="none" w:sz="0" w:space="0" w:color="auto"/>
        <w:right w:val="none" w:sz="0" w:space="0" w:color="auto"/>
      </w:divBdr>
    </w:div>
    <w:div w:id="557741597">
      <w:bodyDiv w:val="1"/>
      <w:marLeft w:val="0"/>
      <w:marRight w:val="0"/>
      <w:marTop w:val="0"/>
      <w:marBottom w:val="0"/>
      <w:divBdr>
        <w:top w:val="none" w:sz="0" w:space="0" w:color="auto"/>
        <w:left w:val="none" w:sz="0" w:space="0" w:color="auto"/>
        <w:bottom w:val="none" w:sz="0" w:space="0" w:color="auto"/>
        <w:right w:val="none" w:sz="0" w:space="0" w:color="auto"/>
      </w:divBdr>
    </w:div>
    <w:div w:id="823160166">
      <w:bodyDiv w:val="1"/>
      <w:marLeft w:val="0"/>
      <w:marRight w:val="0"/>
      <w:marTop w:val="0"/>
      <w:marBottom w:val="0"/>
      <w:divBdr>
        <w:top w:val="none" w:sz="0" w:space="0" w:color="auto"/>
        <w:left w:val="none" w:sz="0" w:space="0" w:color="auto"/>
        <w:bottom w:val="none" w:sz="0" w:space="0" w:color="auto"/>
        <w:right w:val="none" w:sz="0" w:space="0" w:color="auto"/>
      </w:divBdr>
    </w:div>
    <w:div w:id="873037805">
      <w:bodyDiv w:val="1"/>
      <w:marLeft w:val="0"/>
      <w:marRight w:val="0"/>
      <w:marTop w:val="0"/>
      <w:marBottom w:val="0"/>
      <w:divBdr>
        <w:top w:val="none" w:sz="0" w:space="0" w:color="auto"/>
        <w:left w:val="none" w:sz="0" w:space="0" w:color="auto"/>
        <w:bottom w:val="none" w:sz="0" w:space="0" w:color="auto"/>
        <w:right w:val="none" w:sz="0" w:space="0" w:color="auto"/>
      </w:divBdr>
    </w:div>
    <w:div w:id="1080833482">
      <w:bodyDiv w:val="1"/>
      <w:marLeft w:val="0"/>
      <w:marRight w:val="0"/>
      <w:marTop w:val="0"/>
      <w:marBottom w:val="0"/>
      <w:divBdr>
        <w:top w:val="none" w:sz="0" w:space="0" w:color="auto"/>
        <w:left w:val="none" w:sz="0" w:space="0" w:color="auto"/>
        <w:bottom w:val="none" w:sz="0" w:space="0" w:color="auto"/>
        <w:right w:val="none" w:sz="0" w:space="0" w:color="auto"/>
      </w:divBdr>
    </w:div>
    <w:div w:id="1182360291">
      <w:bodyDiv w:val="1"/>
      <w:marLeft w:val="0"/>
      <w:marRight w:val="0"/>
      <w:marTop w:val="0"/>
      <w:marBottom w:val="0"/>
      <w:divBdr>
        <w:top w:val="none" w:sz="0" w:space="0" w:color="auto"/>
        <w:left w:val="none" w:sz="0" w:space="0" w:color="auto"/>
        <w:bottom w:val="none" w:sz="0" w:space="0" w:color="auto"/>
        <w:right w:val="none" w:sz="0" w:space="0" w:color="auto"/>
      </w:divBdr>
    </w:div>
    <w:div w:id="1426726242">
      <w:bodyDiv w:val="1"/>
      <w:marLeft w:val="0"/>
      <w:marRight w:val="0"/>
      <w:marTop w:val="0"/>
      <w:marBottom w:val="0"/>
      <w:divBdr>
        <w:top w:val="none" w:sz="0" w:space="0" w:color="auto"/>
        <w:left w:val="none" w:sz="0" w:space="0" w:color="auto"/>
        <w:bottom w:val="none" w:sz="0" w:space="0" w:color="auto"/>
        <w:right w:val="none" w:sz="0" w:space="0" w:color="auto"/>
      </w:divBdr>
    </w:div>
    <w:div w:id="1598564576">
      <w:bodyDiv w:val="1"/>
      <w:marLeft w:val="0"/>
      <w:marRight w:val="0"/>
      <w:marTop w:val="0"/>
      <w:marBottom w:val="0"/>
      <w:divBdr>
        <w:top w:val="none" w:sz="0" w:space="0" w:color="auto"/>
        <w:left w:val="none" w:sz="0" w:space="0" w:color="auto"/>
        <w:bottom w:val="none" w:sz="0" w:space="0" w:color="auto"/>
        <w:right w:val="none" w:sz="0" w:space="0" w:color="auto"/>
      </w:divBdr>
    </w:div>
    <w:div w:id="2016110631">
      <w:bodyDiv w:val="1"/>
      <w:marLeft w:val="0"/>
      <w:marRight w:val="0"/>
      <w:marTop w:val="0"/>
      <w:marBottom w:val="0"/>
      <w:divBdr>
        <w:top w:val="none" w:sz="0" w:space="0" w:color="auto"/>
        <w:left w:val="none" w:sz="0" w:space="0" w:color="auto"/>
        <w:bottom w:val="none" w:sz="0" w:space="0" w:color="auto"/>
        <w:right w:val="none" w:sz="0" w:space="0" w:color="auto"/>
      </w:divBdr>
    </w:div>
    <w:div w:id="2025478717">
      <w:bodyDiv w:val="1"/>
      <w:marLeft w:val="0"/>
      <w:marRight w:val="0"/>
      <w:marTop w:val="0"/>
      <w:marBottom w:val="0"/>
      <w:divBdr>
        <w:top w:val="none" w:sz="0" w:space="0" w:color="auto"/>
        <w:left w:val="none" w:sz="0" w:space="0" w:color="auto"/>
        <w:bottom w:val="none" w:sz="0" w:space="0" w:color="auto"/>
        <w:right w:val="none" w:sz="0" w:space="0" w:color="auto"/>
      </w:divBdr>
      <w:divsChild>
        <w:div w:id="445196170">
          <w:marLeft w:val="70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gyY/i3RIfkLyfklW25jCTTQAA==">AMUW2mWwp1iOF6toU1E1YUNXr7aHgCflP7NRDmUOA8wyMVGrm3adGXLzcDRXEZ+1lqoFsqulOR9WQMV6bc4jyiHOUmgy6nEpia3pFOEaM+9lkhGm0S+iW6n4epHvrC4n+L+clyP2nSWR5MULboZgcl7JdoHof+po8cxtMIDDNQ12BkWAuavFbnbl0XDlIv3sJDhAu8oA8kgiK9oDZA2Dj0aOq8vCTxiuwrHQoDEU9mtRilx/uhehfo6jcIpwiwg6JonEZMaKFoKJE0vlITdSRCji3fF+JZQlgW8xDQJiia/O0Ajau96FM/hfvqS31gz+jyTyjlp/8+7o7iXUgaPfwit8DD/eOBM3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Lam</dc:creator>
  <cp:lastModifiedBy>user</cp:lastModifiedBy>
  <cp:revision>35</cp:revision>
  <dcterms:created xsi:type="dcterms:W3CDTF">2019-12-17T03:24:00Z</dcterms:created>
  <dcterms:modified xsi:type="dcterms:W3CDTF">2019-12-18T15:11:00Z</dcterms:modified>
</cp:coreProperties>
</file>