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A234" w14:textId="77777777" w:rsidR="000E4E6C" w:rsidRPr="000E4E6C" w:rsidRDefault="000E4E6C" w:rsidP="000E4E6C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color w:val="495057"/>
          <w:sz w:val="24"/>
          <w:szCs w:val="24"/>
          <w:lang w:eastAsia="pt-BR"/>
        </w:rPr>
      </w:pPr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 xml:space="preserve">folk -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folclórica</w:t>
      </w:r>
      <w:proofErr w:type="spellEnd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br/>
        <w:t xml:space="preserve">enrolled -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matriculada</w:t>
      </w:r>
      <w:proofErr w:type="spellEnd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br/>
        <w:t xml:space="preserve">nearly - por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pouco</w:t>
      </w:r>
      <w:proofErr w:type="spellEnd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br/>
        <w:t xml:space="preserve">remained -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permaneceu</w:t>
      </w:r>
      <w:proofErr w:type="spellEnd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br/>
        <w:t xml:space="preserve">rest -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descanso</w:t>
      </w:r>
      <w:proofErr w:type="spellEnd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br/>
        <w:t xml:space="preserve">depicted -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retratado</w:t>
      </w:r>
      <w:proofErr w:type="spellEnd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br/>
        <w:t xml:space="preserve">however -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contudo</w:t>
      </w:r>
      <w:proofErr w:type="spellEnd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br/>
        <w:t xml:space="preserve">heritage -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herança</w:t>
      </w:r>
      <w:proofErr w:type="spellEnd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 </w:t>
      </w:r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br/>
        <w:t xml:space="preserve">spent -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gasto</w:t>
      </w:r>
      <w:proofErr w:type="spellEnd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br/>
        <w:t xml:space="preserve">smokestacks -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chaminés</w:t>
      </w:r>
      <w:proofErr w:type="spellEnd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 </w:t>
      </w:r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br/>
        <w:t xml:space="preserve">unlikely - </w:t>
      </w:r>
      <w:proofErr w:type="spellStart"/>
      <w:r w:rsidRPr="000E4E6C">
        <w:rPr>
          <w:rFonts w:ascii="Helvetica" w:eastAsia="Times New Roman" w:hAnsi="Helvetica" w:cs="Helvetica"/>
          <w:color w:val="495057"/>
          <w:sz w:val="24"/>
          <w:szCs w:val="24"/>
          <w:lang w:val="en-AU" w:eastAsia="pt-BR"/>
        </w:rPr>
        <w:t>improvável</w:t>
      </w:r>
      <w:proofErr w:type="spellEnd"/>
    </w:p>
    <w:p w14:paraId="4D79AFDE" w14:textId="77777777" w:rsidR="00491545" w:rsidRDefault="00491545"/>
    <w:sectPr w:rsidR="00491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5C"/>
    <w:rsid w:val="000E4E6C"/>
    <w:rsid w:val="00491545"/>
    <w:rsid w:val="005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E1E35-1826-4EF9-B0CD-D23F1FF2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E4E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0E4E6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3</cp:revision>
  <dcterms:created xsi:type="dcterms:W3CDTF">2021-09-26T22:55:00Z</dcterms:created>
  <dcterms:modified xsi:type="dcterms:W3CDTF">2021-09-26T22:55:00Z</dcterms:modified>
</cp:coreProperties>
</file>