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5E13" w14:textId="19BFDB8A" w:rsidR="00E40F6A" w:rsidRPr="00E40F6A" w:rsidRDefault="00E40F6A" w:rsidP="00E40F6A">
      <w:pPr>
        <w:spacing w:after="0" w:line="240" w:lineRule="auto"/>
        <w:jc w:val="center"/>
        <w:rPr>
          <w:rFonts w:ascii="Arial" w:hAnsi="Arial" w:cs="Arial"/>
        </w:rPr>
      </w:pPr>
      <w:r w:rsidRPr="00E40F6A">
        <w:rPr>
          <w:rFonts w:ascii="Arial" w:hAnsi="Arial" w:cs="Arial"/>
          <w:b/>
          <w:bCs/>
        </w:rPr>
        <w:t>UNIVERSIDADE FEDERAL DE ALAGOAS FACULDADE DE LETRAS</w:t>
      </w:r>
    </w:p>
    <w:p w14:paraId="4B569B52" w14:textId="02F3DE37" w:rsidR="00E40F6A" w:rsidRPr="00E40F6A" w:rsidRDefault="00E40F6A" w:rsidP="00E40F6A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E40F6A">
        <w:rPr>
          <w:rFonts w:ascii="Arial" w:hAnsi="Arial" w:cs="Arial"/>
          <w:b/>
          <w:bCs/>
        </w:rPr>
        <w:t>PROGRAMA DE PÓS-GRADUAÇÃO EM LINGUÍSTICA E LITERATURA</w:t>
      </w:r>
    </w:p>
    <w:p w14:paraId="2F157C03" w14:textId="77777777" w:rsidR="00E40F6A" w:rsidRPr="00E40F6A" w:rsidRDefault="00E40F6A" w:rsidP="00E40F6A">
      <w:pPr>
        <w:spacing w:after="0" w:line="240" w:lineRule="auto"/>
        <w:rPr>
          <w:rFonts w:ascii="Arial" w:hAnsi="Arial" w:cs="Arial"/>
          <w:b/>
          <w:bCs/>
        </w:rPr>
      </w:pPr>
    </w:p>
    <w:p w14:paraId="3ECECA1E" w14:textId="6F1F2AF5" w:rsidR="00E40F6A" w:rsidRDefault="00E40F6A" w:rsidP="00E40F6A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E40F6A">
        <w:rPr>
          <w:rFonts w:ascii="Arial" w:hAnsi="Arial" w:cs="Arial"/>
          <w:b/>
          <w:bCs/>
        </w:rPr>
        <w:t>PARECER</w:t>
      </w:r>
    </w:p>
    <w:p w14:paraId="16F34878" w14:textId="77777777" w:rsidR="00E40F6A" w:rsidRDefault="00E40F6A" w:rsidP="00E40F6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B972801" w14:textId="001913EC" w:rsidR="00E40F6A" w:rsidRDefault="00E40F6A" w:rsidP="00E40F6A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Autora</w:t>
      </w:r>
      <w:r w:rsidRPr="00E40F6A">
        <w:rPr>
          <w:rFonts w:ascii="Arial" w:hAnsi="Arial" w:cs="Arial"/>
        </w:rPr>
        <w:t xml:space="preserve">: </w:t>
      </w:r>
      <w:proofErr w:type="spellStart"/>
      <w:r w:rsidRPr="00E40F6A">
        <w:rPr>
          <w:rFonts w:ascii="Arial" w:hAnsi="Arial" w:cs="Arial"/>
        </w:rPr>
        <w:t>Kyvia</w:t>
      </w:r>
      <w:proofErr w:type="spellEnd"/>
      <w:r w:rsidRPr="00E40F6A">
        <w:rPr>
          <w:rFonts w:ascii="Arial" w:hAnsi="Arial" w:cs="Arial"/>
        </w:rPr>
        <w:t xml:space="preserve"> Fernanda Tenório da Silva</w:t>
      </w:r>
    </w:p>
    <w:p w14:paraId="095A065B" w14:textId="77777777" w:rsidR="00E40F6A" w:rsidRDefault="00E40F6A" w:rsidP="00E40F6A">
      <w:pPr>
        <w:spacing w:after="0" w:line="240" w:lineRule="auto"/>
        <w:jc w:val="both"/>
        <w:rPr>
          <w:rFonts w:ascii="Arial" w:hAnsi="Arial" w:cs="Arial"/>
        </w:rPr>
      </w:pPr>
    </w:p>
    <w:p w14:paraId="131DB023" w14:textId="45855B5A" w:rsidR="00E40F6A" w:rsidRDefault="00E40F6A" w:rsidP="00E40F6A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Título do Tese: A</w:t>
      </w:r>
      <w:r w:rsidRPr="00E40F6A">
        <w:rPr>
          <w:rFonts w:ascii="Arial" w:hAnsi="Arial" w:cs="Arial"/>
        </w:rPr>
        <w:t xml:space="preserve"> correlação</w:t>
      </w:r>
      <w:r>
        <w:rPr>
          <w:rFonts w:ascii="Arial" w:hAnsi="Arial" w:cs="Arial"/>
        </w:rPr>
        <w:t xml:space="preserve"> d</w:t>
      </w:r>
      <w:r w:rsidRPr="00E40F6A">
        <w:rPr>
          <w:rFonts w:ascii="Arial" w:hAnsi="Arial" w:cs="Arial"/>
        </w:rPr>
        <w:t xml:space="preserve">os </w:t>
      </w:r>
      <w:proofErr w:type="spellStart"/>
      <w:r w:rsidRPr="00E40F6A">
        <w:rPr>
          <w:rFonts w:ascii="Arial" w:hAnsi="Arial" w:cs="Arial"/>
        </w:rPr>
        <w:t>biossinais</w:t>
      </w:r>
      <w:proofErr w:type="spellEnd"/>
      <w:r w:rsidRPr="00E40F6A">
        <w:rPr>
          <w:rFonts w:ascii="Arial" w:hAnsi="Arial" w:cs="Arial"/>
        </w:rPr>
        <w:t xml:space="preserve"> da eletromiografia de superfície e da</w:t>
      </w:r>
      <w:r w:rsidR="00A56081">
        <w:rPr>
          <w:rFonts w:ascii="Arial" w:hAnsi="Arial" w:cs="Arial"/>
        </w:rPr>
        <w:t xml:space="preserve"> </w:t>
      </w:r>
      <w:r w:rsidRPr="00E40F6A">
        <w:rPr>
          <w:rFonts w:ascii="Arial" w:hAnsi="Arial" w:cs="Arial"/>
        </w:rPr>
        <w:t>Eletroencefalografia na produção da fala interna – revisão de escopo</w:t>
      </w:r>
    </w:p>
    <w:p w14:paraId="364F55A2" w14:textId="77777777" w:rsidR="00E40F6A" w:rsidRDefault="00E40F6A" w:rsidP="00E40F6A">
      <w:pPr>
        <w:spacing w:after="0" w:line="240" w:lineRule="auto"/>
        <w:jc w:val="both"/>
        <w:rPr>
          <w:rFonts w:ascii="Arial" w:hAnsi="Arial" w:cs="Arial"/>
        </w:rPr>
      </w:pPr>
    </w:p>
    <w:p w14:paraId="27732C56" w14:textId="4D32DBAA" w:rsidR="00E40F6A" w:rsidRDefault="00E40F6A" w:rsidP="00E40F6A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Data: 08 de setembro de 2025</w:t>
      </w:r>
    </w:p>
    <w:p w14:paraId="01FEDEF3" w14:textId="2CE5ABE0" w:rsidR="00A56081" w:rsidRDefault="00A56081" w:rsidP="00E40F6A">
      <w:pPr>
        <w:spacing w:after="0" w:line="240" w:lineRule="auto"/>
        <w:jc w:val="both"/>
        <w:rPr>
          <w:rFonts w:ascii="Arial" w:hAnsi="Arial" w:cs="Arial"/>
          <w:lang w:val="it-IT"/>
        </w:rPr>
      </w:pPr>
      <w:r w:rsidRPr="00A56081">
        <w:rPr>
          <w:rFonts w:ascii="Arial" w:hAnsi="Arial" w:cs="Arial"/>
          <w:lang w:val="it-IT"/>
        </w:rPr>
        <w:t>Parecerista: Profa. Dra. Rosane Garci</w:t>
      </w:r>
      <w:r>
        <w:rPr>
          <w:rFonts w:ascii="Arial" w:hAnsi="Arial" w:cs="Arial"/>
          <w:lang w:val="it-IT"/>
        </w:rPr>
        <w:t>a Silva</w:t>
      </w:r>
    </w:p>
    <w:p w14:paraId="401357EF" w14:textId="0CDBA147" w:rsidR="00A56081" w:rsidRPr="00A56081" w:rsidRDefault="00A56081" w:rsidP="00E40F6A">
      <w:pPr>
        <w:spacing w:after="0" w:line="240" w:lineRule="auto"/>
        <w:jc w:val="both"/>
        <w:rPr>
          <w:rFonts w:ascii="Arial" w:hAnsi="Arial" w:cs="Arial"/>
        </w:rPr>
      </w:pPr>
      <w:r w:rsidRPr="00A56081">
        <w:rPr>
          <w:rFonts w:ascii="Arial" w:hAnsi="Arial" w:cs="Arial"/>
        </w:rPr>
        <w:t>Membro externo: Universidade Federal d</w:t>
      </w:r>
      <w:r>
        <w:rPr>
          <w:rFonts w:ascii="Arial" w:hAnsi="Arial" w:cs="Arial"/>
        </w:rPr>
        <w:t>o Acre</w:t>
      </w:r>
    </w:p>
    <w:p w14:paraId="5E506A07" w14:textId="77777777" w:rsidR="00E40F6A" w:rsidRPr="00A56081" w:rsidRDefault="00E40F6A" w:rsidP="00E40F6A">
      <w:pPr>
        <w:spacing w:after="0" w:line="240" w:lineRule="auto"/>
        <w:jc w:val="both"/>
        <w:rPr>
          <w:rFonts w:ascii="Arial" w:hAnsi="Arial" w:cs="Arial"/>
        </w:rPr>
      </w:pPr>
    </w:p>
    <w:p w14:paraId="03DBE4CF" w14:textId="3948C78E" w:rsidR="00E40F6A" w:rsidRDefault="00E40F6A" w:rsidP="00A5608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1. Síntese da tese: </w:t>
      </w:r>
    </w:p>
    <w:p w14:paraId="613B01FE" w14:textId="0E294159" w:rsidR="00E40F6A" w:rsidRPr="00E40F6A" w:rsidRDefault="00E40F6A" w:rsidP="00A56081">
      <w:pPr>
        <w:spacing w:after="0" w:line="240" w:lineRule="auto"/>
        <w:ind w:firstLine="851"/>
        <w:jc w:val="both"/>
        <w:rPr>
          <w:rFonts w:ascii="Arial" w:hAnsi="Arial" w:cs="Arial"/>
        </w:rPr>
      </w:pPr>
      <w:r w:rsidRPr="00E40F6A">
        <w:rPr>
          <w:rFonts w:ascii="Arial" w:hAnsi="Arial" w:cs="Arial"/>
        </w:rPr>
        <w:t xml:space="preserve">A tese apresenta como proposta inicial a realização de um experimento com EEG e </w:t>
      </w:r>
      <w:proofErr w:type="spellStart"/>
      <w:r w:rsidRPr="00E40F6A">
        <w:rPr>
          <w:rFonts w:ascii="Arial" w:hAnsi="Arial" w:cs="Arial"/>
        </w:rPr>
        <w:t>EMG</w:t>
      </w:r>
      <w:proofErr w:type="spellEnd"/>
      <w:r w:rsidRPr="00E40F6A">
        <w:rPr>
          <w:rFonts w:ascii="Arial" w:hAnsi="Arial" w:cs="Arial"/>
        </w:rPr>
        <w:t xml:space="preserve"> para investigar a fala interna por meio de </w:t>
      </w:r>
      <w:proofErr w:type="spellStart"/>
      <w:r w:rsidRPr="00E40F6A">
        <w:rPr>
          <w:rFonts w:ascii="Arial" w:hAnsi="Arial" w:cs="Arial"/>
        </w:rPr>
        <w:t>pseudopalavras</w:t>
      </w:r>
      <w:proofErr w:type="spellEnd"/>
      <w:r w:rsidRPr="00E40F6A">
        <w:rPr>
          <w:rFonts w:ascii="Arial" w:hAnsi="Arial" w:cs="Arial"/>
        </w:rPr>
        <w:t xml:space="preserve"> e sílabas. Em virtude de limitações técnicas e institucionais, a coleta experimental não pôde ser realizada, o que levou a autora a optar pela condução de uma revisão de escopo, seguindo protocolo </w:t>
      </w:r>
      <w:proofErr w:type="spellStart"/>
      <w:r w:rsidRPr="00E40F6A">
        <w:rPr>
          <w:rFonts w:ascii="Arial" w:hAnsi="Arial" w:cs="Arial"/>
        </w:rPr>
        <w:t>JBI</w:t>
      </w:r>
      <w:proofErr w:type="spellEnd"/>
      <w:r w:rsidRPr="00E40F6A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no </w:t>
      </w:r>
      <w:r w:rsidRPr="00E40F6A">
        <w:rPr>
          <w:rFonts w:ascii="Arial" w:hAnsi="Arial" w:cs="Arial"/>
        </w:rPr>
        <w:t>período de 2021 a 2025.</w:t>
      </w:r>
    </w:p>
    <w:p w14:paraId="32D4E1AA" w14:textId="028AF9ED" w:rsidR="00E40F6A" w:rsidRDefault="00E40F6A" w:rsidP="00A56081">
      <w:pPr>
        <w:spacing w:after="0" w:line="240" w:lineRule="auto"/>
        <w:ind w:firstLine="851"/>
        <w:jc w:val="both"/>
        <w:rPr>
          <w:rFonts w:ascii="Arial" w:hAnsi="Arial" w:cs="Arial"/>
        </w:rPr>
      </w:pPr>
      <w:r w:rsidRPr="00E40F6A">
        <w:rPr>
          <w:rFonts w:ascii="Arial" w:hAnsi="Arial" w:cs="Arial"/>
        </w:rPr>
        <w:t xml:space="preserve">O trabalho articula fundamentos da Linguística (Saussure, Chomsky, Fonologia Autossegmental, Geometria de Traços e </w:t>
      </w:r>
      <w:proofErr w:type="spellStart"/>
      <w:r w:rsidRPr="00E40F6A">
        <w:rPr>
          <w:rFonts w:ascii="Arial" w:hAnsi="Arial" w:cs="Arial"/>
        </w:rPr>
        <w:t>MICT</w:t>
      </w:r>
      <w:proofErr w:type="spellEnd"/>
      <w:r w:rsidRPr="00E40F6A">
        <w:rPr>
          <w:rFonts w:ascii="Arial" w:hAnsi="Arial" w:cs="Arial"/>
        </w:rPr>
        <w:t>), da Psicolinguística, da Fonoaudiologia e da Neurociência, com vistas a integrar teoria</w:t>
      </w:r>
      <w:r>
        <w:rPr>
          <w:rFonts w:ascii="Arial" w:hAnsi="Arial" w:cs="Arial"/>
        </w:rPr>
        <w:t>s</w:t>
      </w:r>
      <w:r w:rsidRPr="00E40F6A">
        <w:rPr>
          <w:rFonts w:ascii="Arial" w:hAnsi="Arial" w:cs="Arial"/>
        </w:rPr>
        <w:t xml:space="preserve"> linguística</w:t>
      </w:r>
      <w:r>
        <w:rPr>
          <w:rFonts w:ascii="Arial" w:hAnsi="Arial" w:cs="Arial"/>
        </w:rPr>
        <w:t>s</w:t>
      </w:r>
      <w:r w:rsidRPr="00E40F6A">
        <w:rPr>
          <w:rFonts w:ascii="Arial" w:hAnsi="Arial" w:cs="Arial"/>
        </w:rPr>
        <w:t xml:space="preserve"> e metodologias experimentais aplicadas ao estudo da fala interna.</w:t>
      </w:r>
    </w:p>
    <w:p w14:paraId="23E5FACB" w14:textId="77777777" w:rsidR="00E40F6A" w:rsidRDefault="00E40F6A" w:rsidP="00A56081">
      <w:pPr>
        <w:spacing w:after="0" w:line="240" w:lineRule="auto"/>
        <w:ind w:firstLine="851"/>
        <w:jc w:val="both"/>
        <w:rPr>
          <w:rFonts w:ascii="Arial" w:hAnsi="Arial" w:cs="Arial"/>
        </w:rPr>
      </w:pPr>
    </w:p>
    <w:p w14:paraId="5FB666CA" w14:textId="03F8E6CB" w:rsidR="00E40F6A" w:rsidRDefault="00E40F6A" w:rsidP="00A5608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2. Pontos positivos</w:t>
      </w:r>
    </w:p>
    <w:p w14:paraId="0C8C38C6" w14:textId="3D7AFD42" w:rsidR="00E40F6A" w:rsidRPr="00E40F6A" w:rsidRDefault="00E40F6A" w:rsidP="00A5608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r w:rsidRPr="00E40F6A">
        <w:rPr>
          <w:rFonts w:ascii="Arial" w:hAnsi="Arial" w:cs="Arial"/>
        </w:rPr>
        <w:t xml:space="preserve"> Originalidade e relevância: proposta interdisciplinar pioneira, articulando Linguística, Neurociência e Engenharia.</w:t>
      </w:r>
    </w:p>
    <w:p w14:paraId="7A6AB947" w14:textId="0DF1CA6F" w:rsidR="00E40F6A" w:rsidRPr="00E40F6A" w:rsidRDefault="00E40F6A" w:rsidP="00A5608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r w:rsidRPr="00E40F6A">
        <w:rPr>
          <w:rFonts w:ascii="Arial" w:hAnsi="Arial" w:cs="Arial"/>
        </w:rPr>
        <w:t>Abrangência teórica: releitura crítica do circuito da fala (Saussure) e da faculdade da linguagem (Chomsky), associada a níveis anatômico-cortical, articulatório e acústico.</w:t>
      </w:r>
    </w:p>
    <w:p w14:paraId="6B52BF38" w14:textId="5E45E940" w:rsidR="00E40F6A" w:rsidRPr="00E40F6A" w:rsidRDefault="00E40F6A" w:rsidP="00A5608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r w:rsidRPr="00E40F6A">
        <w:rPr>
          <w:rFonts w:ascii="Arial" w:hAnsi="Arial" w:cs="Arial"/>
        </w:rPr>
        <w:t xml:space="preserve">Atualização bibliográfica: revisão de escopo sistematizada conforme protocolo </w:t>
      </w:r>
      <w:proofErr w:type="spellStart"/>
      <w:r w:rsidRPr="00E40F6A">
        <w:rPr>
          <w:rFonts w:ascii="Arial" w:hAnsi="Arial" w:cs="Arial"/>
        </w:rPr>
        <w:t>JBI</w:t>
      </w:r>
      <w:proofErr w:type="spellEnd"/>
      <w:r w:rsidRPr="00E40F6A">
        <w:rPr>
          <w:rFonts w:ascii="Arial" w:hAnsi="Arial" w:cs="Arial"/>
        </w:rPr>
        <w:t>, atendendo aos parâmetros internacionais.</w:t>
      </w:r>
    </w:p>
    <w:p w14:paraId="79A2B712" w14:textId="77777777" w:rsidR="00E40F6A" w:rsidRDefault="00E40F6A" w:rsidP="00A56081">
      <w:pPr>
        <w:spacing w:after="0" w:line="240" w:lineRule="auto"/>
        <w:jc w:val="both"/>
        <w:rPr>
          <w:rFonts w:ascii="Arial" w:hAnsi="Arial" w:cs="Arial"/>
        </w:rPr>
      </w:pPr>
    </w:p>
    <w:p w14:paraId="4172F02E" w14:textId="14E535DD" w:rsidR="00E40F6A" w:rsidRDefault="00E40F6A" w:rsidP="00A5608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 w:rsidR="00FF1523">
        <w:rPr>
          <w:rFonts w:ascii="Arial" w:hAnsi="Arial" w:cs="Arial"/>
        </w:rPr>
        <w:t>Alterações necessárias:</w:t>
      </w:r>
    </w:p>
    <w:p w14:paraId="732E76A9" w14:textId="13F4E91A" w:rsidR="00FF1523" w:rsidRPr="00FF1523" w:rsidRDefault="00FF1523" w:rsidP="00A5608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a)</w:t>
      </w:r>
      <w:r w:rsidRPr="00FF1523">
        <w:rPr>
          <w:rFonts w:ascii="Arial" w:hAnsi="Arial" w:cs="Arial"/>
        </w:rPr>
        <w:t xml:space="preserve"> </w:t>
      </w:r>
      <w:proofErr w:type="spellStart"/>
      <w:r w:rsidRPr="00FF1523">
        <w:rPr>
          <w:rFonts w:ascii="Arial" w:hAnsi="Arial" w:cs="Arial"/>
        </w:rPr>
        <w:t>Re</w:t>
      </w:r>
      <w:r>
        <w:rPr>
          <w:rFonts w:ascii="Arial" w:hAnsi="Arial" w:cs="Arial"/>
        </w:rPr>
        <w:t>facção</w:t>
      </w:r>
      <w:proofErr w:type="spellEnd"/>
      <w:r>
        <w:rPr>
          <w:rFonts w:ascii="Arial" w:hAnsi="Arial" w:cs="Arial"/>
        </w:rPr>
        <w:t xml:space="preserve"> da </w:t>
      </w:r>
      <w:r w:rsidRPr="00FF1523">
        <w:rPr>
          <w:rFonts w:ascii="Arial" w:hAnsi="Arial" w:cs="Arial"/>
        </w:rPr>
        <w:t>metodologia, exclu</w:t>
      </w:r>
      <w:r>
        <w:rPr>
          <w:rFonts w:ascii="Arial" w:hAnsi="Arial" w:cs="Arial"/>
        </w:rPr>
        <w:t xml:space="preserve">são do </w:t>
      </w:r>
      <w:r w:rsidRPr="00FF1523">
        <w:rPr>
          <w:rFonts w:ascii="Arial" w:hAnsi="Arial" w:cs="Arial"/>
        </w:rPr>
        <w:t xml:space="preserve">detalhamento da coleta experimental não realizada e </w:t>
      </w:r>
      <w:r>
        <w:rPr>
          <w:rFonts w:ascii="Arial" w:hAnsi="Arial" w:cs="Arial"/>
        </w:rPr>
        <w:t xml:space="preserve">inclusão de </w:t>
      </w:r>
      <w:r w:rsidRPr="00FF1523">
        <w:rPr>
          <w:rFonts w:ascii="Arial" w:hAnsi="Arial" w:cs="Arial"/>
        </w:rPr>
        <w:t>apenas a revisão de escopo como procedimento efetivo.</w:t>
      </w:r>
    </w:p>
    <w:p w14:paraId="588B259B" w14:textId="73EDDF32" w:rsidR="00FF1523" w:rsidRPr="00FF1523" w:rsidRDefault="00FF1523" w:rsidP="00A5608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r w:rsidRPr="00FF1523">
        <w:rPr>
          <w:rFonts w:ascii="Arial" w:hAnsi="Arial" w:cs="Arial"/>
        </w:rPr>
        <w:t>Corrigir a redação de trechos que atribuem resultados experimentais à tese, deixando claro que tais achados são provenientes da literatura revisada.</w:t>
      </w:r>
    </w:p>
    <w:p w14:paraId="6D2EA105" w14:textId="3D9D046E" w:rsidR="00FF1523" w:rsidRPr="00FF1523" w:rsidRDefault="00FF1523" w:rsidP="00A5608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r w:rsidRPr="00FF1523">
        <w:rPr>
          <w:rFonts w:ascii="Arial" w:hAnsi="Arial" w:cs="Arial"/>
        </w:rPr>
        <w:t xml:space="preserve">Distinguir de forma </w:t>
      </w:r>
      <w:r>
        <w:rPr>
          <w:rFonts w:ascii="Arial" w:hAnsi="Arial" w:cs="Arial"/>
        </w:rPr>
        <w:t>clara os re</w:t>
      </w:r>
      <w:r w:rsidRPr="00FF1523">
        <w:rPr>
          <w:rFonts w:ascii="Arial" w:hAnsi="Arial" w:cs="Arial"/>
        </w:rPr>
        <w:t xml:space="preserve">sultados (síntese objetiva dos artigos) e </w:t>
      </w:r>
      <w:r>
        <w:rPr>
          <w:rFonts w:ascii="Arial" w:hAnsi="Arial" w:cs="Arial"/>
        </w:rPr>
        <w:t>d</w:t>
      </w:r>
      <w:r w:rsidRPr="00FF1523">
        <w:rPr>
          <w:rFonts w:ascii="Arial" w:hAnsi="Arial" w:cs="Arial"/>
        </w:rPr>
        <w:t>iscussão</w:t>
      </w:r>
      <w:r>
        <w:rPr>
          <w:rFonts w:ascii="Arial" w:hAnsi="Arial" w:cs="Arial"/>
        </w:rPr>
        <w:t xml:space="preserve"> crítica articulada teoricamente dos achados da revisão</w:t>
      </w:r>
      <w:r w:rsidRPr="00FF1523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30E4245E" w14:textId="7E22EB38" w:rsidR="00FF1523" w:rsidRPr="00FF1523" w:rsidRDefault="00FF1523" w:rsidP="00A5608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d)</w:t>
      </w:r>
      <w:r w:rsidRPr="00FF152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Alterar </w:t>
      </w:r>
      <w:r w:rsidRPr="00FF1523">
        <w:rPr>
          <w:rFonts w:ascii="Arial" w:hAnsi="Arial" w:cs="Arial"/>
        </w:rPr>
        <w:t>conceitos</w:t>
      </w:r>
      <w:r>
        <w:rPr>
          <w:rFonts w:ascii="Arial" w:hAnsi="Arial" w:cs="Arial"/>
        </w:rPr>
        <w:t xml:space="preserve"> confusos sobre as teorias linguísticas (Estruturalismo e Gerativismo)</w:t>
      </w:r>
      <w:r w:rsidRPr="00FF1523">
        <w:rPr>
          <w:rFonts w:ascii="Arial" w:hAnsi="Arial" w:cs="Arial"/>
        </w:rPr>
        <w:t>.</w:t>
      </w:r>
    </w:p>
    <w:p w14:paraId="3B540530" w14:textId="7CA39462" w:rsidR="00FF1523" w:rsidRDefault="00FF1523" w:rsidP="00A5608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e)</w:t>
      </w:r>
      <w:r w:rsidRPr="00FF1523">
        <w:rPr>
          <w:rFonts w:ascii="Arial" w:hAnsi="Arial" w:cs="Arial"/>
        </w:rPr>
        <w:t xml:space="preserve"> Revisar integralmente a formatação e referências conforme normas da ABNT.</w:t>
      </w:r>
    </w:p>
    <w:p w14:paraId="1C1B60B1" w14:textId="5E24A3EA" w:rsidR="00FF1523" w:rsidRDefault="00FF1523" w:rsidP="00A5608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f) Exclusão dos anexos/apêndices.</w:t>
      </w:r>
    </w:p>
    <w:p w14:paraId="7B3EDB75" w14:textId="0CC48447" w:rsidR="00A56081" w:rsidRDefault="00A56081" w:rsidP="00A5608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h) Alteração do título para mais clareza. </w:t>
      </w:r>
    </w:p>
    <w:p w14:paraId="307CE4B0" w14:textId="77777777" w:rsidR="00FF1523" w:rsidRDefault="00FF1523" w:rsidP="00A56081">
      <w:pPr>
        <w:spacing w:after="0" w:line="240" w:lineRule="auto"/>
        <w:jc w:val="both"/>
        <w:rPr>
          <w:rFonts w:ascii="Arial" w:hAnsi="Arial" w:cs="Arial"/>
        </w:rPr>
      </w:pPr>
    </w:p>
    <w:p w14:paraId="2DD8D63E" w14:textId="3805C2C0" w:rsidR="00FF1523" w:rsidRDefault="00FF1523" w:rsidP="00A5608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4. Alterações sugeridas</w:t>
      </w:r>
    </w:p>
    <w:p w14:paraId="68C6348F" w14:textId="4821FE18" w:rsidR="00FF1523" w:rsidRPr="00FF1523" w:rsidRDefault="00A56081" w:rsidP="00A5608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r w:rsidR="00FF1523" w:rsidRPr="00FF1523">
        <w:rPr>
          <w:rFonts w:ascii="Arial" w:hAnsi="Arial" w:cs="Arial"/>
        </w:rPr>
        <w:t>Inserir seção breve de limitações da revisão, reconhecendo a restrição temporal e o baixo número de estudos incluídos.</w:t>
      </w:r>
    </w:p>
    <w:p w14:paraId="16DB3695" w14:textId="5DE54AE4" w:rsidR="00FF1523" w:rsidRPr="00FF1523" w:rsidRDefault="00A56081" w:rsidP="00A5608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b) Ampliar </w:t>
      </w:r>
      <w:r w:rsidR="00FF1523" w:rsidRPr="00FF1523">
        <w:rPr>
          <w:rFonts w:ascii="Arial" w:hAnsi="Arial" w:cs="Arial"/>
        </w:rPr>
        <w:t xml:space="preserve">a discussão sobre a contribuição dos modelos fonológicos (Autossegmental, Geometria de Traços, </w:t>
      </w:r>
      <w:proofErr w:type="spellStart"/>
      <w:r w:rsidR="00FF1523" w:rsidRPr="00FF1523">
        <w:rPr>
          <w:rFonts w:ascii="Arial" w:hAnsi="Arial" w:cs="Arial"/>
        </w:rPr>
        <w:t>MICT</w:t>
      </w:r>
      <w:proofErr w:type="spellEnd"/>
      <w:r w:rsidR="00FF1523" w:rsidRPr="00FF1523">
        <w:rPr>
          <w:rFonts w:ascii="Arial" w:hAnsi="Arial" w:cs="Arial"/>
        </w:rPr>
        <w:t>) para seleção de estímulos linguísticos em pesquisas futuras.</w:t>
      </w:r>
    </w:p>
    <w:p w14:paraId="72C9A36E" w14:textId="35069E22" w:rsidR="00FF1523" w:rsidRPr="00FF1523" w:rsidRDefault="00A56081" w:rsidP="00A5608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c)</w:t>
      </w:r>
      <w:r w:rsidR="00FF1523" w:rsidRPr="00FF1523">
        <w:rPr>
          <w:rFonts w:ascii="Arial" w:hAnsi="Arial" w:cs="Arial"/>
        </w:rPr>
        <w:t xml:space="preserve"> Incluir o fluxograma PRISMA</w:t>
      </w:r>
      <w:r>
        <w:rPr>
          <w:rFonts w:ascii="Arial" w:hAnsi="Arial" w:cs="Arial"/>
        </w:rPr>
        <w:t xml:space="preserve"> </w:t>
      </w:r>
      <w:r w:rsidR="00FF1523" w:rsidRPr="00FF1523">
        <w:rPr>
          <w:rFonts w:ascii="Arial" w:hAnsi="Arial" w:cs="Arial"/>
        </w:rPr>
        <w:t>em formato de figura ou tabela, conforme padrão internacional.</w:t>
      </w:r>
    </w:p>
    <w:p w14:paraId="3C8FA0BB" w14:textId="4CD871BD" w:rsidR="00FF1523" w:rsidRPr="00FF1523" w:rsidRDefault="00A56081" w:rsidP="00A5608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d)</w:t>
      </w:r>
      <w:r w:rsidR="00FF1523" w:rsidRPr="00FF1523">
        <w:rPr>
          <w:rFonts w:ascii="Arial" w:hAnsi="Arial" w:cs="Arial"/>
        </w:rPr>
        <w:t xml:space="preserve"> Reforçar a articulação entre</w:t>
      </w:r>
      <w:r>
        <w:rPr>
          <w:rFonts w:ascii="Arial" w:hAnsi="Arial" w:cs="Arial"/>
        </w:rPr>
        <w:t xml:space="preserve"> os </w:t>
      </w:r>
      <w:r w:rsidR="00FF1523" w:rsidRPr="00FF1523">
        <w:rPr>
          <w:rFonts w:ascii="Arial" w:hAnsi="Arial" w:cs="Arial"/>
        </w:rPr>
        <w:t>resultados revisados e potenciais aplicações clínicas/tecnológicas.</w:t>
      </w:r>
    </w:p>
    <w:p w14:paraId="222B4110" w14:textId="25C29B26" w:rsidR="00FF1523" w:rsidRPr="00FF1523" w:rsidRDefault="00A56081" w:rsidP="00A5608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e)</w:t>
      </w:r>
      <w:r w:rsidR="00FF1523" w:rsidRPr="00FF1523">
        <w:rPr>
          <w:rFonts w:ascii="Arial" w:hAnsi="Arial" w:cs="Arial"/>
        </w:rPr>
        <w:t xml:space="preserve"> Realizar revisão final de linguagem para eliminar repetições e imprecisões gramaticais.</w:t>
      </w:r>
    </w:p>
    <w:p w14:paraId="4D3BF039" w14:textId="77777777" w:rsidR="00E40F6A" w:rsidRDefault="00E40F6A" w:rsidP="00A56081">
      <w:pPr>
        <w:spacing w:after="0" w:line="240" w:lineRule="auto"/>
        <w:jc w:val="both"/>
        <w:rPr>
          <w:rFonts w:ascii="Arial" w:hAnsi="Arial" w:cs="Arial"/>
        </w:rPr>
      </w:pPr>
    </w:p>
    <w:p w14:paraId="6D317A45" w14:textId="2514415F" w:rsidR="00E40F6A" w:rsidRPr="00A56081" w:rsidRDefault="00A56081" w:rsidP="00A56081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A56081">
        <w:rPr>
          <w:rFonts w:ascii="Arial" w:hAnsi="Arial" w:cs="Arial"/>
          <w:b/>
          <w:bCs/>
        </w:rPr>
        <w:t>5. Conclusão</w:t>
      </w:r>
    </w:p>
    <w:p w14:paraId="044B0CB9" w14:textId="62C639CE" w:rsidR="00A56081" w:rsidRPr="00E40F6A" w:rsidRDefault="00A56081" w:rsidP="00A56081">
      <w:pPr>
        <w:spacing w:after="0" w:line="240" w:lineRule="auto"/>
        <w:ind w:firstLine="851"/>
        <w:jc w:val="both"/>
        <w:rPr>
          <w:rFonts w:ascii="Arial" w:hAnsi="Arial" w:cs="Arial"/>
        </w:rPr>
      </w:pPr>
      <w:r w:rsidRPr="00A56081">
        <w:rPr>
          <w:rFonts w:ascii="Arial" w:hAnsi="Arial" w:cs="Arial"/>
        </w:rPr>
        <w:t xml:space="preserve">A tese apresenta contribuição original e relevante, com potencial </w:t>
      </w:r>
      <w:r>
        <w:rPr>
          <w:rFonts w:ascii="Arial" w:hAnsi="Arial" w:cs="Arial"/>
        </w:rPr>
        <w:t xml:space="preserve">para futuras </w:t>
      </w:r>
      <w:r w:rsidRPr="00A56081">
        <w:rPr>
          <w:rFonts w:ascii="Arial" w:hAnsi="Arial" w:cs="Arial"/>
        </w:rPr>
        <w:t>pesquisas</w:t>
      </w:r>
      <w:r>
        <w:rPr>
          <w:rFonts w:ascii="Arial" w:hAnsi="Arial" w:cs="Arial"/>
        </w:rPr>
        <w:t xml:space="preserve"> interdisciplinares. Considerando a pertinência do tema e a consistência teórica do trabalho, recomendo a aprovação da pesquisa, condicionada à realização das alterações aqui indicadas. </w:t>
      </w:r>
    </w:p>
    <w:sectPr w:rsidR="00A56081" w:rsidRPr="00E40F6A" w:rsidSect="00E40F6A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F6A"/>
    <w:rsid w:val="009F6A21"/>
    <w:rsid w:val="00A56081"/>
    <w:rsid w:val="00E40F6A"/>
    <w:rsid w:val="00FF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15509"/>
  <w15:chartTrackingRefBased/>
  <w15:docId w15:val="{A97F91C4-DC1C-4935-8029-8B84FDA97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0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0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0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0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0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0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0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0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0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0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0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0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0F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0F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0F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0F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0F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0F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0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0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0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0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0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0F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0F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0F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0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0F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0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496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Rosane Garcia</dc:creator>
  <cp:keywords/>
  <dc:description/>
  <cp:lastModifiedBy>Rosane Garcia</cp:lastModifiedBy>
  <cp:revision>1</cp:revision>
  <dcterms:created xsi:type="dcterms:W3CDTF">2025-09-08T16:10:00Z</dcterms:created>
  <dcterms:modified xsi:type="dcterms:W3CDTF">2025-09-08T16:41:00Z</dcterms:modified>
</cp:coreProperties>
</file>