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31DB" w14:textId="3F8B918D" w:rsidR="006D0D89" w:rsidRDefault="001E67A9">
      <w:r>
        <w:t>Kabai Zsombor 9.C</w:t>
      </w:r>
    </w:p>
    <w:sectPr w:rsidR="006D0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09"/>
    <w:rsid w:val="001E67A9"/>
    <w:rsid w:val="005E5609"/>
    <w:rsid w:val="006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3704"/>
  <w15:chartTrackingRefBased/>
  <w15:docId w15:val="{A29BC02E-9A49-4BFE-9E77-5B7CA5BA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Kabai Zsombor 820</dc:creator>
  <cp:keywords/>
  <dc:description/>
  <cp:lastModifiedBy>Kabai Zsombor 820</cp:lastModifiedBy>
  <cp:revision>2</cp:revision>
  <dcterms:created xsi:type="dcterms:W3CDTF">2022-02-07T14:29:00Z</dcterms:created>
  <dcterms:modified xsi:type="dcterms:W3CDTF">2022-02-07T14:29:00Z</dcterms:modified>
</cp:coreProperties>
</file>