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592B" w:rsidRDefault="0027592B">
      <w:pPr>
        <w:rPr>
          <w:rFonts w:ascii="Times New Roman" w:eastAsia="Times New Roman" w:hAnsi="Times New Roman" w:cs="Times New Roman"/>
          <w:sz w:val="50"/>
          <w:szCs w:val="50"/>
          <w:u w:val="single"/>
        </w:rPr>
      </w:pPr>
    </w:p>
    <w:p w14:paraId="00000002" w14:textId="77777777" w:rsidR="0027592B" w:rsidRDefault="007F53F2">
      <w:pPr>
        <w:rPr>
          <w:rFonts w:ascii="Times New Roman" w:eastAsia="Times New Roman" w:hAnsi="Times New Roman" w:cs="Times New Roman"/>
          <w:sz w:val="50"/>
          <w:szCs w:val="50"/>
          <w:u w:val="single"/>
        </w:rPr>
      </w:pPr>
      <w:r>
        <w:pict w14:anchorId="2C807E86">
          <v:rect id="_x0000_i1025" style="width:0;height:1.5pt" o:hralign="center" o:hrstd="t" o:hr="t" fillcolor="#a0a0a0" stroked="f"/>
        </w:pict>
      </w:r>
    </w:p>
    <w:p w14:paraId="00000003" w14:textId="77777777" w:rsidR="0027592B" w:rsidRDefault="0027592B">
      <w:pPr>
        <w:rPr>
          <w:rFonts w:ascii="Times New Roman" w:eastAsia="Times New Roman" w:hAnsi="Times New Roman" w:cs="Times New Roman"/>
          <w:sz w:val="50"/>
          <w:szCs w:val="50"/>
        </w:rPr>
      </w:pPr>
    </w:p>
    <w:p w14:paraId="00000004" w14:textId="77777777" w:rsidR="0027592B" w:rsidRDefault="005A75A7">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Machine Learning Applications for Predicting Bank Insolvencies </w:t>
      </w:r>
    </w:p>
    <w:p w14:paraId="00000005" w14:textId="77777777" w:rsidR="0027592B" w:rsidRDefault="0027592B">
      <w:pPr>
        <w:jc w:val="center"/>
        <w:rPr>
          <w:rFonts w:ascii="Times New Roman" w:eastAsia="Times New Roman" w:hAnsi="Times New Roman" w:cs="Times New Roman"/>
          <w:sz w:val="50"/>
          <w:szCs w:val="50"/>
        </w:rPr>
      </w:pPr>
    </w:p>
    <w:p w14:paraId="00000006" w14:textId="77777777" w:rsidR="0027592B" w:rsidRDefault="007F53F2">
      <w:pPr>
        <w:jc w:val="center"/>
        <w:rPr>
          <w:rFonts w:ascii="Times New Roman" w:eastAsia="Times New Roman" w:hAnsi="Times New Roman" w:cs="Times New Roman"/>
          <w:sz w:val="50"/>
          <w:szCs w:val="50"/>
        </w:rPr>
      </w:pPr>
      <w:r>
        <w:pict w14:anchorId="7A629D7C">
          <v:rect id="_x0000_i1026" style="width:0;height:1.5pt" o:hralign="center" o:hrstd="t" o:hr="t" fillcolor="#a0a0a0" stroked="f"/>
        </w:pict>
      </w:r>
    </w:p>
    <w:p w14:paraId="00000007"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Luke Artola</w:t>
      </w:r>
    </w:p>
    <w:p w14:paraId="00000008"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Columbia University</w:t>
      </w:r>
    </w:p>
    <w:p w14:paraId="00000009" w14:textId="77777777" w:rsidR="0027592B" w:rsidRDefault="005A75A7">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Masters</w:t>
      </w:r>
      <w:proofErr w:type="spellEnd"/>
      <w:r>
        <w:rPr>
          <w:rFonts w:ascii="Times New Roman" w:eastAsia="Times New Roman" w:hAnsi="Times New Roman" w:cs="Times New Roman"/>
          <w:sz w:val="32"/>
          <w:szCs w:val="32"/>
        </w:rPr>
        <w:t xml:space="preserve"> Thesis: Quantitative Methods in the Social Sciences</w:t>
      </w:r>
    </w:p>
    <w:p w14:paraId="0000000A"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Random Date</w:t>
      </w:r>
    </w:p>
    <w:p w14:paraId="0000000B" w14:textId="77777777" w:rsidR="0027592B" w:rsidRDefault="0027592B">
      <w:pPr>
        <w:jc w:val="center"/>
        <w:rPr>
          <w:rFonts w:ascii="Times New Roman" w:eastAsia="Times New Roman" w:hAnsi="Times New Roman" w:cs="Times New Roman"/>
          <w:sz w:val="32"/>
          <w:szCs w:val="32"/>
        </w:rPr>
      </w:pPr>
    </w:p>
    <w:p w14:paraId="0000000C" w14:textId="77777777" w:rsidR="0027592B" w:rsidRDefault="0027592B">
      <w:pPr>
        <w:jc w:val="center"/>
        <w:rPr>
          <w:rFonts w:ascii="Times New Roman" w:eastAsia="Times New Roman" w:hAnsi="Times New Roman" w:cs="Times New Roman"/>
          <w:sz w:val="32"/>
          <w:szCs w:val="32"/>
        </w:rPr>
      </w:pPr>
    </w:p>
    <w:p w14:paraId="0000000D" w14:textId="77777777" w:rsidR="0027592B" w:rsidRDefault="0027592B">
      <w:pPr>
        <w:jc w:val="center"/>
        <w:rPr>
          <w:rFonts w:ascii="Times New Roman" w:eastAsia="Times New Roman" w:hAnsi="Times New Roman" w:cs="Times New Roman"/>
          <w:sz w:val="32"/>
          <w:szCs w:val="32"/>
        </w:rPr>
      </w:pPr>
    </w:p>
    <w:p w14:paraId="0000000E" w14:textId="77777777" w:rsidR="0027592B" w:rsidRDefault="0027592B">
      <w:pPr>
        <w:jc w:val="center"/>
        <w:rPr>
          <w:rFonts w:ascii="Times New Roman" w:eastAsia="Times New Roman" w:hAnsi="Times New Roman" w:cs="Times New Roman"/>
          <w:sz w:val="32"/>
          <w:szCs w:val="32"/>
        </w:rPr>
      </w:pPr>
    </w:p>
    <w:p w14:paraId="0000000F" w14:textId="77777777" w:rsidR="0027592B" w:rsidRDefault="0027592B">
      <w:pPr>
        <w:jc w:val="center"/>
        <w:rPr>
          <w:rFonts w:ascii="Times New Roman" w:eastAsia="Times New Roman" w:hAnsi="Times New Roman" w:cs="Times New Roman"/>
          <w:sz w:val="32"/>
          <w:szCs w:val="32"/>
        </w:rPr>
      </w:pPr>
    </w:p>
    <w:p w14:paraId="00000010" w14:textId="77777777" w:rsidR="0027592B" w:rsidRDefault="0027592B">
      <w:pPr>
        <w:jc w:val="center"/>
        <w:rPr>
          <w:rFonts w:ascii="Times New Roman" w:eastAsia="Times New Roman" w:hAnsi="Times New Roman" w:cs="Times New Roman"/>
          <w:sz w:val="32"/>
          <w:szCs w:val="32"/>
        </w:rPr>
      </w:pPr>
    </w:p>
    <w:p w14:paraId="00000011" w14:textId="77777777" w:rsidR="0027592B" w:rsidRDefault="0027592B">
      <w:pPr>
        <w:jc w:val="center"/>
        <w:rPr>
          <w:rFonts w:ascii="Times New Roman" w:eastAsia="Times New Roman" w:hAnsi="Times New Roman" w:cs="Times New Roman"/>
          <w:sz w:val="32"/>
          <w:szCs w:val="32"/>
        </w:rPr>
      </w:pPr>
    </w:p>
    <w:p w14:paraId="00000012" w14:textId="77777777" w:rsidR="0027592B" w:rsidRDefault="0027592B">
      <w:pPr>
        <w:jc w:val="center"/>
        <w:rPr>
          <w:rFonts w:ascii="Times New Roman" w:eastAsia="Times New Roman" w:hAnsi="Times New Roman" w:cs="Times New Roman"/>
          <w:sz w:val="32"/>
          <w:szCs w:val="32"/>
        </w:rPr>
      </w:pPr>
    </w:p>
    <w:p w14:paraId="00000013" w14:textId="77777777" w:rsidR="0027592B" w:rsidRDefault="0027592B">
      <w:pPr>
        <w:jc w:val="center"/>
        <w:rPr>
          <w:rFonts w:ascii="Times New Roman" w:eastAsia="Times New Roman" w:hAnsi="Times New Roman" w:cs="Times New Roman"/>
          <w:sz w:val="32"/>
          <w:szCs w:val="32"/>
        </w:rPr>
      </w:pPr>
    </w:p>
    <w:p w14:paraId="00000014" w14:textId="77777777" w:rsidR="0027592B" w:rsidRDefault="0027592B">
      <w:pPr>
        <w:jc w:val="center"/>
        <w:rPr>
          <w:rFonts w:ascii="Times New Roman" w:eastAsia="Times New Roman" w:hAnsi="Times New Roman" w:cs="Times New Roman"/>
          <w:sz w:val="32"/>
          <w:szCs w:val="32"/>
        </w:rPr>
      </w:pPr>
    </w:p>
    <w:p w14:paraId="00000015" w14:textId="77777777" w:rsidR="0027592B" w:rsidRDefault="0027592B">
      <w:pPr>
        <w:jc w:val="center"/>
        <w:rPr>
          <w:rFonts w:ascii="Times New Roman" w:eastAsia="Times New Roman" w:hAnsi="Times New Roman" w:cs="Times New Roman"/>
          <w:sz w:val="32"/>
          <w:szCs w:val="32"/>
        </w:rPr>
      </w:pPr>
    </w:p>
    <w:p w14:paraId="00000016" w14:textId="77777777" w:rsidR="0027592B" w:rsidRDefault="0027592B">
      <w:pPr>
        <w:jc w:val="center"/>
        <w:rPr>
          <w:rFonts w:ascii="Times New Roman" w:eastAsia="Times New Roman" w:hAnsi="Times New Roman" w:cs="Times New Roman"/>
          <w:sz w:val="32"/>
          <w:szCs w:val="32"/>
        </w:rPr>
      </w:pPr>
    </w:p>
    <w:p w14:paraId="00000017" w14:textId="77777777" w:rsidR="0027592B" w:rsidRDefault="0027592B">
      <w:pPr>
        <w:jc w:val="center"/>
        <w:rPr>
          <w:rFonts w:ascii="Times New Roman" w:eastAsia="Times New Roman" w:hAnsi="Times New Roman" w:cs="Times New Roman"/>
          <w:sz w:val="32"/>
          <w:szCs w:val="32"/>
        </w:rPr>
      </w:pPr>
    </w:p>
    <w:p w14:paraId="00000018" w14:textId="77777777" w:rsidR="0027592B" w:rsidRDefault="0027592B">
      <w:pPr>
        <w:jc w:val="center"/>
        <w:rPr>
          <w:rFonts w:ascii="Times New Roman" w:eastAsia="Times New Roman" w:hAnsi="Times New Roman" w:cs="Times New Roman"/>
          <w:sz w:val="32"/>
          <w:szCs w:val="32"/>
        </w:rPr>
      </w:pPr>
    </w:p>
    <w:p w14:paraId="00000019"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Supervisor: Benjamin Goodrich</w:t>
      </w:r>
    </w:p>
    <w:p w14:paraId="0000001A" w14:textId="77777777" w:rsidR="0027592B" w:rsidRDefault="0027592B">
      <w:pPr>
        <w:jc w:val="center"/>
        <w:rPr>
          <w:rFonts w:ascii="Times New Roman" w:eastAsia="Times New Roman" w:hAnsi="Times New Roman" w:cs="Times New Roman"/>
          <w:sz w:val="32"/>
          <w:szCs w:val="32"/>
        </w:rPr>
      </w:pPr>
    </w:p>
    <w:p w14:paraId="1188C0BE" w14:textId="77777777" w:rsidR="006D3D8D" w:rsidRDefault="006D3D8D">
      <w:pPr>
        <w:jc w:val="center"/>
        <w:rPr>
          <w:rFonts w:ascii="Times New Roman" w:eastAsia="Times New Roman" w:hAnsi="Times New Roman" w:cs="Times New Roman"/>
          <w:b/>
          <w:sz w:val="32"/>
          <w:szCs w:val="32"/>
          <w:u w:val="single"/>
        </w:rPr>
      </w:pPr>
    </w:p>
    <w:p w14:paraId="0000001B" w14:textId="396FCFEE" w:rsidR="0027592B" w:rsidRDefault="005A75A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Acknowledgments</w:t>
      </w:r>
    </w:p>
    <w:p w14:paraId="0000001C" w14:textId="2B448D3D" w:rsidR="0027592B" w:rsidRDefault="005A75A7">
      <w:pPr>
        <w:spacing w:line="480" w:lineRule="auto"/>
        <w:rPr>
          <w:rFonts w:ascii="Times New Roman" w:eastAsia="Times New Roman" w:hAnsi="Times New Roman" w:cs="Times New Roman"/>
          <w:sz w:val="24"/>
          <w:szCs w:val="24"/>
        </w:rPr>
      </w:pPr>
      <w:r w:rsidRPr="00FB635C">
        <w:rPr>
          <w:rFonts w:ascii="Times New Roman" w:eastAsia="Times New Roman" w:hAnsi="Times New Roman" w:cs="Times New Roman"/>
          <w:sz w:val="32"/>
          <w:szCs w:val="32"/>
        </w:rPr>
        <w:tab/>
      </w:r>
      <w:r w:rsidR="000E122F" w:rsidRPr="00FB635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would like to thank the entire Quantitative Methods in the Social Sciences program for allowing me this wonderful opportunity to be a part of such a wonderful educational experience. The professors in the program helped to lay the educational foundation for this thesis and would have not been possible without their tutelage.</w:t>
      </w:r>
    </w:p>
    <w:p w14:paraId="0000001D" w14:textId="6E61EFC7"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also like to thank my thesis advisor Prof. Benjamin Goodrich who </w:t>
      </w:r>
      <w:r w:rsidR="000E122F">
        <w:rPr>
          <w:rFonts w:ascii="Times New Roman" w:eastAsia="Times New Roman" w:hAnsi="Times New Roman" w:cs="Times New Roman"/>
          <w:sz w:val="24"/>
          <w:szCs w:val="24"/>
        </w:rPr>
        <w:t xml:space="preserve">has helped to guide me throughout this process. </w:t>
      </w:r>
    </w:p>
    <w:p w14:paraId="0000001E" w14:textId="77777777"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special thank you has to be given to Prof. Mark Weinstock who is the reason I am in the position I am today. With his help I have been able to achieve more than I would have ever believed. </w:t>
      </w:r>
    </w:p>
    <w:p w14:paraId="0000001F" w14:textId="68C25A93"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4DF0">
        <w:rPr>
          <w:rFonts w:ascii="Times New Roman" w:eastAsia="Times New Roman" w:hAnsi="Times New Roman" w:cs="Times New Roman"/>
          <w:sz w:val="24"/>
          <w:szCs w:val="24"/>
        </w:rPr>
        <w:t>Lastly,</w:t>
      </w:r>
      <w:r>
        <w:rPr>
          <w:rFonts w:ascii="Times New Roman" w:eastAsia="Times New Roman" w:hAnsi="Times New Roman" w:cs="Times New Roman"/>
          <w:sz w:val="24"/>
          <w:szCs w:val="24"/>
        </w:rPr>
        <w:t xml:space="preserve"> I would like to thank my family for supporting me through my educational journey through the years. </w:t>
      </w:r>
    </w:p>
    <w:p w14:paraId="00000020" w14:textId="77777777" w:rsidR="0027592B" w:rsidRDefault="0027592B">
      <w:pPr>
        <w:spacing w:line="480" w:lineRule="auto"/>
        <w:rPr>
          <w:rFonts w:ascii="Times New Roman" w:eastAsia="Times New Roman" w:hAnsi="Times New Roman" w:cs="Times New Roman"/>
          <w:sz w:val="24"/>
          <w:szCs w:val="24"/>
        </w:rPr>
      </w:pPr>
    </w:p>
    <w:p w14:paraId="00000021" w14:textId="77777777" w:rsidR="0027592B" w:rsidRDefault="0027592B">
      <w:pPr>
        <w:spacing w:line="480" w:lineRule="auto"/>
        <w:rPr>
          <w:rFonts w:ascii="Times New Roman" w:eastAsia="Times New Roman" w:hAnsi="Times New Roman" w:cs="Times New Roman"/>
          <w:sz w:val="24"/>
          <w:szCs w:val="24"/>
        </w:rPr>
      </w:pPr>
    </w:p>
    <w:p w14:paraId="00000022" w14:textId="77777777" w:rsidR="0027592B" w:rsidRDefault="0027592B">
      <w:pPr>
        <w:spacing w:line="480" w:lineRule="auto"/>
        <w:rPr>
          <w:rFonts w:ascii="Times New Roman" w:eastAsia="Times New Roman" w:hAnsi="Times New Roman" w:cs="Times New Roman"/>
          <w:sz w:val="24"/>
          <w:szCs w:val="24"/>
        </w:rPr>
      </w:pPr>
    </w:p>
    <w:p w14:paraId="00000023" w14:textId="77777777" w:rsidR="0027592B" w:rsidRDefault="0027592B">
      <w:pPr>
        <w:spacing w:line="480" w:lineRule="auto"/>
        <w:rPr>
          <w:rFonts w:ascii="Times New Roman" w:eastAsia="Times New Roman" w:hAnsi="Times New Roman" w:cs="Times New Roman"/>
          <w:sz w:val="24"/>
          <w:szCs w:val="24"/>
        </w:rPr>
      </w:pPr>
    </w:p>
    <w:p w14:paraId="00000024" w14:textId="77777777" w:rsidR="0027592B" w:rsidRDefault="0027592B">
      <w:pPr>
        <w:spacing w:line="480" w:lineRule="auto"/>
        <w:rPr>
          <w:rFonts w:ascii="Times New Roman" w:eastAsia="Times New Roman" w:hAnsi="Times New Roman" w:cs="Times New Roman"/>
          <w:sz w:val="24"/>
          <w:szCs w:val="24"/>
        </w:rPr>
      </w:pPr>
    </w:p>
    <w:p w14:paraId="00000025" w14:textId="77777777" w:rsidR="0027592B" w:rsidRDefault="0027592B">
      <w:pPr>
        <w:spacing w:line="480" w:lineRule="auto"/>
        <w:rPr>
          <w:rFonts w:ascii="Times New Roman" w:eastAsia="Times New Roman" w:hAnsi="Times New Roman" w:cs="Times New Roman"/>
          <w:sz w:val="24"/>
          <w:szCs w:val="24"/>
        </w:rPr>
      </w:pPr>
    </w:p>
    <w:p w14:paraId="00000026" w14:textId="77777777" w:rsidR="0027592B" w:rsidRDefault="0027592B">
      <w:pPr>
        <w:spacing w:line="480" w:lineRule="auto"/>
        <w:rPr>
          <w:rFonts w:ascii="Times New Roman" w:eastAsia="Times New Roman" w:hAnsi="Times New Roman" w:cs="Times New Roman"/>
          <w:sz w:val="24"/>
          <w:szCs w:val="24"/>
        </w:rPr>
      </w:pPr>
    </w:p>
    <w:p w14:paraId="00000027" w14:textId="77777777" w:rsidR="0027592B" w:rsidRDefault="0027592B">
      <w:pPr>
        <w:spacing w:line="480" w:lineRule="auto"/>
        <w:rPr>
          <w:rFonts w:ascii="Times New Roman" w:eastAsia="Times New Roman" w:hAnsi="Times New Roman" w:cs="Times New Roman"/>
          <w:sz w:val="24"/>
          <w:szCs w:val="24"/>
        </w:rPr>
      </w:pPr>
    </w:p>
    <w:p w14:paraId="00000028" w14:textId="77777777" w:rsidR="0027592B" w:rsidRDefault="0027592B">
      <w:pPr>
        <w:spacing w:line="480" w:lineRule="auto"/>
        <w:rPr>
          <w:rFonts w:ascii="Times New Roman" w:eastAsia="Times New Roman" w:hAnsi="Times New Roman" w:cs="Times New Roman"/>
          <w:sz w:val="24"/>
          <w:szCs w:val="24"/>
        </w:rPr>
      </w:pPr>
    </w:p>
    <w:p w14:paraId="00000029" w14:textId="77777777" w:rsidR="0027592B" w:rsidRDefault="0027592B">
      <w:pPr>
        <w:spacing w:line="480" w:lineRule="auto"/>
        <w:rPr>
          <w:rFonts w:ascii="Times New Roman" w:eastAsia="Times New Roman" w:hAnsi="Times New Roman" w:cs="Times New Roman"/>
          <w:sz w:val="24"/>
          <w:szCs w:val="24"/>
        </w:rPr>
      </w:pPr>
    </w:p>
    <w:p w14:paraId="0000002A" w14:textId="77777777" w:rsidR="0027592B" w:rsidRDefault="0027592B">
      <w:pPr>
        <w:spacing w:line="480" w:lineRule="auto"/>
        <w:rPr>
          <w:rFonts w:ascii="Times New Roman" w:eastAsia="Times New Roman" w:hAnsi="Times New Roman" w:cs="Times New Roman"/>
          <w:sz w:val="24"/>
          <w:szCs w:val="24"/>
        </w:rPr>
      </w:pPr>
    </w:p>
    <w:p w14:paraId="0000002B" w14:textId="77777777" w:rsidR="0027592B" w:rsidRDefault="0027592B">
      <w:pPr>
        <w:spacing w:line="480" w:lineRule="auto"/>
        <w:rPr>
          <w:rFonts w:ascii="Times New Roman" w:eastAsia="Times New Roman" w:hAnsi="Times New Roman" w:cs="Times New Roman"/>
          <w:sz w:val="24"/>
          <w:szCs w:val="24"/>
        </w:rPr>
      </w:pPr>
    </w:p>
    <w:p w14:paraId="4E8F7F8D" w14:textId="77777777" w:rsidR="001B511B" w:rsidRDefault="001B511B" w:rsidP="001B511B">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Abstract</w:t>
      </w:r>
    </w:p>
    <w:p w14:paraId="4885C2D0" w14:textId="1589DC81" w:rsidR="001B511B" w:rsidRDefault="0024406F">
      <w:pPr>
        <w:spacing w:line="480" w:lineRule="auto"/>
        <w:jc w:val="center"/>
        <w:rPr>
          <w:rFonts w:ascii="Times New Roman" w:eastAsia="Times New Roman" w:hAnsi="Times New Roman" w:cs="Times New Roman"/>
          <w:b/>
          <w:sz w:val="40"/>
          <w:szCs w:val="40"/>
          <w:u w:val="single"/>
        </w:rPr>
      </w:pPr>
      <w:r w:rsidRPr="003D13E5">
        <w:rPr>
          <w:rFonts w:ascii="Times New Roman" w:eastAsia="Times New Roman" w:hAnsi="Times New Roman" w:cs="Times New Roman"/>
          <w:color w:val="000000"/>
          <w:sz w:val="24"/>
          <w:szCs w:val="24"/>
          <w:lang w:val="en-US"/>
        </w:rPr>
        <w:t>This paper looks to expand on the current literature regarding predicting bank failures using an early warning system. In comparison to other methodologies on this subject very little attention has been given until recently regarding the use of Random Forest. Along with that there is an even bigger gap in the current literature regarding the potential of using sampling methods in conjunction with early warning systems. In this paper I propose using sampling methods in combination with Random Forest to create a 2 year early warning system.</w:t>
      </w:r>
      <w:r>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Continue with</w:t>
      </w:r>
      <w:r w:rsidRPr="003D13E5">
        <w:rPr>
          <w:rFonts w:ascii="Times New Roman" w:eastAsia="Times New Roman" w:hAnsi="Times New Roman" w:cs="Times New Roman"/>
          <w:b/>
          <w:bCs/>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Results of Paper</w:t>
      </w:r>
    </w:p>
    <w:p w14:paraId="62F47386" w14:textId="5700D117" w:rsidR="001B511B" w:rsidRDefault="001B511B">
      <w:pPr>
        <w:spacing w:line="480" w:lineRule="auto"/>
        <w:jc w:val="center"/>
        <w:rPr>
          <w:rFonts w:ascii="Times New Roman" w:eastAsia="Times New Roman" w:hAnsi="Times New Roman" w:cs="Times New Roman"/>
          <w:b/>
          <w:sz w:val="40"/>
          <w:szCs w:val="40"/>
          <w:u w:val="single"/>
        </w:rPr>
      </w:pPr>
    </w:p>
    <w:p w14:paraId="55625165" w14:textId="37D97B11" w:rsidR="001B511B" w:rsidRDefault="001B511B">
      <w:pPr>
        <w:spacing w:line="480" w:lineRule="auto"/>
        <w:jc w:val="center"/>
        <w:rPr>
          <w:rFonts w:ascii="Times New Roman" w:eastAsia="Times New Roman" w:hAnsi="Times New Roman" w:cs="Times New Roman"/>
          <w:b/>
          <w:sz w:val="40"/>
          <w:szCs w:val="40"/>
          <w:u w:val="single"/>
        </w:rPr>
      </w:pPr>
    </w:p>
    <w:p w14:paraId="2D52F9D1" w14:textId="63469B12" w:rsidR="001B511B" w:rsidRDefault="001B511B">
      <w:pPr>
        <w:spacing w:line="480" w:lineRule="auto"/>
        <w:jc w:val="center"/>
        <w:rPr>
          <w:rFonts w:ascii="Times New Roman" w:eastAsia="Times New Roman" w:hAnsi="Times New Roman" w:cs="Times New Roman"/>
          <w:b/>
          <w:sz w:val="40"/>
          <w:szCs w:val="40"/>
          <w:u w:val="single"/>
        </w:rPr>
      </w:pPr>
    </w:p>
    <w:p w14:paraId="26B7DAB5" w14:textId="764E0B12" w:rsidR="001B511B" w:rsidRDefault="001B511B">
      <w:pPr>
        <w:spacing w:line="480" w:lineRule="auto"/>
        <w:jc w:val="center"/>
        <w:rPr>
          <w:rFonts w:ascii="Times New Roman" w:eastAsia="Times New Roman" w:hAnsi="Times New Roman" w:cs="Times New Roman"/>
          <w:b/>
          <w:sz w:val="40"/>
          <w:szCs w:val="40"/>
          <w:u w:val="single"/>
        </w:rPr>
      </w:pPr>
    </w:p>
    <w:p w14:paraId="2B0BB005" w14:textId="7A6C7AAB" w:rsidR="001B511B" w:rsidRDefault="001B511B">
      <w:pPr>
        <w:spacing w:line="480" w:lineRule="auto"/>
        <w:jc w:val="center"/>
        <w:rPr>
          <w:rFonts w:ascii="Times New Roman" w:eastAsia="Times New Roman" w:hAnsi="Times New Roman" w:cs="Times New Roman"/>
          <w:b/>
          <w:sz w:val="40"/>
          <w:szCs w:val="40"/>
          <w:u w:val="single"/>
        </w:rPr>
      </w:pPr>
    </w:p>
    <w:p w14:paraId="2EAADD92" w14:textId="6C02EFCC" w:rsidR="001B511B" w:rsidRDefault="001B511B">
      <w:pPr>
        <w:spacing w:line="480" w:lineRule="auto"/>
        <w:jc w:val="center"/>
        <w:rPr>
          <w:rFonts w:ascii="Times New Roman" w:eastAsia="Times New Roman" w:hAnsi="Times New Roman" w:cs="Times New Roman"/>
          <w:b/>
          <w:sz w:val="40"/>
          <w:szCs w:val="40"/>
          <w:u w:val="single"/>
        </w:rPr>
      </w:pPr>
    </w:p>
    <w:p w14:paraId="47B64312" w14:textId="3637DAFD" w:rsidR="001B511B" w:rsidRDefault="001B511B">
      <w:pPr>
        <w:spacing w:line="480" w:lineRule="auto"/>
        <w:jc w:val="center"/>
        <w:rPr>
          <w:rFonts w:ascii="Times New Roman" w:eastAsia="Times New Roman" w:hAnsi="Times New Roman" w:cs="Times New Roman"/>
          <w:b/>
          <w:sz w:val="40"/>
          <w:szCs w:val="40"/>
          <w:u w:val="single"/>
        </w:rPr>
      </w:pPr>
    </w:p>
    <w:p w14:paraId="17D8E066" w14:textId="76255D47" w:rsidR="001B511B" w:rsidRDefault="001B511B">
      <w:pPr>
        <w:spacing w:line="480" w:lineRule="auto"/>
        <w:jc w:val="center"/>
        <w:rPr>
          <w:rFonts w:ascii="Times New Roman" w:eastAsia="Times New Roman" w:hAnsi="Times New Roman" w:cs="Times New Roman"/>
          <w:b/>
          <w:sz w:val="40"/>
          <w:szCs w:val="40"/>
          <w:u w:val="single"/>
        </w:rPr>
      </w:pPr>
    </w:p>
    <w:p w14:paraId="12785DCA" w14:textId="2EB2BE90" w:rsidR="001B511B" w:rsidRDefault="001B511B">
      <w:pPr>
        <w:spacing w:line="480" w:lineRule="auto"/>
        <w:jc w:val="center"/>
        <w:rPr>
          <w:rFonts w:ascii="Times New Roman" w:eastAsia="Times New Roman" w:hAnsi="Times New Roman" w:cs="Times New Roman"/>
          <w:b/>
          <w:sz w:val="40"/>
          <w:szCs w:val="40"/>
          <w:u w:val="single"/>
        </w:rPr>
      </w:pPr>
    </w:p>
    <w:p w14:paraId="1A456C49" w14:textId="7457FB6B" w:rsidR="001B511B" w:rsidRDefault="001B511B">
      <w:pPr>
        <w:spacing w:line="480" w:lineRule="auto"/>
        <w:jc w:val="center"/>
        <w:rPr>
          <w:rFonts w:ascii="Times New Roman" w:eastAsia="Times New Roman" w:hAnsi="Times New Roman" w:cs="Times New Roman"/>
          <w:b/>
          <w:sz w:val="40"/>
          <w:szCs w:val="40"/>
          <w:u w:val="single"/>
        </w:rPr>
      </w:pPr>
    </w:p>
    <w:p w14:paraId="6E551BF9" w14:textId="521F1312" w:rsidR="001B511B" w:rsidRDefault="001B511B">
      <w:pPr>
        <w:spacing w:line="480" w:lineRule="auto"/>
        <w:jc w:val="center"/>
        <w:rPr>
          <w:rFonts w:ascii="Times New Roman" w:eastAsia="Times New Roman" w:hAnsi="Times New Roman" w:cs="Times New Roman"/>
          <w:b/>
          <w:sz w:val="40"/>
          <w:szCs w:val="40"/>
          <w:u w:val="single"/>
        </w:rPr>
      </w:pPr>
    </w:p>
    <w:p w14:paraId="0D2B7DDF" w14:textId="77777777" w:rsidR="001B511B" w:rsidRDefault="001B511B">
      <w:pPr>
        <w:spacing w:line="480" w:lineRule="auto"/>
        <w:jc w:val="center"/>
        <w:rPr>
          <w:rFonts w:ascii="Times New Roman" w:eastAsia="Times New Roman" w:hAnsi="Times New Roman" w:cs="Times New Roman"/>
          <w:b/>
          <w:sz w:val="40"/>
          <w:szCs w:val="40"/>
          <w:u w:val="single"/>
        </w:rPr>
      </w:pPr>
    </w:p>
    <w:p w14:paraId="0000002C" w14:textId="22DE62EC" w:rsidR="0027592B" w:rsidRDefault="005A75A7">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Table of Contents</w:t>
      </w:r>
    </w:p>
    <w:sdt>
      <w:sdtPr>
        <w:rPr>
          <w:rFonts w:ascii="Arial" w:eastAsia="Arial" w:hAnsi="Arial" w:cs="Arial"/>
          <w:color w:val="auto"/>
          <w:sz w:val="22"/>
          <w:szCs w:val="22"/>
          <w:lang w:val="en"/>
        </w:rPr>
        <w:id w:val="497778529"/>
        <w:docPartObj>
          <w:docPartGallery w:val="Table of Contents"/>
          <w:docPartUnique/>
        </w:docPartObj>
      </w:sdtPr>
      <w:sdtEndPr>
        <w:rPr>
          <w:b/>
          <w:bCs/>
          <w:noProof/>
        </w:rPr>
      </w:sdtEndPr>
      <w:sdtContent>
        <w:p w14:paraId="06C39583" w14:textId="64713F52" w:rsidR="00805192" w:rsidRDefault="00805192">
          <w:pPr>
            <w:pStyle w:val="TOCHeading"/>
          </w:pPr>
        </w:p>
        <w:p w14:paraId="184B83A1" w14:textId="1248A9BA" w:rsidR="00805192" w:rsidRDefault="008D7941">
          <w:fldSimple w:instr=" TOC \o &quot;1-3&quot; \h \z \u ">
            <w:r w:rsidR="00805192">
              <w:rPr>
                <w:b/>
                <w:bCs/>
                <w:noProof/>
                <w:lang w:val="en-US"/>
              </w:rPr>
              <w:t>No table of contents entries found.</w:t>
            </w:r>
          </w:fldSimple>
        </w:p>
      </w:sdtContent>
    </w:sdt>
    <w:p w14:paraId="00000031" w14:textId="77777777" w:rsidR="0027592B" w:rsidRDefault="0027592B">
      <w:pPr>
        <w:spacing w:line="480" w:lineRule="auto"/>
        <w:jc w:val="center"/>
        <w:rPr>
          <w:rFonts w:ascii="Times New Roman" w:eastAsia="Times New Roman" w:hAnsi="Times New Roman" w:cs="Times New Roman"/>
          <w:b/>
          <w:sz w:val="40"/>
          <w:szCs w:val="40"/>
          <w:u w:val="single"/>
        </w:rPr>
      </w:pPr>
    </w:p>
    <w:p w14:paraId="00000032" w14:textId="77777777" w:rsidR="0027592B" w:rsidRDefault="0027592B">
      <w:pPr>
        <w:spacing w:line="480" w:lineRule="auto"/>
        <w:jc w:val="center"/>
        <w:rPr>
          <w:rFonts w:ascii="Times New Roman" w:eastAsia="Times New Roman" w:hAnsi="Times New Roman" w:cs="Times New Roman"/>
          <w:sz w:val="40"/>
          <w:szCs w:val="40"/>
        </w:rPr>
      </w:pPr>
    </w:p>
    <w:p w14:paraId="00000033" w14:textId="77777777" w:rsidR="0027592B" w:rsidRDefault="0027592B">
      <w:pPr>
        <w:spacing w:line="480" w:lineRule="auto"/>
        <w:jc w:val="center"/>
        <w:rPr>
          <w:rFonts w:ascii="Times New Roman" w:eastAsia="Times New Roman" w:hAnsi="Times New Roman" w:cs="Times New Roman"/>
          <w:sz w:val="40"/>
          <w:szCs w:val="40"/>
        </w:rPr>
      </w:pPr>
    </w:p>
    <w:p w14:paraId="00000034" w14:textId="77777777" w:rsidR="0027592B" w:rsidRDefault="0027592B">
      <w:pPr>
        <w:spacing w:line="480" w:lineRule="auto"/>
        <w:jc w:val="center"/>
        <w:rPr>
          <w:rFonts w:ascii="Times New Roman" w:eastAsia="Times New Roman" w:hAnsi="Times New Roman" w:cs="Times New Roman"/>
          <w:sz w:val="40"/>
          <w:szCs w:val="40"/>
        </w:rPr>
      </w:pPr>
    </w:p>
    <w:p w14:paraId="00000035" w14:textId="77777777" w:rsidR="0027592B" w:rsidRDefault="0027592B">
      <w:pPr>
        <w:spacing w:line="480" w:lineRule="auto"/>
        <w:jc w:val="center"/>
        <w:rPr>
          <w:rFonts w:ascii="Times New Roman" w:eastAsia="Times New Roman" w:hAnsi="Times New Roman" w:cs="Times New Roman"/>
          <w:sz w:val="40"/>
          <w:szCs w:val="40"/>
        </w:rPr>
      </w:pPr>
    </w:p>
    <w:p w14:paraId="00000036" w14:textId="77777777" w:rsidR="0027592B" w:rsidRDefault="0027592B">
      <w:pPr>
        <w:spacing w:line="480" w:lineRule="auto"/>
        <w:jc w:val="center"/>
        <w:rPr>
          <w:rFonts w:ascii="Times New Roman" w:eastAsia="Times New Roman" w:hAnsi="Times New Roman" w:cs="Times New Roman"/>
          <w:sz w:val="40"/>
          <w:szCs w:val="40"/>
        </w:rPr>
      </w:pPr>
    </w:p>
    <w:p w14:paraId="00000037" w14:textId="77777777" w:rsidR="0027592B" w:rsidRDefault="0027592B">
      <w:pPr>
        <w:spacing w:line="480" w:lineRule="auto"/>
        <w:jc w:val="center"/>
        <w:rPr>
          <w:rFonts w:ascii="Times New Roman" w:eastAsia="Times New Roman" w:hAnsi="Times New Roman" w:cs="Times New Roman"/>
          <w:sz w:val="40"/>
          <w:szCs w:val="40"/>
        </w:rPr>
      </w:pPr>
    </w:p>
    <w:p w14:paraId="00000038" w14:textId="77777777" w:rsidR="0027592B" w:rsidRDefault="0027592B">
      <w:pPr>
        <w:spacing w:line="480" w:lineRule="auto"/>
        <w:jc w:val="center"/>
        <w:rPr>
          <w:rFonts w:ascii="Times New Roman" w:eastAsia="Times New Roman" w:hAnsi="Times New Roman" w:cs="Times New Roman"/>
          <w:sz w:val="40"/>
          <w:szCs w:val="40"/>
        </w:rPr>
      </w:pPr>
    </w:p>
    <w:p w14:paraId="00000039" w14:textId="77777777" w:rsidR="0027592B" w:rsidRDefault="0027592B">
      <w:pPr>
        <w:spacing w:line="480" w:lineRule="auto"/>
        <w:jc w:val="center"/>
        <w:rPr>
          <w:rFonts w:ascii="Times New Roman" w:eastAsia="Times New Roman" w:hAnsi="Times New Roman" w:cs="Times New Roman"/>
          <w:sz w:val="40"/>
          <w:szCs w:val="40"/>
        </w:rPr>
      </w:pPr>
    </w:p>
    <w:p w14:paraId="0000003A" w14:textId="77777777" w:rsidR="0027592B" w:rsidRDefault="0027592B">
      <w:pPr>
        <w:spacing w:line="480" w:lineRule="auto"/>
        <w:jc w:val="center"/>
        <w:rPr>
          <w:rFonts w:ascii="Times New Roman" w:eastAsia="Times New Roman" w:hAnsi="Times New Roman" w:cs="Times New Roman"/>
          <w:sz w:val="40"/>
          <w:szCs w:val="40"/>
        </w:rPr>
      </w:pPr>
    </w:p>
    <w:p w14:paraId="0000003B" w14:textId="77777777" w:rsidR="0027592B" w:rsidRDefault="0027592B">
      <w:pPr>
        <w:spacing w:line="480" w:lineRule="auto"/>
        <w:jc w:val="center"/>
        <w:rPr>
          <w:rFonts w:ascii="Times New Roman" w:eastAsia="Times New Roman" w:hAnsi="Times New Roman" w:cs="Times New Roman"/>
          <w:sz w:val="40"/>
          <w:szCs w:val="40"/>
        </w:rPr>
      </w:pPr>
    </w:p>
    <w:p w14:paraId="0000003C" w14:textId="77777777" w:rsidR="0027592B" w:rsidRDefault="0027592B">
      <w:pPr>
        <w:spacing w:line="480" w:lineRule="auto"/>
        <w:jc w:val="center"/>
        <w:rPr>
          <w:rFonts w:ascii="Times New Roman" w:eastAsia="Times New Roman" w:hAnsi="Times New Roman" w:cs="Times New Roman"/>
          <w:sz w:val="40"/>
          <w:szCs w:val="40"/>
        </w:rPr>
      </w:pPr>
    </w:p>
    <w:p w14:paraId="00000040" w14:textId="7C58BB37" w:rsidR="0027592B" w:rsidRDefault="005A75A7">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Introduction</w:t>
      </w:r>
    </w:p>
    <w:p w14:paraId="63D01943" w14:textId="27C43859" w:rsidR="00182832" w:rsidRDefault="00383F0F" w:rsidP="00A42D5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Since the global financial Cri</w:t>
      </w:r>
      <w:r w:rsidR="00800F85">
        <w:rPr>
          <w:rFonts w:ascii="Times New Roman" w:eastAsia="Times New Roman" w:hAnsi="Times New Roman" w:cs="Times New Roman"/>
          <w:bCs/>
          <w:sz w:val="24"/>
          <w:szCs w:val="24"/>
        </w:rPr>
        <w:t>sis</w:t>
      </w:r>
      <w:r w:rsidR="00F55079">
        <w:rPr>
          <w:rFonts w:ascii="Times New Roman" w:eastAsia="Times New Roman" w:hAnsi="Times New Roman" w:cs="Times New Roman"/>
          <w:bCs/>
          <w:sz w:val="24"/>
          <w:szCs w:val="24"/>
        </w:rPr>
        <w:t xml:space="preserve"> (GFC)</w:t>
      </w:r>
      <w:r w:rsidR="00800F85">
        <w:rPr>
          <w:rFonts w:ascii="Times New Roman" w:eastAsia="Times New Roman" w:hAnsi="Times New Roman" w:cs="Times New Roman"/>
          <w:bCs/>
          <w:sz w:val="24"/>
          <w:szCs w:val="24"/>
        </w:rPr>
        <w:t xml:space="preserve"> in 2008, there was 511</w:t>
      </w:r>
      <w:r w:rsidR="008504A1">
        <w:rPr>
          <w:rFonts w:ascii="Times New Roman" w:eastAsia="Times New Roman" w:hAnsi="Times New Roman" w:cs="Times New Roman"/>
          <w:bCs/>
          <w:sz w:val="24"/>
          <w:szCs w:val="24"/>
        </w:rPr>
        <w:t xml:space="preserve"> bank failures in the United States</w:t>
      </w:r>
      <w:r w:rsidR="00722233">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 xml:space="preserve">with the majority </w:t>
      </w:r>
      <w:r w:rsidR="00F6210B">
        <w:rPr>
          <w:rFonts w:ascii="Times New Roman" w:eastAsia="Times New Roman" w:hAnsi="Times New Roman" w:cs="Times New Roman"/>
          <w:bCs/>
          <w:sz w:val="24"/>
          <w:szCs w:val="24"/>
        </w:rPr>
        <w:t xml:space="preserve">resulting from the crisis </w:t>
      </w:r>
      <w:r w:rsidR="00722233">
        <w:rPr>
          <w:rFonts w:ascii="Times New Roman" w:eastAsia="Times New Roman" w:hAnsi="Times New Roman" w:cs="Times New Roman"/>
          <w:bCs/>
          <w:sz w:val="24"/>
          <w:szCs w:val="24"/>
        </w:rPr>
        <w:t>(FDIC)</w:t>
      </w:r>
      <w:r w:rsidR="008504A1">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The GFC</w:t>
      </w:r>
      <w:r w:rsidR="008C7C9A">
        <w:rPr>
          <w:rFonts w:ascii="Times New Roman" w:eastAsia="Times New Roman" w:hAnsi="Times New Roman" w:cs="Times New Roman"/>
          <w:bCs/>
          <w:sz w:val="24"/>
          <w:szCs w:val="24"/>
        </w:rPr>
        <w:t xml:space="preserve"> prompted governments across the world to enact </w:t>
      </w:r>
      <w:r w:rsidR="00924093">
        <w:rPr>
          <w:rFonts w:ascii="Times New Roman" w:eastAsia="Times New Roman" w:hAnsi="Times New Roman" w:cs="Times New Roman"/>
          <w:bCs/>
          <w:sz w:val="24"/>
          <w:szCs w:val="24"/>
        </w:rPr>
        <w:t xml:space="preserve">new </w:t>
      </w:r>
      <w:r w:rsidR="007E7B7F">
        <w:rPr>
          <w:rFonts w:ascii="Times New Roman" w:eastAsia="Times New Roman" w:hAnsi="Times New Roman" w:cs="Times New Roman"/>
          <w:bCs/>
          <w:sz w:val="24"/>
          <w:szCs w:val="24"/>
        </w:rPr>
        <w:t>legislation and regulations</w:t>
      </w:r>
      <w:r w:rsidR="0032569D">
        <w:rPr>
          <w:rFonts w:ascii="Times New Roman" w:eastAsia="Times New Roman" w:hAnsi="Times New Roman" w:cs="Times New Roman"/>
          <w:bCs/>
          <w:sz w:val="24"/>
          <w:szCs w:val="24"/>
        </w:rPr>
        <w:t xml:space="preserve"> </w:t>
      </w:r>
      <w:r w:rsidR="007E7B7F">
        <w:rPr>
          <w:rFonts w:ascii="Times New Roman" w:eastAsia="Times New Roman" w:hAnsi="Times New Roman" w:cs="Times New Roman"/>
          <w:bCs/>
          <w:sz w:val="24"/>
          <w:szCs w:val="24"/>
        </w:rPr>
        <w:t xml:space="preserve">aimed at promoting better stability for the </w:t>
      </w:r>
      <w:r w:rsidR="00EE7DC3">
        <w:rPr>
          <w:rFonts w:ascii="Times New Roman" w:eastAsia="Times New Roman" w:hAnsi="Times New Roman" w:cs="Times New Roman"/>
          <w:bCs/>
          <w:sz w:val="24"/>
          <w:szCs w:val="24"/>
        </w:rPr>
        <w:t xml:space="preserve">financial system. </w:t>
      </w:r>
      <w:r w:rsidR="00B34897">
        <w:rPr>
          <w:rFonts w:ascii="Times New Roman" w:eastAsia="Times New Roman" w:hAnsi="Times New Roman" w:cs="Times New Roman"/>
          <w:bCs/>
          <w:sz w:val="24"/>
          <w:szCs w:val="24"/>
        </w:rPr>
        <w:t xml:space="preserve">As a </w:t>
      </w:r>
      <w:r w:rsidR="00182832">
        <w:rPr>
          <w:rFonts w:ascii="Times New Roman" w:eastAsia="Times New Roman" w:hAnsi="Times New Roman" w:cs="Times New Roman"/>
          <w:bCs/>
          <w:sz w:val="24"/>
          <w:szCs w:val="24"/>
        </w:rPr>
        <w:t>result,</w:t>
      </w:r>
      <w:r w:rsidR="00B34897">
        <w:rPr>
          <w:rFonts w:ascii="Times New Roman" w:eastAsia="Times New Roman" w:hAnsi="Times New Roman" w:cs="Times New Roman"/>
          <w:bCs/>
          <w:sz w:val="24"/>
          <w:szCs w:val="24"/>
        </w:rPr>
        <w:t xml:space="preserve"> </w:t>
      </w:r>
      <w:r w:rsidR="00171D55">
        <w:rPr>
          <w:rFonts w:ascii="Times New Roman" w:eastAsia="Times New Roman" w:hAnsi="Times New Roman" w:cs="Times New Roman"/>
          <w:bCs/>
          <w:sz w:val="24"/>
          <w:szCs w:val="24"/>
        </w:rPr>
        <w:t xml:space="preserve">Basel III was developed which are international </w:t>
      </w:r>
      <w:r w:rsidR="002502B8">
        <w:rPr>
          <w:rFonts w:ascii="Times New Roman" w:eastAsia="Times New Roman" w:hAnsi="Times New Roman" w:cs="Times New Roman"/>
          <w:bCs/>
          <w:sz w:val="24"/>
          <w:szCs w:val="24"/>
        </w:rPr>
        <w:t xml:space="preserve">supervisory guidelines meant to </w:t>
      </w:r>
      <w:r w:rsidR="00264DCD">
        <w:rPr>
          <w:rFonts w:ascii="Times New Roman" w:eastAsia="Times New Roman" w:hAnsi="Times New Roman" w:cs="Times New Roman"/>
          <w:bCs/>
          <w:sz w:val="24"/>
          <w:szCs w:val="24"/>
        </w:rPr>
        <w:t>mitigate the</w:t>
      </w:r>
      <w:r w:rsidR="002502B8">
        <w:rPr>
          <w:rFonts w:ascii="Times New Roman" w:eastAsia="Times New Roman" w:hAnsi="Times New Roman" w:cs="Times New Roman"/>
          <w:bCs/>
          <w:sz w:val="24"/>
          <w:szCs w:val="24"/>
        </w:rPr>
        <w:t xml:space="preserve"> risks financial institutions</w:t>
      </w:r>
      <w:r w:rsidR="007F0BA9">
        <w:rPr>
          <w:rFonts w:ascii="Times New Roman" w:eastAsia="Times New Roman" w:hAnsi="Times New Roman" w:cs="Times New Roman"/>
          <w:bCs/>
          <w:sz w:val="24"/>
          <w:szCs w:val="24"/>
        </w:rPr>
        <w:t xml:space="preserve"> </w:t>
      </w:r>
      <w:r w:rsidR="00BD2B9B">
        <w:rPr>
          <w:rFonts w:ascii="Times New Roman" w:eastAsia="Times New Roman" w:hAnsi="Times New Roman" w:cs="Times New Roman"/>
          <w:bCs/>
          <w:sz w:val="24"/>
          <w:szCs w:val="24"/>
        </w:rPr>
        <w:t>can pose due to lack of proper safe guards.</w:t>
      </w:r>
      <w:r w:rsidR="00F04FC3">
        <w:rPr>
          <w:rFonts w:ascii="Times New Roman" w:eastAsia="Times New Roman" w:hAnsi="Times New Roman" w:cs="Times New Roman"/>
          <w:bCs/>
          <w:sz w:val="24"/>
          <w:szCs w:val="24"/>
        </w:rPr>
        <w:t xml:space="preserve"> </w:t>
      </w:r>
      <w:r w:rsidR="007D1946">
        <w:rPr>
          <w:rFonts w:ascii="Times New Roman" w:eastAsia="Times New Roman" w:hAnsi="Times New Roman" w:cs="Times New Roman"/>
          <w:bCs/>
          <w:sz w:val="24"/>
          <w:szCs w:val="24"/>
        </w:rPr>
        <w:t xml:space="preserve">In an effort to improve supervision </w:t>
      </w:r>
      <w:r w:rsidR="002E1774">
        <w:rPr>
          <w:rFonts w:ascii="Times New Roman" w:eastAsia="Times New Roman" w:hAnsi="Times New Roman" w:cs="Times New Roman"/>
          <w:bCs/>
          <w:sz w:val="24"/>
          <w:szCs w:val="24"/>
        </w:rPr>
        <w:t xml:space="preserve">there has been a </w:t>
      </w:r>
      <w:r w:rsidR="00AF7712">
        <w:rPr>
          <w:rFonts w:ascii="Times New Roman" w:eastAsia="Times New Roman" w:hAnsi="Times New Roman" w:cs="Times New Roman"/>
          <w:bCs/>
          <w:sz w:val="24"/>
          <w:szCs w:val="24"/>
        </w:rPr>
        <w:t xml:space="preserve">resurgence in </w:t>
      </w:r>
      <w:r w:rsidR="006C0571">
        <w:rPr>
          <w:rFonts w:ascii="Times New Roman" w:eastAsia="Times New Roman" w:hAnsi="Times New Roman" w:cs="Times New Roman"/>
          <w:bCs/>
          <w:sz w:val="24"/>
          <w:szCs w:val="24"/>
        </w:rPr>
        <w:t>research</w:t>
      </w:r>
      <w:r w:rsidR="00AF7712">
        <w:rPr>
          <w:rFonts w:ascii="Times New Roman" w:eastAsia="Times New Roman" w:hAnsi="Times New Roman" w:cs="Times New Roman"/>
          <w:bCs/>
          <w:sz w:val="24"/>
          <w:szCs w:val="24"/>
        </w:rPr>
        <w:t xml:space="preserve"> </w:t>
      </w:r>
      <w:r w:rsidR="006C0571">
        <w:rPr>
          <w:rFonts w:ascii="Times New Roman" w:eastAsia="Times New Roman" w:hAnsi="Times New Roman" w:cs="Times New Roman"/>
          <w:bCs/>
          <w:sz w:val="24"/>
          <w:szCs w:val="24"/>
        </w:rPr>
        <w:t>regarding</w:t>
      </w:r>
      <w:r w:rsidR="00AF7712">
        <w:rPr>
          <w:rFonts w:ascii="Times New Roman" w:eastAsia="Times New Roman" w:hAnsi="Times New Roman" w:cs="Times New Roman"/>
          <w:bCs/>
          <w:sz w:val="24"/>
          <w:szCs w:val="24"/>
        </w:rPr>
        <w:t xml:space="preserve"> ear</w:t>
      </w:r>
      <w:r w:rsidR="0056182A">
        <w:rPr>
          <w:rFonts w:ascii="Times New Roman" w:eastAsia="Times New Roman" w:hAnsi="Times New Roman" w:cs="Times New Roman"/>
          <w:bCs/>
          <w:sz w:val="24"/>
          <w:szCs w:val="24"/>
        </w:rPr>
        <w:t>ly warning systems (EWS)</w:t>
      </w:r>
      <w:r w:rsidR="00150E93">
        <w:rPr>
          <w:rFonts w:ascii="Times New Roman" w:eastAsia="Times New Roman" w:hAnsi="Times New Roman" w:cs="Times New Roman"/>
          <w:bCs/>
          <w:sz w:val="24"/>
          <w:szCs w:val="24"/>
        </w:rPr>
        <w:t xml:space="preserve"> following the work of</w:t>
      </w:r>
      <w:r w:rsidR="00346B39">
        <w:rPr>
          <w:rFonts w:ascii="Times New Roman" w:eastAsia="Times New Roman" w:hAnsi="Times New Roman" w:cs="Times New Roman"/>
          <w:bCs/>
          <w:sz w:val="24"/>
          <w:szCs w:val="24"/>
        </w:rPr>
        <w:t xml:space="preserve"> </w:t>
      </w:r>
      <w:r w:rsidR="00EF4718">
        <w:rPr>
          <w:rFonts w:ascii="Times New Roman" w:eastAsia="Times New Roman" w:hAnsi="Times New Roman" w:cs="Times New Roman"/>
          <w:bCs/>
          <w:sz w:val="24"/>
          <w:szCs w:val="24"/>
        </w:rPr>
        <w:t xml:space="preserve">Beaver </w:t>
      </w:r>
      <w:r w:rsidR="00346B39" w:rsidRPr="00346B39">
        <w:rPr>
          <w:rFonts w:ascii="Times New Roman" w:eastAsia="Times New Roman" w:hAnsi="Times New Roman" w:cs="Times New Roman"/>
          <w:bCs/>
          <w:sz w:val="24"/>
          <w:szCs w:val="24"/>
        </w:rPr>
        <w:t>(1</w:t>
      </w:r>
      <w:r w:rsidR="00EF4718">
        <w:rPr>
          <w:rFonts w:ascii="Times New Roman" w:eastAsia="Times New Roman" w:hAnsi="Times New Roman" w:cs="Times New Roman"/>
          <w:bCs/>
          <w:sz w:val="24"/>
          <w:szCs w:val="24"/>
        </w:rPr>
        <w:t>966</w:t>
      </w:r>
      <w:r w:rsidR="00346B39" w:rsidRPr="00346B39">
        <w:rPr>
          <w:rFonts w:ascii="Times New Roman" w:eastAsia="Times New Roman" w:hAnsi="Times New Roman" w:cs="Times New Roman"/>
          <w:bCs/>
          <w:sz w:val="24"/>
          <w:szCs w:val="24"/>
        </w:rPr>
        <w:t>)</w:t>
      </w:r>
      <w:r w:rsidR="00EF4718">
        <w:rPr>
          <w:rFonts w:ascii="Times New Roman" w:eastAsia="Times New Roman" w:hAnsi="Times New Roman" w:cs="Times New Roman"/>
          <w:bCs/>
          <w:sz w:val="24"/>
          <w:szCs w:val="24"/>
        </w:rPr>
        <w:t xml:space="preserve"> who originally used financial ratios to predict bank failures</w:t>
      </w:r>
      <w:r w:rsidR="0056182A">
        <w:rPr>
          <w:rFonts w:ascii="Times New Roman" w:eastAsia="Times New Roman" w:hAnsi="Times New Roman" w:cs="Times New Roman"/>
          <w:bCs/>
          <w:sz w:val="24"/>
          <w:szCs w:val="24"/>
        </w:rPr>
        <w:t xml:space="preserve">. These are statistical models used by regulatory agencies </w:t>
      </w:r>
      <w:r w:rsidR="00101109">
        <w:rPr>
          <w:rFonts w:ascii="Times New Roman" w:eastAsia="Times New Roman" w:hAnsi="Times New Roman" w:cs="Times New Roman"/>
          <w:bCs/>
          <w:sz w:val="24"/>
          <w:szCs w:val="24"/>
        </w:rPr>
        <w:t xml:space="preserve">to </w:t>
      </w:r>
      <w:r w:rsidR="001D179A">
        <w:rPr>
          <w:rFonts w:ascii="Times New Roman" w:eastAsia="Times New Roman" w:hAnsi="Times New Roman" w:cs="Times New Roman"/>
          <w:bCs/>
          <w:sz w:val="24"/>
          <w:szCs w:val="24"/>
        </w:rPr>
        <w:t xml:space="preserve">identify </w:t>
      </w:r>
      <w:r w:rsidR="00F703D6">
        <w:rPr>
          <w:rFonts w:ascii="Times New Roman" w:eastAsia="Times New Roman" w:hAnsi="Times New Roman" w:cs="Times New Roman"/>
          <w:bCs/>
          <w:sz w:val="24"/>
          <w:szCs w:val="24"/>
        </w:rPr>
        <w:t>institutions that are potentially at risk</w:t>
      </w:r>
      <w:r w:rsidR="0055508B">
        <w:rPr>
          <w:rFonts w:ascii="Times New Roman" w:eastAsia="Times New Roman" w:hAnsi="Times New Roman" w:cs="Times New Roman"/>
          <w:bCs/>
          <w:sz w:val="24"/>
          <w:szCs w:val="24"/>
        </w:rPr>
        <w:t xml:space="preserve"> of default</w:t>
      </w:r>
      <w:r w:rsidR="00465C72">
        <w:rPr>
          <w:rFonts w:ascii="Times New Roman" w:eastAsia="Times New Roman" w:hAnsi="Times New Roman" w:cs="Times New Roman"/>
          <w:bCs/>
          <w:sz w:val="24"/>
          <w:szCs w:val="24"/>
        </w:rPr>
        <w:t>.</w:t>
      </w:r>
      <w:r w:rsidR="0055508B">
        <w:rPr>
          <w:rFonts w:ascii="Times New Roman" w:eastAsia="Times New Roman" w:hAnsi="Times New Roman" w:cs="Times New Roman"/>
          <w:bCs/>
          <w:sz w:val="24"/>
          <w:szCs w:val="24"/>
        </w:rPr>
        <w:t xml:space="preserve"> EWS allow regulators </w:t>
      </w:r>
      <w:r w:rsidR="00D232A9">
        <w:rPr>
          <w:rFonts w:ascii="Times New Roman" w:eastAsia="Times New Roman" w:hAnsi="Times New Roman" w:cs="Times New Roman"/>
          <w:bCs/>
          <w:sz w:val="24"/>
          <w:szCs w:val="24"/>
        </w:rPr>
        <w:t>to proactively take action</w:t>
      </w:r>
      <w:r w:rsidR="00465C72">
        <w:rPr>
          <w:rFonts w:ascii="Times New Roman" w:eastAsia="Times New Roman" w:hAnsi="Times New Roman" w:cs="Times New Roman"/>
          <w:bCs/>
          <w:sz w:val="24"/>
          <w:szCs w:val="24"/>
        </w:rPr>
        <w:t xml:space="preserve"> </w:t>
      </w:r>
      <w:r w:rsidR="008F6A2B">
        <w:rPr>
          <w:rFonts w:ascii="Times New Roman" w:eastAsia="Times New Roman" w:hAnsi="Times New Roman" w:cs="Times New Roman"/>
          <w:bCs/>
          <w:sz w:val="24"/>
          <w:szCs w:val="24"/>
        </w:rPr>
        <w:t xml:space="preserve">for at risk institutions minimizing the impact on consumers. </w:t>
      </w:r>
      <w:r w:rsidR="00A04408">
        <w:rPr>
          <w:rFonts w:ascii="Times New Roman" w:eastAsia="Times New Roman" w:hAnsi="Times New Roman" w:cs="Times New Roman"/>
          <w:bCs/>
          <w:sz w:val="24"/>
          <w:szCs w:val="24"/>
        </w:rPr>
        <w:t xml:space="preserve">These actions range from </w:t>
      </w:r>
      <w:r w:rsidR="00593FE1">
        <w:rPr>
          <w:rFonts w:ascii="Times New Roman" w:eastAsia="Times New Roman" w:hAnsi="Times New Roman" w:cs="Times New Roman"/>
          <w:bCs/>
          <w:sz w:val="24"/>
          <w:szCs w:val="24"/>
        </w:rPr>
        <w:t xml:space="preserve">regulatory restrictions to assuming conservatorship of an institution. </w:t>
      </w:r>
    </w:p>
    <w:p w14:paraId="5673C2F3" w14:textId="66785BB1" w:rsidR="00497577" w:rsidRDefault="00497577" w:rsidP="00A42D5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03297">
        <w:rPr>
          <w:rFonts w:ascii="Times New Roman" w:eastAsia="Times New Roman" w:hAnsi="Times New Roman" w:cs="Times New Roman"/>
          <w:bCs/>
          <w:sz w:val="24"/>
          <w:szCs w:val="24"/>
        </w:rPr>
        <w:t xml:space="preserve">Many statistical methods have been used over the years in an attempt to </w:t>
      </w:r>
      <w:r w:rsidR="00184D36">
        <w:rPr>
          <w:rFonts w:ascii="Times New Roman" w:eastAsia="Times New Roman" w:hAnsi="Times New Roman" w:cs="Times New Roman"/>
          <w:bCs/>
          <w:sz w:val="24"/>
          <w:szCs w:val="24"/>
        </w:rPr>
        <w:t>quantify</w:t>
      </w:r>
      <w:r w:rsidR="00303297">
        <w:rPr>
          <w:rFonts w:ascii="Times New Roman" w:eastAsia="Times New Roman" w:hAnsi="Times New Roman" w:cs="Times New Roman"/>
          <w:bCs/>
          <w:sz w:val="24"/>
          <w:szCs w:val="24"/>
        </w:rPr>
        <w:t xml:space="preserve"> </w:t>
      </w:r>
      <w:r w:rsidR="00184D36">
        <w:rPr>
          <w:rFonts w:ascii="Times New Roman" w:eastAsia="Times New Roman" w:hAnsi="Times New Roman" w:cs="Times New Roman"/>
          <w:bCs/>
          <w:sz w:val="24"/>
          <w:szCs w:val="24"/>
        </w:rPr>
        <w:t xml:space="preserve">the </w:t>
      </w:r>
      <w:r w:rsidR="00107C19">
        <w:rPr>
          <w:rFonts w:ascii="Times New Roman" w:eastAsia="Times New Roman" w:hAnsi="Times New Roman" w:cs="Times New Roman"/>
          <w:bCs/>
          <w:sz w:val="24"/>
          <w:szCs w:val="24"/>
        </w:rPr>
        <w:t xml:space="preserve">likelihood </w:t>
      </w:r>
      <w:r w:rsidR="00EF4718">
        <w:rPr>
          <w:rFonts w:ascii="Times New Roman" w:eastAsia="Times New Roman" w:hAnsi="Times New Roman" w:cs="Times New Roman"/>
          <w:bCs/>
          <w:sz w:val="24"/>
          <w:szCs w:val="24"/>
        </w:rPr>
        <w:t>of an</w:t>
      </w:r>
      <w:r w:rsidR="00435133">
        <w:rPr>
          <w:rFonts w:ascii="Times New Roman" w:eastAsia="Times New Roman" w:hAnsi="Times New Roman" w:cs="Times New Roman"/>
          <w:bCs/>
          <w:sz w:val="24"/>
          <w:szCs w:val="24"/>
        </w:rPr>
        <w:t xml:space="preserve"> </w:t>
      </w:r>
      <w:r w:rsidR="001F3B52">
        <w:rPr>
          <w:rFonts w:ascii="Times New Roman" w:eastAsia="Times New Roman" w:hAnsi="Times New Roman" w:cs="Times New Roman"/>
          <w:bCs/>
          <w:sz w:val="24"/>
          <w:szCs w:val="24"/>
        </w:rPr>
        <w:t>institution</w:t>
      </w:r>
      <w:r w:rsidR="00435133">
        <w:rPr>
          <w:rFonts w:ascii="Times New Roman" w:eastAsia="Times New Roman" w:hAnsi="Times New Roman" w:cs="Times New Roman"/>
          <w:bCs/>
          <w:sz w:val="24"/>
          <w:szCs w:val="24"/>
        </w:rPr>
        <w:t xml:space="preserve"> failing.</w:t>
      </w:r>
      <w:r w:rsidR="001F3B52">
        <w:rPr>
          <w:rFonts w:ascii="Times New Roman" w:eastAsia="Times New Roman" w:hAnsi="Times New Roman" w:cs="Times New Roman"/>
          <w:bCs/>
          <w:sz w:val="24"/>
          <w:szCs w:val="24"/>
        </w:rPr>
        <w:t xml:space="preserve"> </w:t>
      </w:r>
      <w:r w:rsidR="001849F7">
        <w:rPr>
          <w:rFonts w:ascii="Times New Roman" w:eastAsia="Times New Roman" w:hAnsi="Times New Roman" w:cs="Times New Roman"/>
          <w:bCs/>
          <w:sz w:val="24"/>
          <w:szCs w:val="24"/>
        </w:rPr>
        <w:t xml:space="preserve">One </w:t>
      </w:r>
      <w:r w:rsidR="00AF331B">
        <w:rPr>
          <w:rFonts w:ascii="Times New Roman" w:eastAsia="Times New Roman" w:hAnsi="Times New Roman" w:cs="Times New Roman"/>
          <w:bCs/>
          <w:sz w:val="24"/>
          <w:szCs w:val="24"/>
        </w:rPr>
        <w:t xml:space="preserve">popular method has been </w:t>
      </w:r>
      <w:r w:rsidR="00F23B4E">
        <w:rPr>
          <w:rFonts w:ascii="Times New Roman" w:eastAsia="Times New Roman" w:hAnsi="Times New Roman" w:cs="Times New Roman"/>
          <w:bCs/>
          <w:sz w:val="24"/>
          <w:szCs w:val="24"/>
        </w:rPr>
        <w:t xml:space="preserve">a Multivariate </w:t>
      </w:r>
      <w:r w:rsidR="00AF331B">
        <w:rPr>
          <w:rFonts w:ascii="Times New Roman" w:eastAsia="Times New Roman" w:hAnsi="Times New Roman" w:cs="Times New Roman"/>
          <w:bCs/>
          <w:sz w:val="24"/>
          <w:szCs w:val="24"/>
        </w:rPr>
        <w:t xml:space="preserve">Logistic Regression </w:t>
      </w:r>
      <w:r w:rsidR="008B1090" w:rsidRPr="008B1090">
        <w:rPr>
          <w:rFonts w:ascii="Times New Roman" w:eastAsia="Times New Roman" w:hAnsi="Times New Roman" w:cs="Times New Roman"/>
          <w:bCs/>
          <w:sz w:val="24"/>
          <w:szCs w:val="24"/>
        </w:rPr>
        <w:t>(</w:t>
      </w:r>
      <w:r w:rsidR="00084B45">
        <w:rPr>
          <w:rFonts w:ascii="Times New Roman" w:eastAsia="Times New Roman" w:hAnsi="Times New Roman" w:cs="Times New Roman"/>
          <w:bCs/>
          <w:sz w:val="24"/>
          <w:szCs w:val="24"/>
        </w:rPr>
        <w:t>Martin, 1977</w:t>
      </w:r>
      <w:r w:rsidR="00B24A7F">
        <w:rPr>
          <w:rFonts w:ascii="Times New Roman" w:eastAsia="Times New Roman" w:hAnsi="Times New Roman" w:cs="Times New Roman"/>
          <w:bCs/>
          <w:sz w:val="24"/>
          <w:szCs w:val="24"/>
        </w:rPr>
        <w:t xml:space="preserve">; </w:t>
      </w:r>
      <w:r w:rsidR="008B1090" w:rsidRPr="008B1090">
        <w:rPr>
          <w:rFonts w:ascii="Times New Roman" w:eastAsia="Times New Roman" w:hAnsi="Times New Roman" w:cs="Times New Roman"/>
          <w:bCs/>
          <w:sz w:val="24"/>
          <w:szCs w:val="24"/>
        </w:rPr>
        <w:t>Ohlson, 1980</w:t>
      </w:r>
      <w:r w:rsidR="008B1090">
        <w:rPr>
          <w:rFonts w:ascii="Times New Roman" w:eastAsia="Times New Roman" w:hAnsi="Times New Roman" w:cs="Times New Roman"/>
          <w:bCs/>
          <w:sz w:val="24"/>
          <w:szCs w:val="24"/>
        </w:rPr>
        <w:t>)</w:t>
      </w:r>
      <w:r w:rsidR="00A01711">
        <w:rPr>
          <w:rFonts w:ascii="Times New Roman" w:eastAsia="Times New Roman" w:hAnsi="Times New Roman" w:cs="Times New Roman"/>
          <w:bCs/>
          <w:sz w:val="24"/>
          <w:szCs w:val="24"/>
        </w:rPr>
        <w:t xml:space="preserve">. This </w:t>
      </w:r>
      <w:r w:rsidR="00970F30">
        <w:rPr>
          <w:rFonts w:ascii="Times New Roman" w:eastAsia="Times New Roman" w:hAnsi="Times New Roman" w:cs="Times New Roman"/>
          <w:bCs/>
          <w:sz w:val="24"/>
          <w:szCs w:val="24"/>
        </w:rPr>
        <w:t xml:space="preserve">method was found to not </w:t>
      </w:r>
      <w:r w:rsidR="000B7942">
        <w:rPr>
          <w:rFonts w:ascii="Times New Roman" w:eastAsia="Times New Roman" w:hAnsi="Times New Roman" w:cs="Times New Roman"/>
          <w:bCs/>
          <w:sz w:val="24"/>
          <w:szCs w:val="24"/>
        </w:rPr>
        <w:t>be</w:t>
      </w:r>
      <w:r w:rsidR="00970F30">
        <w:rPr>
          <w:rFonts w:ascii="Times New Roman" w:eastAsia="Times New Roman" w:hAnsi="Times New Roman" w:cs="Times New Roman"/>
          <w:bCs/>
          <w:sz w:val="24"/>
          <w:szCs w:val="24"/>
        </w:rPr>
        <w:t xml:space="preserve"> reliable due to the linear assumptions made by logistic regression. It prevents the model from potentially capturing </w:t>
      </w:r>
      <w:r w:rsidR="000B7942">
        <w:rPr>
          <w:rFonts w:ascii="Times New Roman" w:eastAsia="Times New Roman" w:hAnsi="Times New Roman" w:cs="Times New Roman"/>
          <w:bCs/>
          <w:sz w:val="24"/>
          <w:szCs w:val="24"/>
        </w:rPr>
        <w:lastRenderedPageBreak/>
        <w:t>non-linear patterns</w:t>
      </w:r>
      <w:r w:rsidR="00F9304D">
        <w:rPr>
          <w:rFonts w:ascii="Times New Roman" w:eastAsia="Times New Roman" w:hAnsi="Times New Roman" w:cs="Times New Roman"/>
          <w:bCs/>
          <w:sz w:val="24"/>
          <w:szCs w:val="24"/>
        </w:rPr>
        <w:t xml:space="preserve">. </w:t>
      </w:r>
      <w:r w:rsidR="00FD0B36">
        <w:rPr>
          <w:rFonts w:ascii="Times New Roman" w:eastAsia="Times New Roman" w:hAnsi="Times New Roman" w:cs="Times New Roman"/>
          <w:bCs/>
          <w:sz w:val="24"/>
          <w:szCs w:val="24"/>
        </w:rPr>
        <w:t xml:space="preserve">Due to </w:t>
      </w:r>
      <w:r w:rsidR="00B24A7F">
        <w:rPr>
          <w:rFonts w:ascii="Times New Roman" w:eastAsia="Times New Roman" w:hAnsi="Times New Roman" w:cs="Times New Roman"/>
          <w:bCs/>
          <w:sz w:val="24"/>
          <w:szCs w:val="24"/>
        </w:rPr>
        <w:t>this researcher’s</w:t>
      </w:r>
      <w:r w:rsidR="00FD0B36">
        <w:rPr>
          <w:rFonts w:ascii="Times New Roman" w:eastAsia="Times New Roman" w:hAnsi="Times New Roman" w:cs="Times New Roman"/>
          <w:bCs/>
          <w:sz w:val="24"/>
          <w:szCs w:val="24"/>
        </w:rPr>
        <w:t xml:space="preserve"> began applying machine learning algorithms </w:t>
      </w:r>
      <w:r w:rsidR="00804CBD">
        <w:rPr>
          <w:rFonts w:ascii="Times New Roman" w:eastAsia="Times New Roman" w:hAnsi="Times New Roman" w:cs="Times New Roman"/>
          <w:bCs/>
          <w:sz w:val="24"/>
          <w:szCs w:val="24"/>
        </w:rPr>
        <w:t xml:space="preserve">such as support vector machines </w:t>
      </w:r>
      <w:r w:rsidR="009C5AC2">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Erdogan</w:t>
      </w:r>
      <w:r w:rsidR="00B24A7F">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 xml:space="preserve"> 2013</w:t>
      </w:r>
      <w:r w:rsidR="009C5AC2">
        <w:rPr>
          <w:rFonts w:ascii="Times New Roman" w:eastAsia="Times New Roman" w:hAnsi="Times New Roman" w:cs="Times New Roman"/>
          <w:bCs/>
          <w:sz w:val="24"/>
          <w:szCs w:val="24"/>
        </w:rPr>
        <w:t xml:space="preserve">; </w:t>
      </w:r>
      <w:proofErr w:type="spellStart"/>
      <w:r w:rsidR="009C5AC2" w:rsidRPr="009C5AC2">
        <w:rPr>
          <w:rFonts w:ascii="Times New Roman" w:eastAsia="Times New Roman" w:hAnsi="Times New Roman" w:cs="Times New Roman"/>
          <w:bCs/>
          <w:sz w:val="24"/>
          <w:szCs w:val="24"/>
        </w:rPr>
        <w:t>Gogas</w:t>
      </w:r>
      <w:proofErr w:type="spellEnd"/>
      <w:r w:rsidR="009C5AC2" w:rsidRPr="009C5AC2">
        <w:rPr>
          <w:rFonts w:ascii="Times New Roman" w:eastAsia="Times New Roman" w:hAnsi="Times New Roman" w:cs="Times New Roman"/>
          <w:bCs/>
          <w:sz w:val="24"/>
          <w:szCs w:val="24"/>
        </w:rPr>
        <w:t xml:space="preserve"> et al.</w:t>
      </w:r>
      <w:r w:rsidR="009C5AC2">
        <w:rPr>
          <w:rFonts w:ascii="Times New Roman" w:eastAsia="Times New Roman" w:hAnsi="Times New Roman" w:cs="Times New Roman"/>
          <w:bCs/>
          <w:sz w:val="24"/>
          <w:szCs w:val="24"/>
        </w:rPr>
        <w:t>,</w:t>
      </w:r>
      <w:r w:rsidR="009C5AC2" w:rsidRPr="009C5AC2">
        <w:rPr>
          <w:rFonts w:ascii="Times New Roman" w:eastAsia="Times New Roman" w:hAnsi="Times New Roman" w:cs="Times New Roman"/>
          <w:bCs/>
          <w:sz w:val="24"/>
          <w:szCs w:val="24"/>
        </w:rPr>
        <w:t>2018</w:t>
      </w:r>
      <w:r w:rsidR="009C5AC2">
        <w:rPr>
          <w:rFonts w:ascii="Times New Roman" w:eastAsia="Times New Roman" w:hAnsi="Times New Roman" w:cs="Times New Roman"/>
          <w:bCs/>
          <w:sz w:val="24"/>
          <w:szCs w:val="24"/>
        </w:rPr>
        <w:t>)</w:t>
      </w:r>
      <w:r w:rsidR="006456A1">
        <w:rPr>
          <w:rFonts w:ascii="Times New Roman" w:eastAsia="Times New Roman" w:hAnsi="Times New Roman" w:cs="Times New Roman"/>
          <w:bCs/>
          <w:sz w:val="24"/>
          <w:szCs w:val="24"/>
        </w:rPr>
        <w:t xml:space="preserve">, </w:t>
      </w:r>
      <w:r w:rsidR="003A71CA">
        <w:rPr>
          <w:rFonts w:ascii="Times New Roman" w:eastAsia="Times New Roman" w:hAnsi="Times New Roman" w:cs="Times New Roman"/>
          <w:bCs/>
          <w:sz w:val="24"/>
          <w:szCs w:val="24"/>
        </w:rPr>
        <w:t>Neural Networks</w:t>
      </w:r>
      <w:r w:rsidR="0003693F" w:rsidRPr="0003693F">
        <w:rPr>
          <w:rFonts w:ascii="Times New Roman" w:eastAsia="Times New Roman" w:hAnsi="Times New Roman" w:cs="Times New Roman"/>
          <w:bCs/>
          <w:sz w:val="24"/>
          <w:szCs w:val="24"/>
        </w:rPr>
        <w:t xml:space="preserve"> </w:t>
      </w:r>
      <w:r w:rsidR="0003693F">
        <w:rPr>
          <w:rFonts w:ascii="Times New Roman" w:eastAsia="Times New Roman" w:hAnsi="Times New Roman" w:cs="Times New Roman"/>
          <w:bCs/>
          <w:sz w:val="24"/>
          <w:szCs w:val="24"/>
        </w:rPr>
        <w:t>(</w:t>
      </w:r>
      <w:r w:rsidR="0003693F" w:rsidRPr="0003693F">
        <w:rPr>
          <w:rFonts w:ascii="Times New Roman" w:eastAsia="Times New Roman" w:hAnsi="Times New Roman" w:cs="Times New Roman"/>
          <w:bCs/>
          <w:sz w:val="24"/>
          <w:szCs w:val="24"/>
        </w:rPr>
        <w:t>López-</w:t>
      </w:r>
      <w:proofErr w:type="spellStart"/>
      <w:r w:rsidR="0003693F" w:rsidRPr="0003693F">
        <w:rPr>
          <w:rFonts w:ascii="Times New Roman" w:eastAsia="Times New Roman" w:hAnsi="Times New Roman" w:cs="Times New Roman"/>
          <w:bCs/>
          <w:sz w:val="24"/>
          <w:szCs w:val="24"/>
        </w:rPr>
        <w:t>Iturriaga</w:t>
      </w:r>
      <w:proofErr w:type="spellEnd"/>
      <w:r w:rsidR="0003693F" w:rsidRPr="0003693F">
        <w:rPr>
          <w:rFonts w:ascii="Times New Roman" w:eastAsia="Times New Roman" w:hAnsi="Times New Roman" w:cs="Times New Roman"/>
          <w:bCs/>
          <w:sz w:val="24"/>
          <w:szCs w:val="24"/>
        </w:rPr>
        <w:t xml:space="preserve"> et al.</w:t>
      </w:r>
      <w:proofErr w:type="gramStart"/>
      <w:r w:rsidR="0003693F">
        <w:rPr>
          <w:rFonts w:ascii="Times New Roman" w:eastAsia="Times New Roman" w:hAnsi="Times New Roman" w:cs="Times New Roman"/>
          <w:bCs/>
          <w:sz w:val="24"/>
          <w:szCs w:val="24"/>
        </w:rPr>
        <w:t xml:space="preserve">, </w:t>
      </w:r>
      <w:r w:rsidR="0003693F" w:rsidRPr="0003693F">
        <w:rPr>
          <w:rFonts w:ascii="Times New Roman" w:eastAsia="Times New Roman" w:hAnsi="Times New Roman" w:cs="Times New Roman"/>
          <w:bCs/>
          <w:sz w:val="24"/>
          <w:szCs w:val="24"/>
        </w:rPr>
        <w:t xml:space="preserve"> 2010</w:t>
      </w:r>
      <w:proofErr w:type="gramEnd"/>
      <w:r w:rsidR="0003693F">
        <w:rPr>
          <w:rFonts w:ascii="Times New Roman" w:eastAsia="Times New Roman" w:hAnsi="Times New Roman" w:cs="Times New Roman"/>
          <w:bCs/>
          <w:sz w:val="24"/>
          <w:szCs w:val="24"/>
        </w:rPr>
        <w:t xml:space="preserve">; </w:t>
      </w:r>
      <w:r w:rsidR="005B4768" w:rsidRPr="005B4768">
        <w:rPr>
          <w:rFonts w:ascii="Times New Roman" w:eastAsia="Times New Roman" w:hAnsi="Times New Roman" w:cs="Times New Roman"/>
          <w:bCs/>
          <w:sz w:val="24"/>
          <w:szCs w:val="24"/>
        </w:rPr>
        <w:t>. Constantin et al. 2018</w:t>
      </w:r>
      <w:r w:rsidR="0003693F" w:rsidRPr="0003693F">
        <w:rPr>
          <w:rFonts w:ascii="Times New Roman" w:eastAsia="Times New Roman" w:hAnsi="Times New Roman" w:cs="Times New Roman"/>
          <w:bCs/>
          <w:sz w:val="24"/>
          <w:szCs w:val="24"/>
        </w:rPr>
        <w:t>)</w:t>
      </w:r>
      <w:r w:rsidR="005B4768">
        <w:rPr>
          <w:rFonts w:ascii="Times New Roman" w:eastAsia="Times New Roman" w:hAnsi="Times New Roman" w:cs="Times New Roman"/>
          <w:bCs/>
          <w:sz w:val="24"/>
          <w:szCs w:val="24"/>
        </w:rPr>
        <w:t xml:space="preserve">, </w:t>
      </w:r>
    </w:p>
    <w:p w14:paraId="70EA508C" w14:textId="77777777" w:rsidR="00635509" w:rsidRDefault="00635509" w:rsidP="00635509">
      <w:pPr>
        <w:spacing w:line="480" w:lineRule="auto"/>
        <w:rPr>
          <w:rFonts w:ascii="Times New Roman" w:eastAsia="Times New Roman" w:hAnsi="Times New Roman" w:cs="Times New Roman"/>
          <w:bCs/>
          <w:sz w:val="24"/>
          <w:szCs w:val="24"/>
        </w:rPr>
      </w:pPr>
    </w:p>
    <w:p w14:paraId="433F49D9" w14:textId="77777777" w:rsidR="0046566B" w:rsidRDefault="0046566B" w:rsidP="00A42D52">
      <w:pPr>
        <w:spacing w:line="480" w:lineRule="auto"/>
        <w:rPr>
          <w:rFonts w:ascii="Times New Roman" w:eastAsia="Times New Roman" w:hAnsi="Times New Roman" w:cs="Times New Roman"/>
          <w:bCs/>
          <w:sz w:val="24"/>
          <w:szCs w:val="24"/>
        </w:rPr>
      </w:pPr>
    </w:p>
    <w:p w14:paraId="7562D49D" w14:textId="3FADBD40" w:rsidR="00A42D52" w:rsidRDefault="006C77B1" w:rsidP="00A42D52">
      <w:pPr>
        <w:spacing w:line="480" w:lineRule="auto"/>
        <w:rPr>
          <w:rFonts w:ascii="Times New Roman" w:eastAsia="Times New Roman" w:hAnsi="Times New Roman" w:cs="Times New Roman"/>
          <w:b/>
          <w:sz w:val="40"/>
          <w:szCs w:val="40"/>
          <w:u w:val="single"/>
        </w:rPr>
      </w:pPr>
      <w:r>
        <w:rPr>
          <w:rFonts w:ascii="Times New Roman" w:eastAsia="Times New Roman" w:hAnsi="Times New Roman" w:cs="Times New Roman"/>
          <w:bCs/>
          <w:sz w:val="24"/>
          <w:szCs w:val="24"/>
        </w:rPr>
        <w:tab/>
        <w:t>The remainder of the paper is as follows: Sect</w:t>
      </w:r>
      <w:r w:rsidR="004D37BA">
        <w:rPr>
          <w:rFonts w:ascii="Times New Roman" w:eastAsia="Times New Roman" w:hAnsi="Times New Roman" w:cs="Times New Roman"/>
          <w:bCs/>
          <w:sz w:val="24"/>
          <w:szCs w:val="24"/>
        </w:rPr>
        <w:t>ion 2: literature review</w:t>
      </w:r>
      <w:r w:rsidR="00A567C9">
        <w:rPr>
          <w:rFonts w:ascii="Times New Roman" w:eastAsia="Times New Roman" w:hAnsi="Times New Roman" w:cs="Times New Roman"/>
          <w:bCs/>
          <w:sz w:val="24"/>
          <w:szCs w:val="24"/>
        </w:rPr>
        <w:t>. Section 3: is a discussion of the data</w:t>
      </w:r>
      <w:r w:rsidR="00721704">
        <w:rPr>
          <w:rFonts w:ascii="Times New Roman" w:eastAsia="Times New Roman" w:hAnsi="Times New Roman" w:cs="Times New Roman"/>
          <w:bCs/>
          <w:sz w:val="24"/>
          <w:szCs w:val="24"/>
        </w:rPr>
        <w:t xml:space="preserve">. Section 4: </w:t>
      </w:r>
      <w:r w:rsidR="00D04973">
        <w:rPr>
          <w:rFonts w:ascii="Times New Roman" w:eastAsia="Times New Roman" w:hAnsi="Times New Roman" w:cs="Times New Roman"/>
          <w:bCs/>
          <w:sz w:val="24"/>
          <w:szCs w:val="24"/>
        </w:rPr>
        <w:t xml:space="preserve">explains the choice of models and configurations. Section 5: </w:t>
      </w:r>
      <w:r w:rsidR="00C31A44">
        <w:rPr>
          <w:rFonts w:ascii="Times New Roman" w:eastAsia="Times New Roman" w:hAnsi="Times New Roman" w:cs="Times New Roman"/>
          <w:bCs/>
          <w:sz w:val="24"/>
          <w:szCs w:val="24"/>
        </w:rPr>
        <w:t xml:space="preserve">Examines the validation results of the </w:t>
      </w:r>
      <w:r w:rsidR="00D655EC">
        <w:rPr>
          <w:rFonts w:ascii="Times New Roman" w:eastAsia="Times New Roman" w:hAnsi="Times New Roman" w:cs="Times New Roman"/>
          <w:bCs/>
          <w:sz w:val="24"/>
          <w:szCs w:val="24"/>
        </w:rPr>
        <w:t>model’s</w:t>
      </w:r>
      <w:r w:rsidR="00C31A44">
        <w:rPr>
          <w:rFonts w:ascii="Times New Roman" w:eastAsia="Times New Roman" w:hAnsi="Times New Roman" w:cs="Times New Roman"/>
          <w:bCs/>
          <w:sz w:val="24"/>
          <w:szCs w:val="24"/>
        </w:rPr>
        <w:t xml:space="preserve"> performance, Section 6: Discussion </w:t>
      </w:r>
      <w:r w:rsidR="00DE2B9F">
        <w:rPr>
          <w:rFonts w:ascii="Times New Roman" w:eastAsia="Times New Roman" w:hAnsi="Times New Roman" w:cs="Times New Roman"/>
          <w:bCs/>
          <w:sz w:val="24"/>
          <w:szCs w:val="24"/>
        </w:rPr>
        <w:t xml:space="preserve">about </w:t>
      </w:r>
      <w:r w:rsidR="00D655EC">
        <w:rPr>
          <w:rFonts w:ascii="Times New Roman" w:eastAsia="Times New Roman" w:hAnsi="Times New Roman" w:cs="Times New Roman"/>
          <w:bCs/>
          <w:sz w:val="24"/>
          <w:szCs w:val="24"/>
        </w:rPr>
        <w:t xml:space="preserve">the methodologies and results. </w:t>
      </w:r>
      <w:r w:rsidR="00AA4BE1">
        <w:rPr>
          <w:rFonts w:ascii="Times New Roman" w:eastAsia="Times New Roman" w:hAnsi="Times New Roman" w:cs="Times New Roman"/>
          <w:bCs/>
          <w:sz w:val="24"/>
          <w:szCs w:val="24"/>
        </w:rPr>
        <w:t>Additionally, limitations</w:t>
      </w:r>
      <w:r w:rsidR="00AB6D55">
        <w:rPr>
          <w:rFonts w:ascii="Times New Roman" w:eastAsia="Times New Roman" w:hAnsi="Times New Roman" w:cs="Times New Roman"/>
          <w:bCs/>
          <w:sz w:val="24"/>
          <w:szCs w:val="24"/>
        </w:rPr>
        <w:t xml:space="preserve"> </w:t>
      </w:r>
      <w:r w:rsidR="00464C0F">
        <w:rPr>
          <w:rFonts w:ascii="Times New Roman" w:eastAsia="Times New Roman" w:hAnsi="Times New Roman" w:cs="Times New Roman"/>
          <w:bCs/>
          <w:sz w:val="24"/>
          <w:szCs w:val="24"/>
        </w:rPr>
        <w:t xml:space="preserve">and the potential for further research will be touched upon. </w:t>
      </w:r>
    </w:p>
    <w:p w14:paraId="2F6AA187" w14:textId="28C38931" w:rsidR="00A42D52" w:rsidRDefault="00A42D52" w:rsidP="00A42D52">
      <w:pPr>
        <w:spacing w:line="480" w:lineRule="auto"/>
        <w:rPr>
          <w:rFonts w:ascii="Times New Roman" w:eastAsia="Times New Roman" w:hAnsi="Times New Roman" w:cs="Times New Roman"/>
          <w:b/>
          <w:sz w:val="40"/>
          <w:szCs w:val="40"/>
          <w:u w:val="single"/>
        </w:rPr>
      </w:pPr>
    </w:p>
    <w:p w14:paraId="7072EBC6" w14:textId="77777777" w:rsidR="00A42D52" w:rsidRDefault="00A42D52" w:rsidP="00A42D52">
      <w:pPr>
        <w:spacing w:line="480" w:lineRule="auto"/>
        <w:rPr>
          <w:rFonts w:ascii="Times New Roman" w:eastAsia="Times New Roman" w:hAnsi="Times New Roman" w:cs="Times New Roman"/>
          <w:b/>
          <w:sz w:val="40"/>
          <w:szCs w:val="40"/>
          <w:u w:val="single"/>
        </w:rPr>
      </w:pPr>
    </w:p>
    <w:p w14:paraId="00000041" w14:textId="6FD96F45"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2. </w:t>
      </w:r>
      <w:r w:rsidR="005A75A7">
        <w:rPr>
          <w:rFonts w:ascii="Times New Roman" w:eastAsia="Times New Roman" w:hAnsi="Times New Roman" w:cs="Times New Roman"/>
          <w:b/>
          <w:sz w:val="40"/>
          <w:szCs w:val="40"/>
          <w:u w:val="single"/>
        </w:rPr>
        <w:t>Literature Review</w:t>
      </w:r>
    </w:p>
    <w:p w14:paraId="5E069A6F" w14:textId="77777777" w:rsidR="0014774D" w:rsidRPr="003D13E5" w:rsidRDefault="0014774D" w:rsidP="0014774D">
      <w:pPr>
        <w:spacing w:line="480" w:lineRule="auto"/>
        <w:ind w:firstLine="720"/>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xml:space="preserve">Predicting bank failures has been an extensive area of research for academics and regulatory bodies. Early research focused on inferential understanding of the causes which has evolved over the decades to be primarily concerned with the ability to construct accurate EWS. Most research on predicting bank failures has been based on using financial ratios instead of nominal values as they do not capture the potential impact based on size constraints (Beaver 1966). The ratios used primarily focus on the international regulatory structure CAMELS which stands for </w:t>
      </w:r>
      <w:r w:rsidRPr="003D13E5">
        <w:rPr>
          <w:rFonts w:ascii="Times New Roman" w:eastAsia="Times New Roman" w:hAnsi="Times New Roman" w:cs="Times New Roman"/>
          <w:b/>
          <w:bCs/>
          <w:i/>
          <w:iCs/>
          <w:color w:val="000000"/>
          <w:sz w:val="24"/>
          <w:szCs w:val="24"/>
          <w:lang w:val="en-US"/>
        </w:rPr>
        <w:t>C</w:t>
      </w:r>
      <w:r w:rsidRPr="003D13E5">
        <w:rPr>
          <w:rFonts w:ascii="Times New Roman" w:eastAsia="Times New Roman" w:hAnsi="Times New Roman" w:cs="Times New Roman"/>
          <w:color w:val="000000"/>
          <w:sz w:val="24"/>
          <w:szCs w:val="24"/>
          <w:lang w:val="en-US"/>
        </w:rPr>
        <w:t xml:space="preserve"> Capital adequacy </w:t>
      </w:r>
      <w:proofErr w:type="gramStart"/>
      <w:r w:rsidRPr="003D13E5">
        <w:rPr>
          <w:rFonts w:ascii="Times New Roman" w:eastAsia="Times New Roman" w:hAnsi="Times New Roman" w:cs="Times New Roman"/>
          <w:b/>
          <w:bCs/>
          <w:i/>
          <w:iCs/>
          <w:color w:val="000000"/>
          <w:sz w:val="24"/>
          <w:szCs w:val="24"/>
          <w:lang w:val="en-US"/>
        </w:rPr>
        <w:t>A</w:t>
      </w:r>
      <w:proofErr w:type="gramEnd"/>
      <w:r w:rsidRPr="003D13E5">
        <w:rPr>
          <w:rFonts w:ascii="Times New Roman" w:eastAsia="Times New Roman" w:hAnsi="Times New Roman" w:cs="Times New Roman"/>
          <w:color w:val="000000"/>
          <w:sz w:val="24"/>
          <w:szCs w:val="24"/>
          <w:lang w:val="en-US"/>
        </w:rPr>
        <w:t xml:space="preserve"> Asset quality </w:t>
      </w:r>
      <w:r w:rsidRPr="003D13E5">
        <w:rPr>
          <w:rFonts w:ascii="Times New Roman" w:eastAsia="Times New Roman" w:hAnsi="Times New Roman" w:cs="Times New Roman"/>
          <w:b/>
          <w:bCs/>
          <w:i/>
          <w:iCs/>
          <w:color w:val="000000"/>
          <w:sz w:val="24"/>
          <w:szCs w:val="24"/>
          <w:lang w:val="en-US"/>
        </w:rPr>
        <w:t>M</w:t>
      </w:r>
      <w:r w:rsidRPr="003D13E5">
        <w:rPr>
          <w:rFonts w:ascii="Times New Roman" w:eastAsia="Times New Roman" w:hAnsi="Times New Roman" w:cs="Times New Roman"/>
          <w:color w:val="000000"/>
          <w:sz w:val="24"/>
          <w:szCs w:val="24"/>
          <w:lang w:val="en-US"/>
        </w:rPr>
        <w:t xml:space="preserve"> Management </w:t>
      </w:r>
      <w:r w:rsidRPr="003D13E5">
        <w:rPr>
          <w:rFonts w:ascii="Times New Roman" w:eastAsia="Times New Roman" w:hAnsi="Times New Roman" w:cs="Times New Roman"/>
          <w:b/>
          <w:bCs/>
          <w:i/>
          <w:iCs/>
          <w:color w:val="000000"/>
          <w:sz w:val="24"/>
          <w:szCs w:val="24"/>
          <w:lang w:val="en-US"/>
        </w:rPr>
        <w:t>E</w:t>
      </w:r>
      <w:r w:rsidRPr="003D13E5">
        <w:rPr>
          <w:rFonts w:ascii="Times New Roman" w:eastAsia="Times New Roman" w:hAnsi="Times New Roman" w:cs="Times New Roman"/>
          <w:color w:val="000000"/>
          <w:sz w:val="24"/>
          <w:szCs w:val="24"/>
          <w:lang w:val="en-US"/>
        </w:rPr>
        <w:t xml:space="preserve"> Earnings </w:t>
      </w:r>
      <w:r w:rsidRPr="003D13E5">
        <w:rPr>
          <w:rFonts w:ascii="Times New Roman" w:eastAsia="Times New Roman" w:hAnsi="Times New Roman" w:cs="Times New Roman"/>
          <w:b/>
          <w:bCs/>
          <w:i/>
          <w:iCs/>
          <w:color w:val="000000"/>
          <w:sz w:val="24"/>
          <w:szCs w:val="24"/>
          <w:lang w:val="en-US"/>
        </w:rPr>
        <w:t>L</w:t>
      </w:r>
      <w:r w:rsidRPr="003D13E5">
        <w:rPr>
          <w:rFonts w:ascii="Times New Roman" w:eastAsia="Times New Roman" w:hAnsi="Times New Roman" w:cs="Times New Roman"/>
          <w:color w:val="000000"/>
          <w:sz w:val="24"/>
          <w:szCs w:val="24"/>
          <w:lang w:val="en-US"/>
        </w:rPr>
        <w:t xml:space="preserve"> Liquidity </w:t>
      </w:r>
      <w:r w:rsidRPr="003D13E5">
        <w:rPr>
          <w:rFonts w:ascii="Times New Roman" w:eastAsia="Times New Roman" w:hAnsi="Times New Roman" w:cs="Times New Roman"/>
          <w:b/>
          <w:bCs/>
          <w:i/>
          <w:iCs/>
          <w:color w:val="000000"/>
          <w:sz w:val="24"/>
          <w:szCs w:val="24"/>
          <w:lang w:val="en-US"/>
        </w:rPr>
        <w:t>S</w:t>
      </w:r>
      <w:r w:rsidRPr="003D13E5">
        <w:rPr>
          <w:rFonts w:ascii="Times New Roman" w:eastAsia="Times New Roman" w:hAnsi="Times New Roman" w:cs="Times New Roman"/>
          <w:i/>
          <w:iCs/>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Sensitivity capturing idiosyncratic risk. Some studies add macroeconomic indicators attempting to capture the potential systemic </w:t>
      </w:r>
      <w:proofErr w:type="gramStart"/>
      <w:r w:rsidRPr="003D13E5">
        <w:rPr>
          <w:rFonts w:ascii="Times New Roman" w:eastAsia="Times New Roman" w:hAnsi="Times New Roman" w:cs="Times New Roman"/>
          <w:color w:val="000000"/>
          <w:sz w:val="24"/>
          <w:szCs w:val="24"/>
          <w:lang w:val="en-US"/>
        </w:rPr>
        <w:t>risk  (</w:t>
      </w:r>
      <w:proofErr w:type="gramEnd"/>
      <w:r w:rsidRPr="003D13E5">
        <w:rPr>
          <w:rFonts w:ascii="Times New Roman" w:eastAsia="Times New Roman" w:hAnsi="Times New Roman" w:cs="Times New Roman"/>
          <w:color w:val="000000"/>
          <w:sz w:val="24"/>
          <w:szCs w:val="24"/>
          <w:lang w:val="en-US"/>
        </w:rPr>
        <w:t xml:space="preserve">Betz, </w:t>
      </w:r>
      <w:proofErr w:type="spellStart"/>
      <w:r w:rsidRPr="003D13E5">
        <w:rPr>
          <w:rFonts w:ascii="Times New Roman" w:eastAsia="Times New Roman" w:hAnsi="Times New Roman" w:cs="Times New Roman"/>
          <w:color w:val="000000"/>
          <w:sz w:val="24"/>
          <w:szCs w:val="24"/>
          <w:lang w:val="en-US"/>
        </w:rPr>
        <w:t>Oprica</w:t>
      </w:r>
      <w:proofErr w:type="spellEnd"/>
      <w:r w:rsidRPr="003D13E5">
        <w:rPr>
          <w:rFonts w:ascii="Times New Roman" w:eastAsia="Times New Roman" w:hAnsi="Times New Roman" w:cs="Times New Roman"/>
          <w:color w:val="000000"/>
          <w:sz w:val="24"/>
          <w:szCs w:val="24"/>
          <w:lang w:val="en-US"/>
        </w:rPr>
        <w:t xml:space="preserve">, </w:t>
      </w:r>
      <w:proofErr w:type="spellStart"/>
      <w:r w:rsidRPr="003D13E5">
        <w:rPr>
          <w:rFonts w:ascii="Times New Roman" w:eastAsia="Times New Roman" w:hAnsi="Times New Roman" w:cs="Times New Roman"/>
          <w:color w:val="000000"/>
          <w:sz w:val="24"/>
          <w:szCs w:val="24"/>
          <w:lang w:val="en-US"/>
        </w:rPr>
        <w:t>Peltonen</w:t>
      </w:r>
      <w:proofErr w:type="spellEnd"/>
      <w:r w:rsidRPr="003D13E5">
        <w:rPr>
          <w:rFonts w:ascii="Times New Roman" w:eastAsia="Times New Roman" w:hAnsi="Times New Roman" w:cs="Times New Roman"/>
          <w:color w:val="000000"/>
          <w:sz w:val="24"/>
          <w:szCs w:val="24"/>
          <w:lang w:val="en-US"/>
        </w:rPr>
        <w:t xml:space="preserve">, &amp; </w:t>
      </w:r>
      <w:proofErr w:type="spellStart"/>
      <w:r w:rsidRPr="003D13E5">
        <w:rPr>
          <w:rFonts w:ascii="Times New Roman" w:eastAsia="Times New Roman" w:hAnsi="Times New Roman" w:cs="Times New Roman"/>
          <w:color w:val="000000"/>
          <w:sz w:val="24"/>
          <w:szCs w:val="24"/>
          <w:lang w:val="en-US"/>
        </w:rPr>
        <w:t>Sarlin</w:t>
      </w:r>
      <w:proofErr w:type="spellEnd"/>
      <w:r w:rsidRPr="003D13E5">
        <w:rPr>
          <w:rFonts w:ascii="Times New Roman" w:eastAsia="Times New Roman" w:hAnsi="Times New Roman" w:cs="Times New Roman"/>
          <w:color w:val="000000"/>
          <w:sz w:val="24"/>
          <w:szCs w:val="24"/>
          <w:lang w:val="en-US"/>
        </w:rPr>
        <w:t xml:space="preserve">, 2014; Mayes &amp; </w:t>
      </w:r>
      <w:proofErr w:type="spellStart"/>
      <w:r w:rsidRPr="003D13E5">
        <w:rPr>
          <w:rFonts w:ascii="Times New Roman" w:eastAsia="Times New Roman" w:hAnsi="Times New Roman" w:cs="Times New Roman"/>
          <w:color w:val="000000"/>
          <w:sz w:val="24"/>
          <w:szCs w:val="24"/>
          <w:lang w:val="en-US"/>
        </w:rPr>
        <w:lastRenderedPageBreak/>
        <w:t>Stremmel</w:t>
      </w:r>
      <w:proofErr w:type="spellEnd"/>
      <w:r w:rsidRPr="003D13E5">
        <w:rPr>
          <w:rFonts w:ascii="Times New Roman" w:eastAsia="Times New Roman" w:hAnsi="Times New Roman" w:cs="Times New Roman"/>
          <w:color w:val="000000"/>
          <w:sz w:val="24"/>
          <w:szCs w:val="24"/>
          <w:lang w:val="en-US"/>
        </w:rPr>
        <w:t>). There is still a division as to the significance of macroeconomic variables with (</w:t>
      </w:r>
      <w:proofErr w:type="spellStart"/>
      <w:r w:rsidRPr="003D13E5">
        <w:rPr>
          <w:rFonts w:ascii="Times New Roman" w:eastAsia="Times New Roman" w:hAnsi="Times New Roman" w:cs="Times New Roman"/>
          <w:color w:val="000000"/>
          <w:sz w:val="24"/>
          <w:szCs w:val="24"/>
          <w:lang w:val="en-US"/>
        </w:rPr>
        <w:t>Halling</w:t>
      </w:r>
      <w:proofErr w:type="spellEnd"/>
      <w:r w:rsidRPr="003D13E5">
        <w:rPr>
          <w:rFonts w:ascii="Times New Roman" w:eastAsia="Times New Roman" w:hAnsi="Times New Roman" w:cs="Times New Roman"/>
          <w:color w:val="000000"/>
          <w:sz w:val="24"/>
          <w:szCs w:val="24"/>
          <w:lang w:val="en-US"/>
        </w:rPr>
        <w:t xml:space="preserve"> &amp; Hayden, </w:t>
      </w:r>
      <w:proofErr w:type="gramStart"/>
      <w:r w:rsidRPr="003D13E5">
        <w:rPr>
          <w:rFonts w:ascii="Times New Roman" w:eastAsia="Times New Roman" w:hAnsi="Times New Roman" w:cs="Times New Roman"/>
          <w:color w:val="000000"/>
          <w:sz w:val="24"/>
          <w:szCs w:val="24"/>
          <w:lang w:val="en-US"/>
        </w:rPr>
        <w:t xml:space="preserve">2006;  </w:t>
      </w:r>
      <w:proofErr w:type="spellStart"/>
      <w:r w:rsidRPr="003D13E5">
        <w:rPr>
          <w:rFonts w:ascii="Times New Roman" w:eastAsia="Times New Roman" w:hAnsi="Times New Roman" w:cs="Times New Roman"/>
          <w:color w:val="000000"/>
          <w:sz w:val="24"/>
          <w:szCs w:val="24"/>
          <w:lang w:val="en-US"/>
        </w:rPr>
        <w:t>Vuono</w:t>
      </w:r>
      <w:proofErr w:type="spellEnd"/>
      <w:proofErr w:type="gramEnd"/>
      <w:r w:rsidRPr="003D13E5">
        <w:rPr>
          <w:rFonts w:ascii="Times New Roman" w:eastAsia="Times New Roman" w:hAnsi="Times New Roman" w:cs="Times New Roman"/>
          <w:color w:val="000000"/>
          <w:sz w:val="24"/>
          <w:szCs w:val="24"/>
          <w:lang w:val="en-US"/>
        </w:rPr>
        <w:t xml:space="preserve"> 2019) finding lack of significance in prediction ability. </w:t>
      </w:r>
    </w:p>
    <w:p w14:paraId="4DBDCAB2" w14:textId="77777777" w:rsidR="0014774D" w:rsidRPr="0014774D" w:rsidRDefault="0014774D" w:rsidP="0014774D">
      <w:pPr>
        <w:rPr>
          <w:rFonts w:ascii="Times New Roman" w:eastAsia="Times New Roman" w:hAnsi="Times New Roman" w:cs="Times New Roman"/>
          <w:bCs/>
          <w:sz w:val="24"/>
          <w:szCs w:val="24"/>
        </w:rPr>
      </w:pPr>
    </w:p>
    <w:p w14:paraId="00000042" w14:textId="2054BEDA"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3. </w:t>
      </w:r>
      <w:r w:rsidR="005A75A7">
        <w:rPr>
          <w:rFonts w:ascii="Times New Roman" w:eastAsia="Times New Roman" w:hAnsi="Times New Roman" w:cs="Times New Roman"/>
          <w:b/>
          <w:sz w:val="40"/>
          <w:szCs w:val="40"/>
          <w:u w:val="single"/>
        </w:rPr>
        <w:t>Data</w:t>
      </w:r>
    </w:p>
    <w:p w14:paraId="3165C3DB" w14:textId="78FE23F3" w:rsidR="0014774D" w:rsidRPr="003D13E5" w:rsidRDefault="0014774D" w:rsidP="0014774D">
      <w:pPr>
        <w:spacing w:line="480" w:lineRule="auto"/>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ab/>
        <w:t xml:space="preserve">The financial data which are to be used as predictor variables were collected from the FDIC’s Statistics of Depository Institutions database which contains all reported bank financial data received by their member institutions. The data used in this paper is quarterly based </w:t>
      </w:r>
      <w:r w:rsidR="00B16FCE" w:rsidRPr="003D13E5">
        <w:rPr>
          <w:rFonts w:ascii="Times New Roman" w:eastAsia="Times New Roman" w:hAnsi="Times New Roman" w:cs="Times New Roman"/>
          <w:color w:val="000000"/>
          <w:sz w:val="24"/>
          <w:szCs w:val="24"/>
          <w:lang w:val="en-US"/>
        </w:rPr>
        <w:t>covering Q</w:t>
      </w:r>
      <w:r w:rsidRPr="003D13E5">
        <w:rPr>
          <w:rFonts w:ascii="Times New Roman" w:eastAsia="Times New Roman" w:hAnsi="Times New Roman" w:cs="Times New Roman"/>
          <w:color w:val="000000"/>
          <w:sz w:val="24"/>
          <w:szCs w:val="24"/>
          <w:lang w:val="en-US"/>
        </w:rPr>
        <w:t>1 200</w:t>
      </w:r>
      <w:r w:rsidR="0020209C">
        <w:rPr>
          <w:rFonts w:ascii="Times New Roman" w:eastAsia="Times New Roman" w:hAnsi="Times New Roman" w:cs="Times New Roman"/>
          <w:color w:val="000000"/>
          <w:sz w:val="24"/>
          <w:szCs w:val="24"/>
          <w:lang w:val="en-US"/>
        </w:rPr>
        <w:t>6</w:t>
      </w:r>
      <w:r w:rsidRPr="003D13E5">
        <w:rPr>
          <w:rFonts w:ascii="Times New Roman" w:eastAsia="Times New Roman" w:hAnsi="Times New Roman" w:cs="Times New Roman"/>
          <w:color w:val="000000"/>
          <w:sz w:val="24"/>
          <w:szCs w:val="24"/>
          <w:lang w:val="en-US"/>
        </w:rPr>
        <w:t xml:space="preserve"> - Q4 20</w:t>
      </w:r>
      <w:r w:rsidR="0020209C">
        <w:rPr>
          <w:rFonts w:ascii="Times New Roman" w:eastAsia="Times New Roman" w:hAnsi="Times New Roman" w:cs="Times New Roman"/>
          <w:color w:val="000000"/>
          <w:sz w:val="24"/>
          <w:szCs w:val="24"/>
          <w:lang w:val="en-US"/>
        </w:rPr>
        <w:t>12</w:t>
      </w:r>
      <w:r w:rsidRPr="003D13E5">
        <w:rPr>
          <w:rFonts w:ascii="Times New Roman" w:eastAsia="Times New Roman" w:hAnsi="Times New Roman" w:cs="Times New Roman"/>
          <w:color w:val="000000"/>
          <w:sz w:val="24"/>
          <w:szCs w:val="24"/>
          <w:lang w:val="en-US"/>
        </w:rPr>
        <w:t>.</w:t>
      </w:r>
      <w:r w:rsidR="00790329">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The FDIC keeps a list of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which have failed or have been in need of assistance. Due to the small sample size of failing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it had been decided to predict bank failures as well as </w:t>
      </w:r>
      <w:r w:rsidR="00790329"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in need of intervention</w:t>
      </w:r>
      <w:r w:rsidR="00FC7CA8">
        <w:rPr>
          <w:rFonts w:ascii="Times New Roman" w:eastAsia="Times New Roman" w:hAnsi="Times New Roman" w:cs="Times New Roman"/>
          <w:color w:val="000000"/>
          <w:sz w:val="24"/>
          <w:szCs w:val="24"/>
          <w:lang w:val="en-US"/>
        </w:rPr>
        <w:t xml:space="preserve"> and/or support</w:t>
      </w:r>
      <w:r w:rsidR="00610DCC">
        <w:rPr>
          <w:rFonts w:ascii="Times New Roman" w:eastAsia="Times New Roman" w:hAnsi="Times New Roman" w:cs="Times New Roman"/>
          <w:color w:val="000000"/>
          <w:sz w:val="24"/>
          <w:szCs w:val="24"/>
          <w:lang w:val="en-US"/>
        </w:rPr>
        <w:t xml:space="preserve">. This collection of banks will </w:t>
      </w:r>
      <w:r w:rsidR="00A907EB">
        <w:rPr>
          <w:rFonts w:ascii="Times New Roman" w:eastAsia="Times New Roman" w:hAnsi="Times New Roman" w:cs="Times New Roman"/>
          <w:color w:val="000000"/>
          <w:sz w:val="24"/>
          <w:szCs w:val="24"/>
          <w:lang w:val="en-US"/>
        </w:rPr>
        <w:t xml:space="preserve">all be referred to as insolvent throughout the rest of the paper. </w:t>
      </w:r>
      <w:r w:rsidRPr="003D13E5">
        <w:rPr>
          <w:rFonts w:ascii="Times New Roman" w:eastAsia="Times New Roman" w:hAnsi="Times New Roman" w:cs="Times New Roman"/>
          <w:color w:val="000000"/>
          <w:sz w:val="24"/>
          <w:szCs w:val="24"/>
          <w:lang w:val="en-US"/>
        </w:rPr>
        <w:t>These banks have been encoded as a binary variable with 1 being an insolvent bank or bank requiring intervention and 0 being a solvent bank representing the dependent variable. </w:t>
      </w:r>
      <w:r w:rsidR="00136AB3">
        <w:rPr>
          <w:rFonts w:ascii="Times New Roman" w:eastAsia="Times New Roman" w:hAnsi="Times New Roman" w:cs="Times New Roman"/>
          <w:color w:val="000000"/>
          <w:sz w:val="24"/>
          <w:szCs w:val="24"/>
          <w:lang w:val="en-US"/>
        </w:rPr>
        <w:t xml:space="preserve">The bank failures data was </w:t>
      </w:r>
      <w:r w:rsidR="009E53FA">
        <w:rPr>
          <w:rFonts w:ascii="Times New Roman" w:eastAsia="Times New Roman" w:hAnsi="Times New Roman" w:cs="Times New Roman"/>
          <w:color w:val="000000"/>
          <w:sz w:val="24"/>
          <w:szCs w:val="24"/>
          <w:lang w:val="en-US"/>
        </w:rPr>
        <w:t>comprised</w:t>
      </w:r>
      <w:r w:rsidR="005910B4">
        <w:rPr>
          <w:rFonts w:ascii="Times New Roman" w:eastAsia="Times New Roman" w:hAnsi="Times New Roman" w:cs="Times New Roman"/>
          <w:color w:val="000000"/>
          <w:sz w:val="24"/>
          <w:szCs w:val="24"/>
          <w:lang w:val="en-US"/>
        </w:rPr>
        <w:t xml:space="preserve"> of banks who were insolvent between the years of Q1 2008 – Q1 2014. </w:t>
      </w:r>
    </w:p>
    <w:p w14:paraId="281774D6" w14:textId="77777777" w:rsidR="0014774D" w:rsidRPr="003D13E5" w:rsidRDefault="0014774D" w:rsidP="0014774D">
      <w:pPr>
        <w:spacing w:line="240" w:lineRule="auto"/>
        <w:rPr>
          <w:rFonts w:ascii="Times New Roman" w:eastAsia="Times New Roman" w:hAnsi="Times New Roman" w:cs="Times New Roman"/>
          <w:sz w:val="24"/>
          <w:szCs w:val="24"/>
          <w:lang w:val="en-US"/>
        </w:rPr>
      </w:pPr>
    </w:p>
    <w:p w14:paraId="26EA0C23" w14:textId="77777777" w:rsidR="0014774D" w:rsidRPr="003D13E5" w:rsidRDefault="0014774D" w:rsidP="0014774D">
      <w:pPr>
        <w:spacing w:line="48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ab/>
      </w:r>
    </w:p>
    <w:p w14:paraId="7BE05EBF" w14:textId="77777777" w:rsidR="0014774D" w:rsidRPr="003D13E5" w:rsidRDefault="0014774D" w:rsidP="0014774D">
      <w:pPr>
        <w:spacing w:line="48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xml:space="preserve">To obtain the training and testing sets, data from Q1 2008 - Q4 2012 were used while the observations from Q1 2013 - Q4 2014 were reserved for the out of time group. The train-test data had </w:t>
      </w:r>
      <w:proofErr w:type="gramStart"/>
      <w:r w:rsidRPr="003D13E5">
        <w:rPr>
          <w:rFonts w:ascii="Times New Roman" w:eastAsia="Times New Roman" w:hAnsi="Times New Roman" w:cs="Times New Roman"/>
          <w:color w:val="000000"/>
          <w:sz w:val="24"/>
          <w:szCs w:val="24"/>
          <w:lang w:val="en-US"/>
        </w:rPr>
        <w:t>a</w:t>
      </w:r>
      <w:proofErr w:type="gramEnd"/>
      <w:r w:rsidRPr="003D13E5">
        <w:rPr>
          <w:rFonts w:ascii="Times New Roman" w:eastAsia="Times New Roman" w:hAnsi="Times New Roman" w:cs="Times New Roman"/>
          <w:color w:val="000000"/>
          <w:sz w:val="24"/>
          <w:szCs w:val="24"/>
          <w:lang w:val="en-US"/>
        </w:rPr>
        <w:t xml:space="preserve"> 80/20 split stratified along the solvency indicator due to the highly imbalanced nature of the data. </w:t>
      </w:r>
    </w:p>
    <w:p w14:paraId="2410B072" w14:textId="77777777" w:rsidR="0014774D" w:rsidRDefault="0014774D">
      <w:pPr>
        <w:jc w:val="center"/>
        <w:rPr>
          <w:rFonts w:ascii="Times New Roman" w:eastAsia="Times New Roman" w:hAnsi="Times New Roman" w:cs="Times New Roman"/>
          <w:b/>
          <w:sz w:val="40"/>
          <w:szCs w:val="40"/>
          <w:u w:val="single"/>
        </w:rPr>
      </w:pPr>
    </w:p>
    <w:p w14:paraId="00000043" w14:textId="38ED8396"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4. </w:t>
      </w:r>
      <w:r w:rsidR="005A75A7">
        <w:rPr>
          <w:rFonts w:ascii="Times New Roman" w:eastAsia="Times New Roman" w:hAnsi="Times New Roman" w:cs="Times New Roman"/>
          <w:b/>
          <w:sz w:val="40"/>
          <w:szCs w:val="40"/>
          <w:u w:val="single"/>
        </w:rPr>
        <w:t>Model &amp; Model Development</w:t>
      </w:r>
    </w:p>
    <w:p w14:paraId="00000044" w14:textId="1E047EBB"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5. </w:t>
      </w:r>
      <w:r w:rsidR="005A75A7">
        <w:rPr>
          <w:rFonts w:ascii="Times New Roman" w:eastAsia="Times New Roman" w:hAnsi="Times New Roman" w:cs="Times New Roman"/>
          <w:b/>
          <w:sz w:val="40"/>
          <w:szCs w:val="40"/>
          <w:u w:val="single"/>
        </w:rPr>
        <w:t>Validation</w:t>
      </w:r>
    </w:p>
    <w:p w14:paraId="00000045" w14:textId="399CD7CA"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6. </w:t>
      </w:r>
      <w:r w:rsidR="005A75A7">
        <w:rPr>
          <w:rFonts w:ascii="Times New Roman" w:eastAsia="Times New Roman" w:hAnsi="Times New Roman" w:cs="Times New Roman"/>
          <w:b/>
          <w:sz w:val="40"/>
          <w:szCs w:val="40"/>
          <w:u w:val="single"/>
        </w:rPr>
        <w:t>Conclusion &amp; Discussion</w:t>
      </w:r>
    </w:p>
    <w:p w14:paraId="0FE0CAA1" w14:textId="4C2021ED" w:rsidR="00EF4718" w:rsidRDefault="00A567C9" w:rsidP="00EF4718">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 xml:space="preserve">7. </w:t>
      </w:r>
      <w:r w:rsidR="005A75A7">
        <w:rPr>
          <w:rFonts w:ascii="Times New Roman" w:eastAsia="Times New Roman" w:hAnsi="Times New Roman" w:cs="Times New Roman"/>
          <w:b/>
          <w:sz w:val="40"/>
          <w:szCs w:val="40"/>
          <w:u w:val="single"/>
        </w:rPr>
        <w:t>References</w:t>
      </w:r>
    </w:p>
    <w:p w14:paraId="00000047" w14:textId="77777777" w:rsidR="0027592B" w:rsidRDefault="0027592B">
      <w:pPr>
        <w:rPr>
          <w:rFonts w:ascii="Times New Roman" w:eastAsia="Times New Roman" w:hAnsi="Times New Roman" w:cs="Times New Roman"/>
          <w:sz w:val="24"/>
          <w:szCs w:val="24"/>
        </w:rPr>
      </w:pPr>
    </w:p>
    <w:p w14:paraId="6A467A0A" w14:textId="619F3EA9" w:rsidR="00EF4718" w:rsidRDefault="00EF4718" w:rsidP="00FB47AA">
      <w:pPr>
        <w:rPr>
          <w:rFonts w:ascii="Times New Roman" w:hAnsi="Times New Roman" w:cs="Times New Roman"/>
          <w:sz w:val="24"/>
          <w:szCs w:val="24"/>
        </w:rPr>
      </w:pPr>
      <w:r w:rsidRPr="00EF4718">
        <w:rPr>
          <w:rFonts w:ascii="Times New Roman" w:hAnsi="Times New Roman" w:cs="Times New Roman"/>
          <w:sz w:val="24"/>
          <w:szCs w:val="24"/>
        </w:rPr>
        <w:t xml:space="preserve">Beaver, William H. </w:t>
      </w:r>
      <w:r w:rsidR="005B6744">
        <w:rPr>
          <w:rFonts w:ascii="Times New Roman" w:hAnsi="Times New Roman" w:cs="Times New Roman"/>
          <w:sz w:val="24"/>
          <w:szCs w:val="24"/>
        </w:rPr>
        <w:t>(</w:t>
      </w:r>
      <w:r w:rsidRPr="00EF4718">
        <w:rPr>
          <w:rFonts w:ascii="Times New Roman" w:hAnsi="Times New Roman" w:cs="Times New Roman"/>
          <w:sz w:val="24"/>
          <w:szCs w:val="24"/>
        </w:rPr>
        <w:t>1966</w:t>
      </w:r>
      <w:r w:rsidR="005B6744">
        <w:rPr>
          <w:rFonts w:ascii="Times New Roman" w:hAnsi="Times New Roman" w:cs="Times New Roman"/>
          <w:sz w:val="24"/>
          <w:szCs w:val="24"/>
        </w:rPr>
        <w:t>)</w:t>
      </w:r>
      <w:r w:rsidRPr="00EF4718">
        <w:rPr>
          <w:rFonts w:ascii="Times New Roman" w:hAnsi="Times New Roman" w:cs="Times New Roman"/>
          <w:sz w:val="24"/>
          <w:szCs w:val="24"/>
        </w:rPr>
        <w:t>. Financial ratios as predictors of failure. Journal of Accounting Research 1: 71–111.</w:t>
      </w:r>
    </w:p>
    <w:p w14:paraId="3533D3E7" w14:textId="42F28C22" w:rsidR="00F079FE" w:rsidRDefault="00F079FE" w:rsidP="009B3E68">
      <w:pPr>
        <w:ind w:left="720" w:hanging="720"/>
        <w:rPr>
          <w:rFonts w:ascii="Times New Roman" w:hAnsi="Times New Roman" w:cs="Times New Roman"/>
          <w:sz w:val="24"/>
          <w:szCs w:val="24"/>
        </w:rPr>
      </w:pPr>
      <w:r w:rsidRPr="00F079FE">
        <w:rPr>
          <w:rFonts w:ascii="Times New Roman" w:hAnsi="Times New Roman" w:cs="Times New Roman"/>
          <w:sz w:val="24"/>
          <w:szCs w:val="24"/>
        </w:rPr>
        <w:t xml:space="preserve">Constantin, </w:t>
      </w:r>
      <w:proofErr w:type="spellStart"/>
      <w:r w:rsidRPr="00F079FE">
        <w:rPr>
          <w:rFonts w:ascii="Times New Roman" w:hAnsi="Times New Roman" w:cs="Times New Roman"/>
          <w:sz w:val="24"/>
          <w:szCs w:val="24"/>
        </w:rPr>
        <w:t>Andreea</w:t>
      </w:r>
      <w:proofErr w:type="spellEnd"/>
      <w:r w:rsidRPr="00F079FE">
        <w:rPr>
          <w:rFonts w:ascii="Times New Roman" w:hAnsi="Times New Roman" w:cs="Times New Roman"/>
          <w:sz w:val="24"/>
          <w:szCs w:val="24"/>
        </w:rPr>
        <w:t xml:space="preserve">, </w:t>
      </w:r>
      <w:proofErr w:type="spellStart"/>
      <w:r w:rsidRPr="00F079FE">
        <w:rPr>
          <w:rFonts w:ascii="Times New Roman" w:hAnsi="Times New Roman" w:cs="Times New Roman"/>
          <w:sz w:val="24"/>
          <w:szCs w:val="24"/>
        </w:rPr>
        <w:t>Tuomas</w:t>
      </w:r>
      <w:proofErr w:type="spellEnd"/>
      <w:r w:rsidRPr="00F079FE">
        <w:rPr>
          <w:rFonts w:ascii="Times New Roman" w:hAnsi="Times New Roman" w:cs="Times New Roman"/>
          <w:sz w:val="24"/>
          <w:szCs w:val="24"/>
        </w:rPr>
        <w:t xml:space="preserve"> A. </w:t>
      </w:r>
      <w:proofErr w:type="spellStart"/>
      <w:r w:rsidRPr="00F079FE">
        <w:rPr>
          <w:rFonts w:ascii="Times New Roman" w:hAnsi="Times New Roman" w:cs="Times New Roman"/>
          <w:sz w:val="24"/>
          <w:szCs w:val="24"/>
        </w:rPr>
        <w:t>Peltonen</w:t>
      </w:r>
      <w:proofErr w:type="spellEnd"/>
      <w:r w:rsidRPr="00F079FE">
        <w:rPr>
          <w:rFonts w:ascii="Times New Roman" w:hAnsi="Times New Roman" w:cs="Times New Roman"/>
          <w:sz w:val="24"/>
          <w:szCs w:val="24"/>
        </w:rPr>
        <w:t xml:space="preserve">, and Peter </w:t>
      </w:r>
      <w:proofErr w:type="spellStart"/>
      <w:r w:rsidRPr="00F079FE">
        <w:rPr>
          <w:rFonts w:ascii="Times New Roman" w:hAnsi="Times New Roman" w:cs="Times New Roman"/>
          <w:sz w:val="24"/>
          <w:szCs w:val="24"/>
        </w:rPr>
        <w:t>Sarlin</w:t>
      </w:r>
      <w:proofErr w:type="spellEnd"/>
      <w:r w:rsidRPr="00F079FE">
        <w:rPr>
          <w:rFonts w:ascii="Times New Roman" w:hAnsi="Times New Roman" w:cs="Times New Roman"/>
          <w:sz w:val="24"/>
          <w:szCs w:val="24"/>
        </w:rPr>
        <w:t xml:space="preserve">. </w:t>
      </w:r>
      <w:r>
        <w:rPr>
          <w:rFonts w:ascii="Times New Roman" w:hAnsi="Times New Roman" w:cs="Times New Roman"/>
          <w:sz w:val="24"/>
          <w:szCs w:val="24"/>
        </w:rPr>
        <w:t>(</w:t>
      </w:r>
      <w:r w:rsidRPr="00F079FE">
        <w:rPr>
          <w:rFonts w:ascii="Times New Roman" w:hAnsi="Times New Roman" w:cs="Times New Roman"/>
          <w:sz w:val="24"/>
          <w:szCs w:val="24"/>
        </w:rPr>
        <w:t>2018</w:t>
      </w:r>
      <w:r>
        <w:rPr>
          <w:rFonts w:ascii="Times New Roman" w:hAnsi="Times New Roman" w:cs="Times New Roman"/>
          <w:sz w:val="24"/>
          <w:szCs w:val="24"/>
        </w:rPr>
        <w:t>)</w:t>
      </w:r>
      <w:r w:rsidRPr="00F079FE">
        <w:rPr>
          <w:rFonts w:ascii="Times New Roman" w:hAnsi="Times New Roman" w:cs="Times New Roman"/>
          <w:sz w:val="24"/>
          <w:szCs w:val="24"/>
        </w:rPr>
        <w:t>. Network linkages to predict bank distress. Journal of Financial</w:t>
      </w:r>
      <w:r>
        <w:rPr>
          <w:rFonts w:ascii="Times New Roman" w:hAnsi="Times New Roman" w:cs="Times New Roman"/>
          <w:sz w:val="24"/>
          <w:szCs w:val="24"/>
        </w:rPr>
        <w:t xml:space="preserve"> </w:t>
      </w:r>
      <w:r w:rsidRPr="00F079FE">
        <w:rPr>
          <w:rFonts w:ascii="Times New Roman" w:hAnsi="Times New Roman" w:cs="Times New Roman"/>
          <w:sz w:val="24"/>
          <w:szCs w:val="24"/>
        </w:rPr>
        <w:t>Stability 35: 226–41.</w:t>
      </w:r>
    </w:p>
    <w:p w14:paraId="29BCFF21" w14:textId="59690B40" w:rsidR="00084B45" w:rsidRDefault="00084B45" w:rsidP="009B3E68">
      <w:pPr>
        <w:ind w:left="720" w:hanging="720"/>
        <w:rPr>
          <w:rFonts w:ascii="Times New Roman" w:eastAsia="Times New Roman" w:hAnsi="Times New Roman" w:cs="Times New Roman"/>
          <w:sz w:val="24"/>
          <w:szCs w:val="24"/>
        </w:rPr>
      </w:pPr>
      <w:r w:rsidRPr="00084B45">
        <w:rPr>
          <w:rFonts w:ascii="Times New Roman" w:eastAsia="Times New Roman" w:hAnsi="Times New Roman" w:cs="Times New Roman"/>
          <w:sz w:val="24"/>
          <w:szCs w:val="24"/>
        </w:rPr>
        <w:t>Daniel Martin</w:t>
      </w:r>
      <w:r w:rsidR="00A42A65">
        <w:rPr>
          <w:rFonts w:ascii="Times New Roman" w:eastAsia="Times New Roman" w:hAnsi="Times New Roman" w:cs="Times New Roman"/>
          <w:sz w:val="24"/>
          <w:szCs w:val="24"/>
        </w:rPr>
        <w:t>. (</w:t>
      </w:r>
      <w:r w:rsidR="00A42A65" w:rsidRPr="00084B45">
        <w:rPr>
          <w:rFonts w:ascii="Times New Roman" w:eastAsia="Times New Roman" w:hAnsi="Times New Roman" w:cs="Times New Roman"/>
          <w:sz w:val="24"/>
          <w:szCs w:val="24"/>
        </w:rPr>
        <w:t>1977</w:t>
      </w:r>
      <w:r w:rsidR="00A42A65">
        <w:rPr>
          <w:rFonts w:ascii="Times New Roman" w:eastAsia="Times New Roman" w:hAnsi="Times New Roman" w:cs="Times New Roman"/>
          <w:sz w:val="24"/>
          <w:szCs w:val="24"/>
        </w:rPr>
        <w:t>)</w:t>
      </w:r>
      <w:r w:rsidR="005B6744">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Early warning of bank failure: A logit regression approach,</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Journal of Banking &amp; Finance,</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Volume 1, Issue 3</w:t>
      </w:r>
      <w:proofErr w:type="gramStart"/>
      <w:r w:rsidRPr="00084B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Pages 249-276</w:t>
      </w:r>
      <w:r>
        <w:rPr>
          <w:rFonts w:ascii="Times New Roman" w:eastAsia="Times New Roman" w:hAnsi="Times New Roman" w:cs="Times New Roman"/>
          <w:sz w:val="24"/>
          <w:szCs w:val="24"/>
        </w:rPr>
        <w:t>.</w:t>
      </w:r>
    </w:p>
    <w:p w14:paraId="0744CB6C" w14:textId="0068C4EB" w:rsidR="00AB1E41" w:rsidRDefault="00AB1E41" w:rsidP="009B3E68">
      <w:pPr>
        <w:ind w:left="720" w:hanging="720"/>
        <w:rPr>
          <w:rFonts w:ascii="Times New Roman" w:eastAsia="Times New Roman" w:hAnsi="Times New Roman" w:cs="Times New Roman"/>
          <w:sz w:val="24"/>
          <w:szCs w:val="24"/>
        </w:rPr>
      </w:pPr>
      <w:r w:rsidRPr="00AB1E41">
        <w:rPr>
          <w:rFonts w:ascii="Times New Roman" w:eastAsia="Times New Roman" w:hAnsi="Times New Roman" w:cs="Times New Roman"/>
          <w:sz w:val="24"/>
          <w:szCs w:val="24"/>
        </w:rPr>
        <w:t xml:space="preserve">Erdogan, </w:t>
      </w:r>
      <w:proofErr w:type="spellStart"/>
      <w:r w:rsidRPr="00AB1E41">
        <w:rPr>
          <w:rFonts w:ascii="Times New Roman" w:eastAsia="Times New Roman" w:hAnsi="Times New Roman" w:cs="Times New Roman"/>
          <w:sz w:val="24"/>
          <w:szCs w:val="24"/>
        </w:rPr>
        <w:t>Birsen</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Eygi</w:t>
      </w:r>
      <w:proofErr w:type="spellEnd"/>
      <w:r w:rsidRPr="00AB1E41">
        <w:rPr>
          <w:rFonts w:ascii="Times New Roman" w:eastAsia="Times New Roman" w:hAnsi="Times New Roman" w:cs="Times New Roman"/>
          <w:sz w:val="24"/>
          <w:szCs w:val="24"/>
        </w:rPr>
        <w:t xml:space="preserve">.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2013</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Prediction of bankruptcy using support vector machines: An application to bank bankruptcy. Journal of Statistical Computation and Simulation 83: 1543–555.</w:t>
      </w:r>
    </w:p>
    <w:p w14:paraId="134B04A0" w14:textId="52CC9949" w:rsidR="001817BD" w:rsidRDefault="001817BD" w:rsidP="00F1058C">
      <w:pPr>
        <w:spacing w:line="240" w:lineRule="auto"/>
        <w:ind w:left="720" w:hanging="720"/>
        <w:rPr>
          <w:rFonts w:ascii="Times New Roman" w:eastAsia="Times New Roman" w:hAnsi="Times New Roman" w:cs="Times New Roman"/>
          <w:color w:val="222222"/>
          <w:sz w:val="24"/>
          <w:szCs w:val="24"/>
          <w:lang w:val="en-US"/>
        </w:rPr>
      </w:pPr>
      <w:r w:rsidRPr="003D13E5">
        <w:rPr>
          <w:rFonts w:ascii="Times New Roman" w:eastAsia="Times New Roman" w:hAnsi="Times New Roman" w:cs="Times New Roman"/>
          <w:color w:val="222222"/>
          <w:sz w:val="24"/>
          <w:szCs w:val="24"/>
          <w:lang w:val="en-US"/>
        </w:rPr>
        <w:t xml:space="preserve">Frank Betz, </w:t>
      </w:r>
      <w:proofErr w:type="spellStart"/>
      <w:r w:rsidRPr="003D13E5">
        <w:rPr>
          <w:rFonts w:ascii="Times New Roman" w:eastAsia="Times New Roman" w:hAnsi="Times New Roman" w:cs="Times New Roman"/>
          <w:color w:val="222222"/>
          <w:sz w:val="24"/>
          <w:szCs w:val="24"/>
          <w:lang w:val="en-US"/>
        </w:rPr>
        <w:t>Silviu</w:t>
      </w:r>
      <w:proofErr w:type="spellEnd"/>
      <w:r w:rsidRPr="003D13E5">
        <w:rPr>
          <w:rFonts w:ascii="Times New Roman" w:eastAsia="Times New Roman" w:hAnsi="Times New Roman" w:cs="Times New Roman"/>
          <w:color w:val="222222"/>
          <w:sz w:val="24"/>
          <w:szCs w:val="24"/>
          <w:lang w:val="en-US"/>
        </w:rPr>
        <w:t xml:space="preserve"> </w:t>
      </w:r>
      <w:proofErr w:type="spellStart"/>
      <w:r w:rsidRPr="003D13E5">
        <w:rPr>
          <w:rFonts w:ascii="Times New Roman" w:eastAsia="Times New Roman" w:hAnsi="Times New Roman" w:cs="Times New Roman"/>
          <w:color w:val="222222"/>
          <w:sz w:val="24"/>
          <w:szCs w:val="24"/>
          <w:lang w:val="en-US"/>
        </w:rPr>
        <w:t>Oprică</w:t>
      </w:r>
      <w:proofErr w:type="spellEnd"/>
      <w:r w:rsidRPr="003D13E5">
        <w:rPr>
          <w:rFonts w:ascii="Times New Roman" w:eastAsia="Times New Roman" w:hAnsi="Times New Roman" w:cs="Times New Roman"/>
          <w:color w:val="222222"/>
          <w:sz w:val="24"/>
          <w:szCs w:val="24"/>
          <w:lang w:val="en-US"/>
        </w:rPr>
        <w:t xml:space="preserve">, </w:t>
      </w:r>
      <w:proofErr w:type="spellStart"/>
      <w:r w:rsidRPr="003D13E5">
        <w:rPr>
          <w:rFonts w:ascii="Times New Roman" w:eastAsia="Times New Roman" w:hAnsi="Times New Roman" w:cs="Times New Roman"/>
          <w:color w:val="222222"/>
          <w:sz w:val="24"/>
          <w:szCs w:val="24"/>
          <w:lang w:val="en-US"/>
        </w:rPr>
        <w:t>Tuomas</w:t>
      </w:r>
      <w:proofErr w:type="spellEnd"/>
      <w:r w:rsidRPr="003D13E5">
        <w:rPr>
          <w:rFonts w:ascii="Times New Roman" w:eastAsia="Times New Roman" w:hAnsi="Times New Roman" w:cs="Times New Roman"/>
          <w:color w:val="222222"/>
          <w:sz w:val="24"/>
          <w:szCs w:val="24"/>
          <w:lang w:val="en-US"/>
        </w:rPr>
        <w:t xml:space="preserve"> A. </w:t>
      </w:r>
      <w:proofErr w:type="spellStart"/>
      <w:r w:rsidRPr="003D13E5">
        <w:rPr>
          <w:rFonts w:ascii="Times New Roman" w:eastAsia="Times New Roman" w:hAnsi="Times New Roman" w:cs="Times New Roman"/>
          <w:color w:val="222222"/>
          <w:sz w:val="24"/>
          <w:szCs w:val="24"/>
          <w:lang w:val="en-US"/>
        </w:rPr>
        <w:t>Peltonen</w:t>
      </w:r>
      <w:proofErr w:type="spellEnd"/>
      <w:r w:rsidRPr="003D13E5">
        <w:rPr>
          <w:rFonts w:ascii="Times New Roman" w:eastAsia="Times New Roman" w:hAnsi="Times New Roman" w:cs="Times New Roman"/>
          <w:color w:val="222222"/>
          <w:sz w:val="24"/>
          <w:szCs w:val="24"/>
          <w:lang w:val="en-US"/>
        </w:rPr>
        <w:t xml:space="preserve">, Peter </w:t>
      </w:r>
      <w:proofErr w:type="spellStart"/>
      <w:r w:rsidRPr="003D13E5">
        <w:rPr>
          <w:rFonts w:ascii="Times New Roman" w:eastAsia="Times New Roman" w:hAnsi="Times New Roman" w:cs="Times New Roman"/>
          <w:color w:val="222222"/>
          <w:sz w:val="24"/>
          <w:szCs w:val="24"/>
          <w:lang w:val="en-US"/>
        </w:rPr>
        <w:t>Sarlin</w:t>
      </w:r>
      <w:proofErr w:type="spellEnd"/>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 xml:space="preserve"> </w:t>
      </w:r>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2014</w:t>
      </w:r>
      <w:r w:rsidR="008B2D64">
        <w:rPr>
          <w:rFonts w:ascii="Times New Roman" w:eastAsia="Times New Roman" w:hAnsi="Times New Roman" w:cs="Times New Roman"/>
          <w:color w:val="222222"/>
          <w:sz w:val="24"/>
          <w:szCs w:val="24"/>
          <w:lang w:val="en-US"/>
        </w:rPr>
        <w:t>).</w:t>
      </w:r>
      <w:r w:rsidRPr="003D13E5">
        <w:rPr>
          <w:rFonts w:ascii="Times New Roman" w:eastAsia="Times New Roman" w:hAnsi="Times New Roman" w:cs="Times New Roman"/>
          <w:color w:val="222222"/>
          <w:sz w:val="24"/>
          <w:szCs w:val="24"/>
          <w:lang w:val="en-US"/>
        </w:rPr>
        <w:t xml:space="preserve"> Predicting distress in European </w:t>
      </w:r>
      <w:r>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banks, Journal of Banking &amp; Finance, Volume 45,</w:t>
      </w:r>
    </w:p>
    <w:p w14:paraId="567780D1" w14:textId="34733251" w:rsidR="001B1132" w:rsidRDefault="001B1132" w:rsidP="00F1058C">
      <w:pPr>
        <w:spacing w:line="240" w:lineRule="auto"/>
        <w:ind w:left="720" w:hanging="720"/>
        <w:rPr>
          <w:rFonts w:ascii="Times New Roman" w:eastAsia="Times New Roman" w:hAnsi="Times New Roman" w:cs="Times New Roman"/>
          <w:sz w:val="24"/>
          <w:szCs w:val="24"/>
          <w:lang w:val="en-US"/>
        </w:rPr>
      </w:pPr>
      <w:r w:rsidRPr="001B1132">
        <w:rPr>
          <w:rFonts w:ascii="Times New Roman" w:eastAsia="Times New Roman" w:hAnsi="Times New Roman" w:cs="Times New Roman"/>
          <w:sz w:val="24"/>
          <w:szCs w:val="24"/>
          <w:lang w:val="en-US"/>
        </w:rPr>
        <w:t xml:space="preserve">G. </w:t>
      </w:r>
      <w:proofErr w:type="spellStart"/>
      <w:r w:rsidRPr="001B1132">
        <w:rPr>
          <w:rFonts w:ascii="Times New Roman" w:eastAsia="Times New Roman" w:hAnsi="Times New Roman" w:cs="Times New Roman"/>
          <w:sz w:val="24"/>
          <w:szCs w:val="24"/>
          <w:lang w:val="en-US"/>
        </w:rPr>
        <w:t>Karatas</w:t>
      </w:r>
      <w:proofErr w:type="spellEnd"/>
      <w:r w:rsidRPr="001B1132">
        <w:rPr>
          <w:rFonts w:ascii="Times New Roman" w:eastAsia="Times New Roman" w:hAnsi="Times New Roman" w:cs="Times New Roman"/>
          <w:sz w:val="24"/>
          <w:szCs w:val="24"/>
          <w:lang w:val="en-US"/>
        </w:rPr>
        <w:t xml:space="preserve">, O. Demir and O. K. </w:t>
      </w:r>
      <w:proofErr w:type="spellStart"/>
      <w:r w:rsidRPr="001B1132">
        <w:rPr>
          <w:rFonts w:ascii="Times New Roman" w:eastAsia="Times New Roman" w:hAnsi="Times New Roman" w:cs="Times New Roman"/>
          <w:sz w:val="24"/>
          <w:szCs w:val="24"/>
          <w:lang w:val="en-US"/>
        </w:rPr>
        <w:t>Sahingoz</w:t>
      </w:r>
      <w:proofErr w:type="spellEnd"/>
      <w:r w:rsidRPr="001B1132">
        <w:rPr>
          <w:rFonts w:ascii="Times New Roman" w:eastAsia="Times New Roman" w:hAnsi="Times New Roman" w:cs="Times New Roman"/>
          <w:sz w:val="24"/>
          <w:szCs w:val="24"/>
          <w:lang w:val="en-US"/>
        </w:rPr>
        <w:t xml:space="preserve">, "Increasing the Performance of Machine Learning-Based IDSs on an Imbalanced and Up-to-Date Dataset," in IEEE Access, vol. 8, pp. 32150-32162, 2020, </w:t>
      </w:r>
      <w:proofErr w:type="spellStart"/>
      <w:r w:rsidRPr="001B1132">
        <w:rPr>
          <w:rFonts w:ascii="Times New Roman" w:eastAsia="Times New Roman" w:hAnsi="Times New Roman" w:cs="Times New Roman"/>
          <w:sz w:val="24"/>
          <w:szCs w:val="24"/>
          <w:lang w:val="en-US"/>
        </w:rPr>
        <w:t>doi</w:t>
      </w:r>
      <w:proofErr w:type="spellEnd"/>
      <w:r w:rsidRPr="001B1132">
        <w:rPr>
          <w:rFonts w:ascii="Times New Roman" w:eastAsia="Times New Roman" w:hAnsi="Times New Roman" w:cs="Times New Roman"/>
          <w:sz w:val="24"/>
          <w:szCs w:val="24"/>
          <w:lang w:val="en-US"/>
        </w:rPr>
        <w:t>: 10.1109/ACCESS.2020.2973219.</w:t>
      </w:r>
    </w:p>
    <w:p w14:paraId="5ABB57F2" w14:textId="77777777" w:rsidR="00EE7645" w:rsidRDefault="00EE7645" w:rsidP="00EE7645">
      <w:pPr>
        <w:rPr>
          <w:rFonts w:ascii="Times New Roman" w:eastAsia="Times New Roman" w:hAnsi="Times New Roman" w:cs="Times New Roman"/>
          <w:sz w:val="24"/>
          <w:szCs w:val="24"/>
        </w:rPr>
      </w:pPr>
      <w:r w:rsidRPr="00EF4718">
        <w:rPr>
          <w:rFonts w:ascii="Times New Roman" w:eastAsia="Times New Roman" w:hAnsi="Times New Roman" w:cs="Times New Roman"/>
          <w:sz w:val="24"/>
          <w:szCs w:val="24"/>
        </w:rPr>
        <w:t xml:space="preserve">G.L. Kaminsky, S. </w:t>
      </w:r>
      <w:proofErr w:type="spellStart"/>
      <w:r w:rsidRPr="00EF4718">
        <w:rPr>
          <w:rFonts w:ascii="Times New Roman" w:eastAsia="Times New Roman" w:hAnsi="Times New Roman" w:cs="Times New Roman"/>
          <w:sz w:val="24"/>
          <w:szCs w:val="24"/>
        </w:rPr>
        <w:t>Lizondo</w:t>
      </w:r>
      <w:proofErr w:type="spellEnd"/>
      <w:r w:rsidRPr="00EF4718">
        <w:rPr>
          <w:rFonts w:ascii="Times New Roman" w:eastAsia="Times New Roman" w:hAnsi="Times New Roman" w:cs="Times New Roman"/>
          <w:sz w:val="24"/>
          <w:szCs w:val="24"/>
        </w:rPr>
        <w:t>, C.M. Reinhart</w:t>
      </w:r>
      <w:r>
        <w:rPr>
          <w:rFonts w:ascii="Times New Roman" w:eastAsia="Times New Roman" w:hAnsi="Times New Roman" w:cs="Times New Roman"/>
          <w:sz w:val="24"/>
          <w:szCs w:val="24"/>
        </w:rPr>
        <w:t>. (</w:t>
      </w:r>
      <w:r w:rsidRPr="00EF4718">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EF4718">
        <w:rPr>
          <w:rFonts w:ascii="Times New Roman" w:eastAsia="Times New Roman" w:hAnsi="Times New Roman" w:cs="Times New Roman"/>
          <w:sz w:val="24"/>
          <w:szCs w:val="24"/>
        </w:rPr>
        <w:t xml:space="preserve"> The leading indicators of currency crises, IMF Staff Pap., 45, pp. 1-48</w:t>
      </w:r>
      <w:r>
        <w:rPr>
          <w:rFonts w:ascii="Times New Roman" w:eastAsia="Times New Roman" w:hAnsi="Times New Roman" w:cs="Times New Roman"/>
          <w:sz w:val="24"/>
          <w:szCs w:val="24"/>
        </w:rPr>
        <w:t>.</w:t>
      </w:r>
    </w:p>
    <w:p w14:paraId="1A3ABEED" w14:textId="77777777" w:rsidR="00EE7645" w:rsidRPr="001817BD" w:rsidRDefault="00EE7645" w:rsidP="00EE7645">
      <w:pPr>
        <w:spacing w:line="240" w:lineRule="auto"/>
        <w:rPr>
          <w:rFonts w:ascii="Times New Roman" w:eastAsia="Times New Roman" w:hAnsi="Times New Roman" w:cs="Times New Roman"/>
          <w:sz w:val="24"/>
          <w:szCs w:val="24"/>
          <w:lang w:val="en-US"/>
        </w:rPr>
      </w:pPr>
    </w:p>
    <w:p w14:paraId="2DE16EBE" w14:textId="366C7281" w:rsidR="00AB1E41" w:rsidRDefault="00AB1E41" w:rsidP="00F1058C">
      <w:pPr>
        <w:ind w:left="720" w:hanging="720"/>
        <w:rPr>
          <w:rFonts w:ascii="Times New Roman" w:eastAsia="Times New Roman" w:hAnsi="Times New Roman" w:cs="Times New Roman"/>
          <w:sz w:val="24"/>
          <w:szCs w:val="24"/>
        </w:rPr>
      </w:pPr>
      <w:proofErr w:type="spellStart"/>
      <w:r w:rsidRPr="00AB1E41">
        <w:rPr>
          <w:rFonts w:ascii="Times New Roman" w:eastAsia="Times New Roman" w:hAnsi="Times New Roman" w:cs="Times New Roman"/>
          <w:sz w:val="24"/>
          <w:szCs w:val="24"/>
        </w:rPr>
        <w:t>Gogas</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Periklis</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Theophilos</w:t>
      </w:r>
      <w:proofErr w:type="spellEnd"/>
      <w:r w:rsidRPr="00AB1E41">
        <w:rPr>
          <w:rFonts w:ascii="Times New Roman" w:eastAsia="Times New Roman" w:hAnsi="Times New Roman" w:cs="Times New Roman"/>
          <w:sz w:val="24"/>
          <w:szCs w:val="24"/>
        </w:rPr>
        <w:t xml:space="preserve"> Papadimitriou, and Anna </w:t>
      </w:r>
      <w:proofErr w:type="spellStart"/>
      <w:r w:rsidRPr="00AB1E41">
        <w:rPr>
          <w:rFonts w:ascii="Times New Roman" w:eastAsia="Times New Roman" w:hAnsi="Times New Roman" w:cs="Times New Roman"/>
          <w:sz w:val="24"/>
          <w:szCs w:val="24"/>
        </w:rPr>
        <w:t>Agrapetidou</w:t>
      </w:r>
      <w:proofErr w:type="spellEnd"/>
      <w:r w:rsidRPr="00AB1E41">
        <w:rPr>
          <w:rFonts w:ascii="Times New Roman" w:eastAsia="Times New Roman" w:hAnsi="Times New Roman" w:cs="Times New Roman"/>
          <w:sz w:val="24"/>
          <w:szCs w:val="24"/>
        </w:rPr>
        <w:t xml:space="preserve">.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2018</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Forecasting bank failures and stress testing: A machine learning approach. International Journal of Forecasting 34: 440–55.</w:t>
      </w:r>
    </w:p>
    <w:p w14:paraId="0B554C7E" w14:textId="0A5BFB86" w:rsidR="001817BD" w:rsidRDefault="001817BD" w:rsidP="008B2D64">
      <w:pPr>
        <w:ind w:left="720" w:hanging="720"/>
        <w:rPr>
          <w:rFonts w:ascii="Times New Roman" w:eastAsia="Times New Roman" w:hAnsi="Times New Roman" w:cs="Times New Roman"/>
          <w:sz w:val="24"/>
          <w:szCs w:val="24"/>
        </w:rPr>
      </w:pPr>
      <w:proofErr w:type="spellStart"/>
      <w:r w:rsidRPr="001817BD">
        <w:rPr>
          <w:rFonts w:ascii="Times New Roman" w:eastAsia="Times New Roman" w:hAnsi="Times New Roman" w:cs="Times New Roman"/>
          <w:sz w:val="24"/>
          <w:szCs w:val="24"/>
        </w:rPr>
        <w:t>Halling</w:t>
      </w:r>
      <w:proofErr w:type="spellEnd"/>
      <w:r w:rsidRPr="001817BD">
        <w:rPr>
          <w:rFonts w:ascii="Times New Roman" w:eastAsia="Times New Roman" w:hAnsi="Times New Roman" w:cs="Times New Roman"/>
          <w:sz w:val="24"/>
          <w:szCs w:val="24"/>
        </w:rPr>
        <w:t xml:space="preserve">, Michael and Hayden, Evelyn, Bank Failure </w:t>
      </w:r>
      <w:proofErr w:type="gramStart"/>
      <w:r w:rsidRPr="001817BD">
        <w:rPr>
          <w:rFonts w:ascii="Times New Roman" w:eastAsia="Times New Roman" w:hAnsi="Times New Roman" w:cs="Times New Roman"/>
          <w:sz w:val="24"/>
          <w:szCs w:val="24"/>
        </w:rPr>
        <w:t>Prediction</w:t>
      </w:r>
      <w:r w:rsidR="008B2D64">
        <w:rPr>
          <w:rFonts w:ascii="Times New Roman" w:eastAsia="Times New Roman" w:hAnsi="Times New Roman" w:cs="Times New Roman"/>
          <w:sz w:val="24"/>
          <w:szCs w:val="24"/>
        </w:rPr>
        <w:t>.</w:t>
      </w:r>
      <w:r w:rsidR="008B2D64" w:rsidRPr="001817BD">
        <w:rPr>
          <w:rFonts w:ascii="Times New Roman" w:eastAsia="Times New Roman" w:hAnsi="Times New Roman" w:cs="Times New Roman"/>
          <w:sz w:val="24"/>
          <w:szCs w:val="24"/>
        </w:rPr>
        <w:t>(</w:t>
      </w:r>
      <w:proofErr w:type="gramEnd"/>
      <w:r w:rsidR="008B2D64" w:rsidRPr="001817BD">
        <w:rPr>
          <w:rFonts w:ascii="Times New Roman" w:eastAsia="Times New Roman" w:hAnsi="Times New Roman" w:cs="Times New Roman"/>
          <w:sz w:val="24"/>
          <w:szCs w:val="24"/>
        </w:rPr>
        <w:t>May 2006)</w:t>
      </w:r>
      <w:r w:rsidR="008B2D64">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A Two-Step Survival Time Approach </w:t>
      </w:r>
    </w:p>
    <w:p w14:paraId="7DD7BFFD" w14:textId="6A8271BD" w:rsidR="001B1132" w:rsidRDefault="001B1132" w:rsidP="00AB1E41">
      <w:pPr>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 xml:space="preserve">L. </w:t>
      </w:r>
      <w:proofErr w:type="spellStart"/>
      <w:r w:rsidRPr="001B1132">
        <w:rPr>
          <w:rFonts w:ascii="Times New Roman" w:eastAsia="Times New Roman" w:hAnsi="Times New Roman" w:cs="Times New Roman"/>
          <w:sz w:val="24"/>
          <w:szCs w:val="24"/>
        </w:rPr>
        <w:t>Breiman</w:t>
      </w:r>
      <w:proofErr w:type="spellEnd"/>
      <w:r w:rsidR="008B2D64">
        <w:rPr>
          <w:rFonts w:ascii="Times New Roman" w:eastAsia="Times New Roman" w:hAnsi="Times New Roman" w:cs="Times New Roman"/>
          <w:sz w:val="24"/>
          <w:szCs w:val="24"/>
        </w:rPr>
        <w:t>. (</w:t>
      </w:r>
      <w:r w:rsidR="008B2D64" w:rsidRPr="001B1132">
        <w:rPr>
          <w:rFonts w:ascii="Times New Roman" w:eastAsia="Times New Roman" w:hAnsi="Times New Roman" w:cs="Times New Roman"/>
          <w:sz w:val="24"/>
          <w:szCs w:val="24"/>
        </w:rPr>
        <w:t>2001</w:t>
      </w:r>
      <w:r w:rsidR="008B2D64">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“Random forests,” in Machine Learning, vol. 45, pp. 5-</w:t>
      </w:r>
      <w:proofErr w:type="gramStart"/>
      <w:r w:rsidRPr="001B1132">
        <w:rPr>
          <w:rFonts w:ascii="Times New Roman" w:eastAsia="Times New Roman" w:hAnsi="Times New Roman" w:cs="Times New Roman"/>
          <w:sz w:val="24"/>
          <w:szCs w:val="24"/>
        </w:rPr>
        <w:t>32,.</w:t>
      </w:r>
      <w:proofErr w:type="gramEnd"/>
    </w:p>
    <w:p w14:paraId="0DBF1455" w14:textId="4070B3BB" w:rsidR="00D625D4" w:rsidRPr="00EF4718" w:rsidRDefault="00D625D4" w:rsidP="008B2D64">
      <w:pPr>
        <w:ind w:left="720" w:hanging="720"/>
        <w:rPr>
          <w:rFonts w:ascii="Times New Roman" w:eastAsia="Times New Roman" w:hAnsi="Times New Roman" w:cs="Times New Roman"/>
          <w:sz w:val="24"/>
          <w:szCs w:val="24"/>
        </w:rPr>
      </w:pPr>
      <w:r w:rsidRPr="00D625D4">
        <w:rPr>
          <w:rFonts w:ascii="Times New Roman" w:eastAsia="Times New Roman" w:hAnsi="Times New Roman" w:cs="Times New Roman"/>
          <w:sz w:val="24"/>
          <w:szCs w:val="24"/>
        </w:rPr>
        <w:t>López-</w:t>
      </w:r>
      <w:proofErr w:type="spellStart"/>
      <w:r w:rsidRPr="00D625D4">
        <w:rPr>
          <w:rFonts w:ascii="Times New Roman" w:eastAsia="Times New Roman" w:hAnsi="Times New Roman" w:cs="Times New Roman"/>
          <w:sz w:val="24"/>
          <w:szCs w:val="24"/>
        </w:rPr>
        <w:t>Iturriaga</w:t>
      </w:r>
      <w:proofErr w:type="spellEnd"/>
      <w:r w:rsidRPr="00D625D4">
        <w:rPr>
          <w:rFonts w:ascii="Times New Roman" w:eastAsia="Times New Roman" w:hAnsi="Times New Roman" w:cs="Times New Roman"/>
          <w:sz w:val="24"/>
          <w:szCs w:val="24"/>
        </w:rPr>
        <w:t xml:space="preserve">, Félix J., </w:t>
      </w:r>
      <w:proofErr w:type="spellStart"/>
      <w:r w:rsidRPr="00D625D4">
        <w:rPr>
          <w:rFonts w:ascii="Times New Roman" w:eastAsia="Times New Roman" w:hAnsi="Times New Roman" w:cs="Times New Roman"/>
          <w:sz w:val="24"/>
          <w:szCs w:val="24"/>
        </w:rPr>
        <w:t>Óscar</w:t>
      </w:r>
      <w:proofErr w:type="spellEnd"/>
      <w:r w:rsidRPr="00D625D4">
        <w:rPr>
          <w:rFonts w:ascii="Times New Roman" w:eastAsia="Times New Roman" w:hAnsi="Times New Roman" w:cs="Times New Roman"/>
          <w:sz w:val="24"/>
          <w:szCs w:val="24"/>
        </w:rPr>
        <w:t xml:space="preserve"> López-de-Foronda, and Iván Pastor-Sanz. </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2010</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 Predicting Bankruptcy Using Neural Networks in the</w:t>
      </w:r>
      <w:r>
        <w:rPr>
          <w:rFonts w:ascii="Times New Roman" w:eastAsia="Times New Roman" w:hAnsi="Times New Roman" w:cs="Times New Roman"/>
          <w:sz w:val="24"/>
          <w:szCs w:val="24"/>
        </w:rPr>
        <w:t xml:space="preserve"> </w:t>
      </w:r>
      <w:r w:rsidRPr="00D625D4">
        <w:rPr>
          <w:rFonts w:ascii="Times New Roman" w:eastAsia="Times New Roman" w:hAnsi="Times New Roman" w:cs="Times New Roman"/>
          <w:sz w:val="24"/>
          <w:szCs w:val="24"/>
        </w:rPr>
        <w:t>Current Financial Crisis: A Study of US Commercial Banks.</w:t>
      </w:r>
    </w:p>
    <w:p w14:paraId="2C3C7A67" w14:textId="50617CB6" w:rsidR="001817BD" w:rsidRDefault="001817BD" w:rsidP="00FB47AA">
      <w:pPr>
        <w:rPr>
          <w:rFonts w:ascii="Times New Roman" w:eastAsia="Times New Roman" w:hAnsi="Times New Roman" w:cs="Times New Roman"/>
          <w:sz w:val="24"/>
          <w:szCs w:val="24"/>
        </w:rPr>
      </w:pPr>
      <w:r w:rsidRPr="001817BD">
        <w:rPr>
          <w:rFonts w:ascii="Times New Roman" w:eastAsia="Times New Roman" w:hAnsi="Times New Roman" w:cs="Times New Roman"/>
          <w:sz w:val="24"/>
          <w:szCs w:val="24"/>
        </w:rPr>
        <w:t xml:space="preserve">Mayes, David G. and </w:t>
      </w:r>
      <w:proofErr w:type="spellStart"/>
      <w:r w:rsidRPr="001817BD">
        <w:rPr>
          <w:rFonts w:ascii="Times New Roman" w:eastAsia="Times New Roman" w:hAnsi="Times New Roman" w:cs="Times New Roman"/>
          <w:sz w:val="24"/>
          <w:szCs w:val="24"/>
        </w:rPr>
        <w:t>Stremmel</w:t>
      </w:r>
      <w:proofErr w:type="spellEnd"/>
      <w:r w:rsidRPr="001817BD">
        <w:rPr>
          <w:rFonts w:ascii="Times New Roman" w:eastAsia="Times New Roman" w:hAnsi="Times New Roman" w:cs="Times New Roman"/>
          <w:sz w:val="24"/>
          <w:szCs w:val="24"/>
        </w:rPr>
        <w:t>, Hanno</w:t>
      </w:r>
      <w:r w:rsidR="00EE7645">
        <w:rPr>
          <w:rFonts w:ascii="Times New Roman" w:eastAsia="Times New Roman" w:hAnsi="Times New Roman" w:cs="Times New Roman"/>
          <w:sz w:val="24"/>
          <w:szCs w:val="24"/>
        </w:rPr>
        <w:t>. (</w:t>
      </w:r>
      <w:r w:rsidR="00EE7645" w:rsidRPr="001817BD">
        <w:rPr>
          <w:rFonts w:ascii="Times New Roman" w:eastAsia="Times New Roman" w:hAnsi="Times New Roman" w:cs="Times New Roman"/>
          <w:sz w:val="24"/>
          <w:szCs w:val="24"/>
        </w:rPr>
        <w:t>2012</w:t>
      </w:r>
      <w:r w:rsidR="00EE7645">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The Effectiveness of Capital Adequacy Measures in Predicting Bank Distress 2013 Financial Markets &amp; Corporate Governance Conference</w:t>
      </w:r>
    </w:p>
    <w:p w14:paraId="483B4111" w14:textId="1DF1FD38" w:rsidR="00BD63E8" w:rsidRDefault="00BD63E8" w:rsidP="00572655">
      <w:pPr>
        <w:ind w:left="720" w:hanging="720"/>
        <w:rPr>
          <w:rFonts w:ascii="Times New Roman" w:eastAsia="Times New Roman" w:hAnsi="Times New Roman" w:cs="Times New Roman"/>
          <w:sz w:val="24"/>
          <w:szCs w:val="24"/>
        </w:rPr>
      </w:pPr>
      <w:r w:rsidRPr="00BD63E8">
        <w:rPr>
          <w:rFonts w:ascii="Times New Roman" w:eastAsia="Times New Roman" w:hAnsi="Times New Roman" w:cs="Times New Roman"/>
          <w:sz w:val="24"/>
          <w:szCs w:val="24"/>
        </w:rPr>
        <w:t xml:space="preserve">Ohlson, J. A. </w:t>
      </w:r>
      <w:r w:rsidR="00A42A65">
        <w:rPr>
          <w:rFonts w:ascii="Times New Roman" w:eastAsia="Times New Roman" w:hAnsi="Times New Roman" w:cs="Times New Roman"/>
          <w:sz w:val="24"/>
          <w:szCs w:val="24"/>
        </w:rPr>
        <w:t>(</w:t>
      </w:r>
      <w:r w:rsidRPr="00BD63E8">
        <w:rPr>
          <w:rFonts w:ascii="Times New Roman" w:eastAsia="Times New Roman" w:hAnsi="Times New Roman" w:cs="Times New Roman"/>
          <w:sz w:val="24"/>
          <w:szCs w:val="24"/>
        </w:rPr>
        <w:t>1980). Financial Ratios and the Probabilistic Prediction of Bankruptcy. Journal of Accounting Research, 18(1), 109–131.</w:t>
      </w:r>
    </w:p>
    <w:p w14:paraId="5A8DDC2C" w14:textId="7E4C1768" w:rsidR="001B1132" w:rsidRPr="00EF4718" w:rsidRDefault="001B1132" w:rsidP="00572655">
      <w:pPr>
        <w:ind w:left="720" w:hanging="720"/>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 xml:space="preserve">R. C. Bhagat and S. S. Patil, "Enhanced SMOTE algorithm for classification of imbalanced big-data using Random </w:t>
      </w:r>
      <w:proofErr w:type="gramStart"/>
      <w:r w:rsidRPr="001B1132">
        <w:rPr>
          <w:rFonts w:ascii="Times New Roman" w:eastAsia="Times New Roman" w:hAnsi="Times New Roman" w:cs="Times New Roman"/>
          <w:sz w:val="24"/>
          <w:szCs w:val="24"/>
        </w:rPr>
        <w:t>Forest</w:t>
      </w:r>
      <w:r w:rsidR="00572655">
        <w:rPr>
          <w:rFonts w:ascii="Times New Roman" w:eastAsia="Times New Roman" w:hAnsi="Times New Roman" w:cs="Times New Roman"/>
          <w:sz w:val="24"/>
          <w:szCs w:val="24"/>
        </w:rPr>
        <w:t>.(</w:t>
      </w:r>
      <w:proofErr w:type="gramEnd"/>
      <w:r w:rsidRPr="001B1132">
        <w:rPr>
          <w:rFonts w:ascii="Times New Roman" w:eastAsia="Times New Roman" w:hAnsi="Times New Roman" w:cs="Times New Roman"/>
          <w:sz w:val="24"/>
          <w:szCs w:val="24"/>
        </w:rPr>
        <w:t>2015</w:t>
      </w:r>
      <w:r w:rsidR="00572655">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IEEE International Advance Computing Conference (IACC), 2015, pp. 403-408, </w:t>
      </w:r>
      <w:proofErr w:type="spellStart"/>
      <w:r w:rsidRPr="001B1132">
        <w:rPr>
          <w:rFonts w:ascii="Times New Roman" w:eastAsia="Times New Roman" w:hAnsi="Times New Roman" w:cs="Times New Roman"/>
          <w:sz w:val="24"/>
          <w:szCs w:val="24"/>
        </w:rPr>
        <w:t>doi</w:t>
      </w:r>
      <w:proofErr w:type="spellEnd"/>
      <w:r w:rsidRPr="001B1132">
        <w:rPr>
          <w:rFonts w:ascii="Times New Roman" w:eastAsia="Times New Roman" w:hAnsi="Times New Roman" w:cs="Times New Roman"/>
          <w:sz w:val="24"/>
          <w:szCs w:val="24"/>
        </w:rPr>
        <w:t>: 10.1109/IADCC.2015.7154739.</w:t>
      </w:r>
      <w:r w:rsidR="00572655">
        <w:rPr>
          <w:rFonts w:ascii="Times New Roman" w:eastAsia="Times New Roman" w:hAnsi="Times New Roman" w:cs="Times New Roman"/>
          <w:sz w:val="24"/>
          <w:szCs w:val="24"/>
        </w:rPr>
        <w:t xml:space="preserve"> </w:t>
      </w:r>
      <w:r w:rsidRPr="001B1132">
        <w:rPr>
          <w:rFonts w:ascii="Times New Roman" w:eastAsia="Times New Roman" w:hAnsi="Times New Roman" w:cs="Times New Roman"/>
          <w:sz w:val="24"/>
          <w:szCs w:val="24"/>
        </w:rPr>
        <w:t>https://ieeexplore.ieee.org/abstract/document/7154739</w:t>
      </w:r>
    </w:p>
    <w:p w14:paraId="3F430DB2" w14:textId="404B641B" w:rsidR="001B1132" w:rsidRPr="003D13E5" w:rsidRDefault="001B1132" w:rsidP="001B1132">
      <w:pPr>
        <w:spacing w:line="240" w:lineRule="auto"/>
        <w:rPr>
          <w:rFonts w:ascii="Times New Roman" w:eastAsia="Times New Roman" w:hAnsi="Times New Roman" w:cs="Times New Roman"/>
          <w:sz w:val="24"/>
          <w:szCs w:val="24"/>
          <w:lang w:val="en-US"/>
        </w:rPr>
      </w:pPr>
      <w:proofErr w:type="spellStart"/>
      <w:r w:rsidRPr="003D13E5">
        <w:rPr>
          <w:rFonts w:ascii="Times New Roman" w:eastAsia="Times New Roman" w:hAnsi="Times New Roman" w:cs="Times New Roman"/>
          <w:color w:val="222222"/>
          <w:sz w:val="24"/>
          <w:szCs w:val="24"/>
          <w:lang w:val="en-US"/>
        </w:rPr>
        <w:t>Vuono</w:t>
      </w:r>
      <w:proofErr w:type="spellEnd"/>
      <w:r w:rsidRPr="003D13E5">
        <w:rPr>
          <w:rFonts w:ascii="Times New Roman" w:eastAsia="Times New Roman" w:hAnsi="Times New Roman" w:cs="Times New Roman"/>
          <w:color w:val="222222"/>
          <w:sz w:val="24"/>
          <w:szCs w:val="24"/>
          <w:lang w:val="en-US"/>
        </w:rPr>
        <w:t xml:space="preserve">, </w:t>
      </w:r>
      <w:proofErr w:type="gramStart"/>
      <w:r w:rsidRPr="003D13E5">
        <w:rPr>
          <w:rFonts w:ascii="Times New Roman" w:eastAsia="Times New Roman" w:hAnsi="Times New Roman" w:cs="Times New Roman"/>
          <w:color w:val="222222"/>
          <w:sz w:val="24"/>
          <w:szCs w:val="24"/>
          <w:lang w:val="en-US"/>
        </w:rPr>
        <w:t>Michael.</w:t>
      </w:r>
      <w:r w:rsidR="00572655">
        <w:rPr>
          <w:rFonts w:ascii="Times New Roman" w:eastAsia="Times New Roman" w:hAnsi="Times New Roman" w:cs="Times New Roman"/>
          <w:color w:val="222222"/>
          <w:sz w:val="24"/>
          <w:szCs w:val="24"/>
          <w:lang w:val="en-US"/>
        </w:rPr>
        <w:t>(</w:t>
      </w:r>
      <w:proofErr w:type="gramEnd"/>
      <w:r w:rsidR="00572655" w:rsidRPr="003D13E5">
        <w:rPr>
          <w:rFonts w:ascii="Times New Roman" w:eastAsia="Times New Roman" w:hAnsi="Times New Roman" w:cs="Times New Roman"/>
          <w:color w:val="222222"/>
          <w:sz w:val="24"/>
          <w:szCs w:val="24"/>
          <w:lang w:val="en-US"/>
        </w:rPr>
        <w:t>2019</w:t>
      </w:r>
      <w:r w:rsidR="00572655">
        <w:rPr>
          <w:rFonts w:ascii="Times New Roman" w:eastAsia="Times New Roman" w:hAnsi="Times New Roman" w:cs="Times New Roman"/>
          <w:color w:val="222222"/>
          <w:sz w:val="24"/>
          <w:szCs w:val="24"/>
          <w:lang w:val="en-US"/>
        </w:rPr>
        <w:t>).</w:t>
      </w:r>
      <w:r w:rsidR="00572655" w:rsidRPr="003D13E5">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“Predicting Bank Insolvency with Random Forest Classification.” Predicting Bank Insolvency with Random Forest Classification, https://lup.lub.lu.se/student-papers/search/publication/8982037. </w:t>
      </w:r>
    </w:p>
    <w:p w14:paraId="00000049" w14:textId="77777777" w:rsidR="0027592B" w:rsidRDefault="0027592B">
      <w:pPr>
        <w:rPr>
          <w:rFonts w:ascii="Times New Roman" w:eastAsia="Times New Roman" w:hAnsi="Times New Roman" w:cs="Times New Roman"/>
          <w:sz w:val="24"/>
          <w:szCs w:val="24"/>
        </w:rPr>
      </w:pPr>
    </w:p>
    <w:p w14:paraId="0000004B" w14:textId="77777777" w:rsidR="0027592B" w:rsidRDefault="0027592B">
      <w:pPr>
        <w:rPr>
          <w:rFonts w:ascii="Times New Roman" w:eastAsia="Times New Roman" w:hAnsi="Times New Roman" w:cs="Times New Roman"/>
          <w:sz w:val="24"/>
          <w:szCs w:val="24"/>
        </w:rPr>
      </w:pPr>
    </w:p>
    <w:p w14:paraId="0000004C" w14:textId="77777777" w:rsidR="0027592B" w:rsidRDefault="0027592B">
      <w:pPr>
        <w:rPr>
          <w:rFonts w:ascii="Times New Roman" w:eastAsia="Times New Roman" w:hAnsi="Times New Roman" w:cs="Times New Roman"/>
          <w:sz w:val="24"/>
          <w:szCs w:val="24"/>
        </w:rPr>
      </w:pPr>
    </w:p>
    <w:p w14:paraId="2C4BFCCE" w14:textId="77777777" w:rsidR="003D13E5" w:rsidRPr="003D13E5" w:rsidRDefault="003D13E5" w:rsidP="003D13E5">
      <w:pPr>
        <w:spacing w:after="240"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p>
    <w:p w14:paraId="7A2E2F64"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References:</w:t>
      </w:r>
    </w:p>
    <w:p w14:paraId="34D1B8E9"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23F9E1ED"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E44AFE2"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14A1CF28"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1E94EF80"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Original Random Forest Paper</w:t>
      </w:r>
    </w:p>
    <w:p w14:paraId="7ACEBE22"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68612106"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Macro Economic Approach to bank Failure</w:t>
      </w:r>
    </w:p>
    <w:p w14:paraId="713CDAFD"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https://pdfs.semanticscholar.org/28f0/39c903741b393c3631dc501871add6741aad.pdf?_ga=2.247283463.267459489.1637302820-284921495.1637302820</w:t>
      </w:r>
    </w:p>
    <w:p w14:paraId="46AA06C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Smote approach to balancing data for RF on multiclass which they made into binary classes </w:t>
      </w:r>
    </w:p>
    <w:p w14:paraId="03D21B38" w14:textId="77777777" w:rsidR="003D13E5" w:rsidRPr="003D13E5" w:rsidRDefault="003D13E5" w:rsidP="003D13E5">
      <w:pPr>
        <w:spacing w:line="240" w:lineRule="auto"/>
        <w:rPr>
          <w:rFonts w:ascii="Times New Roman" w:eastAsia="Times New Roman" w:hAnsi="Times New Roman" w:cs="Times New Roman"/>
          <w:sz w:val="24"/>
          <w:szCs w:val="24"/>
          <w:lang w:val="en-US"/>
        </w:rPr>
      </w:pPr>
      <w:bookmarkStart w:id="0" w:name="_Hlk88864870"/>
      <w:r w:rsidRPr="003D13E5">
        <w:rPr>
          <w:rFonts w:eastAsia="Times New Roman"/>
          <w:color w:val="333333"/>
          <w:sz w:val="20"/>
          <w:szCs w:val="20"/>
          <w:shd w:val="clear" w:color="auto" w:fill="FFFFFF"/>
          <w:lang w:val="en-US"/>
        </w:rPr>
        <w:t xml:space="preserve">R. C. Bhagat and S. S. Patil, "Enhanced SMOTE algorithm for classification of imbalanced big-data using Random Forest," </w:t>
      </w:r>
      <w:r w:rsidRPr="003D13E5">
        <w:rPr>
          <w:rFonts w:eastAsia="Times New Roman"/>
          <w:i/>
          <w:iCs/>
          <w:color w:val="333333"/>
          <w:sz w:val="20"/>
          <w:szCs w:val="20"/>
          <w:shd w:val="clear" w:color="auto" w:fill="FFFFFF"/>
          <w:lang w:val="en-US"/>
        </w:rPr>
        <w:t>2015 IEEE International Advance Computing Conference (IACC)</w:t>
      </w:r>
      <w:r w:rsidRPr="003D13E5">
        <w:rPr>
          <w:rFonts w:eastAsia="Times New Roman"/>
          <w:color w:val="333333"/>
          <w:sz w:val="20"/>
          <w:szCs w:val="20"/>
          <w:shd w:val="clear" w:color="auto" w:fill="FFFFFF"/>
          <w:lang w:val="en-US"/>
        </w:rPr>
        <w:t xml:space="preserve">, 2015, pp. 403-408,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10.1109/IADCC.2015.7154739.</w:t>
      </w:r>
    </w:p>
    <w:p w14:paraId="2E6AE58C" w14:textId="77777777" w:rsidR="003D13E5" w:rsidRPr="003D13E5" w:rsidRDefault="003D13E5" w:rsidP="003D13E5">
      <w:pPr>
        <w:spacing w:line="240" w:lineRule="auto"/>
        <w:rPr>
          <w:rFonts w:ascii="Times New Roman" w:eastAsia="Times New Roman" w:hAnsi="Times New Roman" w:cs="Times New Roman"/>
          <w:sz w:val="24"/>
          <w:szCs w:val="24"/>
          <w:lang w:val="en-US"/>
        </w:rPr>
      </w:pPr>
      <w:hyperlink r:id="rId7" w:history="1">
        <w:r w:rsidRPr="003D13E5">
          <w:rPr>
            <w:rFonts w:eastAsia="Times New Roman"/>
            <w:color w:val="1155CC"/>
            <w:sz w:val="20"/>
            <w:szCs w:val="20"/>
            <w:u w:val="single"/>
            <w:shd w:val="clear" w:color="auto" w:fill="FFFFFF"/>
            <w:lang w:val="en-US"/>
          </w:rPr>
          <w:t>https://ieeexplore.ieee.org/abstract/document/7154739</w:t>
        </w:r>
      </w:hyperlink>
    </w:p>
    <w:bookmarkEnd w:id="0"/>
    <w:p w14:paraId="55F4FA29"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22DC99E"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 </w:t>
      </w:r>
      <w:r w:rsidRPr="003D13E5">
        <w:rPr>
          <w:rFonts w:eastAsia="Times New Roman"/>
          <w:color w:val="333333"/>
          <w:sz w:val="23"/>
          <w:szCs w:val="23"/>
          <w:shd w:val="clear" w:color="auto" w:fill="FFFFFF"/>
          <w:lang w:val="en-US"/>
        </w:rPr>
        <w:t> Our study clearly demonstrates the need to apply at least some sampling to big data with class imbalance and suggests the 50:50 class distribution does not produce the best Medicare fraud detection results.</w:t>
      </w:r>
    </w:p>
    <w:p w14:paraId="219C7A4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R. </w:t>
      </w:r>
      <w:proofErr w:type="spellStart"/>
      <w:r w:rsidRPr="003D13E5">
        <w:rPr>
          <w:rFonts w:eastAsia="Times New Roman"/>
          <w:color w:val="333333"/>
          <w:sz w:val="20"/>
          <w:szCs w:val="20"/>
          <w:shd w:val="clear" w:color="auto" w:fill="FFFFFF"/>
          <w:lang w:val="en-US"/>
        </w:rPr>
        <w:t>Bauder</w:t>
      </w:r>
      <w:proofErr w:type="spellEnd"/>
      <w:r w:rsidRPr="003D13E5">
        <w:rPr>
          <w:rFonts w:eastAsia="Times New Roman"/>
          <w:color w:val="333333"/>
          <w:sz w:val="20"/>
          <w:szCs w:val="20"/>
          <w:shd w:val="clear" w:color="auto" w:fill="FFFFFF"/>
          <w:lang w:val="en-US"/>
        </w:rPr>
        <w:t xml:space="preserve"> and T. </w:t>
      </w:r>
      <w:proofErr w:type="spellStart"/>
      <w:r w:rsidRPr="003D13E5">
        <w:rPr>
          <w:rFonts w:eastAsia="Times New Roman"/>
          <w:color w:val="333333"/>
          <w:sz w:val="20"/>
          <w:szCs w:val="20"/>
          <w:shd w:val="clear" w:color="auto" w:fill="FFFFFF"/>
          <w:lang w:val="en-US"/>
        </w:rPr>
        <w:t>Khoshgoftaar</w:t>
      </w:r>
      <w:proofErr w:type="spellEnd"/>
      <w:r w:rsidRPr="003D13E5">
        <w:rPr>
          <w:rFonts w:eastAsia="Times New Roman"/>
          <w:color w:val="333333"/>
          <w:sz w:val="20"/>
          <w:szCs w:val="20"/>
          <w:shd w:val="clear" w:color="auto" w:fill="FFFFFF"/>
          <w:lang w:val="en-US"/>
        </w:rPr>
        <w:t xml:space="preserve">, "Medicare Fraud Detection Using Random Forest with Class Imbalanced Big Data," </w:t>
      </w:r>
      <w:r w:rsidRPr="003D13E5">
        <w:rPr>
          <w:rFonts w:eastAsia="Times New Roman"/>
          <w:i/>
          <w:iCs/>
          <w:color w:val="333333"/>
          <w:sz w:val="20"/>
          <w:szCs w:val="20"/>
          <w:shd w:val="clear" w:color="auto" w:fill="FFFFFF"/>
          <w:lang w:val="en-US"/>
        </w:rPr>
        <w:t>2018 IEEE International Conference on Information Reuse and Integration (IRI)</w:t>
      </w:r>
      <w:r w:rsidRPr="003D13E5">
        <w:rPr>
          <w:rFonts w:eastAsia="Times New Roman"/>
          <w:color w:val="333333"/>
          <w:sz w:val="20"/>
          <w:szCs w:val="20"/>
          <w:shd w:val="clear" w:color="auto" w:fill="FFFFFF"/>
          <w:lang w:val="en-US"/>
        </w:rPr>
        <w:t xml:space="preserve">, 2018, pp. 80-87,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10.1109/IRI.2018.00019.</w:t>
      </w:r>
    </w:p>
    <w:p w14:paraId="0B0AF0E0"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DC76C0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#Experimental results demonstrated that the proposed approach considerably increases the detection rate for rarely encountered intrusions.</w:t>
      </w:r>
    </w:p>
    <w:p w14:paraId="26877021" w14:textId="77777777" w:rsidR="003D13E5" w:rsidRPr="003D13E5" w:rsidRDefault="003D13E5" w:rsidP="003D13E5">
      <w:pPr>
        <w:spacing w:line="240" w:lineRule="auto"/>
        <w:rPr>
          <w:rFonts w:ascii="Times New Roman" w:eastAsia="Times New Roman" w:hAnsi="Times New Roman" w:cs="Times New Roman"/>
          <w:sz w:val="24"/>
          <w:szCs w:val="24"/>
          <w:lang w:val="en-US"/>
        </w:rPr>
      </w:pPr>
      <w:bookmarkStart w:id="1" w:name="_Hlk88864912"/>
      <w:r w:rsidRPr="003D13E5">
        <w:rPr>
          <w:rFonts w:eastAsia="Times New Roman"/>
          <w:color w:val="333333"/>
          <w:sz w:val="20"/>
          <w:szCs w:val="20"/>
          <w:shd w:val="clear" w:color="auto" w:fill="FFFFFF"/>
          <w:lang w:val="en-US"/>
        </w:rPr>
        <w:t xml:space="preserve">G. </w:t>
      </w:r>
      <w:proofErr w:type="spellStart"/>
      <w:r w:rsidRPr="003D13E5">
        <w:rPr>
          <w:rFonts w:eastAsia="Times New Roman"/>
          <w:color w:val="333333"/>
          <w:sz w:val="20"/>
          <w:szCs w:val="20"/>
          <w:shd w:val="clear" w:color="auto" w:fill="FFFFFF"/>
          <w:lang w:val="en-US"/>
        </w:rPr>
        <w:t>Karatas</w:t>
      </w:r>
      <w:proofErr w:type="spellEnd"/>
      <w:r w:rsidRPr="003D13E5">
        <w:rPr>
          <w:rFonts w:eastAsia="Times New Roman"/>
          <w:color w:val="333333"/>
          <w:sz w:val="20"/>
          <w:szCs w:val="20"/>
          <w:shd w:val="clear" w:color="auto" w:fill="FFFFFF"/>
          <w:lang w:val="en-US"/>
        </w:rPr>
        <w:t xml:space="preserve">, O. Demir and O. K. </w:t>
      </w:r>
      <w:proofErr w:type="spellStart"/>
      <w:r w:rsidRPr="003D13E5">
        <w:rPr>
          <w:rFonts w:eastAsia="Times New Roman"/>
          <w:color w:val="333333"/>
          <w:sz w:val="20"/>
          <w:szCs w:val="20"/>
          <w:shd w:val="clear" w:color="auto" w:fill="FFFFFF"/>
          <w:lang w:val="en-US"/>
        </w:rPr>
        <w:t>Sahingoz</w:t>
      </w:r>
      <w:proofErr w:type="spellEnd"/>
      <w:r w:rsidRPr="003D13E5">
        <w:rPr>
          <w:rFonts w:eastAsia="Times New Roman"/>
          <w:color w:val="333333"/>
          <w:sz w:val="20"/>
          <w:szCs w:val="20"/>
          <w:shd w:val="clear" w:color="auto" w:fill="FFFFFF"/>
          <w:lang w:val="en-US"/>
        </w:rPr>
        <w:t xml:space="preserve">, "Increasing the Performance of Machine Learning-Based IDSs on an Imbalanced and Up-to-Date Dataset," in </w:t>
      </w:r>
      <w:r w:rsidRPr="003D13E5">
        <w:rPr>
          <w:rFonts w:eastAsia="Times New Roman"/>
          <w:i/>
          <w:iCs/>
          <w:color w:val="333333"/>
          <w:sz w:val="20"/>
          <w:szCs w:val="20"/>
          <w:shd w:val="clear" w:color="auto" w:fill="FFFFFF"/>
          <w:lang w:val="en-US"/>
        </w:rPr>
        <w:t>IEEE Access</w:t>
      </w:r>
      <w:r w:rsidRPr="003D13E5">
        <w:rPr>
          <w:rFonts w:eastAsia="Times New Roman"/>
          <w:color w:val="333333"/>
          <w:sz w:val="20"/>
          <w:szCs w:val="20"/>
          <w:shd w:val="clear" w:color="auto" w:fill="FFFFFF"/>
          <w:lang w:val="en-US"/>
        </w:rPr>
        <w:t xml:space="preserve">, vol. 8, pp. 32150-32162, 2020,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10.1109/ACCESS.2020.2973219.</w:t>
      </w:r>
    </w:p>
    <w:bookmarkEnd w:id="1"/>
    <w:p w14:paraId="0000004D" w14:textId="77777777" w:rsidR="0027592B" w:rsidRDefault="0027592B">
      <w:pPr>
        <w:rPr>
          <w:rFonts w:ascii="Times New Roman" w:eastAsia="Times New Roman" w:hAnsi="Times New Roman" w:cs="Times New Roman"/>
          <w:sz w:val="24"/>
          <w:szCs w:val="24"/>
        </w:rPr>
      </w:pPr>
    </w:p>
    <w:p w14:paraId="0000004E" w14:textId="77777777" w:rsidR="0027592B" w:rsidRDefault="0027592B">
      <w:pPr>
        <w:rPr>
          <w:rFonts w:ascii="Times New Roman" w:eastAsia="Times New Roman" w:hAnsi="Times New Roman" w:cs="Times New Roman"/>
          <w:sz w:val="24"/>
          <w:szCs w:val="24"/>
        </w:rPr>
      </w:pPr>
    </w:p>
    <w:p w14:paraId="0000004F" w14:textId="77777777" w:rsidR="0027592B" w:rsidRDefault="0027592B">
      <w:pPr>
        <w:rPr>
          <w:rFonts w:ascii="Times New Roman" w:eastAsia="Times New Roman" w:hAnsi="Times New Roman" w:cs="Times New Roman"/>
          <w:sz w:val="24"/>
          <w:szCs w:val="24"/>
        </w:rPr>
      </w:pPr>
    </w:p>
    <w:p w14:paraId="00000050" w14:textId="77777777" w:rsidR="0027592B" w:rsidRDefault="0027592B">
      <w:pPr>
        <w:rPr>
          <w:rFonts w:ascii="Times New Roman" w:eastAsia="Times New Roman" w:hAnsi="Times New Roman" w:cs="Times New Roman"/>
          <w:sz w:val="24"/>
          <w:szCs w:val="24"/>
        </w:rPr>
      </w:pPr>
    </w:p>
    <w:p w14:paraId="00000051" w14:textId="77777777" w:rsidR="0027592B" w:rsidRDefault="0027592B">
      <w:pPr>
        <w:rPr>
          <w:rFonts w:ascii="Times New Roman" w:eastAsia="Times New Roman" w:hAnsi="Times New Roman" w:cs="Times New Roman"/>
          <w:sz w:val="24"/>
          <w:szCs w:val="24"/>
        </w:rPr>
      </w:pPr>
    </w:p>
    <w:p w14:paraId="00000052" w14:textId="77777777" w:rsidR="0027592B" w:rsidRDefault="0027592B">
      <w:pPr>
        <w:rPr>
          <w:rFonts w:ascii="Times New Roman" w:eastAsia="Times New Roman" w:hAnsi="Times New Roman" w:cs="Times New Roman"/>
          <w:sz w:val="24"/>
          <w:szCs w:val="24"/>
        </w:rPr>
      </w:pPr>
    </w:p>
    <w:p w14:paraId="00000053" w14:textId="77777777" w:rsidR="0027592B" w:rsidRDefault="0027592B">
      <w:pPr>
        <w:rPr>
          <w:rFonts w:ascii="Times New Roman" w:eastAsia="Times New Roman" w:hAnsi="Times New Roman" w:cs="Times New Roman"/>
          <w:sz w:val="24"/>
          <w:szCs w:val="24"/>
        </w:rPr>
      </w:pPr>
    </w:p>
    <w:p w14:paraId="00000054" w14:textId="77777777" w:rsidR="0027592B" w:rsidRDefault="0027592B">
      <w:pPr>
        <w:rPr>
          <w:rFonts w:ascii="Times New Roman" w:eastAsia="Times New Roman" w:hAnsi="Times New Roman" w:cs="Times New Roman"/>
          <w:sz w:val="24"/>
          <w:szCs w:val="24"/>
        </w:rPr>
      </w:pPr>
    </w:p>
    <w:p w14:paraId="00000055" w14:textId="77777777" w:rsidR="0027592B" w:rsidRDefault="0027592B">
      <w:pPr>
        <w:rPr>
          <w:rFonts w:ascii="Times New Roman" w:eastAsia="Times New Roman" w:hAnsi="Times New Roman" w:cs="Times New Roman"/>
          <w:sz w:val="24"/>
          <w:szCs w:val="24"/>
        </w:rPr>
      </w:pPr>
    </w:p>
    <w:p w14:paraId="00000056" w14:textId="77777777" w:rsidR="0027592B" w:rsidRDefault="0027592B">
      <w:pPr>
        <w:rPr>
          <w:rFonts w:ascii="Times New Roman" w:eastAsia="Times New Roman" w:hAnsi="Times New Roman" w:cs="Times New Roman"/>
          <w:sz w:val="24"/>
          <w:szCs w:val="24"/>
        </w:rPr>
      </w:pPr>
    </w:p>
    <w:p w14:paraId="00000057" w14:textId="77777777" w:rsidR="0027592B" w:rsidRDefault="0027592B">
      <w:pPr>
        <w:rPr>
          <w:rFonts w:ascii="Times New Roman" w:eastAsia="Times New Roman" w:hAnsi="Times New Roman" w:cs="Times New Roman"/>
          <w:sz w:val="24"/>
          <w:szCs w:val="24"/>
        </w:rPr>
      </w:pPr>
    </w:p>
    <w:p w14:paraId="00000058" w14:textId="77777777" w:rsidR="0027592B" w:rsidRDefault="0027592B">
      <w:pPr>
        <w:rPr>
          <w:rFonts w:ascii="Times New Roman" w:eastAsia="Times New Roman" w:hAnsi="Times New Roman" w:cs="Times New Roman"/>
          <w:sz w:val="24"/>
          <w:szCs w:val="24"/>
        </w:rPr>
      </w:pPr>
    </w:p>
    <w:p w14:paraId="00000059" w14:textId="77777777" w:rsidR="0027592B" w:rsidRDefault="0027592B">
      <w:pPr>
        <w:rPr>
          <w:rFonts w:ascii="Times New Roman" w:eastAsia="Times New Roman" w:hAnsi="Times New Roman" w:cs="Times New Roman"/>
          <w:sz w:val="24"/>
          <w:szCs w:val="24"/>
        </w:rPr>
      </w:pPr>
    </w:p>
    <w:p w14:paraId="0000005A" w14:textId="77777777" w:rsidR="0027592B" w:rsidRDefault="0027592B">
      <w:pPr>
        <w:rPr>
          <w:rFonts w:ascii="Times New Roman" w:eastAsia="Times New Roman" w:hAnsi="Times New Roman" w:cs="Times New Roman"/>
          <w:sz w:val="24"/>
          <w:szCs w:val="24"/>
        </w:rPr>
      </w:pPr>
    </w:p>
    <w:p w14:paraId="0000005B" w14:textId="77777777" w:rsidR="0027592B" w:rsidRDefault="0027592B">
      <w:pPr>
        <w:rPr>
          <w:rFonts w:ascii="Times New Roman" w:eastAsia="Times New Roman" w:hAnsi="Times New Roman" w:cs="Times New Roman"/>
          <w:sz w:val="24"/>
          <w:szCs w:val="24"/>
        </w:rPr>
      </w:pPr>
    </w:p>
    <w:p w14:paraId="0000005C" w14:textId="77777777" w:rsidR="0027592B" w:rsidRDefault="0027592B">
      <w:pPr>
        <w:rPr>
          <w:rFonts w:ascii="Times New Roman" w:eastAsia="Times New Roman" w:hAnsi="Times New Roman" w:cs="Times New Roman"/>
          <w:sz w:val="24"/>
          <w:szCs w:val="24"/>
        </w:rPr>
      </w:pPr>
    </w:p>
    <w:p w14:paraId="0000005D" w14:textId="77777777" w:rsidR="0027592B" w:rsidRDefault="0027592B">
      <w:pPr>
        <w:rPr>
          <w:rFonts w:ascii="Times New Roman" w:eastAsia="Times New Roman" w:hAnsi="Times New Roman" w:cs="Times New Roman"/>
          <w:sz w:val="24"/>
          <w:szCs w:val="24"/>
        </w:rPr>
      </w:pPr>
    </w:p>
    <w:p w14:paraId="0000005E" w14:textId="77777777" w:rsidR="0027592B" w:rsidRDefault="0027592B">
      <w:pPr>
        <w:rPr>
          <w:rFonts w:ascii="Times New Roman" w:eastAsia="Times New Roman" w:hAnsi="Times New Roman" w:cs="Times New Roman"/>
          <w:sz w:val="24"/>
          <w:szCs w:val="24"/>
        </w:rPr>
      </w:pPr>
    </w:p>
    <w:p w14:paraId="0000005F" w14:textId="77777777" w:rsidR="0027592B" w:rsidRDefault="0027592B">
      <w:pPr>
        <w:rPr>
          <w:rFonts w:ascii="Times New Roman" w:eastAsia="Times New Roman" w:hAnsi="Times New Roman" w:cs="Times New Roman"/>
          <w:sz w:val="24"/>
          <w:szCs w:val="24"/>
        </w:rPr>
      </w:pPr>
    </w:p>
    <w:p w14:paraId="00000060" w14:textId="77777777" w:rsidR="0027592B" w:rsidRDefault="0027592B">
      <w:pPr>
        <w:rPr>
          <w:rFonts w:ascii="Times New Roman" w:eastAsia="Times New Roman" w:hAnsi="Times New Roman" w:cs="Times New Roman"/>
          <w:sz w:val="24"/>
          <w:szCs w:val="24"/>
        </w:rPr>
      </w:pPr>
    </w:p>
    <w:p w14:paraId="00000061" w14:textId="77777777" w:rsidR="0027592B" w:rsidRDefault="0027592B">
      <w:pPr>
        <w:rPr>
          <w:rFonts w:ascii="Times New Roman" w:eastAsia="Times New Roman" w:hAnsi="Times New Roman" w:cs="Times New Roman"/>
          <w:sz w:val="24"/>
          <w:szCs w:val="24"/>
        </w:rPr>
      </w:pPr>
    </w:p>
    <w:p w14:paraId="00000062" w14:textId="77777777" w:rsidR="0027592B" w:rsidRDefault="0027592B">
      <w:pPr>
        <w:rPr>
          <w:rFonts w:ascii="Times New Roman" w:eastAsia="Times New Roman" w:hAnsi="Times New Roman" w:cs="Times New Roman"/>
          <w:sz w:val="24"/>
          <w:szCs w:val="24"/>
        </w:rPr>
      </w:pPr>
    </w:p>
    <w:p w14:paraId="00000063" w14:textId="77777777" w:rsidR="0027592B" w:rsidRDefault="0027592B">
      <w:pPr>
        <w:rPr>
          <w:rFonts w:ascii="Times New Roman" w:eastAsia="Times New Roman" w:hAnsi="Times New Roman" w:cs="Times New Roman"/>
          <w:sz w:val="24"/>
          <w:szCs w:val="24"/>
        </w:rPr>
      </w:pPr>
    </w:p>
    <w:p w14:paraId="00000064" w14:textId="77777777" w:rsidR="0027592B" w:rsidRDefault="0027592B">
      <w:pPr>
        <w:rPr>
          <w:rFonts w:ascii="Times New Roman" w:eastAsia="Times New Roman" w:hAnsi="Times New Roman" w:cs="Times New Roman"/>
          <w:sz w:val="24"/>
          <w:szCs w:val="24"/>
        </w:rPr>
      </w:pPr>
    </w:p>
    <w:p w14:paraId="00000065" w14:textId="77777777" w:rsidR="0027592B" w:rsidRDefault="0027592B">
      <w:pPr>
        <w:rPr>
          <w:rFonts w:ascii="Times New Roman" w:eastAsia="Times New Roman" w:hAnsi="Times New Roman" w:cs="Times New Roman"/>
          <w:sz w:val="24"/>
          <w:szCs w:val="24"/>
        </w:rPr>
      </w:pPr>
    </w:p>
    <w:p w14:paraId="00000066" w14:textId="77777777" w:rsidR="0027592B" w:rsidRDefault="0027592B">
      <w:pPr>
        <w:rPr>
          <w:rFonts w:ascii="Times New Roman" w:eastAsia="Times New Roman" w:hAnsi="Times New Roman" w:cs="Times New Roman"/>
          <w:sz w:val="24"/>
          <w:szCs w:val="24"/>
        </w:rPr>
      </w:pPr>
    </w:p>
    <w:p w14:paraId="00000067" w14:textId="77777777" w:rsidR="0027592B" w:rsidRDefault="0027592B">
      <w:pPr>
        <w:rPr>
          <w:rFonts w:ascii="Times New Roman" w:eastAsia="Times New Roman" w:hAnsi="Times New Roman" w:cs="Times New Roman"/>
          <w:sz w:val="24"/>
          <w:szCs w:val="24"/>
        </w:rPr>
      </w:pPr>
    </w:p>
    <w:p w14:paraId="00000068" w14:textId="77777777" w:rsidR="0027592B" w:rsidRDefault="0027592B">
      <w:pPr>
        <w:rPr>
          <w:rFonts w:ascii="Times New Roman" w:eastAsia="Times New Roman" w:hAnsi="Times New Roman" w:cs="Times New Roman"/>
          <w:sz w:val="24"/>
          <w:szCs w:val="24"/>
        </w:rPr>
      </w:pPr>
    </w:p>
    <w:p w14:paraId="00000069" w14:textId="77777777" w:rsidR="0027592B" w:rsidRDefault="0027592B">
      <w:pPr>
        <w:rPr>
          <w:rFonts w:ascii="Times New Roman" w:eastAsia="Times New Roman" w:hAnsi="Times New Roman" w:cs="Times New Roman"/>
          <w:sz w:val="24"/>
          <w:szCs w:val="24"/>
        </w:rPr>
      </w:pPr>
    </w:p>
    <w:p w14:paraId="0000006A" w14:textId="77777777" w:rsidR="0027592B" w:rsidRDefault="0027592B">
      <w:pPr>
        <w:rPr>
          <w:rFonts w:ascii="Times New Roman" w:eastAsia="Times New Roman" w:hAnsi="Times New Roman" w:cs="Times New Roman"/>
          <w:sz w:val="24"/>
          <w:szCs w:val="24"/>
        </w:rPr>
      </w:pPr>
    </w:p>
    <w:p w14:paraId="0000006B" w14:textId="77777777" w:rsidR="0027592B" w:rsidRDefault="0027592B">
      <w:pPr>
        <w:rPr>
          <w:rFonts w:ascii="Times New Roman" w:eastAsia="Times New Roman" w:hAnsi="Times New Roman" w:cs="Times New Roman"/>
          <w:sz w:val="24"/>
          <w:szCs w:val="24"/>
        </w:rPr>
      </w:pPr>
    </w:p>
    <w:p w14:paraId="0000006C" w14:textId="77777777" w:rsidR="0027592B" w:rsidRDefault="0027592B">
      <w:pPr>
        <w:rPr>
          <w:rFonts w:ascii="Times New Roman" w:eastAsia="Times New Roman" w:hAnsi="Times New Roman" w:cs="Times New Roman"/>
          <w:sz w:val="24"/>
          <w:szCs w:val="24"/>
        </w:rPr>
      </w:pPr>
    </w:p>
    <w:p w14:paraId="0000006D" w14:textId="77777777" w:rsidR="0027592B" w:rsidRDefault="0027592B">
      <w:pPr>
        <w:rPr>
          <w:rFonts w:ascii="Times New Roman" w:eastAsia="Times New Roman" w:hAnsi="Times New Roman" w:cs="Times New Roman"/>
          <w:sz w:val="24"/>
          <w:szCs w:val="24"/>
        </w:rPr>
      </w:pPr>
    </w:p>
    <w:p w14:paraId="0000006E" w14:textId="77777777" w:rsidR="0027592B" w:rsidRDefault="0027592B">
      <w:pPr>
        <w:rPr>
          <w:rFonts w:ascii="Times New Roman" w:eastAsia="Times New Roman" w:hAnsi="Times New Roman" w:cs="Times New Roman"/>
          <w:sz w:val="24"/>
          <w:szCs w:val="24"/>
        </w:rPr>
      </w:pPr>
    </w:p>
    <w:sectPr w:rsidR="0027592B">
      <w:head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9C7E5" w14:textId="77777777" w:rsidR="008D7941" w:rsidRDefault="008D7941">
      <w:pPr>
        <w:spacing w:line="240" w:lineRule="auto"/>
      </w:pPr>
      <w:r>
        <w:separator/>
      </w:r>
    </w:p>
  </w:endnote>
  <w:endnote w:type="continuationSeparator" w:id="0">
    <w:p w14:paraId="2B0C7493" w14:textId="77777777" w:rsidR="008D7941" w:rsidRDefault="008D7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80F3" w14:textId="77777777" w:rsidR="008D7941" w:rsidRDefault="008D7941">
      <w:pPr>
        <w:spacing w:line="240" w:lineRule="auto"/>
      </w:pPr>
      <w:r>
        <w:separator/>
      </w:r>
    </w:p>
  </w:footnote>
  <w:footnote w:type="continuationSeparator" w:id="0">
    <w:p w14:paraId="62CDD121" w14:textId="77777777" w:rsidR="008D7941" w:rsidRDefault="008D79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27592B" w:rsidRDefault="005A75A7">
    <w:r>
      <w:tab/>
    </w:r>
    <w:r>
      <w:tab/>
    </w:r>
    <w:r>
      <w:tab/>
    </w:r>
    <w:r>
      <w:tab/>
    </w:r>
    <w:r>
      <w:tab/>
    </w:r>
  </w:p>
  <w:p w14:paraId="00000070" w14:textId="3CB02BF1" w:rsidR="0027592B" w:rsidRDefault="005A75A7">
    <w:pPr>
      <w:jc w:val="right"/>
    </w:pPr>
    <w:r>
      <w:fldChar w:fldCharType="begin"/>
    </w:r>
    <w:r>
      <w:instrText>PAGE</w:instrText>
    </w:r>
    <w:r>
      <w:fldChar w:fldCharType="separate"/>
    </w:r>
    <w:r w:rsidR="00E7515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2B"/>
    <w:rsid w:val="0003693F"/>
    <w:rsid w:val="00084B45"/>
    <w:rsid w:val="000B7942"/>
    <w:rsid w:val="000E122F"/>
    <w:rsid w:val="00101109"/>
    <w:rsid w:val="00107C19"/>
    <w:rsid w:val="00124DF0"/>
    <w:rsid w:val="00136AB3"/>
    <w:rsid w:val="0014774D"/>
    <w:rsid w:val="00150E93"/>
    <w:rsid w:val="001573C5"/>
    <w:rsid w:val="00171D55"/>
    <w:rsid w:val="001817BD"/>
    <w:rsid w:val="00182832"/>
    <w:rsid w:val="001849F7"/>
    <w:rsid w:val="00184D36"/>
    <w:rsid w:val="001B1132"/>
    <w:rsid w:val="001B1909"/>
    <w:rsid w:val="001B511B"/>
    <w:rsid w:val="001D179A"/>
    <w:rsid w:val="001E1CA8"/>
    <w:rsid w:val="001F3B52"/>
    <w:rsid w:val="0020209C"/>
    <w:rsid w:val="002104D9"/>
    <w:rsid w:val="0024406F"/>
    <w:rsid w:val="002502B8"/>
    <w:rsid w:val="00264DCD"/>
    <w:rsid w:val="0027592B"/>
    <w:rsid w:val="002E1774"/>
    <w:rsid w:val="002E4C55"/>
    <w:rsid w:val="00300A40"/>
    <w:rsid w:val="00303297"/>
    <w:rsid w:val="0032569D"/>
    <w:rsid w:val="00335173"/>
    <w:rsid w:val="00346B39"/>
    <w:rsid w:val="00350047"/>
    <w:rsid w:val="00383F0F"/>
    <w:rsid w:val="003A71CA"/>
    <w:rsid w:val="003D13E5"/>
    <w:rsid w:val="003F2543"/>
    <w:rsid w:val="004220AE"/>
    <w:rsid w:val="00435133"/>
    <w:rsid w:val="00464C0F"/>
    <w:rsid w:val="0046566B"/>
    <w:rsid w:val="00465C72"/>
    <w:rsid w:val="00466660"/>
    <w:rsid w:val="00497577"/>
    <w:rsid w:val="004D37BA"/>
    <w:rsid w:val="004E3917"/>
    <w:rsid w:val="005102D7"/>
    <w:rsid w:val="0055508B"/>
    <w:rsid w:val="0056182A"/>
    <w:rsid w:val="00572655"/>
    <w:rsid w:val="00583308"/>
    <w:rsid w:val="0058394B"/>
    <w:rsid w:val="005910B4"/>
    <w:rsid w:val="00593FE1"/>
    <w:rsid w:val="005A75A7"/>
    <w:rsid w:val="005B4768"/>
    <w:rsid w:val="005B6744"/>
    <w:rsid w:val="005C1DEF"/>
    <w:rsid w:val="005F05F5"/>
    <w:rsid w:val="00610DCC"/>
    <w:rsid w:val="00635509"/>
    <w:rsid w:val="006456A1"/>
    <w:rsid w:val="00652D1A"/>
    <w:rsid w:val="006C0571"/>
    <w:rsid w:val="006C5F1B"/>
    <w:rsid w:val="006C77B1"/>
    <w:rsid w:val="006D3D8D"/>
    <w:rsid w:val="00710AAA"/>
    <w:rsid w:val="00721704"/>
    <w:rsid w:val="00722233"/>
    <w:rsid w:val="00741D86"/>
    <w:rsid w:val="00790329"/>
    <w:rsid w:val="007D1946"/>
    <w:rsid w:val="007D48E9"/>
    <w:rsid w:val="007E7B7F"/>
    <w:rsid w:val="007F0BA9"/>
    <w:rsid w:val="007F53F2"/>
    <w:rsid w:val="007F644E"/>
    <w:rsid w:val="00800F85"/>
    <w:rsid w:val="00804CBD"/>
    <w:rsid w:val="00805192"/>
    <w:rsid w:val="00836326"/>
    <w:rsid w:val="008504A1"/>
    <w:rsid w:val="008B1090"/>
    <w:rsid w:val="008B2D64"/>
    <w:rsid w:val="008C7C9A"/>
    <w:rsid w:val="008D7941"/>
    <w:rsid w:val="008F6A2B"/>
    <w:rsid w:val="00924093"/>
    <w:rsid w:val="0096362E"/>
    <w:rsid w:val="00970F30"/>
    <w:rsid w:val="009B3E68"/>
    <w:rsid w:val="009C5AC2"/>
    <w:rsid w:val="009E53FA"/>
    <w:rsid w:val="00A01711"/>
    <w:rsid w:val="00A04408"/>
    <w:rsid w:val="00A42A65"/>
    <w:rsid w:val="00A42D52"/>
    <w:rsid w:val="00A567C9"/>
    <w:rsid w:val="00A64B58"/>
    <w:rsid w:val="00A907EB"/>
    <w:rsid w:val="00AA0CDD"/>
    <w:rsid w:val="00AA4BE1"/>
    <w:rsid w:val="00AB1E41"/>
    <w:rsid w:val="00AB575D"/>
    <w:rsid w:val="00AB6D55"/>
    <w:rsid w:val="00AF331B"/>
    <w:rsid w:val="00AF7712"/>
    <w:rsid w:val="00B05B5C"/>
    <w:rsid w:val="00B16FCE"/>
    <w:rsid w:val="00B17DEE"/>
    <w:rsid w:val="00B24A7F"/>
    <w:rsid w:val="00B32A56"/>
    <w:rsid w:val="00B34897"/>
    <w:rsid w:val="00B57A04"/>
    <w:rsid w:val="00B72E21"/>
    <w:rsid w:val="00B74A68"/>
    <w:rsid w:val="00BD2B9B"/>
    <w:rsid w:val="00BD63E8"/>
    <w:rsid w:val="00C31A44"/>
    <w:rsid w:val="00C6367F"/>
    <w:rsid w:val="00D04973"/>
    <w:rsid w:val="00D232A9"/>
    <w:rsid w:val="00D625D4"/>
    <w:rsid w:val="00D655EC"/>
    <w:rsid w:val="00D70B03"/>
    <w:rsid w:val="00DA1D68"/>
    <w:rsid w:val="00DB164F"/>
    <w:rsid w:val="00DC1C1E"/>
    <w:rsid w:val="00DE2B9F"/>
    <w:rsid w:val="00E75154"/>
    <w:rsid w:val="00EA0DE0"/>
    <w:rsid w:val="00EA5293"/>
    <w:rsid w:val="00EE7645"/>
    <w:rsid w:val="00EE7DC3"/>
    <w:rsid w:val="00EF4718"/>
    <w:rsid w:val="00F04FC3"/>
    <w:rsid w:val="00F079FE"/>
    <w:rsid w:val="00F1058C"/>
    <w:rsid w:val="00F23B4E"/>
    <w:rsid w:val="00F34B60"/>
    <w:rsid w:val="00F37334"/>
    <w:rsid w:val="00F55079"/>
    <w:rsid w:val="00F601F2"/>
    <w:rsid w:val="00F6210B"/>
    <w:rsid w:val="00F703D6"/>
    <w:rsid w:val="00F84E78"/>
    <w:rsid w:val="00F91F6C"/>
    <w:rsid w:val="00F9304D"/>
    <w:rsid w:val="00FB47AA"/>
    <w:rsid w:val="00FB635C"/>
    <w:rsid w:val="00FC7CA8"/>
    <w:rsid w:val="00FD0B36"/>
    <w:rsid w:val="00FD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529B8"/>
  <w15:docId w15:val="{C57B1E4F-95CE-40F7-A232-0651E1C1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805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semiHidden/>
    <w:unhideWhenUsed/>
    <w:rsid w:val="003D1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D13E5"/>
  </w:style>
  <w:style w:type="character" w:styleId="Hyperlink">
    <w:name w:val="Hyperlink"/>
    <w:basedOn w:val="DefaultParagraphFont"/>
    <w:uiPriority w:val="99"/>
    <w:semiHidden/>
    <w:unhideWhenUsed/>
    <w:rsid w:val="003D13E5"/>
    <w:rPr>
      <w:color w:val="0000FF"/>
      <w:u w:val="single"/>
    </w:rPr>
  </w:style>
  <w:style w:type="paragraph" w:styleId="Header">
    <w:name w:val="header"/>
    <w:basedOn w:val="Normal"/>
    <w:link w:val="HeaderChar"/>
    <w:uiPriority w:val="99"/>
    <w:unhideWhenUsed/>
    <w:rsid w:val="001817BD"/>
    <w:pPr>
      <w:tabs>
        <w:tab w:val="center" w:pos="4680"/>
        <w:tab w:val="right" w:pos="9360"/>
      </w:tabs>
      <w:spacing w:line="240" w:lineRule="auto"/>
    </w:pPr>
  </w:style>
  <w:style w:type="character" w:customStyle="1" w:styleId="HeaderChar">
    <w:name w:val="Header Char"/>
    <w:basedOn w:val="DefaultParagraphFont"/>
    <w:link w:val="Header"/>
    <w:uiPriority w:val="99"/>
    <w:rsid w:val="001817BD"/>
  </w:style>
  <w:style w:type="paragraph" w:styleId="Footer">
    <w:name w:val="footer"/>
    <w:basedOn w:val="Normal"/>
    <w:link w:val="FooterChar"/>
    <w:uiPriority w:val="99"/>
    <w:unhideWhenUsed/>
    <w:rsid w:val="001817BD"/>
    <w:pPr>
      <w:tabs>
        <w:tab w:val="center" w:pos="4680"/>
        <w:tab w:val="right" w:pos="9360"/>
      </w:tabs>
      <w:spacing w:line="240" w:lineRule="auto"/>
    </w:pPr>
  </w:style>
  <w:style w:type="character" w:customStyle="1" w:styleId="FooterChar">
    <w:name w:val="Footer Char"/>
    <w:basedOn w:val="DefaultParagraphFont"/>
    <w:link w:val="Footer"/>
    <w:uiPriority w:val="99"/>
    <w:rsid w:val="0018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236">
      <w:bodyDiv w:val="1"/>
      <w:marLeft w:val="0"/>
      <w:marRight w:val="0"/>
      <w:marTop w:val="0"/>
      <w:marBottom w:val="0"/>
      <w:divBdr>
        <w:top w:val="none" w:sz="0" w:space="0" w:color="auto"/>
        <w:left w:val="none" w:sz="0" w:space="0" w:color="auto"/>
        <w:bottom w:val="none" w:sz="0" w:space="0" w:color="auto"/>
        <w:right w:val="none" w:sz="0" w:space="0" w:color="auto"/>
      </w:divBdr>
      <w:divsChild>
        <w:div w:id="825437039">
          <w:marLeft w:val="0"/>
          <w:marRight w:val="0"/>
          <w:marTop w:val="0"/>
          <w:marBottom w:val="0"/>
          <w:divBdr>
            <w:top w:val="none" w:sz="0" w:space="0" w:color="auto"/>
            <w:left w:val="none" w:sz="0" w:space="0" w:color="auto"/>
            <w:bottom w:val="none" w:sz="0" w:space="0" w:color="auto"/>
            <w:right w:val="none" w:sz="0" w:space="0" w:color="auto"/>
          </w:divBdr>
          <w:divsChild>
            <w:div w:id="1434593217">
              <w:marLeft w:val="0"/>
              <w:marRight w:val="0"/>
              <w:marTop w:val="0"/>
              <w:marBottom w:val="0"/>
              <w:divBdr>
                <w:top w:val="none" w:sz="0" w:space="0" w:color="auto"/>
                <w:left w:val="none" w:sz="0" w:space="0" w:color="auto"/>
                <w:bottom w:val="none" w:sz="0" w:space="0" w:color="auto"/>
                <w:right w:val="none" w:sz="0" w:space="0" w:color="auto"/>
              </w:divBdr>
            </w:div>
          </w:divsChild>
        </w:div>
        <w:div w:id="1498576824">
          <w:marLeft w:val="0"/>
          <w:marRight w:val="0"/>
          <w:marTop w:val="0"/>
          <w:marBottom w:val="0"/>
          <w:divBdr>
            <w:top w:val="none" w:sz="0" w:space="0" w:color="auto"/>
            <w:left w:val="none" w:sz="0" w:space="0" w:color="auto"/>
            <w:bottom w:val="none" w:sz="0" w:space="0" w:color="auto"/>
            <w:right w:val="none" w:sz="0" w:space="0" w:color="auto"/>
          </w:divBdr>
        </w:div>
      </w:divsChild>
    </w:div>
    <w:div w:id="241910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abstract/document/715473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D422-5E55-4F65-8602-1677D971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Gulubokonov</dc:creator>
  <cp:lastModifiedBy>Sergei Gulubokonov</cp:lastModifiedBy>
  <cp:revision>154</cp:revision>
  <dcterms:created xsi:type="dcterms:W3CDTF">2021-11-08T06:11:00Z</dcterms:created>
  <dcterms:modified xsi:type="dcterms:W3CDTF">2021-11-27T06:06:00Z</dcterms:modified>
</cp:coreProperties>
</file>