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6C93" w14:textId="77777777" w:rsidR="007A4963" w:rsidRPr="00C24ECE" w:rsidRDefault="007A4963" w:rsidP="005E47E6">
      <w:pPr>
        <w:spacing w:line="480" w:lineRule="auto"/>
        <w:rPr>
          <w:rFonts w:ascii="Times New Roman" w:hAnsi="Times New Roman" w:cs="Times New Roman"/>
          <w:b/>
          <w:bCs/>
        </w:rPr>
      </w:pPr>
      <w:r w:rsidRPr="00C24ECE">
        <w:rPr>
          <w:rFonts w:ascii="Times New Roman" w:hAnsi="Times New Roman" w:cs="Times New Roman"/>
          <w:b/>
          <w:bCs/>
        </w:rPr>
        <w:t>LaTisha Burns</w:t>
      </w:r>
    </w:p>
    <w:p w14:paraId="4F9D48D5" w14:textId="17542DBA" w:rsidR="005E47E6" w:rsidRPr="00C24ECE" w:rsidRDefault="005E47E6" w:rsidP="005E47E6">
      <w:pPr>
        <w:spacing w:line="480" w:lineRule="auto"/>
        <w:rPr>
          <w:rFonts w:ascii="Times New Roman" w:hAnsi="Times New Roman" w:cs="Times New Roman"/>
          <w:b/>
          <w:bCs/>
        </w:rPr>
      </w:pPr>
      <w:r w:rsidRPr="00C24ECE">
        <w:rPr>
          <w:rFonts w:ascii="Times New Roman" w:hAnsi="Times New Roman" w:cs="Times New Roman"/>
          <w:b/>
          <w:bCs/>
        </w:rPr>
        <w:t>04/14/26</w:t>
      </w:r>
    </w:p>
    <w:p w14:paraId="1ED60438" w14:textId="77777777" w:rsidR="007A4963" w:rsidRPr="00C24ECE" w:rsidRDefault="007A4963" w:rsidP="005E47E6">
      <w:pPr>
        <w:spacing w:line="480" w:lineRule="auto"/>
        <w:rPr>
          <w:rFonts w:ascii="Times New Roman" w:hAnsi="Times New Roman" w:cs="Times New Roman"/>
          <w:b/>
          <w:bCs/>
        </w:rPr>
      </w:pPr>
      <w:r w:rsidRPr="00C24ECE">
        <w:rPr>
          <w:rFonts w:ascii="Times New Roman" w:hAnsi="Times New Roman" w:cs="Times New Roman"/>
          <w:b/>
          <w:bCs/>
        </w:rPr>
        <w:t>CS 370</w:t>
      </w:r>
    </w:p>
    <w:p w14:paraId="3B1D57D5" w14:textId="6FBF5CB2" w:rsidR="00C24ECE" w:rsidRPr="00C24ECE" w:rsidRDefault="007A4963" w:rsidP="005E47E6">
      <w:pPr>
        <w:spacing w:line="480" w:lineRule="auto"/>
        <w:rPr>
          <w:rFonts w:ascii="Times New Roman" w:hAnsi="Times New Roman" w:cs="Times New Roman"/>
          <w:b/>
          <w:bCs/>
        </w:rPr>
      </w:pPr>
      <w:r w:rsidRPr="00C24ECE">
        <w:rPr>
          <w:rFonts w:ascii="Times New Roman" w:hAnsi="Times New Roman" w:cs="Times New Roman"/>
          <w:b/>
          <w:bCs/>
        </w:rPr>
        <w:t>Project Two Design Defense</w:t>
      </w:r>
    </w:p>
    <w:p w14:paraId="311BE2BF"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 xml:space="preserve">For this project, I </w:t>
      </w:r>
      <w:r>
        <w:rPr>
          <w:rFonts w:ascii="Times New Roman" w:hAnsi="Times New Roman" w:cs="Times New Roman"/>
        </w:rPr>
        <w:t xml:space="preserve">worked on a </w:t>
      </w:r>
      <w:r w:rsidRPr="005E47E6">
        <w:rPr>
          <w:rFonts w:ascii="Times New Roman" w:hAnsi="Times New Roman" w:cs="Times New Roman"/>
        </w:rPr>
        <w:t>desig</w:t>
      </w:r>
      <w:r>
        <w:rPr>
          <w:rFonts w:ascii="Times New Roman" w:hAnsi="Times New Roman" w:cs="Times New Roman"/>
        </w:rPr>
        <w:t>n for</w:t>
      </w:r>
      <w:r w:rsidRPr="005E47E6">
        <w:rPr>
          <w:rFonts w:ascii="Times New Roman" w:hAnsi="Times New Roman" w:cs="Times New Roman"/>
        </w:rPr>
        <w:t xml:space="preserve"> an intelligent agent to solve a treasure hunt maze using deep Q-learning. The goal of the agent is to help the pirate find the treasure by learning the best path through the maze. This project demonstrates how machine learning can be used to solve pathfinding problems through repeated training and reinforcement.</w:t>
      </w:r>
    </w:p>
    <w:p w14:paraId="646203A9" w14:textId="77777777" w:rsidR="005E47E6" w:rsidRDefault="005E47E6" w:rsidP="005E47E6">
      <w:pPr>
        <w:spacing w:line="480" w:lineRule="auto"/>
        <w:rPr>
          <w:rFonts w:ascii="Times New Roman" w:hAnsi="Times New Roman" w:cs="Times New Roman"/>
        </w:rPr>
      </w:pPr>
    </w:p>
    <w:p w14:paraId="75866164"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A human would likely solve this maze by first looking at the layout and identifying the open paths and blocked spaces. The person would then make decisions based on observation, reasoning, and memory. If they reach a dead end, they would remember that path and try a different direction on the next attempt. Over time, a human improves by learning from mistakes and recognizing which paths move closer to the treasure.</w:t>
      </w:r>
    </w:p>
    <w:p w14:paraId="7357D03E" w14:textId="77777777" w:rsidR="005E47E6" w:rsidRDefault="005E47E6" w:rsidP="005E47E6">
      <w:pPr>
        <w:spacing w:line="480" w:lineRule="auto"/>
        <w:rPr>
          <w:rFonts w:ascii="Times New Roman" w:hAnsi="Times New Roman" w:cs="Times New Roman"/>
        </w:rPr>
      </w:pPr>
    </w:p>
    <w:p w14:paraId="00F3828C"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The intelligent agent solves the problem differently. Instead of using visual reasoning, the pirate agent learns through reinforcement learning. During each training epoch, the agent begins in the maze and selects actions such as moving up, down, left, or right. Some actions are selected randomly during exploration so the model can learn about the environment. Other actions are selected through exploitation, where the agent chooses the move with the highest predicted reward based on what it has already learned.</w:t>
      </w:r>
    </w:p>
    <w:p w14:paraId="7A9FB98D" w14:textId="77777777" w:rsidR="005E47E6" w:rsidRDefault="005E47E6" w:rsidP="005E47E6">
      <w:pPr>
        <w:spacing w:line="480" w:lineRule="auto"/>
        <w:rPr>
          <w:rFonts w:ascii="Times New Roman" w:hAnsi="Times New Roman" w:cs="Times New Roman"/>
        </w:rPr>
      </w:pPr>
    </w:p>
    <w:p w14:paraId="36324487"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The similarity between human and machine problem-solving is that both improve through experience. Both learn from previous attempts and use that information to make better decisions in the future. The main difference is that humans use reasoning and context, while the intelligent agent uses mathematical predictions, stored experiences, and reward values.</w:t>
      </w:r>
    </w:p>
    <w:p w14:paraId="4207B81B" w14:textId="77777777" w:rsidR="005E47E6" w:rsidRDefault="005E47E6" w:rsidP="005E47E6">
      <w:pPr>
        <w:spacing w:line="480" w:lineRule="auto"/>
        <w:rPr>
          <w:rFonts w:ascii="Times New Roman" w:hAnsi="Times New Roman" w:cs="Times New Roman"/>
        </w:rPr>
      </w:pPr>
    </w:p>
    <w:p w14:paraId="61B25392" w14:textId="242A870E" w:rsidR="00C24ECE" w:rsidRDefault="005E47E6" w:rsidP="005E47E6">
      <w:pPr>
        <w:spacing w:line="480" w:lineRule="auto"/>
        <w:rPr>
          <w:rFonts w:ascii="Times New Roman" w:hAnsi="Times New Roman" w:cs="Times New Roman"/>
        </w:rPr>
      </w:pPr>
      <w:r w:rsidRPr="005E47E6">
        <w:rPr>
          <w:rFonts w:ascii="Times New Roman" w:hAnsi="Times New Roman" w:cs="Times New Roman"/>
        </w:rPr>
        <w:t>Exploration means the agent tries random valid moves to learn more about the maze and discover possible paths. Exploitation means the agent uses what it has already learned to select the move with the best predicted outcome. For this pathfinding problem, the ideal approach is to begin with more exploration and gradually increase exploitation over time. This allows the agent to first learn the maze layout and later consistently use the most successful route.</w:t>
      </w:r>
      <w:r w:rsidR="00C24ECE">
        <w:rPr>
          <w:rFonts w:ascii="Times New Roman" w:hAnsi="Times New Roman" w:cs="Times New Roman"/>
        </w:rPr>
        <w:t xml:space="preserve"> </w:t>
      </w:r>
      <w:r w:rsidR="00C24ECE" w:rsidRPr="00C24ECE">
        <w:rPr>
          <w:rFonts w:ascii="Times New Roman" w:hAnsi="Times New Roman" w:cs="Times New Roman"/>
        </w:rPr>
        <w:t>In this project, the ideal balance is to start with a higher exploration rate and gradually reduce it as training continues. A reasonable approach is to begin with mostly exploration, such as 80% exploration and 20% exploitation, and slowly shift toward mostly exploitation as the model becomes more accurate.</w:t>
      </w:r>
    </w:p>
    <w:p w14:paraId="44486553" w14:textId="77777777" w:rsidR="005E47E6" w:rsidRPr="005E47E6" w:rsidRDefault="005E47E6" w:rsidP="005E47E6">
      <w:pPr>
        <w:spacing w:line="480" w:lineRule="auto"/>
        <w:rPr>
          <w:rFonts w:ascii="Times New Roman" w:hAnsi="Times New Roman" w:cs="Times New Roman"/>
        </w:rPr>
      </w:pPr>
    </w:p>
    <w:p w14:paraId="414401CB"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Reinforcement learning helps determine the path to the treasure by assigning rewards and penalties to actions. Moves that lead closer to the treasure or successfully reach it result in positive rewards, while poor decisions and dead ends contribute to lower rewards. Over repeated training cycles, the model learns which actions maximize future reward and improve the likelihood of reaching the goal.</w:t>
      </w:r>
    </w:p>
    <w:p w14:paraId="1C398FA0" w14:textId="77777777" w:rsidR="005E47E6" w:rsidRPr="005E47E6" w:rsidRDefault="005E47E6" w:rsidP="005E47E6">
      <w:pPr>
        <w:spacing w:line="480" w:lineRule="auto"/>
        <w:rPr>
          <w:rFonts w:ascii="Times New Roman" w:hAnsi="Times New Roman" w:cs="Times New Roman"/>
        </w:rPr>
      </w:pPr>
    </w:p>
    <w:p w14:paraId="6905A581"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lastRenderedPageBreak/>
        <w:t>Deep Q-learning was implemented using a neural network. Artificial neural networks are inspired by biological neurons in the human brain, where information is received, processed, and passed forward (Han et al., 2018). In this project, the neural network includes an input layer, hidden layers, and an output layer. The input layer receives the current maze state, the hidden layers process possible movement patterns, and the output layer produces Q-values for each possible action.</w:t>
      </w:r>
    </w:p>
    <w:p w14:paraId="41C6872B" w14:textId="77777777" w:rsidR="005E47E6" w:rsidRPr="005E47E6" w:rsidRDefault="005E47E6" w:rsidP="005E47E6">
      <w:pPr>
        <w:spacing w:line="480" w:lineRule="auto"/>
        <w:rPr>
          <w:rFonts w:ascii="Times New Roman" w:hAnsi="Times New Roman" w:cs="Times New Roman"/>
        </w:rPr>
      </w:pPr>
    </w:p>
    <w:p w14:paraId="18AB411F"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These Q-values represent the predicted future reward for moving in each direction. During training, the network updates its internal weights to improve prediction accuracy over time (Gulli &amp; Pal, 2017). Replay memory was also used to store previous episodes, allowing the model to learn from past experiences. A target network was periodically updated to improve training stability and help the agent converge toward the optimal path.</w:t>
      </w:r>
    </w:p>
    <w:p w14:paraId="6506E3F1" w14:textId="77777777" w:rsidR="00C24ECE" w:rsidRPr="005E47E6" w:rsidRDefault="00C24ECE" w:rsidP="005E47E6">
      <w:pPr>
        <w:spacing w:line="480" w:lineRule="auto"/>
        <w:rPr>
          <w:rFonts w:ascii="Times New Roman" w:hAnsi="Times New Roman" w:cs="Times New Roman"/>
        </w:rPr>
      </w:pPr>
    </w:p>
    <w:p w14:paraId="7CEE1461" w14:textId="77777777" w:rsidR="005E47E6" w:rsidRDefault="005E47E6" w:rsidP="005E47E6">
      <w:pPr>
        <w:spacing w:line="480" w:lineRule="auto"/>
        <w:rPr>
          <w:rFonts w:ascii="Times New Roman" w:hAnsi="Times New Roman" w:cs="Times New Roman"/>
        </w:rPr>
      </w:pPr>
      <w:r w:rsidRPr="005E47E6">
        <w:rPr>
          <w:rFonts w:ascii="Times New Roman" w:hAnsi="Times New Roman" w:cs="Times New Roman"/>
        </w:rPr>
        <w:t>Overall, this project demonstrates how deep Q-learning combines reinforcement learning and neural networks to solve complex pathfinding problems. The intelligent agent improves through repeated experience and learns to consistently guide the pirate to the treasure.</w:t>
      </w:r>
    </w:p>
    <w:p w14:paraId="41582310" w14:textId="6D45FDFE" w:rsidR="005E47E6" w:rsidRPr="005E47E6" w:rsidRDefault="005E47E6" w:rsidP="005E47E6">
      <w:pPr>
        <w:spacing w:line="480" w:lineRule="auto"/>
        <w:rPr>
          <w:rFonts w:ascii="Times New Roman" w:hAnsi="Times New Roman" w:cs="Times New Roman"/>
        </w:rPr>
      </w:pPr>
      <w:r>
        <w:rPr>
          <w:rFonts w:ascii="Times New Roman" w:hAnsi="Times New Roman" w:cs="Times New Roman"/>
        </w:rPr>
        <w:br w:type="page"/>
      </w:r>
    </w:p>
    <w:p w14:paraId="5490D070" w14:textId="77777777" w:rsidR="005E47E6" w:rsidRPr="005E47E6" w:rsidRDefault="005E47E6" w:rsidP="005E47E6">
      <w:pPr>
        <w:spacing w:line="480" w:lineRule="auto"/>
        <w:ind w:left="720" w:hanging="720"/>
        <w:rPr>
          <w:rFonts w:ascii="Times New Roman" w:hAnsi="Times New Roman" w:cs="Times New Roman"/>
          <w:b/>
          <w:bCs/>
        </w:rPr>
      </w:pPr>
      <w:r w:rsidRPr="005E47E6">
        <w:rPr>
          <w:rFonts w:ascii="Times New Roman" w:hAnsi="Times New Roman" w:cs="Times New Roman"/>
          <w:b/>
          <w:bCs/>
        </w:rPr>
        <w:lastRenderedPageBreak/>
        <w:t>References</w:t>
      </w:r>
    </w:p>
    <w:p w14:paraId="529934A0" w14:textId="77777777" w:rsidR="005E47E6" w:rsidRPr="005E47E6" w:rsidRDefault="005E47E6" w:rsidP="005E47E6">
      <w:pPr>
        <w:spacing w:line="480" w:lineRule="auto"/>
        <w:ind w:left="720" w:hanging="720"/>
        <w:rPr>
          <w:rFonts w:ascii="Times New Roman" w:hAnsi="Times New Roman" w:cs="Times New Roman"/>
        </w:rPr>
      </w:pPr>
      <w:r w:rsidRPr="005E47E6">
        <w:rPr>
          <w:rFonts w:ascii="Times New Roman" w:hAnsi="Times New Roman" w:cs="Times New Roman"/>
        </w:rPr>
        <w:t xml:space="preserve">Gulli, A., &amp; Pal, S. (2017). </w:t>
      </w:r>
      <w:r w:rsidRPr="005E47E6">
        <w:rPr>
          <w:rFonts w:ascii="Times New Roman" w:hAnsi="Times New Roman" w:cs="Times New Roman"/>
          <w:i/>
          <w:iCs/>
        </w:rPr>
        <w:t xml:space="preserve">Deep learning with </w:t>
      </w:r>
      <w:proofErr w:type="spellStart"/>
      <w:r w:rsidRPr="005E47E6">
        <w:rPr>
          <w:rFonts w:ascii="Times New Roman" w:hAnsi="Times New Roman" w:cs="Times New Roman"/>
          <w:i/>
          <w:iCs/>
        </w:rPr>
        <w:t>keras</w:t>
      </w:r>
      <w:proofErr w:type="spellEnd"/>
      <w:r w:rsidRPr="005E47E6">
        <w:rPr>
          <w:rFonts w:ascii="Times New Roman" w:hAnsi="Times New Roman" w:cs="Times New Roman"/>
          <w:i/>
          <w:iCs/>
        </w:rPr>
        <w:t>: Implementing deep learning models and neural networks with the power of python</w:t>
      </w:r>
      <w:r w:rsidRPr="005E47E6">
        <w:rPr>
          <w:rFonts w:ascii="Times New Roman" w:hAnsi="Times New Roman" w:cs="Times New Roman"/>
        </w:rPr>
        <w:t xml:space="preserve">. </w:t>
      </w:r>
      <w:proofErr w:type="spellStart"/>
      <w:r w:rsidRPr="005E47E6">
        <w:rPr>
          <w:rFonts w:ascii="Times New Roman" w:hAnsi="Times New Roman" w:cs="Times New Roman"/>
        </w:rPr>
        <w:t>Packt</w:t>
      </w:r>
      <w:proofErr w:type="spellEnd"/>
      <w:r w:rsidRPr="005E47E6">
        <w:rPr>
          <w:rFonts w:ascii="Times New Roman" w:hAnsi="Times New Roman" w:cs="Times New Roman"/>
        </w:rPr>
        <w:t xml:space="preserve"> Publishing.</w:t>
      </w:r>
    </w:p>
    <w:p w14:paraId="5A84B318" w14:textId="77777777" w:rsidR="005E47E6" w:rsidRPr="005E47E6" w:rsidRDefault="005E47E6" w:rsidP="005E47E6">
      <w:pPr>
        <w:spacing w:line="480" w:lineRule="auto"/>
        <w:ind w:left="720" w:hanging="720"/>
        <w:rPr>
          <w:rFonts w:ascii="Times New Roman" w:hAnsi="Times New Roman" w:cs="Times New Roman"/>
        </w:rPr>
      </w:pPr>
      <w:r w:rsidRPr="005E47E6">
        <w:rPr>
          <w:rFonts w:ascii="Times New Roman" w:hAnsi="Times New Roman" w:cs="Times New Roman"/>
        </w:rPr>
        <w:t xml:space="preserve">Han, S. H., Kim, K. W., Kim, S., &amp; Youn, Y. C. (2018). Artificial neural network: Understanding the basic concepts without mathematics. </w:t>
      </w:r>
      <w:r w:rsidRPr="005E47E6">
        <w:rPr>
          <w:rFonts w:ascii="Times New Roman" w:hAnsi="Times New Roman" w:cs="Times New Roman"/>
          <w:i/>
          <w:iCs/>
        </w:rPr>
        <w:t>Dementia and Neurocognitive Disorders, 17</w:t>
      </w:r>
      <w:r w:rsidRPr="005E47E6">
        <w:rPr>
          <w:rFonts w:ascii="Times New Roman" w:hAnsi="Times New Roman" w:cs="Times New Roman"/>
        </w:rPr>
        <w:t xml:space="preserve">(3), 83–89. </w:t>
      </w:r>
      <w:hyperlink r:id="rId4" w:history="1">
        <w:r w:rsidRPr="005E47E6">
          <w:rPr>
            <w:rStyle w:val="Hyperlink"/>
            <w:rFonts w:ascii="Times New Roman" w:hAnsi="Times New Roman" w:cs="Times New Roman"/>
          </w:rPr>
          <w:t>https://doi.org/10.12779/dnd.2018.17.3.83</w:t>
        </w:r>
      </w:hyperlink>
    </w:p>
    <w:p w14:paraId="1788B024" w14:textId="69B3F3B6" w:rsidR="00366C17" w:rsidRPr="007A4963" w:rsidRDefault="00366C17" w:rsidP="005E47E6">
      <w:pPr>
        <w:spacing w:line="480" w:lineRule="auto"/>
        <w:rPr>
          <w:rFonts w:ascii="Times New Roman" w:hAnsi="Times New Roman" w:cs="Times New Roman"/>
        </w:rPr>
      </w:pPr>
    </w:p>
    <w:sectPr w:rsidR="00366C17" w:rsidRPr="007A4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63"/>
    <w:rsid w:val="00366C17"/>
    <w:rsid w:val="005E47E6"/>
    <w:rsid w:val="00755D5A"/>
    <w:rsid w:val="007755E1"/>
    <w:rsid w:val="007A4963"/>
    <w:rsid w:val="00C24ECE"/>
    <w:rsid w:val="00CA29A1"/>
    <w:rsid w:val="00F8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7A9C"/>
  <w15:chartTrackingRefBased/>
  <w15:docId w15:val="{713259BC-2B73-4DD5-9BBA-93A7DFCF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963"/>
    <w:rPr>
      <w:rFonts w:eastAsiaTheme="majorEastAsia" w:cstheme="majorBidi"/>
      <w:color w:val="272727" w:themeColor="text1" w:themeTint="D8"/>
    </w:rPr>
  </w:style>
  <w:style w:type="paragraph" w:styleId="Title">
    <w:name w:val="Title"/>
    <w:basedOn w:val="Normal"/>
    <w:next w:val="Normal"/>
    <w:link w:val="TitleChar"/>
    <w:uiPriority w:val="10"/>
    <w:qFormat/>
    <w:rsid w:val="007A4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963"/>
    <w:pPr>
      <w:spacing w:before="160"/>
      <w:jc w:val="center"/>
    </w:pPr>
    <w:rPr>
      <w:i/>
      <w:iCs/>
      <w:color w:val="404040" w:themeColor="text1" w:themeTint="BF"/>
    </w:rPr>
  </w:style>
  <w:style w:type="character" w:customStyle="1" w:styleId="QuoteChar">
    <w:name w:val="Quote Char"/>
    <w:basedOn w:val="DefaultParagraphFont"/>
    <w:link w:val="Quote"/>
    <w:uiPriority w:val="29"/>
    <w:rsid w:val="007A4963"/>
    <w:rPr>
      <w:i/>
      <w:iCs/>
      <w:color w:val="404040" w:themeColor="text1" w:themeTint="BF"/>
    </w:rPr>
  </w:style>
  <w:style w:type="paragraph" w:styleId="ListParagraph">
    <w:name w:val="List Paragraph"/>
    <w:basedOn w:val="Normal"/>
    <w:uiPriority w:val="34"/>
    <w:qFormat/>
    <w:rsid w:val="007A4963"/>
    <w:pPr>
      <w:ind w:left="720"/>
      <w:contextualSpacing/>
    </w:pPr>
  </w:style>
  <w:style w:type="character" w:styleId="IntenseEmphasis">
    <w:name w:val="Intense Emphasis"/>
    <w:basedOn w:val="DefaultParagraphFont"/>
    <w:uiPriority w:val="21"/>
    <w:qFormat/>
    <w:rsid w:val="007A4963"/>
    <w:rPr>
      <w:i/>
      <w:iCs/>
      <w:color w:val="0F4761" w:themeColor="accent1" w:themeShade="BF"/>
    </w:rPr>
  </w:style>
  <w:style w:type="paragraph" w:styleId="IntenseQuote">
    <w:name w:val="Intense Quote"/>
    <w:basedOn w:val="Normal"/>
    <w:next w:val="Normal"/>
    <w:link w:val="IntenseQuoteChar"/>
    <w:uiPriority w:val="30"/>
    <w:qFormat/>
    <w:rsid w:val="007A4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963"/>
    <w:rPr>
      <w:i/>
      <w:iCs/>
      <w:color w:val="0F4761" w:themeColor="accent1" w:themeShade="BF"/>
    </w:rPr>
  </w:style>
  <w:style w:type="character" w:styleId="IntenseReference">
    <w:name w:val="Intense Reference"/>
    <w:basedOn w:val="DefaultParagraphFont"/>
    <w:uiPriority w:val="32"/>
    <w:qFormat/>
    <w:rsid w:val="007A4963"/>
    <w:rPr>
      <w:b/>
      <w:bCs/>
      <w:smallCaps/>
      <w:color w:val="0F4761" w:themeColor="accent1" w:themeShade="BF"/>
      <w:spacing w:val="5"/>
    </w:rPr>
  </w:style>
  <w:style w:type="character" w:styleId="Hyperlink">
    <w:name w:val="Hyperlink"/>
    <w:basedOn w:val="DefaultParagraphFont"/>
    <w:uiPriority w:val="99"/>
    <w:unhideWhenUsed/>
    <w:rsid w:val="005E47E6"/>
    <w:rPr>
      <w:color w:val="467886" w:themeColor="hyperlink"/>
      <w:u w:val="single"/>
    </w:rPr>
  </w:style>
  <w:style w:type="character" w:styleId="UnresolvedMention">
    <w:name w:val="Unresolved Mention"/>
    <w:basedOn w:val="DefaultParagraphFont"/>
    <w:uiPriority w:val="99"/>
    <w:semiHidden/>
    <w:unhideWhenUsed/>
    <w:rsid w:val="005E4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2779/dnd.2018.17.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LaTisha Burns</dc:creator>
  <cp:keywords/>
  <dc:description/>
  <cp:lastModifiedBy>LaTisha Burns</cp:lastModifiedBy>
  <cp:revision>1</cp:revision>
  <dcterms:created xsi:type="dcterms:W3CDTF">2026-04-14T20:37:00Z</dcterms:created>
  <dcterms:modified xsi:type="dcterms:W3CDTF">2026-04-14T21:19:00Z</dcterms:modified>
</cp:coreProperties>
</file>