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B54393" w:rsidRDefault="00C742AB" w:rsidP="00C742AB">
      <w:pPr>
        <w:jc w:val="left"/>
        <w:rPr>
          <w:b/>
          <w:sz w:val="36"/>
          <w:szCs w:val="44"/>
        </w:rPr>
      </w:pPr>
      <w:bookmarkStart w:id="0" w:name="_Hlk498338664"/>
      <w:bookmarkEnd w:id="0"/>
      <w:r w:rsidRPr="00B54393">
        <w:rPr>
          <w:rFonts w:eastAsia="黑体"/>
          <w:noProof/>
        </w:rPr>
        <mc:AlternateContent>
          <mc:Choice Requires="wps">
            <w:drawing>
              <wp:anchor distT="45720" distB="45720" distL="114300" distR="114300" simplePos="0" relativeHeight="251650560"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CB2A0E" w:rsidRPr="00C742AB" w:rsidRDefault="00CB2A0E">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0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CB2A0E" w:rsidRPr="00C742AB" w:rsidRDefault="00CB2A0E">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v:textbox>
                <w10:wrap anchorx="page"/>
              </v:shape>
            </w:pict>
          </mc:Fallback>
        </mc:AlternateContent>
      </w:r>
      <w:r w:rsidR="007F3C91" w:rsidRPr="00887FB0">
        <w:rPr>
          <w:rFonts w:hint="eastAsia"/>
          <w:b/>
          <w:spacing w:val="98"/>
          <w:kern w:val="0"/>
          <w:sz w:val="36"/>
          <w:szCs w:val="44"/>
          <w:fitText w:val="6502" w:id="1524329216"/>
        </w:rPr>
        <w:t>《</w:t>
      </w:r>
      <w:r w:rsidR="007F3C91" w:rsidRPr="00887FB0">
        <w:rPr>
          <w:b/>
          <w:spacing w:val="98"/>
          <w:kern w:val="0"/>
          <w:sz w:val="36"/>
          <w:szCs w:val="44"/>
          <w:fitText w:val="6502" w:id="1524329216"/>
        </w:rPr>
        <w:t>基础物理实验</w:t>
      </w:r>
      <w:r w:rsidR="007F3C91" w:rsidRPr="00887FB0">
        <w:rPr>
          <w:rFonts w:hint="eastAsia"/>
          <w:b/>
          <w:spacing w:val="98"/>
          <w:kern w:val="0"/>
          <w:sz w:val="36"/>
          <w:szCs w:val="44"/>
          <w:fitText w:val="6502" w:id="1524329216"/>
        </w:rPr>
        <w:t>》实验报</w:t>
      </w:r>
      <w:r w:rsidR="007F3C91" w:rsidRPr="00887FB0">
        <w:rPr>
          <w:rFonts w:hint="eastAsia"/>
          <w:b/>
          <w:spacing w:val="5"/>
          <w:kern w:val="0"/>
          <w:sz w:val="36"/>
          <w:szCs w:val="44"/>
          <w:fitText w:val="6502" w:id="1524329216"/>
        </w:rPr>
        <w:t>告</w:t>
      </w:r>
      <w:r w:rsidRPr="00B54393">
        <w:rPr>
          <w:rFonts w:hint="eastAsia"/>
          <w:b/>
          <w:kern w:val="0"/>
          <w:sz w:val="36"/>
          <w:szCs w:val="44"/>
        </w:rPr>
        <w:t xml:space="preserve">  </w:t>
      </w:r>
    </w:p>
    <w:p w:rsidR="003E1856" w:rsidRPr="00B54393" w:rsidRDefault="003E1856" w:rsidP="007F3C91">
      <w:pPr>
        <w:spacing w:beforeLines="50" w:before="156"/>
        <w:rPr>
          <w:rFonts w:eastAsia="楷体"/>
          <w:szCs w:val="28"/>
        </w:rPr>
      </w:pPr>
      <w:r w:rsidRPr="00B54393">
        <w:rPr>
          <w:rFonts w:eastAsia="楷体"/>
          <w:szCs w:val="28"/>
        </w:rPr>
        <w:t>实验名称</w:t>
      </w:r>
      <w:r w:rsidRPr="00B54393">
        <w:rPr>
          <w:rFonts w:eastAsia="楷体" w:hint="eastAsia"/>
          <w:szCs w:val="28"/>
        </w:rPr>
        <w:t xml:space="preserve"> </w:t>
      </w:r>
      <w:r w:rsidRPr="00B54393">
        <w:rPr>
          <w:rFonts w:eastAsia="楷体" w:hint="eastAsia"/>
          <w:szCs w:val="28"/>
          <w:u w:val="single"/>
        </w:rPr>
        <w:t xml:space="preserve"> </w:t>
      </w:r>
      <w:r w:rsidR="003278ED" w:rsidRPr="00B54393">
        <w:rPr>
          <w:rFonts w:eastAsia="楷体" w:hint="eastAsia"/>
          <w:szCs w:val="28"/>
          <w:u w:val="single"/>
        </w:rPr>
        <w:t xml:space="preserve"> </w:t>
      </w:r>
      <w:r w:rsidR="003278ED" w:rsidRPr="00B54393">
        <w:rPr>
          <w:rFonts w:eastAsia="楷体"/>
          <w:szCs w:val="28"/>
          <w:u w:val="single"/>
        </w:rPr>
        <w:t xml:space="preserve">     </w:t>
      </w:r>
      <w:r w:rsidRPr="00B54393">
        <w:rPr>
          <w:rFonts w:eastAsia="楷体"/>
          <w:szCs w:val="28"/>
          <w:u w:val="single"/>
        </w:rPr>
        <w:t xml:space="preserve">   </w:t>
      </w:r>
      <w:r w:rsidR="007F3C91" w:rsidRPr="00B54393">
        <w:rPr>
          <w:rFonts w:eastAsia="楷体"/>
          <w:szCs w:val="28"/>
          <w:u w:val="single"/>
        </w:rPr>
        <w:t xml:space="preserve"> </w:t>
      </w:r>
      <w:r w:rsidR="001E6AB2" w:rsidRPr="00B54393">
        <w:rPr>
          <w:rFonts w:eastAsia="楷体"/>
          <w:szCs w:val="28"/>
          <w:u w:val="single"/>
        </w:rPr>
        <w:t xml:space="preserve"> </w:t>
      </w:r>
      <w:r w:rsidR="00C03882" w:rsidRPr="00B54393">
        <w:rPr>
          <w:rFonts w:eastAsia="楷体"/>
          <w:szCs w:val="28"/>
          <w:u w:val="single"/>
        </w:rPr>
        <w:t xml:space="preserve">  </w:t>
      </w:r>
      <w:r w:rsidR="00624AFD" w:rsidRPr="00B54393">
        <w:rPr>
          <w:rFonts w:eastAsia="楷体" w:hint="eastAsia"/>
          <w:szCs w:val="28"/>
          <w:u w:val="single"/>
        </w:rPr>
        <w:t xml:space="preserve"> </w:t>
      </w:r>
      <w:r w:rsidR="00624AFD" w:rsidRPr="00B54393">
        <w:rPr>
          <w:rFonts w:eastAsia="楷体"/>
          <w:szCs w:val="28"/>
          <w:u w:val="single"/>
        </w:rPr>
        <w:t xml:space="preserve">     </w:t>
      </w:r>
      <w:r w:rsidR="006A3549">
        <w:rPr>
          <w:rFonts w:eastAsia="楷体" w:hint="eastAsia"/>
          <w:szCs w:val="28"/>
          <w:u w:val="single"/>
        </w:rPr>
        <w:t>光栅光谱仪</w:t>
      </w:r>
      <w:r w:rsidR="006A3549">
        <w:rPr>
          <w:rFonts w:eastAsia="楷体" w:hint="eastAsia"/>
          <w:szCs w:val="28"/>
          <w:u w:val="single"/>
        </w:rPr>
        <w:t xml:space="preserve"> </w:t>
      </w:r>
      <w:r w:rsidR="006A3549">
        <w:rPr>
          <w:rFonts w:eastAsia="楷体"/>
          <w:szCs w:val="28"/>
          <w:u w:val="single"/>
        </w:rPr>
        <w:t xml:space="preserve">   </w:t>
      </w:r>
      <w:r w:rsidR="00624AFD" w:rsidRPr="00B54393">
        <w:rPr>
          <w:rFonts w:eastAsia="楷体" w:hint="eastAsia"/>
          <w:szCs w:val="28"/>
          <w:u w:val="single"/>
        </w:rPr>
        <w:t xml:space="preserve"> </w:t>
      </w:r>
      <w:r w:rsidR="00624AFD" w:rsidRPr="00B54393">
        <w:rPr>
          <w:rFonts w:eastAsia="楷体"/>
          <w:szCs w:val="28"/>
          <w:u w:val="single"/>
        </w:rPr>
        <w:t xml:space="preserve">     </w:t>
      </w:r>
      <w:r w:rsidR="00DC20C7" w:rsidRPr="00B54393">
        <w:rPr>
          <w:rFonts w:eastAsia="楷体"/>
          <w:szCs w:val="28"/>
          <w:u w:val="single"/>
        </w:rPr>
        <w:t xml:space="preserve"> </w:t>
      </w:r>
      <w:r w:rsidR="007F3C91" w:rsidRPr="00B54393">
        <w:rPr>
          <w:rFonts w:eastAsia="楷体"/>
          <w:szCs w:val="28"/>
          <w:u w:val="single"/>
        </w:rPr>
        <w:t xml:space="preserve"> </w:t>
      </w:r>
      <w:r w:rsidR="009E1FB6" w:rsidRPr="00B54393">
        <w:rPr>
          <w:rFonts w:eastAsia="楷体"/>
          <w:szCs w:val="28"/>
          <w:u w:val="single"/>
        </w:rPr>
        <w:t xml:space="preserve">        </w:t>
      </w:r>
      <w:r w:rsidR="007F3C91" w:rsidRPr="00B54393">
        <w:rPr>
          <w:rFonts w:eastAsia="楷体"/>
          <w:szCs w:val="28"/>
          <w:u w:val="single"/>
        </w:rPr>
        <w:t xml:space="preserve">   </w:t>
      </w:r>
      <w:r w:rsidR="00C33F42" w:rsidRPr="00B54393">
        <w:rPr>
          <w:rFonts w:eastAsia="楷体"/>
          <w:szCs w:val="28"/>
          <w:u w:val="single"/>
        </w:rPr>
        <w:t xml:space="preserve"> </w:t>
      </w:r>
      <w:r w:rsidR="00C742AB" w:rsidRPr="00B54393">
        <w:rPr>
          <w:rFonts w:eastAsia="楷体" w:hint="eastAsia"/>
          <w:kern w:val="0"/>
          <w:szCs w:val="28"/>
        </w:rPr>
        <w:t>指导教师</w:t>
      </w:r>
      <w:r w:rsidR="001669DB" w:rsidRPr="00B54393">
        <w:rPr>
          <w:rFonts w:eastAsia="楷体"/>
          <w:szCs w:val="28"/>
          <w:u w:val="single"/>
        </w:rPr>
        <w:t xml:space="preserve">      </w:t>
      </w:r>
      <w:r w:rsidR="00624AFD" w:rsidRPr="00B54393">
        <w:rPr>
          <w:rFonts w:eastAsia="楷体" w:hint="eastAsia"/>
          <w:szCs w:val="28"/>
          <w:u w:val="single"/>
        </w:rPr>
        <w:t>张</w:t>
      </w:r>
      <w:r w:rsidR="006A3549">
        <w:rPr>
          <w:rFonts w:eastAsia="楷体" w:hint="eastAsia"/>
          <w:szCs w:val="28"/>
          <w:u w:val="single"/>
        </w:rPr>
        <w:t>俊然</w:t>
      </w:r>
      <w:r w:rsidR="001669DB" w:rsidRPr="00B54393">
        <w:rPr>
          <w:rFonts w:eastAsia="楷体"/>
          <w:szCs w:val="28"/>
          <w:u w:val="single"/>
        </w:rPr>
        <w:t xml:space="preserve">       </w:t>
      </w:r>
    </w:p>
    <w:p w:rsidR="00DC20C7" w:rsidRPr="00B54393" w:rsidRDefault="008D3626" w:rsidP="007F3C91">
      <w:pPr>
        <w:rPr>
          <w:rFonts w:eastAsia="楷体"/>
          <w:kern w:val="0"/>
          <w:szCs w:val="28"/>
          <w:u w:val="single"/>
        </w:rPr>
      </w:pPr>
      <w:r w:rsidRPr="00B54393">
        <w:rPr>
          <w:rFonts w:eastAsia="楷体"/>
          <w:spacing w:val="210"/>
          <w:kern w:val="0"/>
          <w:szCs w:val="28"/>
          <w:fitText w:val="840" w:id="1524331520"/>
        </w:rPr>
        <w:t>姓</w:t>
      </w:r>
      <w:r w:rsidRPr="00B54393">
        <w:rPr>
          <w:rFonts w:eastAsia="楷体"/>
          <w:kern w:val="0"/>
          <w:szCs w:val="28"/>
          <w:fitText w:val="840" w:id="1524331520"/>
        </w:rPr>
        <w:t>名</w:t>
      </w:r>
      <w:r w:rsidR="00DC20C7" w:rsidRPr="00B54393">
        <w:rPr>
          <w:rFonts w:eastAsia="楷体" w:hint="eastAsia"/>
          <w:szCs w:val="28"/>
          <w:u w:val="single"/>
        </w:rPr>
        <w:t xml:space="preserve">  </w:t>
      </w:r>
      <w:proofErr w:type="gramStart"/>
      <w:r w:rsidR="00DC20C7" w:rsidRPr="00B54393">
        <w:rPr>
          <w:rFonts w:eastAsia="楷体" w:hint="eastAsia"/>
          <w:szCs w:val="28"/>
          <w:u w:val="single"/>
        </w:rPr>
        <w:t>李奉治</w:t>
      </w:r>
      <w:proofErr w:type="gramEnd"/>
      <w:r w:rsidR="00E4566F" w:rsidRPr="00B54393">
        <w:rPr>
          <w:rFonts w:eastAsia="楷体"/>
          <w:szCs w:val="28"/>
          <w:u w:val="single"/>
        </w:rPr>
        <w:t xml:space="preserve"> </w:t>
      </w:r>
      <w:r w:rsidR="00DC20C7" w:rsidRPr="00B54393">
        <w:rPr>
          <w:rFonts w:eastAsia="楷体"/>
          <w:szCs w:val="28"/>
          <w:u w:val="single"/>
        </w:rPr>
        <w:t xml:space="preserve"> </w:t>
      </w:r>
      <w:r w:rsidRPr="00B54393">
        <w:rPr>
          <w:rFonts w:eastAsia="楷体"/>
          <w:szCs w:val="28"/>
        </w:rPr>
        <w:t>学号</w:t>
      </w:r>
      <w:r w:rsidR="00DC20C7" w:rsidRPr="00B54393">
        <w:rPr>
          <w:rFonts w:eastAsia="楷体"/>
          <w:szCs w:val="28"/>
          <w:u w:val="single"/>
        </w:rPr>
        <w:t xml:space="preserve">  2016</w:t>
      </w:r>
      <w:r w:rsidR="00DC20C7" w:rsidRPr="00B54393">
        <w:rPr>
          <w:rFonts w:eastAsia="楷体" w:hint="eastAsia"/>
          <w:szCs w:val="28"/>
          <w:u w:val="single"/>
        </w:rPr>
        <w:t>K</w:t>
      </w:r>
      <w:r w:rsidR="00DC20C7" w:rsidRPr="00B54393">
        <w:rPr>
          <w:rFonts w:eastAsia="楷体"/>
          <w:szCs w:val="28"/>
          <w:u w:val="single"/>
        </w:rPr>
        <w:t xml:space="preserve">8009929036 </w:t>
      </w:r>
      <w:r w:rsidR="00E4566F" w:rsidRPr="00B54393">
        <w:rPr>
          <w:rFonts w:eastAsia="楷体" w:hint="eastAsia"/>
          <w:kern w:val="0"/>
          <w:szCs w:val="28"/>
        </w:rPr>
        <w:t>专</w:t>
      </w:r>
      <w:r w:rsidR="002F0D34" w:rsidRPr="00B54393">
        <w:rPr>
          <w:rFonts w:eastAsia="楷体" w:hint="eastAsia"/>
          <w:kern w:val="0"/>
          <w:szCs w:val="28"/>
        </w:rPr>
        <w:t xml:space="preserve">    </w:t>
      </w:r>
      <w:r w:rsidR="00E4566F" w:rsidRPr="00B54393">
        <w:rPr>
          <w:rFonts w:eastAsia="楷体" w:hint="eastAsia"/>
          <w:kern w:val="0"/>
          <w:szCs w:val="28"/>
        </w:rPr>
        <w:t>业</w:t>
      </w:r>
      <w:r w:rsidR="00DC20C7" w:rsidRPr="00B54393">
        <w:rPr>
          <w:rFonts w:eastAsia="楷体" w:hint="eastAsia"/>
          <w:kern w:val="0"/>
          <w:szCs w:val="28"/>
          <w:u w:val="single"/>
        </w:rPr>
        <w:t xml:space="preserve"> </w:t>
      </w:r>
      <w:r w:rsidR="00DC20C7" w:rsidRPr="00B54393">
        <w:rPr>
          <w:rFonts w:eastAsia="楷体" w:hint="eastAsia"/>
          <w:kern w:val="0"/>
          <w:szCs w:val="28"/>
          <w:u w:val="single"/>
        </w:rPr>
        <w:t>计算机科学与技术</w:t>
      </w:r>
      <w:r w:rsidR="002F0D34" w:rsidRPr="00B54393">
        <w:rPr>
          <w:rFonts w:eastAsia="楷体" w:hint="eastAsia"/>
          <w:kern w:val="0"/>
          <w:szCs w:val="28"/>
          <w:u w:val="single"/>
        </w:rPr>
        <w:t xml:space="preserve"> </w:t>
      </w:r>
      <w:r w:rsidR="002F0D34" w:rsidRPr="00B54393">
        <w:rPr>
          <w:rFonts w:eastAsia="楷体" w:hint="eastAsia"/>
          <w:kern w:val="0"/>
          <w:szCs w:val="28"/>
        </w:rPr>
        <w:t xml:space="preserve"> </w:t>
      </w:r>
      <w:r w:rsidR="002F0D34" w:rsidRPr="00B54393">
        <w:rPr>
          <w:rFonts w:eastAsia="楷体" w:hint="eastAsia"/>
          <w:kern w:val="0"/>
          <w:szCs w:val="28"/>
        </w:rPr>
        <w:t>组内编号</w:t>
      </w:r>
      <w:r w:rsidR="002F0D34" w:rsidRPr="00B54393">
        <w:rPr>
          <w:rFonts w:eastAsia="楷体"/>
          <w:kern w:val="0"/>
          <w:szCs w:val="28"/>
          <w:u w:val="single"/>
        </w:rPr>
        <w:t xml:space="preserve">     </w:t>
      </w:r>
      <w:r w:rsidR="002F0D34" w:rsidRPr="00B54393">
        <w:rPr>
          <w:rFonts w:eastAsia="楷体" w:hint="eastAsia"/>
          <w:kern w:val="0"/>
          <w:szCs w:val="28"/>
          <w:u w:val="single"/>
        </w:rPr>
        <w:t>08</w:t>
      </w:r>
      <w:r w:rsidR="002F0D34" w:rsidRPr="00B54393">
        <w:rPr>
          <w:rFonts w:eastAsia="楷体"/>
          <w:kern w:val="0"/>
          <w:szCs w:val="28"/>
          <w:u w:val="single"/>
        </w:rPr>
        <w:t xml:space="preserve"> </w:t>
      </w:r>
      <w:r w:rsidR="001E6AB2" w:rsidRPr="00B54393">
        <w:rPr>
          <w:rFonts w:eastAsia="楷体"/>
          <w:kern w:val="0"/>
          <w:szCs w:val="28"/>
          <w:u w:val="single"/>
        </w:rPr>
        <w:t xml:space="preserve">  </w:t>
      </w:r>
      <w:r w:rsidR="002F0D34" w:rsidRPr="00B54393">
        <w:rPr>
          <w:rFonts w:eastAsia="楷体"/>
          <w:kern w:val="0"/>
          <w:szCs w:val="28"/>
          <w:u w:val="single"/>
        </w:rPr>
        <w:t xml:space="preserve">     </w:t>
      </w:r>
    </w:p>
    <w:p w:rsidR="008D3626" w:rsidRPr="00B54393" w:rsidRDefault="008D3626" w:rsidP="007F3C91">
      <w:pPr>
        <w:rPr>
          <w:rFonts w:eastAsia="楷体"/>
          <w:szCs w:val="28"/>
          <w:u w:val="single"/>
        </w:rPr>
      </w:pPr>
      <w:r w:rsidRPr="00B54393">
        <w:rPr>
          <w:rFonts w:eastAsia="楷体"/>
          <w:szCs w:val="28"/>
        </w:rPr>
        <w:t>实验</w:t>
      </w:r>
      <w:r w:rsidR="00EC3AA5" w:rsidRPr="00B54393">
        <w:rPr>
          <w:rFonts w:eastAsia="楷体" w:hint="eastAsia"/>
          <w:szCs w:val="28"/>
        </w:rPr>
        <w:t>日期</w:t>
      </w:r>
      <w:r w:rsidRPr="00B54393">
        <w:rPr>
          <w:rFonts w:eastAsia="楷体"/>
          <w:szCs w:val="28"/>
          <w:u w:val="single"/>
        </w:rPr>
        <w:t xml:space="preserve"> </w:t>
      </w:r>
      <w:r w:rsidR="003E1856" w:rsidRPr="00B54393">
        <w:rPr>
          <w:rFonts w:eastAsia="楷体"/>
          <w:szCs w:val="28"/>
          <w:u w:val="single"/>
        </w:rPr>
        <w:t xml:space="preserve">  </w:t>
      </w:r>
      <w:r w:rsidR="00DC20C7" w:rsidRPr="00B54393">
        <w:rPr>
          <w:rFonts w:eastAsia="楷体"/>
          <w:szCs w:val="28"/>
          <w:u w:val="single"/>
        </w:rPr>
        <w:t>2017</w:t>
      </w:r>
      <w:r w:rsidR="00C33F42" w:rsidRPr="00B54393">
        <w:rPr>
          <w:rFonts w:eastAsia="楷体"/>
          <w:szCs w:val="28"/>
          <w:u w:val="single"/>
        </w:rPr>
        <w:t xml:space="preserve"> </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年</w:t>
      </w:r>
      <w:r w:rsidRPr="00B54393">
        <w:rPr>
          <w:rFonts w:eastAsia="楷体"/>
          <w:szCs w:val="28"/>
          <w:u w:val="single"/>
        </w:rPr>
        <w:t xml:space="preserve">  </w:t>
      </w:r>
      <w:r w:rsidR="00C33F42" w:rsidRPr="00B54393">
        <w:rPr>
          <w:rFonts w:eastAsia="楷体"/>
          <w:szCs w:val="28"/>
          <w:u w:val="single"/>
        </w:rPr>
        <w:t xml:space="preserve"> </w:t>
      </w:r>
      <w:r w:rsidR="00624AFD" w:rsidRPr="00B54393">
        <w:rPr>
          <w:rFonts w:eastAsia="楷体"/>
          <w:szCs w:val="28"/>
          <w:u w:val="single"/>
        </w:rPr>
        <w:t>12</w:t>
      </w:r>
      <w:r w:rsidR="008B43FB" w:rsidRPr="00B54393">
        <w:rPr>
          <w:rFonts w:eastAsia="楷体"/>
          <w:szCs w:val="28"/>
          <w:u w:val="single"/>
        </w:rPr>
        <w:t xml:space="preserve"> </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月</w:t>
      </w:r>
      <w:r w:rsidRPr="00B54393">
        <w:rPr>
          <w:rFonts w:eastAsia="楷体"/>
          <w:szCs w:val="28"/>
          <w:u w:val="single"/>
        </w:rPr>
        <w:t xml:space="preserve"> </w:t>
      </w:r>
      <w:r w:rsidR="003E1856" w:rsidRPr="00B54393">
        <w:rPr>
          <w:rFonts w:eastAsia="楷体"/>
          <w:szCs w:val="28"/>
          <w:u w:val="single"/>
        </w:rPr>
        <w:t xml:space="preserve"> </w:t>
      </w:r>
      <w:r w:rsidR="008B43FB" w:rsidRPr="00B54393">
        <w:rPr>
          <w:rFonts w:eastAsia="楷体"/>
          <w:szCs w:val="28"/>
          <w:u w:val="single"/>
        </w:rPr>
        <w:t xml:space="preserve"> </w:t>
      </w:r>
      <w:r w:rsidR="006A3549">
        <w:rPr>
          <w:rFonts w:eastAsia="楷体"/>
          <w:szCs w:val="28"/>
          <w:u w:val="single"/>
        </w:rPr>
        <w:t>1</w:t>
      </w:r>
      <w:r w:rsidR="00EA3C56">
        <w:rPr>
          <w:rFonts w:eastAsia="楷体"/>
          <w:szCs w:val="28"/>
          <w:u w:val="single"/>
        </w:rPr>
        <w:t>8</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日</w:t>
      </w:r>
      <w:r w:rsidR="007F3C91" w:rsidRPr="00B54393">
        <w:rPr>
          <w:rFonts w:eastAsia="楷体" w:hint="eastAsia"/>
          <w:szCs w:val="28"/>
        </w:rPr>
        <w:t>实验</w:t>
      </w:r>
      <w:r w:rsidR="007F3C91" w:rsidRPr="00B54393">
        <w:rPr>
          <w:rFonts w:eastAsia="楷体"/>
          <w:szCs w:val="28"/>
        </w:rPr>
        <w:t>地点</w:t>
      </w:r>
      <w:r w:rsidR="007F3C91" w:rsidRPr="00B54393">
        <w:rPr>
          <w:rFonts w:eastAsia="楷体"/>
          <w:szCs w:val="28"/>
          <w:u w:val="single"/>
        </w:rPr>
        <w:t xml:space="preserve">    </w:t>
      </w:r>
      <w:r w:rsidR="00DC20C7" w:rsidRPr="00B54393">
        <w:rPr>
          <w:rFonts w:eastAsia="楷体" w:hint="eastAsia"/>
          <w:szCs w:val="28"/>
          <w:u w:val="single"/>
        </w:rPr>
        <w:t>教</w:t>
      </w:r>
      <w:r w:rsidR="001669DB" w:rsidRPr="00B54393">
        <w:rPr>
          <w:rFonts w:eastAsia="楷体"/>
          <w:szCs w:val="28"/>
          <w:u w:val="single"/>
        </w:rPr>
        <w:t>7</w:t>
      </w:r>
      <w:r w:rsidR="00624AFD" w:rsidRPr="00B54393">
        <w:rPr>
          <w:rFonts w:eastAsia="楷体"/>
          <w:szCs w:val="28"/>
          <w:u w:val="single"/>
        </w:rPr>
        <w:t>1</w:t>
      </w:r>
      <w:r w:rsidR="006A3549">
        <w:rPr>
          <w:rFonts w:eastAsia="楷体"/>
          <w:szCs w:val="28"/>
          <w:u w:val="single"/>
        </w:rPr>
        <w:t>3</w:t>
      </w:r>
      <w:r w:rsidR="007F3C91" w:rsidRPr="00B54393">
        <w:rPr>
          <w:rFonts w:eastAsia="楷体"/>
          <w:szCs w:val="28"/>
          <w:u w:val="single"/>
        </w:rPr>
        <w:t xml:space="preserve">     </w:t>
      </w:r>
      <w:r w:rsidR="00B50E54" w:rsidRPr="00B54393">
        <w:rPr>
          <w:rFonts w:eastAsia="楷体"/>
          <w:szCs w:val="28"/>
          <w:u w:val="single"/>
        </w:rPr>
        <w:t xml:space="preserve"> </w:t>
      </w:r>
      <w:r w:rsidR="00F959D0" w:rsidRPr="00B54393">
        <w:rPr>
          <w:rFonts w:eastAsia="楷体" w:hint="eastAsia"/>
          <w:szCs w:val="28"/>
        </w:rPr>
        <w:t>成绩评定</w:t>
      </w:r>
      <w:r w:rsidR="00F959D0" w:rsidRPr="00B54393">
        <w:rPr>
          <w:rFonts w:eastAsia="楷体" w:hint="eastAsia"/>
          <w:szCs w:val="28"/>
          <w:u w:val="single"/>
        </w:rPr>
        <w:t xml:space="preserve">   </w:t>
      </w:r>
      <w:r w:rsidR="00C33F42" w:rsidRPr="00B54393">
        <w:rPr>
          <w:rFonts w:eastAsia="楷体"/>
          <w:szCs w:val="28"/>
          <w:u w:val="single"/>
        </w:rPr>
        <w:t xml:space="preserve"> </w:t>
      </w:r>
      <w:r w:rsidR="00F959D0" w:rsidRPr="00B54393">
        <w:rPr>
          <w:rFonts w:eastAsia="楷体" w:hint="eastAsia"/>
          <w:szCs w:val="28"/>
          <w:u w:val="single"/>
        </w:rPr>
        <w:t xml:space="preserve">      </w:t>
      </w:r>
      <w:r w:rsidR="00DC20C7" w:rsidRPr="00B54393">
        <w:rPr>
          <w:rFonts w:eastAsia="楷体"/>
          <w:szCs w:val="28"/>
          <w:u w:val="single"/>
        </w:rPr>
        <w:t xml:space="preserve">       </w:t>
      </w:r>
      <w:r w:rsidR="007F3C91" w:rsidRPr="00B54393">
        <w:rPr>
          <w:rFonts w:eastAsia="楷体"/>
          <w:szCs w:val="28"/>
          <w:u w:val="single"/>
        </w:rPr>
        <w:t xml:space="preserve"> </w:t>
      </w:r>
    </w:p>
    <w:p w:rsidR="00C171CC" w:rsidRPr="00B54393" w:rsidRDefault="007F3C91" w:rsidP="00DC20C7">
      <w:pPr>
        <w:pStyle w:val="ab"/>
        <w:spacing w:beforeLines="50" w:before="156" w:afterLines="50" w:after="156"/>
        <w:ind w:firstLineChars="0" w:firstLine="0"/>
      </w:pPr>
      <w:r w:rsidRPr="00B54393">
        <w:rPr>
          <w:b/>
          <w:noProof/>
          <w:color w:val="FF0000"/>
          <w:sz w:val="44"/>
          <w:szCs w:val="44"/>
        </w:rPr>
        <mc:AlternateContent>
          <mc:Choice Requires="wps">
            <w:drawing>
              <wp:anchor distT="0" distB="0" distL="114300" distR="114300" simplePos="0" relativeHeight="251649536"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FCD246"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3046F2" w:rsidRDefault="006A3549" w:rsidP="00E72ECB">
      <w:pPr>
        <w:pStyle w:val="ab"/>
        <w:spacing w:beforeLines="50" w:before="156" w:afterLines="50" w:after="156"/>
        <w:ind w:firstLineChars="0" w:firstLine="0"/>
        <w:jc w:val="center"/>
        <w:rPr>
          <w:rFonts w:eastAsia="黑体"/>
          <w:b/>
          <w:sz w:val="32"/>
        </w:rPr>
      </w:pPr>
      <w:r>
        <w:rPr>
          <w:rFonts w:eastAsia="黑体" w:hint="eastAsia"/>
          <w:b/>
          <w:sz w:val="32"/>
        </w:rPr>
        <w:t>光栅光谱仪</w:t>
      </w:r>
    </w:p>
    <w:p w:rsidR="006A3549" w:rsidRPr="00344BDC" w:rsidRDefault="006A3549" w:rsidP="005E512B">
      <w:pPr>
        <w:pStyle w:val="ab"/>
        <w:spacing w:beforeLines="50" w:before="156" w:afterLines="50" w:after="156" w:line="360" w:lineRule="auto"/>
        <w:ind w:firstLineChars="0" w:firstLine="0"/>
        <w:outlineLvl w:val="1"/>
        <w:rPr>
          <w:rFonts w:ascii="Calibri" w:hAnsi="Calibri"/>
          <w:b/>
          <w:sz w:val="28"/>
          <w:szCs w:val="28"/>
        </w:rPr>
      </w:pPr>
      <w:r w:rsidRPr="00344BDC">
        <w:rPr>
          <w:rFonts w:ascii="Calibri" w:hAnsi="Calibri"/>
          <w:b/>
          <w:sz w:val="28"/>
          <w:szCs w:val="28"/>
        </w:rPr>
        <w:t>一、目的要求</w:t>
      </w:r>
    </w:p>
    <w:p w:rsidR="006A3549" w:rsidRPr="00344BDC" w:rsidRDefault="006A3549" w:rsidP="005E512B">
      <w:pPr>
        <w:spacing w:line="360" w:lineRule="auto"/>
        <w:ind w:firstLineChars="200" w:firstLine="420"/>
        <w:rPr>
          <w:rFonts w:ascii="Calibri" w:hAnsi="Calibri"/>
        </w:rPr>
      </w:pPr>
      <w:r w:rsidRPr="00344BDC">
        <w:rPr>
          <w:rFonts w:ascii="Calibri" w:hAnsi="Calibri"/>
        </w:rPr>
        <w:t>1.</w:t>
      </w:r>
      <w:r w:rsidRPr="00344BDC">
        <w:rPr>
          <w:rFonts w:ascii="Calibri" w:hAnsi="Calibri"/>
        </w:rPr>
        <w:t>了解光栅光谱仪的结构原理；</w:t>
      </w:r>
    </w:p>
    <w:p w:rsidR="006A3549" w:rsidRPr="00344BDC" w:rsidRDefault="006A3549" w:rsidP="005E512B">
      <w:pPr>
        <w:spacing w:line="360" w:lineRule="auto"/>
        <w:ind w:firstLineChars="200" w:firstLine="420"/>
        <w:rPr>
          <w:rFonts w:ascii="Calibri" w:hAnsi="Calibri"/>
        </w:rPr>
      </w:pPr>
      <w:r w:rsidRPr="00344BDC">
        <w:rPr>
          <w:rFonts w:ascii="Calibri" w:hAnsi="Calibri"/>
        </w:rPr>
        <w:t>2.</w:t>
      </w:r>
      <w:r w:rsidRPr="00344BDC">
        <w:rPr>
          <w:rFonts w:ascii="Calibri" w:hAnsi="Calibri"/>
        </w:rPr>
        <w:t>掌握一种标定光栅光谱仪的方法；</w:t>
      </w:r>
    </w:p>
    <w:p w:rsidR="006A3549" w:rsidRPr="00344BDC" w:rsidRDefault="006A3549" w:rsidP="005E512B">
      <w:pPr>
        <w:spacing w:line="360" w:lineRule="auto"/>
        <w:ind w:firstLineChars="200" w:firstLine="420"/>
        <w:rPr>
          <w:rFonts w:ascii="Calibri" w:hAnsi="Calibri"/>
        </w:rPr>
      </w:pPr>
      <w:r w:rsidRPr="00344BDC">
        <w:rPr>
          <w:rFonts w:ascii="Calibri" w:hAnsi="Calibri"/>
        </w:rPr>
        <w:t>3.</w:t>
      </w:r>
      <w:r w:rsidRPr="00344BDC">
        <w:rPr>
          <w:rFonts w:ascii="Calibri" w:hAnsi="Calibri"/>
        </w:rPr>
        <w:t>学会用光栅光谱仪测绘物质的光吸收谱；</w:t>
      </w:r>
    </w:p>
    <w:p w:rsidR="006A3549" w:rsidRPr="00344BDC" w:rsidRDefault="006A3549" w:rsidP="005E512B">
      <w:pPr>
        <w:spacing w:line="360" w:lineRule="auto"/>
        <w:ind w:firstLineChars="200" w:firstLine="420"/>
        <w:rPr>
          <w:rFonts w:ascii="Calibri" w:hAnsi="Calibri"/>
        </w:rPr>
      </w:pPr>
      <w:r w:rsidRPr="00344BDC">
        <w:rPr>
          <w:rFonts w:ascii="Calibri" w:hAnsi="Calibri"/>
        </w:rPr>
        <w:t>4.</w:t>
      </w:r>
      <w:r w:rsidRPr="00344BDC">
        <w:rPr>
          <w:rFonts w:ascii="Calibri" w:hAnsi="Calibri"/>
        </w:rPr>
        <w:t>掌握测定未知光波波长的一种方法；</w:t>
      </w:r>
    </w:p>
    <w:p w:rsidR="006A3549" w:rsidRPr="00344BDC" w:rsidRDefault="006A3549" w:rsidP="005E512B">
      <w:pPr>
        <w:spacing w:line="360" w:lineRule="auto"/>
        <w:ind w:firstLineChars="200" w:firstLine="420"/>
        <w:rPr>
          <w:rFonts w:ascii="Calibri" w:hAnsi="Calibri"/>
        </w:rPr>
      </w:pPr>
      <w:r w:rsidRPr="00344BDC">
        <w:rPr>
          <w:rFonts w:ascii="Calibri" w:hAnsi="Calibri"/>
        </w:rPr>
        <w:t>5.</w:t>
      </w:r>
      <w:r w:rsidRPr="00344BDC">
        <w:rPr>
          <w:rFonts w:ascii="Calibri" w:hAnsi="Calibri"/>
        </w:rPr>
        <w:t>测量氢原子的巴尔末系发射光谱；</w:t>
      </w:r>
    </w:p>
    <w:p w:rsidR="006A3549" w:rsidRDefault="006A3549" w:rsidP="005E512B">
      <w:pPr>
        <w:spacing w:line="360" w:lineRule="auto"/>
        <w:ind w:firstLineChars="200" w:firstLine="420"/>
        <w:rPr>
          <w:rFonts w:ascii="Calibri" w:hAnsi="Calibri"/>
        </w:rPr>
      </w:pPr>
      <w:r w:rsidRPr="00344BDC">
        <w:rPr>
          <w:rFonts w:ascii="Calibri" w:hAnsi="Calibri"/>
        </w:rPr>
        <w:t>6.</w:t>
      </w:r>
      <w:r w:rsidRPr="00344BDC">
        <w:rPr>
          <w:rFonts w:ascii="Calibri" w:hAnsi="Calibri"/>
        </w:rPr>
        <w:t>基于</w:t>
      </w:r>
      <w:r w:rsidRPr="00344BDC">
        <w:rPr>
          <w:rFonts w:ascii="Calibri" w:hAnsi="Calibri"/>
        </w:rPr>
        <w:t>CCD</w:t>
      </w:r>
      <w:r w:rsidRPr="00344BDC">
        <w:rPr>
          <w:rFonts w:ascii="Calibri" w:hAnsi="Calibri"/>
        </w:rPr>
        <w:t>采集的多通道测量模式。</w:t>
      </w:r>
    </w:p>
    <w:p w:rsidR="005E512B" w:rsidRPr="00344BDC" w:rsidRDefault="005E512B" w:rsidP="005E512B">
      <w:pPr>
        <w:spacing w:line="360" w:lineRule="auto"/>
        <w:ind w:firstLineChars="200" w:firstLine="420"/>
        <w:rPr>
          <w:rFonts w:ascii="Calibri" w:hAnsi="Calibri"/>
        </w:rPr>
      </w:pPr>
    </w:p>
    <w:p w:rsidR="006A3549" w:rsidRPr="00344BDC" w:rsidRDefault="006A3549" w:rsidP="005E512B">
      <w:pPr>
        <w:pStyle w:val="ab"/>
        <w:spacing w:beforeLines="50" w:before="156" w:afterLines="50" w:after="156" w:line="360" w:lineRule="auto"/>
        <w:ind w:firstLineChars="0" w:firstLine="0"/>
        <w:outlineLvl w:val="1"/>
        <w:rPr>
          <w:rFonts w:ascii="Calibri" w:hAnsi="Calibri"/>
          <w:b/>
          <w:sz w:val="28"/>
          <w:szCs w:val="28"/>
        </w:rPr>
      </w:pPr>
      <w:r w:rsidRPr="00344BDC">
        <w:rPr>
          <w:rFonts w:ascii="Calibri" w:hAnsi="Calibri"/>
          <w:b/>
          <w:sz w:val="28"/>
          <w:szCs w:val="28"/>
        </w:rPr>
        <w:t>二、实验仪器与用具</w:t>
      </w:r>
    </w:p>
    <w:p w:rsidR="006A3549" w:rsidRDefault="006A3549" w:rsidP="005E512B">
      <w:pPr>
        <w:spacing w:line="360" w:lineRule="auto"/>
        <w:ind w:firstLineChars="200" w:firstLine="420"/>
        <w:rPr>
          <w:rFonts w:ascii="Calibri" w:hAnsi="Calibri"/>
        </w:rPr>
      </w:pPr>
      <w:r w:rsidRPr="00344BDC">
        <w:rPr>
          <w:rFonts w:ascii="Calibri" w:hAnsi="Calibri"/>
        </w:rPr>
        <w:t>WGD-8</w:t>
      </w:r>
      <w:r w:rsidRPr="00344BDC">
        <w:rPr>
          <w:rFonts w:ascii="Calibri" w:hAnsi="Calibri"/>
        </w:rPr>
        <w:t>型组合式多功能光谱仪，溴钨灯，汞灯，氢灯，样品。</w:t>
      </w:r>
    </w:p>
    <w:p w:rsidR="005E512B" w:rsidRPr="00344BDC" w:rsidRDefault="005E512B" w:rsidP="005E512B">
      <w:pPr>
        <w:spacing w:line="360" w:lineRule="auto"/>
        <w:ind w:firstLineChars="200" w:firstLine="420"/>
        <w:rPr>
          <w:rFonts w:ascii="Calibri" w:hAnsi="Calibri"/>
        </w:rPr>
      </w:pPr>
    </w:p>
    <w:p w:rsidR="006A3549" w:rsidRPr="00344BDC" w:rsidRDefault="006A3549" w:rsidP="005E512B">
      <w:pPr>
        <w:pStyle w:val="ab"/>
        <w:spacing w:beforeLines="50" w:before="156" w:afterLines="50" w:after="156" w:line="360" w:lineRule="auto"/>
        <w:ind w:firstLineChars="0" w:firstLine="0"/>
        <w:outlineLvl w:val="1"/>
        <w:rPr>
          <w:rFonts w:ascii="Calibri" w:hAnsi="Calibri"/>
          <w:b/>
          <w:sz w:val="28"/>
          <w:szCs w:val="28"/>
        </w:rPr>
      </w:pPr>
      <w:r w:rsidRPr="00344BDC">
        <w:rPr>
          <w:rFonts w:ascii="Calibri" w:hAnsi="Calibri"/>
          <w:b/>
          <w:sz w:val="28"/>
          <w:szCs w:val="28"/>
        </w:rPr>
        <w:t>三、实验原理</w:t>
      </w:r>
    </w:p>
    <w:p w:rsidR="006A3549" w:rsidRPr="00D760C2" w:rsidRDefault="006A3549" w:rsidP="005E512B">
      <w:pPr>
        <w:spacing w:line="360" w:lineRule="auto"/>
        <w:ind w:firstLineChars="200" w:firstLine="422"/>
        <w:rPr>
          <w:rFonts w:ascii="Calibri" w:hAnsi="Calibri"/>
          <w:b/>
        </w:rPr>
      </w:pPr>
      <w:r w:rsidRPr="00D760C2">
        <w:rPr>
          <w:rFonts w:ascii="Calibri" w:hAnsi="Calibri" w:hint="eastAsia"/>
          <w:b/>
        </w:rPr>
        <w:t>1</w:t>
      </w:r>
      <w:r w:rsidRPr="00D760C2">
        <w:rPr>
          <w:rFonts w:ascii="Calibri" w:hAnsi="Calibri"/>
          <w:b/>
        </w:rPr>
        <w:t>.</w:t>
      </w:r>
      <w:r w:rsidRPr="00D760C2">
        <w:rPr>
          <w:rFonts w:ascii="Calibri" w:hAnsi="Calibri" w:hint="eastAsia"/>
          <w:b/>
        </w:rPr>
        <w:t>光栅光谱仪</w:t>
      </w:r>
    </w:p>
    <w:p w:rsidR="006A3549" w:rsidRDefault="006A3549" w:rsidP="005E512B">
      <w:pPr>
        <w:spacing w:line="360" w:lineRule="auto"/>
        <w:ind w:firstLineChars="200" w:firstLine="420"/>
        <w:rPr>
          <w:rFonts w:ascii="Calibri" w:hAnsi="Calibri"/>
        </w:rPr>
      </w:pPr>
      <w:r w:rsidRPr="00344BDC">
        <w:rPr>
          <w:rFonts w:ascii="Calibri" w:hAnsi="Calibri"/>
        </w:rPr>
        <w:t>光栅光谱仪是用光栅作为色散元件的分光仪器，可用于产生单色光、光源的光谱分析或材料的光谱特性测量等，是目前应用最广泛的一种光谱仪器。图</w:t>
      </w:r>
      <w:r w:rsidRPr="00344BDC">
        <w:rPr>
          <w:rFonts w:ascii="Calibri" w:hAnsi="Calibri"/>
        </w:rPr>
        <w:t>1</w:t>
      </w:r>
      <w:r w:rsidRPr="00344BDC">
        <w:rPr>
          <w:rFonts w:ascii="Calibri" w:hAnsi="Calibri"/>
        </w:rPr>
        <w:t>是一种称为</w:t>
      </w:r>
      <w:r w:rsidRPr="00344BDC">
        <w:rPr>
          <w:rFonts w:ascii="Calibri" w:hAnsi="Calibri"/>
        </w:rPr>
        <w:t>Czerny-Turner</w:t>
      </w:r>
      <w:r w:rsidRPr="00344BDC">
        <w:rPr>
          <w:rFonts w:ascii="Calibri" w:hAnsi="Calibri"/>
        </w:rPr>
        <w:t>型（下面简称</w:t>
      </w:r>
      <w:r w:rsidRPr="00344BDC">
        <w:rPr>
          <w:rFonts w:ascii="Calibri" w:hAnsi="Calibri"/>
        </w:rPr>
        <w:t>C-T</w:t>
      </w:r>
      <w:r w:rsidRPr="00344BDC">
        <w:rPr>
          <w:rFonts w:ascii="Calibri" w:hAnsi="Calibri"/>
        </w:rPr>
        <w:t>型）的光栅光谱仪的光路图。入射光聚焦在入射狭缝</w:t>
      </w:r>
      <w:r w:rsidRPr="00344BDC">
        <w:rPr>
          <w:rFonts w:ascii="Calibri" w:hAnsi="Calibri"/>
        </w:rPr>
        <w:t>S</w:t>
      </w:r>
      <w:r w:rsidRPr="00344BDC">
        <w:rPr>
          <w:rFonts w:ascii="Calibri" w:hAnsi="Calibri"/>
          <w:vertAlign w:val="subscript"/>
        </w:rPr>
        <w:t>1</w:t>
      </w:r>
      <w:r w:rsidRPr="00344BDC">
        <w:rPr>
          <w:rFonts w:ascii="Calibri" w:hAnsi="Calibri"/>
        </w:rPr>
        <w:t>平面，形成狭窄</w:t>
      </w:r>
      <w:proofErr w:type="gramStart"/>
      <w:r w:rsidRPr="00344BDC">
        <w:rPr>
          <w:rFonts w:ascii="Calibri" w:hAnsi="Calibri"/>
        </w:rPr>
        <w:t>的缝型光束</w:t>
      </w:r>
      <w:proofErr w:type="gramEnd"/>
      <w:r w:rsidRPr="00344BDC">
        <w:rPr>
          <w:rFonts w:ascii="Calibri" w:hAnsi="Calibri"/>
        </w:rPr>
        <w:t>，入射光经平面反射镜</w:t>
      </w:r>
      <w:r w:rsidRPr="00344BDC">
        <w:rPr>
          <w:rFonts w:ascii="Calibri" w:hAnsi="Calibri"/>
        </w:rPr>
        <w:t>M</w:t>
      </w:r>
      <w:r w:rsidRPr="00344BDC">
        <w:rPr>
          <w:rFonts w:ascii="Calibri" w:hAnsi="Calibri"/>
          <w:vertAlign w:val="subscript"/>
        </w:rPr>
        <w:t>1</w:t>
      </w:r>
      <w:r w:rsidRPr="00344BDC">
        <w:rPr>
          <w:rFonts w:ascii="Calibri" w:hAnsi="Calibri"/>
        </w:rPr>
        <w:t>转向凹面反射镜</w:t>
      </w:r>
      <w:r w:rsidRPr="00344BDC">
        <w:rPr>
          <w:rFonts w:ascii="Calibri" w:hAnsi="Calibri"/>
        </w:rPr>
        <w:t>M</w:t>
      </w:r>
      <w:r w:rsidRPr="00344BDC">
        <w:rPr>
          <w:rFonts w:ascii="Calibri" w:hAnsi="Calibri"/>
          <w:vertAlign w:val="subscript"/>
        </w:rPr>
        <w:t>2</w:t>
      </w:r>
      <w:r w:rsidRPr="00344BDC">
        <w:rPr>
          <w:rFonts w:ascii="Calibri" w:hAnsi="Calibri"/>
        </w:rPr>
        <w:t>，</w:t>
      </w:r>
      <w:r w:rsidRPr="00344BDC">
        <w:rPr>
          <w:rFonts w:ascii="Calibri" w:hAnsi="Calibri"/>
        </w:rPr>
        <w:t>M</w:t>
      </w:r>
      <w:r w:rsidRPr="00344BDC">
        <w:rPr>
          <w:rFonts w:ascii="Calibri" w:hAnsi="Calibri"/>
          <w:vertAlign w:val="subscript"/>
        </w:rPr>
        <w:t>2</w:t>
      </w:r>
      <w:r w:rsidRPr="00344BDC">
        <w:rPr>
          <w:rFonts w:ascii="Calibri" w:hAnsi="Calibri"/>
        </w:rPr>
        <w:t>至</w:t>
      </w:r>
      <w:r w:rsidRPr="00344BDC">
        <w:rPr>
          <w:rFonts w:ascii="Calibri" w:hAnsi="Calibri"/>
        </w:rPr>
        <w:t>S</w:t>
      </w:r>
      <w:r w:rsidRPr="00344BDC">
        <w:rPr>
          <w:rFonts w:ascii="Calibri" w:hAnsi="Calibri"/>
          <w:vertAlign w:val="subscript"/>
        </w:rPr>
        <w:t>1</w:t>
      </w:r>
      <w:r w:rsidRPr="00344BDC">
        <w:rPr>
          <w:rFonts w:ascii="Calibri" w:hAnsi="Calibri"/>
        </w:rPr>
        <w:t>的距离等于</w:t>
      </w:r>
      <w:r w:rsidRPr="00344BDC">
        <w:rPr>
          <w:rFonts w:ascii="Calibri" w:hAnsi="Calibri"/>
        </w:rPr>
        <w:t>M</w:t>
      </w:r>
      <w:r w:rsidRPr="00344BDC">
        <w:rPr>
          <w:rFonts w:ascii="Calibri" w:hAnsi="Calibri"/>
          <w:vertAlign w:val="subscript"/>
        </w:rPr>
        <w:t>2</w:t>
      </w:r>
      <w:r w:rsidRPr="00344BDC">
        <w:rPr>
          <w:rFonts w:ascii="Calibri" w:hAnsi="Calibri"/>
        </w:rPr>
        <w:t>的焦距，故其反射光是平行光。入射的平行光束经光栅</w:t>
      </w:r>
      <w:r w:rsidRPr="00344BDC">
        <w:rPr>
          <w:rFonts w:ascii="Calibri" w:hAnsi="Calibri"/>
        </w:rPr>
        <w:t>G</w:t>
      </w:r>
      <w:r w:rsidRPr="00344BDC">
        <w:rPr>
          <w:rFonts w:ascii="Calibri" w:hAnsi="Calibri"/>
        </w:rPr>
        <w:t>衍射后，不同波长的光色散为不同方向的平行光束，经凹面反射镜</w:t>
      </w:r>
      <w:r w:rsidRPr="00344BDC">
        <w:rPr>
          <w:rFonts w:ascii="Calibri" w:hAnsi="Calibri"/>
        </w:rPr>
        <w:t>M</w:t>
      </w:r>
      <w:r w:rsidRPr="00344BDC">
        <w:rPr>
          <w:rFonts w:ascii="Calibri" w:hAnsi="Calibri"/>
          <w:vertAlign w:val="subscript"/>
        </w:rPr>
        <w:t>3</w:t>
      </w:r>
      <w:r w:rsidRPr="00344BDC">
        <w:rPr>
          <w:rFonts w:ascii="Calibri" w:hAnsi="Calibri"/>
        </w:rPr>
        <w:t>反射并被聚焦在出射平面形成光谱，出射狭缝</w:t>
      </w:r>
      <w:r w:rsidRPr="00344BDC">
        <w:rPr>
          <w:rFonts w:ascii="Calibri" w:hAnsi="Calibri"/>
        </w:rPr>
        <w:t>S</w:t>
      </w:r>
      <w:r w:rsidRPr="00344BDC">
        <w:rPr>
          <w:rFonts w:ascii="Calibri" w:hAnsi="Calibri"/>
          <w:vertAlign w:val="subscript"/>
        </w:rPr>
        <w:t>2</w:t>
      </w:r>
      <w:r w:rsidRPr="00344BDC">
        <w:rPr>
          <w:rFonts w:ascii="Calibri" w:hAnsi="Calibri"/>
        </w:rPr>
        <w:t>只让某一波长的单射光通过，故我们观察到的是单色光，转动光栅</w:t>
      </w:r>
      <w:r w:rsidRPr="00344BDC">
        <w:rPr>
          <w:rFonts w:ascii="Calibri" w:hAnsi="Calibri"/>
        </w:rPr>
        <w:t>G</w:t>
      </w:r>
      <w:r w:rsidRPr="00344BDC">
        <w:rPr>
          <w:rFonts w:ascii="Calibri" w:hAnsi="Calibri"/>
        </w:rPr>
        <w:t>可获得不同波长的单色光。这种</w:t>
      </w:r>
      <w:r w:rsidRPr="00344BDC">
        <w:rPr>
          <w:rFonts w:ascii="Calibri" w:hAnsi="Calibri"/>
        </w:rPr>
        <w:t>Czerny-Turner</w:t>
      </w:r>
      <w:r w:rsidRPr="00344BDC">
        <w:rPr>
          <w:rFonts w:ascii="Calibri" w:hAnsi="Calibri"/>
        </w:rPr>
        <w:t>型光栅光谱仪由于结构简单、光路对称、扫面线性而被广泛采用。</w:t>
      </w:r>
    </w:p>
    <w:p w:rsidR="006A3549" w:rsidRDefault="006A3549" w:rsidP="005E512B">
      <w:pPr>
        <w:spacing w:line="360" w:lineRule="auto"/>
        <w:rPr>
          <w:rFonts w:ascii="Calibri" w:hAnsi="Calibri"/>
        </w:rPr>
      </w:pPr>
    </w:p>
    <w:p w:rsidR="005E512B" w:rsidRDefault="005E512B" w:rsidP="005E512B">
      <w:pPr>
        <w:spacing w:line="360" w:lineRule="auto"/>
        <w:rPr>
          <w:rFonts w:ascii="Calibri" w:hAnsi="Calibri"/>
        </w:rPr>
      </w:pPr>
    </w:p>
    <w:p w:rsidR="005E512B" w:rsidRPr="005E512B" w:rsidRDefault="005E512B" w:rsidP="005E512B">
      <w:pPr>
        <w:spacing w:line="360" w:lineRule="auto"/>
        <w:jc w:val="center"/>
        <w:rPr>
          <w:rFonts w:ascii="Calibri" w:hAnsi="Calibri"/>
        </w:rPr>
      </w:pPr>
      <w:r w:rsidRPr="005E512B">
        <w:rPr>
          <w:rFonts w:ascii="Calibri" w:hAnsi="Calibri" w:hint="eastAsia"/>
          <w:noProof/>
        </w:rPr>
        <w:lastRenderedPageBreak/>
        <w:drawing>
          <wp:inline distT="0" distB="0" distL="0" distR="0">
            <wp:extent cx="3762375" cy="2343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343150"/>
                    </a:xfrm>
                    <a:prstGeom prst="rect">
                      <a:avLst/>
                    </a:prstGeom>
                    <a:noFill/>
                    <a:ln>
                      <a:noFill/>
                    </a:ln>
                  </pic:spPr>
                </pic:pic>
              </a:graphicData>
            </a:graphic>
          </wp:inline>
        </w:drawing>
      </w:r>
    </w:p>
    <w:p w:rsidR="006A3549" w:rsidRPr="005E512B" w:rsidRDefault="006A3549" w:rsidP="005E512B">
      <w:pPr>
        <w:spacing w:line="360" w:lineRule="auto"/>
        <w:jc w:val="center"/>
        <w:rPr>
          <w:rFonts w:ascii="Calibri" w:hAnsi="Calibri"/>
          <w:color w:val="7F7F7F" w:themeColor="text1" w:themeTint="80"/>
        </w:rPr>
      </w:pPr>
      <w:r w:rsidRPr="005E512B">
        <w:rPr>
          <w:rFonts w:ascii="Calibri" w:hAnsi="Calibri" w:hint="eastAsia"/>
          <w:color w:val="7F7F7F" w:themeColor="text1" w:themeTint="80"/>
        </w:rPr>
        <w:t>图</w:t>
      </w:r>
      <w:r w:rsidRPr="005E512B">
        <w:rPr>
          <w:rFonts w:ascii="Calibri" w:hAnsi="Calibri"/>
          <w:color w:val="7F7F7F" w:themeColor="text1" w:themeTint="80"/>
        </w:rPr>
        <w:t>1</w:t>
      </w:r>
      <w:r w:rsidRPr="005E512B">
        <w:rPr>
          <w:rFonts w:ascii="Calibri" w:hAnsi="Calibri" w:hint="eastAsia"/>
          <w:color w:val="7F7F7F" w:themeColor="text1" w:themeTint="80"/>
        </w:rPr>
        <w:t>光学原理图</w:t>
      </w:r>
    </w:p>
    <w:p w:rsidR="006A3549" w:rsidRPr="005E512B" w:rsidRDefault="006A3549" w:rsidP="005E512B">
      <w:pPr>
        <w:spacing w:line="360" w:lineRule="auto"/>
        <w:jc w:val="center"/>
        <w:rPr>
          <w:rFonts w:ascii="Calibri" w:hAnsi="Calibri"/>
          <w:color w:val="7F7F7F" w:themeColor="text1" w:themeTint="80"/>
        </w:rPr>
      </w:pPr>
      <w:r w:rsidRPr="005E512B">
        <w:rPr>
          <w:rFonts w:ascii="Calibri" w:hAnsi="Calibri"/>
          <w:color w:val="7F7F7F" w:themeColor="text1" w:themeTint="80"/>
        </w:rPr>
        <w:t>M</w:t>
      </w:r>
      <w:r w:rsidRPr="005E512B">
        <w:rPr>
          <w:rFonts w:ascii="Calibri" w:hAnsi="Calibri"/>
          <w:color w:val="7F7F7F" w:themeColor="text1" w:themeTint="80"/>
          <w:vertAlign w:val="subscript"/>
        </w:rPr>
        <w:t>1</w:t>
      </w:r>
      <w:r w:rsidRPr="005E512B">
        <w:rPr>
          <w:rFonts w:ascii="Calibri" w:hAnsi="Calibri" w:hint="eastAsia"/>
          <w:color w:val="7F7F7F" w:themeColor="text1" w:themeTint="80"/>
        </w:rPr>
        <w:t>反射镜、</w:t>
      </w:r>
      <w:r w:rsidRPr="005E512B">
        <w:rPr>
          <w:rFonts w:ascii="Calibri" w:hAnsi="Calibri"/>
          <w:color w:val="7F7F7F" w:themeColor="text1" w:themeTint="80"/>
        </w:rPr>
        <w:t>M</w:t>
      </w:r>
      <w:r w:rsidRPr="005E512B">
        <w:rPr>
          <w:rFonts w:ascii="Calibri" w:hAnsi="Calibri"/>
          <w:color w:val="7F7F7F" w:themeColor="text1" w:themeTint="80"/>
          <w:vertAlign w:val="subscript"/>
        </w:rPr>
        <w:t>2</w:t>
      </w:r>
      <w:proofErr w:type="gramStart"/>
      <w:r w:rsidRPr="005E512B">
        <w:rPr>
          <w:rFonts w:ascii="Calibri" w:hAnsi="Calibri" w:hint="eastAsia"/>
          <w:color w:val="7F7F7F" w:themeColor="text1" w:themeTint="80"/>
        </w:rPr>
        <w:t>准光镜</w:t>
      </w:r>
      <w:proofErr w:type="gramEnd"/>
      <w:r w:rsidRPr="005E512B">
        <w:rPr>
          <w:rFonts w:ascii="Calibri" w:hAnsi="Calibri" w:hint="eastAsia"/>
          <w:color w:val="7F7F7F" w:themeColor="text1" w:themeTint="80"/>
        </w:rPr>
        <w:t>、</w:t>
      </w:r>
      <w:r w:rsidRPr="005E512B">
        <w:rPr>
          <w:rFonts w:ascii="Calibri" w:hAnsi="Calibri"/>
          <w:color w:val="7F7F7F" w:themeColor="text1" w:themeTint="80"/>
        </w:rPr>
        <w:t>M</w:t>
      </w:r>
      <w:r w:rsidRPr="005E512B">
        <w:rPr>
          <w:rFonts w:ascii="Calibri" w:hAnsi="Calibri"/>
          <w:color w:val="7F7F7F" w:themeColor="text1" w:themeTint="80"/>
          <w:vertAlign w:val="subscript"/>
        </w:rPr>
        <w:t>3</w:t>
      </w:r>
      <w:r w:rsidRPr="005E512B">
        <w:rPr>
          <w:rFonts w:ascii="Calibri" w:hAnsi="Calibri" w:hint="eastAsia"/>
          <w:color w:val="7F7F7F" w:themeColor="text1" w:themeTint="80"/>
        </w:rPr>
        <w:t>物镜、</w:t>
      </w:r>
      <w:r w:rsidRPr="005E512B">
        <w:rPr>
          <w:rFonts w:ascii="Calibri" w:hAnsi="Calibri"/>
          <w:color w:val="7F7F7F" w:themeColor="text1" w:themeTint="80"/>
        </w:rPr>
        <w:t>M</w:t>
      </w:r>
      <w:r w:rsidRPr="005E512B">
        <w:rPr>
          <w:rFonts w:ascii="Calibri" w:hAnsi="Calibri"/>
          <w:color w:val="7F7F7F" w:themeColor="text1" w:themeTint="80"/>
          <w:vertAlign w:val="subscript"/>
        </w:rPr>
        <w:t>4</w:t>
      </w:r>
      <w:r w:rsidRPr="005E512B">
        <w:rPr>
          <w:rFonts w:ascii="Calibri" w:hAnsi="Calibri" w:hint="eastAsia"/>
          <w:color w:val="7F7F7F" w:themeColor="text1" w:themeTint="80"/>
        </w:rPr>
        <w:t>平面反射镜、</w:t>
      </w:r>
      <w:r w:rsidRPr="005E512B">
        <w:rPr>
          <w:rFonts w:ascii="Calibri" w:hAnsi="Calibri"/>
          <w:color w:val="7F7F7F" w:themeColor="text1" w:themeTint="80"/>
        </w:rPr>
        <w:t>G</w:t>
      </w:r>
      <w:r w:rsidRPr="005E512B">
        <w:rPr>
          <w:rFonts w:ascii="Calibri" w:hAnsi="Calibri" w:hint="eastAsia"/>
          <w:color w:val="7F7F7F" w:themeColor="text1" w:themeTint="80"/>
        </w:rPr>
        <w:t>平面衍射光栅</w:t>
      </w:r>
    </w:p>
    <w:p w:rsidR="006A3549" w:rsidRPr="005E512B" w:rsidRDefault="006A3549" w:rsidP="005E512B">
      <w:pPr>
        <w:spacing w:line="360" w:lineRule="auto"/>
        <w:jc w:val="center"/>
        <w:rPr>
          <w:rFonts w:ascii="Calibri" w:hAnsi="Calibri"/>
          <w:color w:val="7F7F7F" w:themeColor="text1" w:themeTint="80"/>
        </w:rPr>
      </w:pPr>
      <w:r w:rsidRPr="005E512B">
        <w:rPr>
          <w:rFonts w:ascii="Calibri" w:hAnsi="Calibri"/>
          <w:color w:val="7F7F7F" w:themeColor="text1" w:themeTint="80"/>
        </w:rPr>
        <w:t>S</w:t>
      </w:r>
      <w:r w:rsidRPr="005E512B">
        <w:rPr>
          <w:rFonts w:ascii="Calibri" w:hAnsi="Calibri"/>
          <w:color w:val="7F7F7F" w:themeColor="text1" w:themeTint="80"/>
          <w:vertAlign w:val="subscript"/>
        </w:rPr>
        <w:t>1</w:t>
      </w:r>
      <w:r w:rsidRPr="005E512B">
        <w:rPr>
          <w:rFonts w:ascii="Calibri" w:hAnsi="Calibri" w:hint="eastAsia"/>
          <w:color w:val="7F7F7F" w:themeColor="text1" w:themeTint="80"/>
        </w:rPr>
        <w:t>入射狭缝、</w:t>
      </w:r>
      <w:r w:rsidRPr="005E512B">
        <w:rPr>
          <w:rFonts w:ascii="Calibri" w:hAnsi="Calibri"/>
          <w:color w:val="7F7F7F" w:themeColor="text1" w:themeTint="80"/>
        </w:rPr>
        <w:t>S</w:t>
      </w:r>
      <w:r w:rsidRPr="005E512B">
        <w:rPr>
          <w:rFonts w:ascii="Calibri" w:hAnsi="Calibri"/>
          <w:color w:val="7F7F7F" w:themeColor="text1" w:themeTint="80"/>
          <w:vertAlign w:val="subscript"/>
        </w:rPr>
        <w:t>2</w:t>
      </w:r>
      <w:r w:rsidRPr="005E512B">
        <w:rPr>
          <w:rFonts w:ascii="Calibri" w:hAnsi="Calibri" w:hint="eastAsia"/>
          <w:color w:val="7F7F7F" w:themeColor="text1" w:themeTint="80"/>
        </w:rPr>
        <w:t>光电倍增管接收、</w:t>
      </w:r>
      <w:r w:rsidRPr="005E512B">
        <w:rPr>
          <w:rFonts w:ascii="Calibri" w:hAnsi="Calibri"/>
          <w:color w:val="7F7F7F" w:themeColor="text1" w:themeTint="80"/>
        </w:rPr>
        <w:t>S</w:t>
      </w:r>
      <w:r w:rsidRPr="005E512B">
        <w:rPr>
          <w:rFonts w:ascii="Calibri" w:hAnsi="Calibri"/>
          <w:color w:val="7F7F7F" w:themeColor="text1" w:themeTint="80"/>
          <w:vertAlign w:val="subscript"/>
        </w:rPr>
        <w:t>3</w:t>
      </w:r>
      <w:r w:rsidRPr="005E512B">
        <w:rPr>
          <w:rFonts w:ascii="Calibri" w:hAnsi="Calibri"/>
          <w:color w:val="7F7F7F" w:themeColor="text1" w:themeTint="80"/>
        </w:rPr>
        <w:t xml:space="preserve"> CCD</w:t>
      </w:r>
      <w:r w:rsidRPr="005E512B">
        <w:rPr>
          <w:rFonts w:ascii="Calibri" w:hAnsi="Calibri" w:hint="eastAsia"/>
          <w:color w:val="7F7F7F" w:themeColor="text1" w:themeTint="80"/>
        </w:rPr>
        <w:t>接收</w:t>
      </w:r>
    </w:p>
    <w:p w:rsidR="006A3549" w:rsidRPr="00344BDC" w:rsidRDefault="006A3549" w:rsidP="005E512B">
      <w:pPr>
        <w:spacing w:line="360" w:lineRule="auto"/>
        <w:ind w:firstLineChars="200" w:firstLine="420"/>
        <w:jc w:val="left"/>
        <w:rPr>
          <w:rFonts w:ascii="Calibri" w:hAnsi="Calibri"/>
        </w:rPr>
      </w:pPr>
      <w:r w:rsidRPr="00344BDC">
        <w:rPr>
          <w:rFonts w:ascii="Calibri" w:hAnsi="Calibri" w:hint="eastAsia"/>
        </w:rPr>
        <w:t>色散型光栅光谱仪有四个基本光学性能指标，它们分别是色散率、分辨本领、光谱工作范围和聚光本领。它们与光栅</w:t>
      </w:r>
      <w:proofErr w:type="gramStart"/>
      <w:r w:rsidRPr="00344BDC">
        <w:rPr>
          <w:rFonts w:ascii="Calibri" w:hAnsi="Calibri" w:hint="eastAsia"/>
        </w:rPr>
        <w:t>仪使用</w:t>
      </w:r>
      <w:proofErr w:type="gramEnd"/>
      <w:r w:rsidRPr="00344BDC">
        <w:rPr>
          <w:rFonts w:ascii="Calibri" w:hAnsi="Calibri" w:hint="eastAsia"/>
        </w:rPr>
        <w:t>的光学元器件质量，例如反射镜和光栅的性能指标，狭缝宽度和外部配套系统等因素有关，一般认为光栅性能指标和狭缝宽度是其中最重要的因素。</w:t>
      </w:r>
    </w:p>
    <w:p w:rsidR="006A3549" w:rsidRDefault="006A3549" w:rsidP="005E512B">
      <w:pPr>
        <w:spacing w:line="360" w:lineRule="auto"/>
        <w:ind w:firstLineChars="200" w:firstLine="422"/>
        <w:jc w:val="left"/>
        <w:rPr>
          <w:rFonts w:ascii="Calibri" w:hAnsi="Calibri"/>
        </w:rPr>
      </w:pPr>
      <w:r w:rsidRPr="005E512B">
        <w:rPr>
          <w:rFonts w:ascii="Calibri" w:hAnsi="Calibri" w:hint="eastAsia"/>
          <w:b/>
        </w:rPr>
        <w:t>(</w:t>
      </w:r>
      <w:r w:rsidRPr="005E512B">
        <w:rPr>
          <w:rFonts w:ascii="Calibri" w:hAnsi="Calibri"/>
          <w:b/>
        </w:rPr>
        <w:t>1)</w:t>
      </w:r>
      <w:r w:rsidRPr="005E512B">
        <w:rPr>
          <w:rFonts w:ascii="Calibri" w:hAnsi="Calibri"/>
          <w:b/>
        </w:rPr>
        <w:t>色散率</w:t>
      </w:r>
      <w:r w:rsidRPr="005E512B">
        <w:rPr>
          <w:rFonts w:ascii="Calibri" w:hAnsi="Calibri" w:hint="eastAsia"/>
          <w:b/>
        </w:rPr>
        <w:t>：</w:t>
      </w:r>
      <w:r w:rsidRPr="00344BDC">
        <w:rPr>
          <w:rFonts w:ascii="Calibri" w:hAnsi="Calibri"/>
        </w:rPr>
        <w:t>色散型光栅光谱仪的色散率可分为角色散率和线色散率。角色散</w:t>
      </w:r>
      <w:r w:rsidRPr="00A45E90">
        <w:rPr>
          <w:rFonts w:ascii="Calibri" w:hAnsi="Calibri" w:hint="eastAsia"/>
        </w:rPr>
        <w:t>率</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θ</m:t>
            </m:r>
          </m:sub>
        </m:sSub>
      </m:oMath>
      <w:r w:rsidRPr="00A45E90">
        <w:rPr>
          <w:rFonts w:ascii="Calibri" w:hAnsi="Calibri"/>
        </w:rPr>
        <w:t>仅取决于光栅的性能，它的定义是波长差</w:t>
      </w:r>
      <m:oMath>
        <m:r>
          <m:rPr>
            <m:sty m:val="p"/>
          </m:rPr>
          <w:rPr>
            <w:rFonts w:ascii="Cambria Math" w:hAnsi="Cambria Math"/>
          </w:rPr>
          <m:t>δλ=</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rsidRPr="00A45E90">
        <w:rPr>
          <w:rFonts w:ascii="Calibri" w:hAnsi="Calibri"/>
        </w:rPr>
        <w:t>的光经光栅衍射后的同级衍射光的</w:t>
      </w:r>
      <w:r w:rsidRPr="00A45E90">
        <w:rPr>
          <w:rFonts w:ascii="Calibri" w:hAnsi="Calibri" w:hint="eastAsia"/>
        </w:rPr>
        <w:t>衍射角差</w:t>
      </w:r>
      <m:oMath>
        <m:r>
          <m:rPr>
            <m:sty m:val="p"/>
          </m:rPr>
          <w:rPr>
            <w:rFonts w:ascii="Cambria Math" w:hAnsi="Cambria Math"/>
          </w:rPr>
          <m:t>δθ=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sidRPr="00A45E90">
        <w:rPr>
          <w:rFonts w:ascii="Calibri" w:hAnsi="Calibri"/>
        </w:rPr>
        <w:t>与</w:t>
      </w:r>
      <m:oMath>
        <m:r>
          <m:rPr>
            <m:sty m:val="p"/>
          </m:rPr>
          <w:rPr>
            <w:rFonts w:ascii="Cambria Math" w:hAnsi="Cambria Math"/>
          </w:rPr>
          <m:t>δλ</m:t>
        </m:r>
      </m:oMath>
      <w:r w:rsidRPr="00A45E90">
        <w:rPr>
          <w:rFonts w:ascii="Calibri" w:hAnsi="Calibri"/>
        </w:rPr>
        <w:t>的比值，即</w:t>
      </w:r>
    </w:p>
    <w:p w:rsidR="006A3549" w:rsidRPr="00797EAD" w:rsidRDefault="007806A0" w:rsidP="005E512B">
      <w:pPr>
        <w:spacing w:line="360" w:lineRule="auto"/>
        <w:jc w:val="left"/>
        <w:rPr>
          <w:rFonts w:ascii="Calibri" w:hAnsi="Calibri"/>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δθ</m:t>
                  </m:r>
                </m:num>
                <m:den>
                  <m:r>
                    <w:rPr>
                      <w:rFonts w:ascii="Cambria Math" w:hAnsi="Cambria Math"/>
                    </w:rPr>
                    <m:t>δλ</m:t>
                  </m:r>
                </m:den>
              </m:f>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A3549" w:rsidRDefault="006A3549" w:rsidP="005E512B">
      <w:pPr>
        <w:spacing w:line="360" w:lineRule="auto"/>
        <w:ind w:firstLineChars="200" w:firstLine="420"/>
        <w:jc w:val="left"/>
        <w:rPr>
          <w:rFonts w:ascii="Calibri" w:hAnsi="Calibri"/>
        </w:rPr>
      </w:pPr>
      <w:r w:rsidRPr="00A45E90">
        <w:rPr>
          <w:rFonts w:ascii="Calibri" w:hAnsi="Calibri" w:hint="eastAsia"/>
        </w:rPr>
        <w:t>根据光栅方程可得到波长</w:t>
      </w:r>
      <m:oMath>
        <m:r>
          <m:rPr>
            <m:sty m:val="p"/>
          </m:rPr>
          <w:rPr>
            <w:rFonts w:ascii="Cambria Math" w:hAnsi="Cambria Math"/>
          </w:rPr>
          <m:t xml:space="preserve"> λ </m:t>
        </m:r>
      </m:oMath>
      <w:r w:rsidRPr="00A45E90">
        <w:rPr>
          <w:rFonts w:ascii="Calibri" w:hAnsi="Calibri"/>
        </w:rPr>
        <w:t>经光栅衍射后的第</w:t>
      </w:r>
      <m:oMath>
        <m:r>
          <m:rPr>
            <m:sty m:val="p"/>
          </m:rPr>
          <w:rPr>
            <w:rFonts w:ascii="Cambria Math" w:hAnsi="Cambria Math"/>
          </w:rPr>
          <m:t>k</m:t>
        </m:r>
      </m:oMath>
      <w:r w:rsidRPr="00A45E90">
        <w:rPr>
          <w:rFonts w:ascii="Calibri" w:hAnsi="Calibri"/>
        </w:rPr>
        <w:t>级衍射的</w:t>
      </w:r>
      <m:oMath>
        <m:sSub>
          <m:sSubPr>
            <m:ctrlPr>
              <w:rPr>
                <w:rFonts w:ascii="Cambria Math" w:hAnsi="Cambria Math"/>
              </w:rPr>
            </m:ctrlPr>
          </m:sSubPr>
          <m:e>
            <m:r>
              <m:rPr>
                <m:sty m:val="p"/>
              </m:rPr>
              <w:rPr>
                <w:rFonts w:ascii="Cambria Math" w:hAnsi="Cambria Math"/>
              </w:rPr>
              <m:t>D</m:t>
            </m:r>
          </m:e>
          <m:sub>
            <m:r>
              <w:rPr>
                <w:rFonts w:ascii="Cambria Math" w:hAnsi="Cambria Math"/>
              </w:rPr>
              <m:t>θ</m:t>
            </m:r>
          </m:sub>
        </m:sSub>
      </m:oMath>
      <w:r w:rsidRPr="00A45E90">
        <w:rPr>
          <w:rFonts w:ascii="Calibri" w:hAnsi="Calibri"/>
        </w:rPr>
        <w:t>值为</w:t>
      </w:r>
    </w:p>
    <w:p w:rsidR="006A3549" w:rsidRPr="00797EAD" w:rsidRDefault="007806A0" w:rsidP="005E512B">
      <w:pPr>
        <w:spacing w:line="360" w:lineRule="auto"/>
        <w:jc w:val="left"/>
        <w:rPr>
          <w:rFonts w:ascii="Calibri" w:hAnsi="Calibri"/>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dcosθ</m:t>
                  </m:r>
                </m:den>
              </m:f>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rsidR="006A3549" w:rsidRDefault="006A3549" w:rsidP="005E512B">
      <w:pPr>
        <w:spacing w:line="360" w:lineRule="auto"/>
        <w:jc w:val="left"/>
        <w:rPr>
          <w:rFonts w:ascii="Calibri" w:hAnsi="Calibri"/>
        </w:rPr>
      </w:pPr>
      <w:r w:rsidRPr="00AC3E7E">
        <w:rPr>
          <w:rFonts w:ascii="Calibri" w:hAnsi="Calibri" w:hint="eastAsia"/>
        </w:rPr>
        <w:t>式中，</w:t>
      </w:r>
      <m:oMath>
        <m:r>
          <m:rPr>
            <m:sty m:val="p"/>
          </m:rPr>
          <w:rPr>
            <w:rFonts w:ascii="Cambria Math" w:hAnsi="Cambria Math"/>
          </w:rPr>
          <m:t>d</m:t>
        </m:r>
      </m:oMath>
      <w:r w:rsidRPr="00AC3E7E">
        <w:rPr>
          <w:rFonts w:ascii="Calibri" w:hAnsi="Calibri"/>
        </w:rPr>
        <w:t>是光栅常数，它的倒数</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oMath>
      <w:r w:rsidRPr="00AC3E7E">
        <w:rPr>
          <w:rFonts w:ascii="Calibri" w:hAnsi="Calibri"/>
        </w:rPr>
        <w:t>表示每毫米所含光栅刻线数目，常叫做光栅空间频率，</w:t>
      </w:r>
      <w:r w:rsidRPr="00AC3E7E">
        <w:rPr>
          <w:rFonts w:ascii="Calibri" w:hAnsi="Calibri" w:hint="eastAsia"/>
        </w:rPr>
        <w:t>其单位是线</w:t>
      </w:r>
      <w:r w:rsidRPr="00AC3E7E">
        <w:rPr>
          <w:rFonts w:ascii="Calibri" w:hAnsi="Calibri"/>
        </w:rPr>
        <w:t>/mm</w:t>
      </w:r>
      <w:r w:rsidRPr="00AC3E7E">
        <w:rPr>
          <w:rFonts w:ascii="Calibri" w:hAnsi="Calibri"/>
        </w:rPr>
        <w:t>。为了获得大的角色散率，应采用光栅空间频率大的光栅为色散元件的光栅光谱</w:t>
      </w:r>
      <w:r w:rsidRPr="00AC3E7E">
        <w:rPr>
          <w:rFonts w:ascii="Calibri" w:hAnsi="Calibri" w:hint="eastAsia"/>
        </w:rPr>
        <w:t>仪。角色散率</w:t>
      </w:r>
      <w:r w:rsidRPr="00AC3E7E">
        <w:rPr>
          <w:rFonts w:ascii="Calibri" w:hAnsi="Calibri"/>
        </w:rPr>
        <w:t>D</w:t>
      </w:r>
      <w:r w:rsidRPr="00AC3E7E">
        <w:rPr>
          <w:rFonts w:ascii="Calibri" w:hAnsi="Calibri"/>
        </w:rPr>
        <w:t></w:t>
      </w:r>
      <w:r w:rsidRPr="00AC3E7E">
        <w:rPr>
          <w:rFonts w:ascii="Calibri" w:hAnsi="Calibri"/>
        </w:rPr>
        <w:t>的单位是</w:t>
      </w:r>
      <w:r w:rsidRPr="00AC3E7E">
        <w:rPr>
          <w:rFonts w:ascii="Calibri" w:hAnsi="Calibri"/>
        </w:rPr>
        <w:t>(</w:t>
      </w:r>
      <w:r w:rsidRPr="00AC3E7E">
        <w:rPr>
          <w:rFonts w:ascii="Calibri" w:hAnsi="Calibri"/>
          <w:vertAlign w:val="superscript"/>
        </w:rPr>
        <w:t>o</w:t>
      </w:r>
      <w:r w:rsidRPr="00AC3E7E">
        <w:rPr>
          <w:rFonts w:ascii="Calibri" w:hAnsi="Calibri"/>
        </w:rPr>
        <w:t>)/mm</w:t>
      </w:r>
      <w:r w:rsidRPr="00AC3E7E">
        <w:rPr>
          <w:rFonts w:ascii="Calibri" w:hAnsi="Calibri"/>
        </w:rPr>
        <w:t>或</w:t>
      </w:r>
      <w:r w:rsidRPr="00AC3E7E">
        <w:rPr>
          <w:rFonts w:ascii="Calibri" w:hAnsi="Calibri"/>
        </w:rPr>
        <w:t>rad/mm</w:t>
      </w:r>
      <w:r w:rsidRPr="00AC3E7E">
        <w:rPr>
          <w:rFonts w:ascii="Calibri" w:hAnsi="Calibri"/>
        </w:rPr>
        <w:t>。</w:t>
      </w:r>
    </w:p>
    <w:p w:rsidR="006A3549" w:rsidRDefault="006A3549" w:rsidP="005E512B">
      <w:pPr>
        <w:spacing w:line="360" w:lineRule="auto"/>
        <w:ind w:firstLineChars="200" w:firstLine="420"/>
        <w:jc w:val="left"/>
        <w:rPr>
          <w:rFonts w:ascii="Calibri" w:hAnsi="Calibri"/>
        </w:rPr>
      </w:pPr>
      <w:r w:rsidRPr="000E0CBF">
        <w:rPr>
          <w:rFonts w:ascii="Calibri" w:hAnsi="Calibri" w:hint="eastAsia"/>
        </w:rPr>
        <w:t>光谱仪线色散率</w:t>
      </w:r>
      <m:oMath>
        <m:sSub>
          <m:sSubPr>
            <m:ctrlPr>
              <w:rPr>
                <w:rFonts w:ascii="Cambria Math" w:hAnsi="Cambria Math"/>
              </w:rPr>
            </m:ctrlPr>
          </m:sSubPr>
          <m:e>
            <m:r>
              <m:rPr>
                <m:sty m:val="p"/>
              </m:rPr>
              <w:rPr>
                <w:rFonts w:ascii="Cambria Math" w:hAnsi="Cambria Math"/>
              </w:rPr>
              <m:t>D</m:t>
            </m:r>
          </m:e>
          <m:sub>
            <m:r>
              <w:rPr>
                <w:rFonts w:ascii="Cambria Math" w:hAnsi="Cambria Math"/>
              </w:rPr>
              <m:t>l</m:t>
            </m:r>
          </m:sub>
        </m:sSub>
      </m:oMath>
      <w:r w:rsidRPr="000E0CBF">
        <w:rPr>
          <w:rFonts w:ascii="Calibri" w:hAnsi="Calibri"/>
        </w:rPr>
        <w:t>是描述两条光谱线在</w:t>
      </w:r>
      <w:proofErr w:type="gramStart"/>
      <w:r w:rsidRPr="000E0CBF">
        <w:rPr>
          <w:rFonts w:ascii="Calibri" w:hAnsi="Calibri"/>
        </w:rPr>
        <w:t>出射面分开</w:t>
      </w:r>
      <w:proofErr w:type="gramEnd"/>
      <w:r w:rsidRPr="000E0CBF">
        <w:rPr>
          <w:rFonts w:ascii="Calibri" w:hAnsi="Calibri"/>
        </w:rPr>
        <w:t>的程度，它的定义是两条谱线</w:t>
      </w:r>
      <m:oMath>
        <m:r>
          <m:rPr>
            <m:sty m:val="p"/>
          </m:rPr>
          <w:rPr>
            <w:rFonts w:ascii="Cambria Math" w:hAnsi="Cambria Math"/>
          </w:rPr>
          <m:t>λ</m:t>
        </m:r>
      </m:oMath>
      <w:r w:rsidRPr="000E0CBF">
        <w:rPr>
          <w:rFonts w:ascii="Calibri" w:hAnsi="Calibri"/>
        </w:rPr>
        <w:t>和</w:t>
      </w:r>
      <m:oMath>
        <m:r>
          <m:rPr>
            <m:sty m:val="p"/>
          </m:rPr>
          <w:rPr>
            <w:rFonts w:ascii="Cambria Math" w:hAnsi="Cambria Math"/>
          </w:rPr>
          <m:t>λ+δλ</m:t>
        </m:r>
      </m:oMath>
      <w:r w:rsidRPr="000E0CBF">
        <w:rPr>
          <w:rFonts w:ascii="Calibri" w:hAnsi="Calibri"/>
        </w:rPr>
        <w:t>被分开的限度</w:t>
      </w:r>
      <m:oMath>
        <m:r>
          <w:rPr>
            <w:rFonts w:ascii="Cambria Math" w:hAnsi="Cambria Math"/>
          </w:rPr>
          <m:t>l</m:t>
        </m:r>
      </m:oMath>
    </w:p>
    <w:p w:rsidR="006A3549" w:rsidRPr="002D3AD1" w:rsidRDefault="007806A0" w:rsidP="005E512B">
      <w:pPr>
        <w:spacing w:line="360" w:lineRule="auto"/>
        <w:jc w:val="left"/>
        <w:rPr>
          <w:rFonts w:ascii="Calibri" w:hAnsi="Calibri"/>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δλ</m:t>
                  </m:r>
                </m:den>
              </m:f>
              <m:r>
                <w:rPr>
                  <w:rFonts w:ascii="Cambria Math" w:hAnsi="Cambria Math"/>
                </w:rPr>
                <m:t>#</m:t>
              </m:r>
              <m:d>
                <m:dPr>
                  <m:ctrlPr>
                    <w:rPr>
                      <w:rFonts w:ascii="Cambria Math" w:hAnsi="Cambria Math"/>
                    </w:rPr>
                  </m:ctrlPr>
                </m:dPr>
                <m:e>
                  <m:r>
                    <m:rPr>
                      <m:sty m:val="p"/>
                    </m:rPr>
                    <w:rPr>
                      <w:rFonts w:ascii="Cambria Math" w:hAnsi="Cambria Math"/>
                    </w:rPr>
                    <m:t>3</m:t>
                  </m:r>
                </m:e>
              </m:d>
              <m:ctrlPr>
                <w:rPr>
                  <w:rFonts w:ascii="Cambria Math" w:hAnsi="Cambria Math"/>
                  <w:i/>
                </w:rPr>
              </m:ctrlPr>
            </m:e>
          </m:eqArr>
        </m:oMath>
      </m:oMathPara>
    </w:p>
    <w:p w:rsidR="006A3549" w:rsidRDefault="006A3549" w:rsidP="005E512B">
      <w:pPr>
        <w:spacing w:line="360" w:lineRule="auto"/>
        <w:jc w:val="left"/>
        <w:rPr>
          <w:rFonts w:ascii="Calibri" w:hAnsi="Calibri"/>
        </w:rPr>
      </w:pPr>
      <w:r w:rsidRPr="000E0CBF">
        <w:rPr>
          <w:rFonts w:ascii="Calibri" w:hAnsi="Calibri" w:hint="eastAsia"/>
        </w:rPr>
        <w:t>其单位是</w:t>
      </w:r>
      <w:r w:rsidRPr="000E0CBF">
        <w:rPr>
          <w:rFonts w:ascii="Calibri" w:hAnsi="Calibri"/>
        </w:rPr>
        <w:t>mm/nm</w:t>
      </w:r>
      <w:r w:rsidRPr="000E0CBF">
        <w:rPr>
          <w:rFonts w:ascii="Calibri" w:hAnsi="Calibri"/>
        </w:rPr>
        <w:t>。如果光栅光谱仪内的凹面反射镜</w:t>
      </w:r>
      <w:r w:rsidRPr="000E0CBF">
        <w:rPr>
          <w:rFonts w:ascii="Calibri" w:hAnsi="Calibri"/>
        </w:rPr>
        <w:t>M</w:t>
      </w:r>
      <w:r w:rsidRPr="000E0CBF">
        <w:rPr>
          <w:rFonts w:ascii="Calibri" w:hAnsi="Calibri"/>
          <w:vertAlign w:val="subscript"/>
        </w:rPr>
        <w:t>3</w:t>
      </w:r>
      <w:r w:rsidRPr="000E0CBF">
        <w:rPr>
          <w:rFonts w:ascii="Calibri" w:hAnsi="Calibri"/>
        </w:rPr>
        <w:t>焦距是</w:t>
      </w:r>
      <w:r>
        <w:rPr>
          <w:rFonts w:ascii="Calibri" w:hAnsi="Calibri"/>
          <w:i/>
        </w:rPr>
        <w:t>f</w:t>
      </w:r>
      <w:r w:rsidRPr="000E0CBF">
        <w:rPr>
          <w:rFonts w:ascii="Calibri" w:hAnsi="Calibri"/>
        </w:rPr>
        <w:t>，对经过校验的正常工作</w:t>
      </w:r>
      <w:r w:rsidRPr="000E0CBF">
        <w:rPr>
          <w:rFonts w:ascii="Calibri" w:hAnsi="Calibri" w:hint="eastAsia"/>
        </w:rPr>
        <w:t>光谱仪，其角色散率</w:t>
      </w:r>
      <m:oMath>
        <m:r>
          <m:rPr>
            <m:sty m:val="p"/>
          </m:rPr>
          <w:rPr>
            <w:rFonts w:ascii="Cambria Math" w:hAnsi="Cambria Math"/>
          </w:rPr>
          <m:t>D</m:t>
        </m:r>
      </m:oMath>
      <w:r w:rsidRPr="000E0CBF">
        <w:rPr>
          <w:rFonts w:ascii="Calibri" w:hAnsi="Calibri"/>
        </w:rPr>
        <w:t>和线色散率</w:t>
      </w:r>
      <m:oMath>
        <m:sSub>
          <m:sSubPr>
            <m:ctrlPr>
              <w:rPr>
                <w:rFonts w:ascii="Cambria Math" w:hAnsi="Cambria Math"/>
              </w:rPr>
            </m:ctrlPr>
          </m:sSubPr>
          <m:e>
            <m:r>
              <m:rPr>
                <m:sty m:val="p"/>
              </m:rPr>
              <w:rPr>
                <w:rFonts w:ascii="Cambria Math" w:hAnsi="Cambria Math"/>
              </w:rPr>
              <m:t>D</m:t>
            </m:r>
          </m:e>
          <m:sub>
            <m:r>
              <w:rPr>
                <w:rFonts w:ascii="Cambria Math" w:hAnsi="Cambria Math"/>
              </w:rPr>
              <m:t>l</m:t>
            </m:r>
          </m:sub>
        </m:sSub>
      </m:oMath>
      <w:r w:rsidRPr="000E0CBF">
        <w:rPr>
          <w:rFonts w:ascii="Calibri" w:hAnsi="Calibri"/>
        </w:rPr>
        <w:t>可近似写成</w:t>
      </w:r>
    </w:p>
    <w:p w:rsidR="006A3549" w:rsidRPr="002D3AD1" w:rsidRDefault="007806A0" w:rsidP="005E512B">
      <w:pPr>
        <w:spacing w:line="360" w:lineRule="auto"/>
        <w:jc w:val="left"/>
        <w:rPr>
          <w:rFonts w:ascii="Calibri" w:hAnsi="Calibri"/>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≈f</m:t>
              </m:r>
              <m:sSub>
                <m:sSubPr>
                  <m:ctrlPr>
                    <w:rPr>
                      <w:rFonts w:ascii="Cambria Math" w:hAnsi="Cambria Math"/>
                    </w:rPr>
                  </m:ctrlPr>
                </m:sSubPr>
                <m:e>
                  <m:r>
                    <w:rPr>
                      <w:rFonts w:ascii="Cambria Math" w:hAnsi="Cambria Math"/>
                    </w:rPr>
                    <m:t>D</m:t>
                  </m:r>
                  <m:ctrlPr>
                    <w:rPr>
                      <w:rFonts w:ascii="Cambria Math" w:hAnsi="Cambria Math"/>
                      <w:i/>
                    </w:rPr>
                  </m:ctrlPr>
                </m:e>
                <m:sub>
                  <m:r>
                    <m:rPr>
                      <m:sty m:val="p"/>
                    </m:rPr>
                    <w:rPr>
                      <w:rFonts w:ascii="Cambria Math" w:hAnsi="Cambria Math"/>
                    </w:rPr>
                    <m:t>θ</m:t>
                  </m:r>
                </m:sub>
              </m:sSub>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rsidR="006A3549" w:rsidRDefault="006A3549" w:rsidP="005E512B">
      <w:pPr>
        <w:spacing w:line="360" w:lineRule="auto"/>
        <w:jc w:val="left"/>
        <w:rPr>
          <w:rFonts w:ascii="Calibri" w:hAnsi="Calibri"/>
        </w:rPr>
      </w:pPr>
      <w:r w:rsidRPr="000E0CBF">
        <w:rPr>
          <w:rFonts w:ascii="Calibri" w:hAnsi="Calibri" w:hint="eastAsia"/>
        </w:rPr>
        <w:t>可见</w:t>
      </w:r>
      <w:proofErr w:type="gramStart"/>
      <w:r w:rsidRPr="000E0CBF">
        <w:rPr>
          <w:rFonts w:ascii="Calibri" w:hAnsi="Calibri" w:hint="eastAsia"/>
        </w:rPr>
        <w:t>应用长</w:t>
      </w:r>
      <w:proofErr w:type="gramEnd"/>
      <w:r w:rsidRPr="000E0CBF">
        <w:rPr>
          <w:rFonts w:ascii="Calibri" w:hAnsi="Calibri" w:hint="eastAsia"/>
        </w:rPr>
        <w:t>焦距的凹面反射镜，能提高光谱仪的色散率。</w:t>
      </w:r>
    </w:p>
    <w:p w:rsidR="006A3549" w:rsidRDefault="006A3549" w:rsidP="00D81E7C">
      <w:pPr>
        <w:spacing w:line="360" w:lineRule="auto"/>
        <w:ind w:firstLineChars="200" w:firstLine="422"/>
        <w:jc w:val="left"/>
        <w:rPr>
          <w:rFonts w:ascii="Calibri" w:hAnsi="Calibri"/>
        </w:rPr>
      </w:pPr>
      <w:r w:rsidRPr="005E512B">
        <w:rPr>
          <w:rFonts w:ascii="Calibri" w:hAnsi="Calibri" w:hint="eastAsia"/>
          <w:b/>
        </w:rPr>
        <w:lastRenderedPageBreak/>
        <w:t>(</w:t>
      </w:r>
      <w:r w:rsidRPr="005E512B">
        <w:rPr>
          <w:rFonts w:ascii="Calibri" w:hAnsi="Calibri"/>
          <w:b/>
        </w:rPr>
        <w:t>2)</w:t>
      </w:r>
      <w:r w:rsidRPr="005E512B">
        <w:rPr>
          <w:rFonts w:ascii="Calibri" w:hAnsi="Calibri"/>
          <w:b/>
        </w:rPr>
        <w:t>分辨本领：</w:t>
      </w:r>
      <w:r w:rsidRPr="000E0CBF">
        <w:rPr>
          <w:rFonts w:ascii="Calibri" w:hAnsi="Calibri"/>
        </w:rPr>
        <w:t>物质光谱含有光强度不等，波长值不同的谱线，光栅</w:t>
      </w:r>
      <w:proofErr w:type="gramStart"/>
      <w:r w:rsidRPr="000E0CBF">
        <w:rPr>
          <w:rFonts w:ascii="Calibri" w:hAnsi="Calibri"/>
        </w:rPr>
        <w:t>仪能否</w:t>
      </w:r>
      <w:proofErr w:type="gramEnd"/>
      <w:r w:rsidRPr="000E0CBF">
        <w:rPr>
          <w:rFonts w:ascii="Calibri" w:hAnsi="Calibri"/>
        </w:rPr>
        <w:t>分</w:t>
      </w:r>
      <w:r w:rsidRPr="000E0CBF">
        <w:rPr>
          <w:rFonts w:ascii="Calibri" w:hAnsi="Calibri" w:hint="eastAsia"/>
        </w:rPr>
        <w:t>辨紧挨着的两条光谱线，除了上述光谱仪角色散率</w:t>
      </w:r>
      <m:oMath>
        <m:sSub>
          <m:sSubPr>
            <m:ctrlPr>
              <w:rPr>
                <w:rFonts w:ascii="Cambria Math" w:hAnsi="Cambria Math"/>
                <w:i/>
              </w:rPr>
            </m:ctrlPr>
          </m:sSubPr>
          <m:e>
            <m:r>
              <w:rPr>
                <w:rFonts w:ascii="Cambria Math" w:hAnsi="Cambria Math"/>
              </w:rPr>
              <m:t>D</m:t>
            </m:r>
          </m:e>
          <m:sub>
            <m:r>
              <w:rPr>
                <w:rFonts w:ascii="Cambria Math" w:hAnsi="Cambria Math"/>
              </w:rPr>
              <m:t>θ</m:t>
            </m:r>
          </m:sub>
        </m:sSub>
      </m:oMath>
      <w:r w:rsidRPr="000E0CBF">
        <w:rPr>
          <w:rFonts w:ascii="Calibri" w:hAnsi="Calibri"/>
        </w:rPr>
        <w:t>和线色散率</w:t>
      </w:r>
      <m:oMath>
        <m:sSub>
          <m:sSubPr>
            <m:ctrlPr>
              <w:rPr>
                <w:rFonts w:ascii="Cambria Math" w:hAnsi="Cambria Math"/>
                <w:i/>
              </w:rPr>
            </m:ctrlPr>
          </m:sSubPr>
          <m:e>
            <m:r>
              <w:rPr>
                <w:rFonts w:ascii="Cambria Math" w:hAnsi="Cambria Math"/>
              </w:rPr>
              <m:t>D</m:t>
            </m:r>
          </m:e>
          <m:sub>
            <m:r>
              <w:rPr>
                <w:rFonts w:ascii="Cambria Math" w:hAnsi="Cambria Math"/>
              </w:rPr>
              <m:t>l</m:t>
            </m:r>
          </m:sub>
        </m:sSub>
      </m:oMath>
      <w:r w:rsidRPr="000E0CBF">
        <w:rPr>
          <w:rFonts w:ascii="Calibri" w:hAnsi="Calibri"/>
        </w:rPr>
        <w:t>两个指标外，还用光谱仪分</w:t>
      </w:r>
      <w:r w:rsidRPr="000E0CBF">
        <w:rPr>
          <w:rFonts w:ascii="Calibri" w:hAnsi="Calibri" w:hint="eastAsia"/>
        </w:rPr>
        <w:t>辨本领标志该仪器能分辨开紧挨着的两条光谱线的本领。其定义为刚可被分开的两条光谱线波长差</w:t>
      </w:r>
      <m:oMath>
        <m:r>
          <m:rPr>
            <m:sty m:val="p"/>
          </m:rPr>
          <w:rPr>
            <w:rFonts w:ascii="Cambria Math" w:hAnsi="Cambria Math"/>
          </w:rPr>
          <m:t>Δλ</m:t>
        </m:r>
      </m:oMath>
      <w:r w:rsidRPr="000E0CBF">
        <w:rPr>
          <w:rFonts w:ascii="Calibri" w:hAnsi="Calibri"/>
        </w:rPr>
        <w:t>去除它们的平均波长</w:t>
      </w:r>
      <m:oMath>
        <m:r>
          <m:rPr>
            <m:sty m:val="p"/>
          </m:rPr>
          <w:rPr>
            <w:rFonts w:ascii="Cambria Math" w:hAnsi="Cambria Math"/>
          </w:rPr>
          <m:t>λ</m:t>
        </m:r>
      </m:oMath>
      <w:r w:rsidRPr="000E0CBF">
        <w:rPr>
          <w:rFonts w:ascii="Calibri" w:hAnsi="Calibri"/>
        </w:rPr>
        <w:t>，即</w:t>
      </w:r>
    </w:p>
    <w:p w:rsidR="006A3549" w:rsidRPr="002D3AD1" w:rsidRDefault="007806A0" w:rsidP="005E512B">
      <w:pPr>
        <w:spacing w:line="360" w:lineRule="auto"/>
        <w:jc w:val="left"/>
        <w:rPr>
          <w:rFonts w:ascii="Calibri" w:hAnsi="Calibri"/>
        </w:rPr>
      </w:pPr>
      <m:oMathPara>
        <m:oMath>
          <m:eqArr>
            <m:eqArrPr>
              <m:maxDist m:val="1"/>
              <m:ctrlPr>
                <w:rPr>
                  <w:rFonts w:ascii="Cambria Math" w:hAnsi="Cambria Math"/>
                </w:rPr>
              </m:ctrlPr>
            </m:eqArrPr>
            <m:e>
              <m:r>
                <w:rPr>
                  <w:rFonts w:ascii="Cambria Math" w:hAnsi="Cambria Math"/>
                </w:rPr>
                <m:t>R=</m:t>
              </m:r>
              <m:f>
                <m:fPr>
                  <m:ctrlPr>
                    <w:rPr>
                      <w:rFonts w:ascii="Cambria Math" w:hAnsi="Cambria Math"/>
                      <w:i/>
                    </w:rPr>
                  </m:ctrlPr>
                </m:fPr>
                <m:num>
                  <m:r>
                    <w:rPr>
                      <w:rFonts w:ascii="Cambria Math" w:hAnsi="Cambria Math"/>
                    </w:rPr>
                    <m:t>λ</m:t>
                  </m:r>
                </m:num>
                <m:den>
                  <m:r>
                    <w:rPr>
                      <w:rFonts w:ascii="Cambria Math" w:hAnsi="Cambria Math"/>
                    </w:rPr>
                    <m:t>δλ</m:t>
                  </m:r>
                </m:den>
              </m:f>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rsidR="006A3549" w:rsidRDefault="006A3549" w:rsidP="005E512B">
      <w:pPr>
        <w:spacing w:line="360" w:lineRule="auto"/>
        <w:ind w:firstLineChars="200" w:firstLine="420"/>
        <w:jc w:val="left"/>
        <w:rPr>
          <w:rFonts w:ascii="Calibri" w:hAnsi="Calibri"/>
        </w:rPr>
      </w:pPr>
      <w:r w:rsidRPr="000E0CBF">
        <w:rPr>
          <w:rFonts w:ascii="Calibri" w:hAnsi="Calibri" w:hint="eastAsia"/>
        </w:rPr>
        <w:t>根据瑞利判据，如果一条光谱线强度极大点正好与另一条光谱线强度极小点重合，则这两条谱线能被分开。光栅光谱仪内的光栅分辨本领是</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r>
          <w:rPr>
            <w:rFonts w:ascii="Cambria Math" w:hAnsi="Cambria Math"/>
          </w:rPr>
          <m:t>kN</m:t>
        </m:r>
      </m:oMath>
      <w:r w:rsidRPr="000E0CBF">
        <w:rPr>
          <w:rFonts w:ascii="Calibri" w:hAnsi="Calibri"/>
        </w:rPr>
        <w:t>，其中</w:t>
      </w:r>
      <m:oMath>
        <m:r>
          <w:rPr>
            <w:rFonts w:ascii="Cambria Math" w:hAnsi="Cambria Math"/>
          </w:rPr>
          <m:t>k</m:t>
        </m:r>
      </m:oMath>
      <w:r w:rsidRPr="000E0CBF">
        <w:rPr>
          <w:rFonts w:ascii="Calibri" w:hAnsi="Calibri"/>
        </w:rPr>
        <w:t>是衍射级，</w:t>
      </w:r>
      <m:oMath>
        <m:r>
          <w:rPr>
            <w:rFonts w:ascii="Cambria Math" w:hAnsi="Cambria Math"/>
          </w:rPr>
          <m:t>N</m:t>
        </m:r>
      </m:oMath>
      <w:r w:rsidRPr="000E0CBF">
        <w:rPr>
          <w:rFonts w:ascii="Calibri" w:hAnsi="Calibri"/>
        </w:rPr>
        <w:t>是光栅使用面积</w:t>
      </w:r>
      <w:r w:rsidRPr="000E0CBF">
        <w:rPr>
          <w:rFonts w:ascii="Calibri" w:hAnsi="Calibri" w:hint="eastAsia"/>
        </w:rPr>
        <w:t>的刻线总数目。光谱仪的分辨本领除了与光栅有</w:t>
      </w:r>
      <w:proofErr w:type="gramStart"/>
      <w:r w:rsidRPr="000E0CBF">
        <w:rPr>
          <w:rFonts w:ascii="Calibri" w:hAnsi="Calibri" w:hint="eastAsia"/>
        </w:rPr>
        <w:t>关外还</w:t>
      </w:r>
      <w:proofErr w:type="gramEnd"/>
      <w:r w:rsidRPr="000E0CBF">
        <w:rPr>
          <w:rFonts w:ascii="Calibri" w:hAnsi="Calibri" w:hint="eastAsia"/>
        </w:rPr>
        <w:t>与被测量的谱线强度分布线型、狭缝宽度和外光路系统等因素有关，但在简化讨论是，往往用</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oMath>
      <w:r w:rsidRPr="000E0CBF">
        <w:rPr>
          <w:rFonts w:ascii="Calibri" w:hAnsi="Calibri"/>
        </w:rPr>
        <w:t>近似表示</w:t>
      </w:r>
      <m:oMath>
        <m:r>
          <m:rPr>
            <m:sty m:val="p"/>
          </m:rPr>
          <w:rPr>
            <w:rFonts w:ascii="Cambria Math" w:hAnsi="Cambria Math"/>
          </w:rPr>
          <m:t>R</m:t>
        </m:r>
      </m:oMath>
      <w:r w:rsidRPr="000E0CBF">
        <w:rPr>
          <w:rFonts w:ascii="Calibri" w:hAnsi="Calibri"/>
        </w:rPr>
        <w:t>。</w:t>
      </w:r>
    </w:p>
    <w:p w:rsidR="006A3549" w:rsidRDefault="006A3549" w:rsidP="005E512B">
      <w:pPr>
        <w:spacing w:line="360" w:lineRule="auto"/>
        <w:ind w:firstLineChars="200" w:firstLine="422"/>
        <w:jc w:val="left"/>
        <w:rPr>
          <w:rFonts w:ascii="Calibri" w:hAnsi="Calibri"/>
        </w:rPr>
      </w:pPr>
      <w:r w:rsidRPr="005E512B">
        <w:rPr>
          <w:rFonts w:ascii="Calibri" w:hAnsi="Calibri" w:hint="eastAsia"/>
          <w:b/>
        </w:rPr>
        <w:t>(</w:t>
      </w:r>
      <w:r w:rsidRPr="005E512B">
        <w:rPr>
          <w:rFonts w:ascii="Calibri" w:hAnsi="Calibri"/>
          <w:b/>
        </w:rPr>
        <w:t>3)</w:t>
      </w:r>
      <w:r w:rsidRPr="005E512B">
        <w:rPr>
          <w:rFonts w:ascii="Calibri" w:hAnsi="Calibri"/>
          <w:b/>
        </w:rPr>
        <w:t>波长工作范围</w:t>
      </w:r>
      <w:r w:rsidRPr="005E512B">
        <w:rPr>
          <w:rFonts w:ascii="Calibri" w:hAnsi="Calibri" w:hint="eastAsia"/>
          <w:b/>
        </w:rPr>
        <w:t>：</w:t>
      </w:r>
      <w:r w:rsidRPr="00BE587A">
        <w:rPr>
          <w:rFonts w:ascii="Calibri" w:hAnsi="Calibri"/>
        </w:rPr>
        <w:t>物质光谱以波长大小可区分为紫外区、可见区和红外区，因而用来测</w:t>
      </w:r>
      <w:r w:rsidRPr="00BE587A">
        <w:rPr>
          <w:rFonts w:ascii="Calibri" w:hAnsi="Calibri" w:hint="eastAsia"/>
        </w:rPr>
        <w:t>量光谱的仪器要标明其使用的波长范围。它与组成仪器的元器件和探测元器件性能有关。光栅光谱仪工作波长范围主要由光栅和探测器件决定。按照光栅方程，由于入射角与衍射角不能大于</w:t>
      </w:r>
      <m:oMath>
        <m:r>
          <m:rPr>
            <m:sty m:val="p"/>
          </m:rPr>
          <w:rPr>
            <w:rFonts w:ascii="Cambria Math" w:hAnsi="Cambria Math"/>
          </w:rPr>
          <m:t>90°</m:t>
        </m:r>
      </m:oMath>
      <w:r w:rsidRPr="00BE587A">
        <w:rPr>
          <w:rFonts w:ascii="Calibri" w:hAnsi="Calibri"/>
        </w:rPr>
        <w:t>。因而光栅测量的长波限</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rsidRPr="00BE587A">
        <w:rPr>
          <w:rFonts w:ascii="Calibri" w:hAnsi="Calibri"/>
        </w:rPr>
        <w:t>约为光栅常数的两倍，即</w:t>
      </w:r>
      <m:oMath>
        <m:sSub>
          <m:sSubPr>
            <m:ctrlPr>
              <w:rPr>
                <w:rFonts w:ascii="Cambria Math" w:hAnsi="Cambria Math"/>
                <w:i/>
              </w:rPr>
            </m:ctrlPr>
          </m:sSubPr>
          <m:e>
            <m:r>
              <w:rPr>
                <w:rFonts w:ascii="Cambria Math" w:hAnsi="Cambria Math"/>
              </w:rPr>
              <m:t>λ</m:t>
            </m:r>
          </m:e>
          <m:sub>
            <m:r>
              <w:rPr>
                <w:rFonts w:ascii="Cambria Math" w:hAnsi="Cambria Math"/>
              </w:rPr>
              <m:t>M</m:t>
            </m:r>
          </m:sub>
        </m:sSub>
        <m:r>
          <m:rPr>
            <m:sty m:val="p"/>
          </m:rPr>
          <w:rPr>
            <w:rFonts w:ascii="Cambria Math" w:hAnsi="Cambria Math"/>
          </w:rPr>
          <m:t>&lt;2</m:t>
        </m:r>
        <m:r>
          <w:rPr>
            <w:rFonts w:ascii="Cambria Math" w:hAnsi="Cambria Math"/>
          </w:rPr>
          <m:t>d</m:t>
        </m:r>
      </m:oMath>
      <w:r w:rsidRPr="00BE587A">
        <w:rPr>
          <w:rFonts w:ascii="Calibri" w:hAnsi="Calibri"/>
        </w:rPr>
        <w:t>。给定光栅后，该光栅光</w:t>
      </w:r>
      <w:r w:rsidRPr="00BE587A">
        <w:rPr>
          <w:rFonts w:ascii="Calibri" w:hAnsi="Calibri" w:hint="eastAsia"/>
        </w:rPr>
        <w:t>谱仪工作波长范围就基本固定。如果只从光栅空间频率看光栅光谱仪工作波长范围，大致有如下关系：</w:t>
      </w:r>
    </w:p>
    <w:p w:rsidR="005E512B" w:rsidRDefault="005E512B" w:rsidP="005E512B">
      <w:pPr>
        <w:spacing w:line="360" w:lineRule="auto"/>
        <w:ind w:firstLineChars="200" w:firstLine="420"/>
        <w:jc w:val="left"/>
        <w:rPr>
          <w:rFonts w:ascii="Calibri" w:hAnsi="Calibri"/>
        </w:rPr>
      </w:pPr>
    </w:p>
    <w:tbl>
      <w:tblPr>
        <w:tblStyle w:val="a7"/>
        <w:tblW w:w="0" w:type="auto"/>
        <w:jc w:val="center"/>
        <w:tblLook w:val="04A0" w:firstRow="1" w:lastRow="0" w:firstColumn="1" w:lastColumn="0" w:noHBand="0" w:noVBand="1"/>
      </w:tblPr>
      <w:tblGrid>
        <w:gridCol w:w="1555"/>
        <w:gridCol w:w="1348"/>
        <w:gridCol w:w="1348"/>
        <w:gridCol w:w="1348"/>
        <w:gridCol w:w="1348"/>
        <w:gridCol w:w="1349"/>
      </w:tblGrid>
      <w:tr w:rsidR="006A3549" w:rsidTr="006A3549">
        <w:trPr>
          <w:jc w:val="center"/>
        </w:trPr>
        <w:tc>
          <w:tcPr>
            <w:tcW w:w="1555" w:type="dxa"/>
            <w:tcBorders>
              <w:left w:val="single" w:sz="4" w:space="0" w:color="FFFFFF" w:themeColor="background1"/>
              <w:right w:val="single" w:sz="4" w:space="0" w:color="FFFFFF" w:themeColor="background1"/>
            </w:tcBorders>
            <w:vAlign w:val="center"/>
          </w:tcPr>
          <w:p w:rsidR="006A3549" w:rsidRPr="00AA0131" w:rsidRDefault="007806A0" w:rsidP="005E512B">
            <w:pPr>
              <w:spacing w:line="360" w:lineRule="auto"/>
              <w:jc w:val="center"/>
              <w:rPr>
                <w:rFonts w:ascii="Calibri" w:hAnsi="Calibri"/>
                <w:b/>
              </w:rPr>
            </w:pPr>
            <m:oMath>
              <m:f>
                <m:fPr>
                  <m:ctrlPr>
                    <w:rPr>
                      <w:rFonts w:ascii="Cambria Math" w:hAnsi="Cambria Math"/>
                      <w:b/>
                    </w:rPr>
                  </m:ctrlPr>
                </m:fPr>
                <m:num>
                  <m:r>
                    <m:rPr>
                      <m:sty m:val="b"/>
                    </m:rPr>
                    <w:rPr>
                      <w:rFonts w:ascii="Cambria Math" w:hAnsi="Cambria Math"/>
                    </w:rPr>
                    <m:t>1</m:t>
                  </m:r>
                </m:num>
                <m:den>
                  <m:r>
                    <m:rPr>
                      <m:sty m:val="b"/>
                    </m:rPr>
                    <w:rPr>
                      <w:rFonts w:ascii="Cambria Math" w:hAnsi="Cambria Math"/>
                    </w:rPr>
                    <m:t>d</m:t>
                  </m:r>
                </m:den>
              </m:f>
            </m:oMath>
            <w:r w:rsidR="006A3549" w:rsidRPr="00AA0131">
              <w:rPr>
                <w:rFonts w:ascii="Calibri" w:hAnsi="Calibri"/>
                <w:b/>
              </w:rPr>
              <w:t>(</w:t>
            </w:r>
            <w:r w:rsidR="006A3549" w:rsidRPr="00AA0131">
              <w:rPr>
                <w:rFonts w:ascii="Calibri" w:hAnsi="Calibri"/>
                <w:b/>
              </w:rPr>
              <w:t>线</w:t>
            </w:r>
            <w:r w:rsidR="006A3549" w:rsidRPr="00AA0131">
              <w:rPr>
                <w:rFonts w:ascii="Calibri" w:hAnsi="Calibri"/>
                <w:b/>
              </w:rPr>
              <w:t> </w:t>
            </w:r>
            <m:oMath>
              <m:r>
                <m:rPr>
                  <m:sty m:val="b"/>
                </m:rPr>
                <w:rPr>
                  <w:rFonts w:ascii="Cambria Math" w:hAnsi="Cambria Math"/>
                </w:rPr>
                <m:t>⋅</m:t>
              </m:r>
              <m:sSup>
                <m:sSupPr>
                  <m:ctrlPr>
                    <w:rPr>
                      <w:rFonts w:ascii="Cambria Math" w:hAnsi="Cambria Math"/>
                      <w:b/>
                    </w:rPr>
                  </m:ctrlPr>
                </m:sSupPr>
                <m:e>
                  <m:r>
                    <m:rPr>
                      <m:sty m:val="b"/>
                    </m:rPr>
                    <w:rPr>
                      <w:rFonts w:ascii="Cambria Math" w:hAnsi="Cambria Math"/>
                    </w:rPr>
                    <m:t>mm</m:t>
                  </m:r>
                </m:e>
                <m:sup>
                  <m:r>
                    <m:rPr>
                      <m:sty m:val="b"/>
                    </m:rPr>
                    <w:rPr>
                      <w:rFonts w:ascii="Cambria Math" w:hAnsi="Cambria Math"/>
                    </w:rPr>
                    <m:t>-1</m:t>
                  </m:r>
                </m:sup>
              </m:sSup>
            </m:oMath>
            <w:r w:rsidR="006A3549" w:rsidRPr="00AA0131">
              <w:rPr>
                <w:rFonts w:ascii="Calibri" w:hAnsi="Calibri"/>
                <w:b/>
              </w:rPr>
              <w:t>)</w:t>
            </w:r>
          </w:p>
        </w:tc>
        <w:tc>
          <w:tcPr>
            <w:tcW w:w="1348"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sidRPr="00AA0131">
              <w:rPr>
                <w:rFonts w:ascii="Calibri" w:hAnsi="Calibri"/>
              </w:rPr>
              <w:t>1~50</w:t>
            </w:r>
          </w:p>
        </w:tc>
        <w:tc>
          <w:tcPr>
            <w:tcW w:w="1348"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Pr>
                <w:rFonts w:ascii="Calibri" w:hAnsi="Calibri" w:hint="eastAsia"/>
              </w:rPr>
              <w:t>5</w:t>
            </w:r>
            <w:r>
              <w:rPr>
                <w:rFonts w:ascii="Calibri" w:hAnsi="Calibri"/>
              </w:rPr>
              <w:t>0</w:t>
            </w:r>
            <w:r>
              <w:rPr>
                <w:rFonts w:ascii="Calibri" w:hAnsi="Calibri" w:hint="eastAsia"/>
              </w:rPr>
              <w:t>~</w:t>
            </w:r>
            <w:r>
              <w:rPr>
                <w:rFonts w:ascii="Calibri" w:hAnsi="Calibri"/>
              </w:rPr>
              <w:t>100</w:t>
            </w:r>
          </w:p>
        </w:tc>
        <w:tc>
          <w:tcPr>
            <w:tcW w:w="1348"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Pr>
                <w:rFonts w:ascii="Calibri" w:hAnsi="Calibri" w:hint="eastAsia"/>
              </w:rPr>
              <w:t>2</w:t>
            </w:r>
            <w:r>
              <w:rPr>
                <w:rFonts w:ascii="Calibri" w:hAnsi="Calibri"/>
              </w:rPr>
              <w:t>00</w:t>
            </w:r>
            <w:r>
              <w:rPr>
                <w:rFonts w:ascii="Calibri" w:hAnsi="Calibri" w:hint="eastAsia"/>
              </w:rPr>
              <w:t>~</w:t>
            </w:r>
            <w:r>
              <w:rPr>
                <w:rFonts w:ascii="Calibri" w:hAnsi="Calibri"/>
              </w:rPr>
              <w:t>600</w:t>
            </w:r>
          </w:p>
        </w:tc>
        <w:tc>
          <w:tcPr>
            <w:tcW w:w="1348"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Pr>
                <w:rFonts w:ascii="Calibri" w:hAnsi="Calibri" w:hint="eastAsia"/>
              </w:rPr>
              <w:t>6</w:t>
            </w:r>
            <w:r>
              <w:rPr>
                <w:rFonts w:ascii="Calibri" w:hAnsi="Calibri"/>
              </w:rPr>
              <w:t>00</w:t>
            </w:r>
            <w:r>
              <w:rPr>
                <w:rFonts w:ascii="Calibri" w:hAnsi="Calibri" w:hint="eastAsia"/>
              </w:rPr>
              <w:t>~</w:t>
            </w:r>
            <w:r>
              <w:rPr>
                <w:rFonts w:ascii="Calibri" w:hAnsi="Calibri"/>
              </w:rPr>
              <w:t>1200</w:t>
            </w:r>
          </w:p>
        </w:tc>
        <w:tc>
          <w:tcPr>
            <w:tcW w:w="1349"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Pr>
                <w:rFonts w:ascii="Calibri" w:hAnsi="Calibri" w:hint="eastAsia"/>
              </w:rPr>
              <w:t>1</w:t>
            </w:r>
            <w:r>
              <w:rPr>
                <w:rFonts w:ascii="Calibri" w:hAnsi="Calibri"/>
              </w:rPr>
              <w:t>200</w:t>
            </w:r>
            <w:r>
              <w:rPr>
                <w:rFonts w:ascii="Calibri" w:hAnsi="Calibri" w:hint="eastAsia"/>
              </w:rPr>
              <w:t>~</w:t>
            </w:r>
            <w:r>
              <w:rPr>
                <w:rFonts w:ascii="Calibri" w:hAnsi="Calibri"/>
              </w:rPr>
              <w:t>1300</w:t>
            </w:r>
          </w:p>
        </w:tc>
      </w:tr>
      <w:tr w:rsidR="006A3549" w:rsidTr="006A3549">
        <w:trPr>
          <w:jc w:val="center"/>
        </w:trPr>
        <w:tc>
          <w:tcPr>
            <w:tcW w:w="1555"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b/>
              </w:rPr>
            </w:pPr>
            <w:r w:rsidRPr="00AA0131">
              <w:rPr>
                <w:rFonts w:ascii="Calibri" w:hAnsi="Calibri" w:hint="eastAsia"/>
                <w:b/>
              </w:rPr>
              <w:t>工作波长范围</w:t>
            </w:r>
          </w:p>
        </w:tc>
        <w:tc>
          <w:tcPr>
            <w:tcW w:w="1348"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Pr>
                <w:rFonts w:ascii="Calibri" w:hAnsi="Calibri" w:hint="eastAsia"/>
              </w:rPr>
              <w:t>远红外区</w:t>
            </w:r>
          </w:p>
        </w:tc>
        <w:tc>
          <w:tcPr>
            <w:tcW w:w="1348"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Pr>
                <w:rFonts w:ascii="Calibri" w:hAnsi="Calibri" w:hint="eastAsia"/>
              </w:rPr>
              <w:t>中</w:t>
            </w:r>
            <w:proofErr w:type="gramStart"/>
            <w:r>
              <w:rPr>
                <w:rFonts w:ascii="Calibri" w:hAnsi="Calibri" w:hint="eastAsia"/>
              </w:rPr>
              <w:t>红外区</w:t>
            </w:r>
            <w:proofErr w:type="gramEnd"/>
          </w:p>
        </w:tc>
        <w:tc>
          <w:tcPr>
            <w:tcW w:w="1348"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Pr>
                <w:rFonts w:ascii="Calibri" w:hAnsi="Calibri" w:hint="eastAsia"/>
              </w:rPr>
              <w:t>近红外区</w:t>
            </w:r>
          </w:p>
        </w:tc>
        <w:tc>
          <w:tcPr>
            <w:tcW w:w="1348"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Pr>
                <w:rFonts w:ascii="Calibri" w:hAnsi="Calibri" w:hint="eastAsia"/>
              </w:rPr>
              <w:t>可见区</w:t>
            </w:r>
          </w:p>
        </w:tc>
        <w:tc>
          <w:tcPr>
            <w:tcW w:w="1349" w:type="dxa"/>
            <w:tcBorders>
              <w:left w:val="single" w:sz="4" w:space="0" w:color="FFFFFF" w:themeColor="background1"/>
              <w:right w:val="single" w:sz="4" w:space="0" w:color="FFFFFF" w:themeColor="background1"/>
            </w:tcBorders>
            <w:vAlign w:val="center"/>
          </w:tcPr>
          <w:p w:rsidR="006A3549" w:rsidRPr="00AA0131" w:rsidRDefault="006A3549" w:rsidP="005E512B">
            <w:pPr>
              <w:spacing w:line="360" w:lineRule="auto"/>
              <w:jc w:val="center"/>
              <w:rPr>
                <w:rFonts w:ascii="Calibri" w:hAnsi="Calibri"/>
              </w:rPr>
            </w:pPr>
            <w:r>
              <w:rPr>
                <w:rFonts w:ascii="Calibri" w:hAnsi="Calibri" w:hint="eastAsia"/>
              </w:rPr>
              <w:t>真空紫外区</w:t>
            </w:r>
          </w:p>
        </w:tc>
      </w:tr>
    </w:tbl>
    <w:p w:rsidR="006A3549" w:rsidRPr="00763565" w:rsidRDefault="006A3549" w:rsidP="005E512B">
      <w:pPr>
        <w:spacing w:line="360" w:lineRule="auto"/>
        <w:jc w:val="center"/>
        <w:rPr>
          <w:rFonts w:ascii="Calibri" w:hAnsi="Calibri"/>
          <w:color w:val="7F7F7F" w:themeColor="text1" w:themeTint="80"/>
        </w:rPr>
      </w:pPr>
      <w:r w:rsidRPr="00763565">
        <w:rPr>
          <w:rFonts w:ascii="Calibri" w:hAnsi="Calibri" w:hint="eastAsia"/>
          <w:color w:val="7F7F7F" w:themeColor="text1" w:themeTint="80"/>
        </w:rPr>
        <w:t>表</w:t>
      </w:r>
      <w:r w:rsidRPr="00763565">
        <w:rPr>
          <w:rFonts w:ascii="Calibri" w:hAnsi="Calibri"/>
          <w:color w:val="7F7F7F" w:themeColor="text1" w:themeTint="80"/>
        </w:rPr>
        <w:t xml:space="preserve">1 </w:t>
      </w:r>
      <w:r w:rsidRPr="00763565">
        <w:rPr>
          <w:rFonts w:ascii="Calibri" w:hAnsi="Calibri"/>
          <w:color w:val="7F7F7F" w:themeColor="text1" w:themeTint="80"/>
        </w:rPr>
        <w:t>光栅空间频率与光栅光谱仪工作波长范围的对应关系</w:t>
      </w:r>
    </w:p>
    <w:p w:rsidR="005E512B" w:rsidRDefault="005E512B" w:rsidP="005E512B">
      <w:pPr>
        <w:spacing w:line="360" w:lineRule="auto"/>
        <w:jc w:val="center"/>
        <w:rPr>
          <w:rFonts w:ascii="Calibri" w:hAnsi="Calibri"/>
        </w:rPr>
      </w:pPr>
    </w:p>
    <w:p w:rsidR="006A3549" w:rsidRDefault="006A3549" w:rsidP="00763565">
      <w:pPr>
        <w:spacing w:line="360" w:lineRule="auto"/>
        <w:ind w:firstLineChars="200" w:firstLine="420"/>
        <w:jc w:val="left"/>
        <w:rPr>
          <w:rFonts w:ascii="Calibri" w:hAnsi="Calibri"/>
        </w:rPr>
      </w:pPr>
      <w:r w:rsidRPr="00AA0131">
        <w:rPr>
          <w:rFonts w:ascii="Calibri" w:hAnsi="Calibri" w:hint="eastAsia"/>
        </w:rPr>
        <w:t>实验使用的反射光栅是一种能把入射的大部分能量集中到某一特定的衍射角度，以减弱无用的零级光强而增强被测光谱区内强度的光栅，这种光栅称为闪耀光栅。此特定衍射角对应的波长称为闪耀波长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b</m:t>
            </m:r>
          </m:sub>
        </m:sSub>
      </m:oMath>
      <w:r w:rsidRPr="00AA0131">
        <w:rPr>
          <w:rFonts w:ascii="Calibri" w:hAnsi="Calibri"/>
        </w:rPr>
        <w:t>，</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b</m:t>
            </m:r>
          </m:sub>
        </m:sSub>
      </m:oMath>
      <w:r w:rsidRPr="00AA0131">
        <w:rPr>
          <w:rFonts w:ascii="Calibri" w:hAnsi="Calibri"/>
        </w:rPr>
        <w:t>的光强可达到入射光强的</w:t>
      </w:r>
      <w:r w:rsidRPr="00AA0131">
        <w:rPr>
          <w:rFonts w:ascii="Calibri" w:hAnsi="Calibri"/>
        </w:rPr>
        <w:t>80%</w:t>
      </w:r>
      <w:r w:rsidRPr="00AA0131">
        <w:rPr>
          <w:rFonts w:ascii="Calibri" w:hAnsi="Calibri"/>
        </w:rPr>
        <w:t>，闪耀光栅的使用为</w:t>
      </w:r>
      <m:oMath>
        <m:r>
          <w:rPr>
            <w:rFonts w:ascii="Cambria Math" w:hAnsi="Cambria Math"/>
          </w:rPr>
          <m:t>2/3⋅</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b</m:t>
            </m:r>
          </m:sub>
        </m:sSub>
        <m:r>
          <w:rPr>
            <w:rFonts w:ascii="Cambria Math" w:hAnsi="Cambria Math"/>
          </w:rPr>
          <m:t>~2</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b</m:t>
            </m:r>
          </m:sub>
        </m:sSub>
      </m:oMath>
      <w:r w:rsidRPr="00AA0131">
        <w:rPr>
          <w:rFonts w:ascii="Calibri" w:hAnsi="Calibri"/>
        </w:rPr>
        <w:t>，它实际上决</w:t>
      </w:r>
      <w:r w:rsidRPr="00AA0131">
        <w:rPr>
          <w:rFonts w:ascii="Calibri" w:hAnsi="Calibri" w:hint="eastAsia"/>
        </w:rPr>
        <w:t>定了光栅的波长范围。</w:t>
      </w:r>
    </w:p>
    <w:p w:rsidR="006A3549" w:rsidRPr="00D760C2" w:rsidRDefault="006A3549" w:rsidP="00763565">
      <w:pPr>
        <w:spacing w:line="360" w:lineRule="auto"/>
        <w:ind w:firstLineChars="200" w:firstLine="422"/>
        <w:jc w:val="left"/>
        <w:rPr>
          <w:rFonts w:ascii="Calibri" w:hAnsi="Calibri"/>
        </w:rPr>
      </w:pPr>
      <w:r w:rsidRPr="00763565">
        <w:rPr>
          <w:rFonts w:ascii="Calibri" w:hAnsi="Calibri" w:hint="eastAsia"/>
          <w:b/>
        </w:rPr>
        <w:t>(</w:t>
      </w:r>
      <w:r w:rsidRPr="00763565">
        <w:rPr>
          <w:rFonts w:ascii="Calibri" w:hAnsi="Calibri"/>
          <w:b/>
        </w:rPr>
        <w:t>4)</w:t>
      </w:r>
      <w:r w:rsidRPr="00763565">
        <w:rPr>
          <w:rFonts w:ascii="Calibri" w:hAnsi="Calibri"/>
          <w:b/>
        </w:rPr>
        <w:t>聚光本领：</w:t>
      </w:r>
      <w:r w:rsidRPr="00D760C2">
        <w:rPr>
          <w:rFonts w:ascii="Calibri" w:hAnsi="Calibri"/>
        </w:rPr>
        <w:t>聚光本领反映光谱仪对入射光的利用率，聚光本领强的光谱仪其出射的光</w:t>
      </w:r>
      <w:r w:rsidRPr="00D760C2">
        <w:rPr>
          <w:rFonts w:ascii="Calibri" w:hAnsi="Calibri" w:hint="eastAsia"/>
        </w:rPr>
        <w:t>通量大，可提高测量信号的信噪比。显然出射光强与仪器的透过率成正比，减少各光学元件的损耗可提高聚光本领，此外增大收集光束的张角也可提高聚光本领，由于</w:t>
      </w:r>
      <w:r w:rsidRPr="00D760C2">
        <w:rPr>
          <w:rFonts w:ascii="Calibri" w:hAnsi="Calibri"/>
        </w:rPr>
        <w:t>C-T</w:t>
      </w:r>
      <w:r w:rsidRPr="00D760C2">
        <w:rPr>
          <w:rFonts w:ascii="Calibri" w:hAnsi="Calibri"/>
        </w:rPr>
        <w:t>型光谱仪采用的</w:t>
      </w:r>
      <w:r w:rsidRPr="00D760C2">
        <w:rPr>
          <w:rFonts w:ascii="Calibri" w:hAnsi="Calibri" w:hint="eastAsia"/>
        </w:rPr>
        <w:t>是对称光路，系统的孔径光阑有凹面镜的直径</w:t>
      </w:r>
      <m:oMath>
        <m:r>
          <m:rPr>
            <m:sty m:val="p"/>
          </m:rPr>
          <w:rPr>
            <w:rFonts w:ascii="Cambria Math" w:hAnsi="Cambria Math"/>
          </w:rPr>
          <m:t xml:space="preserve"> </m:t>
        </m:r>
        <m:r>
          <w:rPr>
            <w:rFonts w:ascii="Cambria Math" w:hAnsi="Cambria Math"/>
          </w:rPr>
          <m:t>D</m:t>
        </m:r>
      </m:oMath>
      <w:r w:rsidRPr="00D760C2">
        <w:rPr>
          <w:rFonts w:ascii="Calibri" w:hAnsi="Calibri"/>
        </w:rPr>
        <w:t xml:space="preserve"> </w:t>
      </w:r>
      <w:r w:rsidRPr="00D760C2">
        <w:rPr>
          <w:rFonts w:ascii="Calibri" w:hAnsi="Calibri"/>
        </w:rPr>
        <w:t>确定，因而聚光的立体角正比于</w:t>
      </w:r>
      <m:oMath>
        <m:sSup>
          <m:sSupPr>
            <m:ctrlPr>
              <w:rPr>
                <w:rFonts w:ascii="Cambria Math" w:hAnsi="Cambria Math"/>
              </w:rPr>
            </m:ctrlPr>
          </m:sSupPr>
          <m:e>
            <m:d>
              <m:dPr>
                <m:ctrlPr>
                  <w:rPr>
                    <w:rFonts w:ascii="Cambria Math" w:hAnsi="Cambria Math"/>
                  </w:rPr>
                </m:ctrlPr>
              </m:dPr>
              <m:e>
                <m:r>
                  <w:rPr>
                    <w:rFonts w:ascii="Cambria Math" w:hAnsi="Cambria Math"/>
                  </w:rPr>
                  <m:t>D/f</m:t>
                </m:r>
              </m:e>
            </m:d>
          </m:e>
          <m:sup>
            <m:r>
              <m:rPr>
                <m:sty m:val="p"/>
              </m:rPr>
              <w:rPr>
                <w:rFonts w:ascii="Cambria Math" w:hAnsi="Cambria Math"/>
              </w:rPr>
              <m:t>2</m:t>
            </m:r>
          </m:sup>
        </m:sSup>
      </m:oMath>
      <w:r w:rsidRPr="00D760C2">
        <w:rPr>
          <w:rFonts w:ascii="Calibri" w:hAnsi="Calibri"/>
        </w:rPr>
        <w:t>，式中</w:t>
      </w:r>
      <m:oMath>
        <m:r>
          <w:rPr>
            <w:rFonts w:ascii="Cambria Math" w:hAnsi="Cambria Math"/>
          </w:rPr>
          <m:t>f</m:t>
        </m:r>
      </m:oMath>
      <w:r w:rsidRPr="00D760C2">
        <w:rPr>
          <w:rFonts w:ascii="Calibri" w:hAnsi="Calibri"/>
        </w:rPr>
        <w:t>是凹面镜的焦距。因而相对孔径</w:t>
      </w:r>
      <m:oMath>
        <m:r>
          <w:rPr>
            <w:rFonts w:ascii="Cambria Math" w:hAnsi="Cambria Math"/>
          </w:rPr>
          <m:t>D/f</m:t>
        </m:r>
      </m:oMath>
      <w:r w:rsidRPr="00D760C2">
        <w:rPr>
          <w:rFonts w:ascii="Calibri" w:hAnsi="Calibri"/>
        </w:rPr>
        <w:t>是光谱仪的一个重要参数。</w:t>
      </w:r>
    </w:p>
    <w:p w:rsidR="006A3549" w:rsidRDefault="006A3549" w:rsidP="00763565">
      <w:pPr>
        <w:spacing w:line="360" w:lineRule="auto"/>
        <w:ind w:firstLineChars="200" w:firstLine="420"/>
        <w:jc w:val="left"/>
        <w:rPr>
          <w:rFonts w:ascii="Calibri" w:hAnsi="Calibri"/>
        </w:rPr>
      </w:pPr>
      <w:r w:rsidRPr="00D760C2">
        <w:rPr>
          <w:rFonts w:ascii="Calibri" w:hAnsi="Calibri" w:hint="eastAsia"/>
        </w:rPr>
        <w:t>光栅光谱仪以其波长工作范围宽、色散线性好、制作容易、对环境要求低等一系列优点，是目前光谱学方法研究物质性质领域里</w:t>
      </w:r>
      <w:r>
        <w:rPr>
          <w:rFonts w:ascii="Calibri" w:hAnsi="Calibri" w:hint="eastAsia"/>
        </w:rPr>
        <w:t>最</w:t>
      </w:r>
      <w:r w:rsidRPr="00D760C2">
        <w:rPr>
          <w:rFonts w:ascii="Calibri" w:hAnsi="Calibri" w:hint="eastAsia"/>
        </w:rPr>
        <w:t>常用的光谱仪。</w:t>
      </w:r>
    </w:p>
    <w:p w:rsidR="00D81E7C" w:rsidRDefault="00D81E7C" w:rsidP="00763565">
      <w:pPr>
        <w:spacing w:line="360" w:lineRule="auto"/>
        <w:ind w:firstLineChars="200" w:firstLine="420"/>
        <w:jc w:val="left"/>
        <w:rPr>
          <w:rFonts w:ascii="Calibri" w:hAnsi="Calibri" w:hint="eastAsia"/>
        </w:rPr>
      </w:pPr>
    </w:p>
    <w:p w:rsidR="006A3549" w:rsidRPr="00D760C2" w:rsidRDefault="006A3549" w:rsidP="00D81E7C">
      <w:pPr>
        <w:spacing w:line="360" w:lineRule="auto"/>
        <w:jc w:val="left"/>
        <w:rPr>
          <w:rFonts w:ascii="Calibri" w:hAnsi="Calibri"/>
          <w:b/>
        </w:rPr>
      </w:pPr>
      <w:r w:rsidRPr="00D760C2">
        <w:rPr>
          <w:rFonts w:ascii="Calibri" w:hAnsi="Calibri"/>
          <w:b/>
        </w:rPr>
        <w:lastRenderedPageBreak/>
        <w:t>2.</w:t>
      </w:r>
      <w:r w:rsidRPr="00D760C2">
        <w:rPr>
          <w:rFonts w:ascii="Calibri" w:hAnsi="Calibri"/>
          <w:b/>
        </w:rPr>
        <w:t>介质的光吸收谱</w:t>
      </w:r>
    </w:p>
    <w:p w:rsidR="006A3549" w:rsidRDefault="006A3549" w:rsidP="00D81E7C">
      <w:pPr>
        <w:spacing w:line="360" w:lineRule="auto"/>
        <w:ind w:firstLineChars="200" w:firstLine="420"/>
        <w:jc w:val="left"/>
        <w:rPr>
          <w:rFonts w:ascii="Calibri" w:hAnsi="Calibri"/>
        </w:rPr>
      </w:pPr>
      <w:r w:rsidRPr="00D760C2">
        <w:rPr>
          <w:rFonts w:ascii="Calibri" w:hAnsi="Calibri" w:hint="eastAsia"/>
        </w:rPr>
        <w:t>光波在介质里传播过程可能产生色散、吸收和散射等现象，这是光与介质相互作用的结果，介质吸收的光能将转化为热能或别的能量形式。</w:t>
      </w:r>
    </w:p>
    <w:p w:rsidR="006A3549" w:rsidRDefault="006A3549" w:rsidP="00D81E7C">
      <w:pPr>
        <w:spacing w:line="360" w:lineRule="auto"/>
        <w:ind w:firstLineChars="200" w:firstLine="420"/>
        <w:jc w:val="left"/>
        <w:rPr>
          <w:rFonts w:ascii="Calibri" w:hAnsi="Calibri"/>
        </w:rPr>
      </w:pPr>
      <w:r w:rsidRPr="00007385">
        <w:rPr>
          <w:rFonts w:ascii="Calibri" w:hAnsi="Calibri" w:hint="eastAsia"/>
        </w:rPr>
        <w:t>如有一束波长为</w:t>
      </w:r>
      <m:oMath>
        <m:r>
          <m:rPr>
            <m:sty m:val="p"/>
          </m:rPr>
          <w:rPr>
            <w:rFonts w:ascii="Cambria Math" w:hAnsi="Cambria Math"/>
          </w:rPr>
          <m:t>λ</m:t>
        </m:r>
      </m:oMath>
      <w:r w:rsidRPr="00007385">
        <w:rPr>
          <w:rFonts w:ascii="Calibri" w:hAnsi="Calibri"/>
        </w:rPr>
        <w:t>的平行光波垂直通过</w:t>
      </w:r>
      <w:proofErr w:type="gramStart"/>
      <w:r w:rsidRPr="00007385">
        <w:rPr>
          <w:rFonts w:ascii="Calibri" w:hAnsi="Calibri"/>
        </w:rPr>
        <w:t>一</w:t>
      </w:r>
      <w:proofErr w:type="gramEnd"/>
      <w:r w:rsidRPr="00007385">
        <w:rPr>
          <w:rFonts w:ascii="Calibri" w:hAnsi="Calibri"/>
        </w:rPr>
        <w:t>各向同性均匀介质，经过</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Pr="00007385">
        <w:rPr>
          <w:rFonts w:ascii="Calibri" w:hAnsi="Calibri"/>
        </w:rPr>
        <w:t>薄层后，强度由</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007385">
        <w:rPr>
          <w:rFonts w:ascii="Calibri" w:hAnsi="Calibri"/>
        </w:rPr>
        <w:t>减</w:t>
      </w:r>
      <w:r w:rsidRPr="00007385">
        <w:rPr>
          <w:rFonts w:ascii="Calibri" w:hAnsi="Calibri" w:hint="eastAsia"/>
        </w:rPr>
        <w:t>为</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-dI</m:t>
        </m:r>
      </m:oMath>
      <w:r w:rsidRPr="00007385">
        <w:rPr>
          <w:rFonts w:ascii="Calibri" w:hAnsi="Calibri"/>
        </w:rPr>
        <w:t>，可以认为衰减的百分比</w:t>
      </w:r>
      <m:oMath>
        <m:r>
          <w:rPr>
            <w:rFonts w:ascii="Cambria Math" w:hAnsi="Cambria Math"/>
          </w:rPr>
          <m:t>dI/</m:t>
        </m:r>
        <m:sSub>
          <m:sSubPr>
            <m:ctrlPr>
              <w:rPr>
                <w:rFonts w:ascii="Cambria Math" w:hAnsi="Cambria Math"/>
                <w:i/>
              </w:rPr>
            </m:ctrlPr>
          </m:sSubPr>
          <m:e>
            <m:r>
              <w:rPr>
                <w:rFonts w:ascii="Cambria Math" w:hAnsi="Cambria Math"/>
              </w:rPr>
              <m:t>I</m:t>
            </m:r>
          </m:e>
          <m:sub>
            <m:r>
              <w:rPr>
                <w:rFonts w:ascii="Cambria Math" w:hAnsi="Cambria Math"/>
              </w:rPr>
              <m:t>0</m:t>
            </m:r>
          </m:sub>
        </m:sSub>
      </m:oMath>
      <w:r w:rsidRPr="00007385">
        <w:rPr>
          <w:rFonts w:ascii="Calibri" w:hAnsi="Calibri"/>
        </w:rPr>
        <w:t>是与通过的距离</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Pr="00007385">
        <w:rPr>
          <w:rFonts w:ascii="Calibri" w:hAnsi="Calibri"/>
        </w:rPr>
        <w:t>成正比，即</w:t>
      </w:r>
    </w:p>
    <w:p w:rsidR="006A3549" w:rsidRPr="002D3AD1" w:rsidRDefault="007806A0" w:rsidP="005E512B">
      <w:pPr>
        <w:spacing w:line="360" w:lineRule="auto"/>
        <w:jc w:val="left"/>
        <w:rPr>
          <w:rFonts w:ascii="Calibri" w:hAnsi="Calibri"/>
        </w:rPr>
      </w:pPr>
      <m:oMathPara>
        <m:oMath>
          <m:eqArr>
            <m:eqArrPr>
              <m:maxDist m:val="1"/>
              <m:ctrlPr>
                <w:rPr>
                  <w:rFonts w:ascii="Cambria Math" w:hAnsi="Cambria Math"/>
                </w:rPr>
              </m:ctrlPr>
            </m:eqArrPr>
            <m:e>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λ</m:t>
                      </m:r>
                    </m:e>
                  </m:d>
                </m:num>
                <m:den>
                  <m:r>
                    <w:rPr>
                      <w:rFonts w:ascii="Cambria Math" w:hAnsi="Cambria Math"/>
                    </w:rPr>
                    <m:t>I</m:t>
                  </m:r>
                  <m:d>
                    <m:dPr>
                      <m:ctrlPr>
                        <w:rPr>
                          <w:rFonts w:ascii="Cambria Math" w:hAnsi="Cambria Math"/>
                          <w:i/>
                        </w:rPr>
                      </m:ctrlPr>
                    </m:dPr>
                    <m:e>
                      <m:r>
                        <w:rPr>
                          <w:rFonts w:ascii="Cambria Math" w:hAnsi="Cambria Math"/>
                        </w:rPr>
                        <m:t>λ</m:t>
                      </m:r>
                    </m:e>
                  </m:d>
                </m:den>
              </m:f>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rsidR="006A3549" w:rsidRDefault="006A3549" w:rsidP="005E512B">
      <w:pPr>
        <w:spacing w:line="360" w:lineRule="auto"/>
        <w:jc w:val="left"/>
        <w:rPr>
          <w:rFonts w:ascii="Calibri" w:hAnsi="Calibri"/>
        </w:rPr>
      </w:pPr>
      <w:r w:rsidRPr="00007385">
        <w:rPr>
          <w:rFonts w:ascii="Calibri" w:hAnsi="Calibri" w:hint="eastAsia"/>
        </w:rPr>
        <w:t>其中，</w:t>
      </w:r>
      <m:oMath>
        <m:r>
          <m:rPr>
            <m:sty m:val="p"/>
          </m:rPr>
          <w:rPr>
            <w:rFonts w:ascii="Cambria Math" w:hAnsi="Cambria Math"/>
          </w:rPr>
          <m:t>α(λ)</m:t>
        </m:r>
      </m:oMath>
      <w:r w:rsidRPr="00007385">
        <w:rPr>
          <w:rFonts w:ascii="Calibri" w:hAnsi="Calibri"/>
        </w:rPr>
        <w:t>是介质的吸收系数，它是波长的函数，其单位是长度的倒数，如</w:t>
      </w:r>
      <m:oMath>
        <m:sSup>
          <m:sSupPr>
            <m:ctrlPr>
              <w:rPr>
                <w:rFonts w:ascii="Cambria Math" w:hAnsi="Cambria Math"/>
              </w:rPr>
            </m:ctrlPr>
          </m:sSupPr>
          <m:e>
            <m:r>
              <m:rPr>
                <m:sty m:val="p"/>
              </m:rPr>
              <w:rPr>
                <w:rFonts w:ascii="Cambria Math" w:hAnsi="Cambria Math"/>
              </w:rPr>
              <m:t>cm</m:t>
            </m:r>
          </m:e>
          <m:sup>
            <m:r>
              <m:rPr>
                <m:sty m:val="p"/>
              </m:rPr>
              <w:rPr>
                <w:rFonts w:ascii="Cambria Math" w:hAnsi="Cambria Math"/>
              </w:rPr>
              <m:t>-1</m:t>
            </m:r>
          </m:sup>
        </m:sSup>
      </m:oMath>
      <w:r w:rsidRPr="00007385">
        <w:rPr>
          <w:rFonts w:ascii="Calibri" w:hAnsi="Calibri"/>
        </w:rPr>
        <w:t>。</w:t>
      </w:r>
      <w:r w:rsidRPr="00007385">
        <w:rPr>
          <w:rFonts w:ascii="Calibri" w:hAnsi="Calibri" w:hint="eastAsia"/>
        </w:rPr>
        <w:t>测量时只能测量厚度为</w:t>
      </w:r>
      <m:oMath>
        <m:r>
          <w:rPr>
            <w:rFonts w:ascii="Cambria Math" w:hAnsi="Cambria Math"/>
          </w:rPr>
          <m:t>d</m:t>
        </m:r>
      </m:oMath>
      <w:r w:rsidRPr="00007385">
        <w:rPr>
          <w:rFonts w:ascii="Calibri" w:hAnsi="Calibri"/>
        </w:rPr>
        <w:t>的样品前、后的光强</w:t>
      </w:r>
      <w:r>
        <w:rPr>
          <w:rFonts w:ascii="Calibri" w:hAnsi="Calibri" w:hint="eastAsia"/>
        </w:rPr>
        <w:t>(</w:t>
      </w:r>
      <w:r w:rsidRPr="00007385">
        <w:rPr>
          <w:rFonts w:ascii="Calibri" w:hAnsi="Calibri"/>
        </w:rPr>
        <w:t>图</w:t>
      </w:r>
      <w:r w:rsidRPr="00007385">
        <w:rPr>
          <w:rFonts w:ascii="Calibri" w:hAnsi="Calibri"/>
        </w:rPr>
        <w:t>2</w:t>
      </w:r>
      <w:r>
        <w:rPr>
          <w:rFonts w:ascii="Calibri" w:hAnsi="Calibri" w:hint="eastAsia"/>
        </w:rPr>
        <w:t>)</w:t>
      </w:r>
      <w:r w:rsidRPr="00007385">
        <w:rPr>
          <w:rFonts w:ascii="Calibri" w:hAnsi="Calibri"/>
        </w:rPr>
        <w:t>，因而可对</w:t>
      </w:r>
      <w:r>
        <w:rPr>
          <w:rFonts w:ascii="Calibri" w:hAnsi="Calibri" w:hint="eastAsia"/>
        </w:rPr>
        <w:t>(</w:t>
      </w:r>
      <w:r>
        <w:rPr>
          <w:rFonts w:ascii="Calibri" w:hAnsi="Calibri"/>
        </w:rPr>
        <w:t>6)</w:t>
      </w:r>
      <w:r w:rsidRPr="00007385">
        <w:rPr>
          <w:rFonts w:ascii="Calibri" w:hAnsi="Calibri"/>
        </w:rPr>
        <w:t>式积分，得到</w:t>
      </w:r>
    </w:p>
    <w:p w:rsidR="006A3549" w:rsidRPr="002D3AD1" w:rsidRDefault="007806A0" w:rsidP="005E512B">
      <w:pPr>
        <w:spacing w:line="360" w:lineRule="auto"/>
        <w:jc w:val="left"/>
        <w:rPr>
          <w:rFonts w:ascii="Calibri" w:hAnsi="Calibri"/>
        </w:rPr>
      </w:pPr>
      <m:oMathPara>
        <m:oMath>
          <m:eqArr>
            <m:eqArrPr>
              <m:maxDist m:val="1"/>
              <m:ctrlPr>
                <w:rPr>
                  <w:rFonts w:ascii="Cambria Math" w:hAnsi="Cambria Math"/>
                </w:rPr>
              </m:ctrlPr>
            </m:eqArrPr>
            <m:e>
              <m:r>
                <w:rPr>
                  <w:rFonts w:ascii="Cambria Math" w:hAnsi="Cambria Math"/>
                </w:rPr>
                <m:t>I</m:t>
              </m:r>
              <m:d>
                <m:dPr>
                  <m:ctrlPr>
                    <w:rPr>
                      <w:rFonts w:ascii="Cambria Math" w:hAnsi="Cambria Math"/>
                      <w:i/>
                    </w:rPr>
                  </m:ctrlPr>
                </m:dPr>
                <m:e>
                  <m:r>
                    <w:rPr>
                      <w:rFonts w:ascii="Cambria Math" w:hAnsi="Cambria Math"/>
                    </w:rPr>
                    <m:t>λ</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m:rPr>
                      <m:sty m:val="p"/>
                    </m:rPr>
                    <w:rPr>
                      <w:rFonts w:ascii="Cambria Math" w:eastAsia="微软雅黑" w:hAnsi="Cambria Math" w:cs="微软雅黑"/>
                    </w:rPr>
                    <m:t>-α</m:t>
                  </m:r>
                  <m:d>
                    <m:dPr>
                      <m:ctrlPr>
                        <w:rPr>
                          <w:rFonts w:ascii="Cambria Math" w:eastAsia="微软雅黑" w:hAnsi="Cambria Math" w:cs="微软雅黑"/>
                        </w:rPr>
                      </m:ctrlPr>
                    </m:dPr>
                    <m:e>
                      <m:r>
                        <m:rPr>
                          <m:sty m:val="p"/>
                        </m:rPr>
                        <w:rPr>
                          <w:rFonts w:ascii="Cambria Math" w:eastAsia="微软雅黑" w:hAnsi="Cambria Math" w:cs="微软雅黑"/>
                        </w:rPr>
                        <m:t>λ</m:t>
                      </m:r>
                    </m:e>
                  </m:d>
                  <m:r>
                    <m:rPr>
                      <m:sty m:val="p"/>
                    </m:rPr>
                    <w:rPr>
                      <w:rFonts w:ascii="Cambria Math" w:eastAsia="微软雅黑" w:hAnsi="Cambria Math" w:cs="微软雅黑"/>
                    </w:rPr>
                    <m:t>d</m:t>
                  </m:r>
                  <m:r>
                    <w:rPr>
                      <w:rFonts w:ascii="Cambria Math" w:hAnsi="Cambria Math"/>
                    </w:rPr>
                    <m:t xml:space="preserve"> </m:t>
                  </m:r>
                </m:sup>
              </m:sSup>
              <m:r>
                <w:rPr>
                  <w:rFonts w:ascii="Cambria Math" w:hAnsi="Cambria Math"/>
                </w:rPr>
                <m:t>#</m:t>
              </m:r>
              <m:d>
                <m:dPr>
                  <m:ctrlPr>
                    <w:rPr>
                      <w:rFonts w:ascii="Cambria Math" w:hAnsi="Cambria Math"/>
                    </w:rPr>
                  </m:ctrlPr>
                </m:dPr>
                <m:e>
                  <m:r>
                    <m:rPr>
                      <m:sty m:val="p"/>
                    </m:rPr>
                    <w:rPr>
                      <w:rFonts w:ascii="Cambria Math" w:hAnsi="Cambria Math"/>
                    </w:rPr>
                    <m:t>7</m:t>
                  </m:r>
                </m:e>
              </m:d>
              <m:ctrlPr>
                <w:rPr>
                  <w:rFonts w:ascii="Cambria Math" w:hAnsi="Cambria Math"/>
                  <w:i/>
                </w:rPr>
              </m:ctrlPr>
            </m:e>
          </m:eqArr>
        </m:oMath>
      </m:oMathPara>
    </w:p>
    <w:p w:rsidR="006A3549" w:rsidRDefault="006A3549" w:rsidP="005E512B">
      <w:pPr>
        <w:spacing w:line="360" w:lineRule="auto"/>
        <w:jc w:val="left"/>
        <w:rPr>
          <w:rFonts w:ascii="Calibri" w:hAnsi="Calibri"/>
        </w:rPr>
      </w:pPr>
      <w:r>
        <w:rPr>
          <w:rFonts w:ascii="Calibri" w:hAnsi="Calibri" w:hint="eastAsia"/>
        </w:rPr>
        <w:t>式中，</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0</m:t>
            </m:r>
          </m:sub>
        </m:sSub>
        <m:r>
          <m:rPr>
            <m:sty m:val="p"/>
          </m:rPr>
          <w:rPr>
            <w:rFonts w:ascii="Cambria Math" w:hAnsi="Cambria Math"/>
          </w:rPr>
          <m:t>(λ)</m:t>
        </m:r>
      </m:oMath>
      <w:r>
        <w:rPr>
          <w:rFonts w:ascii="Calibri" w:hAnsi="Calibri" w:hint="eastAsia"/>
        </w:rPr>
        <w:t>为入射光强；</w:t>
      </w:r>
      <m:oMath>
        <m:r>
          <w:rPr>
            <w:rFonts w:ascii="Cambria Math" w:hAnsi="Cambria Math" w:hint="eastAsia"/>
          </w:rPr>
          <m:t>I</m:t>
        </m:r>
        <m:r>
          <w:rPr>
            <w:rFonts w:ascii="Cambria Math" w:hAnsi="Cambria Math"/>
          </w:rPr>
          <m:t>(λ)</m:t>
        </m:r>
      </m:oMath>
      <w:r>
        <w:rPr>
          <w:rFonts w:ascii="Calibri" w:hAnsi="Calibri" w:hint="eastAsia"/>
        </w:rPr>
        <w:t>为出射光强。</w:t>
      </w:r>
    </w:p>
    <w:p w:rsidR="006A3549" w:rsidRDefault="00763565" w:rsidP="00763565">
      <w:pPr>
        <w:spacing w:line="360" w:lineRule="auto"/>
        <w:jc w:val="center"/>
        <w:rPr>
          <w:rFonts w:ascii="Calibri" w:hAnsi="Calibri"/>
        </w:rPr>
      </w:pPr>
      <w:r>
        <w:rPr>
          <w:rFonts w:ascii="Calibri" w:hAnsi="Calibri"/>
          <w:noProof/>
        </w:rPr>
        <w:drawing>
          <wp:inline distT="0" distB="0" distL="0" distR="0">
            <wp:extent cx="1752600" cy="8229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3201" cy="827962"/>
                    </a:xfrm>
                    <a:prstGeom prst="rect">
                      <a:avLst/>
                    </a:prstGeom>
                    <a:noFill/>
                    <a:ln>
                      <a:noFill/>
                    </a:ln>
                  </pic:spPr>
                </pic:pic>
              </a:graphicData>
            </a:graphic>
          </wp:inline>
        </w:drawing>
      </w:r>
    </w:p>
    <w:p w:rsidR="006A3549" w:rsidRPr="00763565" w:rsidRDefault="006A3549" w:rsidP="005E512B">
      <w:pPr>
        <w:spacing w:line="360" w:lineRule="auto"/>
        <w:jc w:val="center"/>
        <w:rPr>
          <w:rFonts w:ascii="Calibri" w:hAnsi="Calibri"/>
          <w:color w:val="7F7F7F" w:themeColor="text1" w:themeTint="80"/>
        </w:rPr>
      </w:pPr>
      <w:r w:rsidRPr="00763565">
        <w:rPr>
          <w:rFonts w:ascii="Calibri" w:hAnsi="Calibri" w:hint="eastAsia"/>
          <w:color w:val="7F7F7F" w:themeColor="text1" w:themeTint="80"/>
        </w:rPr>
        <w:t>图</w:t>
      </w:r>
      <w:r w:rsidRPr="00763565">
        <w:rPr>
          <w:rFonts w:ascii="Calibri" w:hAnsi="Calibri"/>
          <w:color w:val="7F7F7F" w:themeColor="text1" w:themeTint="80"/>
        </w:rPr>
        <w:t xml:space="preserve"> 2 </w:t>
      </w:r>
      <w:r w:rsidRPr="00763565">
        <w:rPr>
          <w:rFonts w:ascii="Calibri" w:hAnsi="Calibri"/>
          <w:color w:val="7F7F7F" w:themeColor="text1" w:themeTint="80"/>
        </w:rPr>
        <w:t>介质的光吸收示意图</w:t>
      </w:r>
    </w:p>
    <w:p w:rsidR="006A3549" w:rsidRDefault="006A3549" w:rsidP="00763565">
      <w:pPr>
        <w:spacing w:line="360" w:lineRule="auto"/>
        <w:ind w:firstLineChars="200" w:firstLine="420"/>
        <w:jc w:val="left"/>
        <w:rPr>
          <w:rFonts w:ascii="Calibri" w:hAnsi="Calibri"/>
        </w:rPr>
      </w:pPr>
      <w:r w:rsidRPr="00797EAD">
        <w:rPr>
          <w:rFonts w:ascii="Calibri" w:hAnsi="Calibri" w:hint="eastAsia"/>
        </w:rPr>
        <w:t>此式也称为朗伯定律，从上式可得</w:t>
      </w:r>
    </w:p>
    <w:p w:rsidR="006A3549" w:rsidRDefault="007806A0" w:rsidP="005E512B">
      <w:pPr>
        <w:spacing w:line="360" w:lineRule="auto"/>
        <w:jc w:val="left"/>
        <w:rPr>
          <w:rFonts w:ascii="Calibri" w:hAnsi="Calibri"/>
        </w:rPr>
      </w:pPr>
      <m:oMathPara>
        <m:oMath>
          <m:eqArr>
            <m:eqArrPr>
              <m:maxDist m:val="1"/>
              <m:ctrlPr>
                <w:rPr>
                  <w:rFonts w:ascii="Cambria Math" w:hAnsi="Cambria Math"/>
                </w:rPr>
              </m:ctrlPr>
            </m:eqArr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d</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I</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d>
                <m:dPr>
                  <m:ctrlPr>
                    <w:rPr>
                      <w:rFonts w:ascii="Cambria Math" w:hAnsi="Cambria Math"/>
                    </w:rPr>
                  </m:ctrlPr>
                </m:dPr>
                <m:e>
                  <m:r>
                    <m:rPr>
                      <m:sty m:val="p"/>
                    </m:rPr>
                    <w:rPr>
                      <w:rFonts w:ascii="Cambria Math" w:hAnsi="Cambria Math"/>
                    </w:rPr>
                    <m:t>8</m:t>
                  </m:r>
                </m:e>
              </m:d>
              <m:ctrlPr>
                <w:rPr>
                  <w:rFonts w:ascii="Cambria Math" w:hAnsi="Cambria Math"/>
                  <w:i/>
                </w:rPr>
              </m:ctrlPr>
            </m:e>
          </m:eqArr>
        </m:oMath>
      </m:oMathPara>
    </w:p>
    <w:p w:rsidR="006A3549" w:rsidRDefault="006A3549" w:rsidP="005E512B">
      <w:pPr>
        <w:spacing w:line="360" w:lineRule="auto"/>
        <w:jc w:val="left"/>
        <w:rPr>
          <w:rFonts w:ascii="Calibri" w:hAnsi="Calibri"/>
        </w:rPr>
      </w:pPr>
      <w:r>
        <w:rPr>
          <w:rFonts w:ascii="Calibri" w:hAnsi="Calibri" w:hint="eastAsia"/>
        </w:rPr>
        <w:t>式中：</w:t>
      </w:r>
      <m:oMath>
        <m:r>
          <w:rPr>
            <w:rFonts w:ascii="Cambria Math" w:hAnsi="Cambria Math"/>
          </w:rPr>
          <m:t>T=I/</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libri" w:hAnsi="Calibri" w:hint="eastAsia"/>
        </w:rPr>
        <w:t>，是样品的光透过率。</w:t>
      </w:r>
    </w:p>
    <w:p w:rsidR="006A3549" w:rsidRDefault="006A3549" w:rsidP="00763565">
      <w:pPr>
        <w:spacing w:line="360" w:lineRule="auto"/>
        <w:ind w:firstLineChars="200" w:firstLine="420"/>
        <w:jc w:val="left"/>
        <w:rPr>
          <w:rFonts w:ascii="Calibri" w:hAnsi="Calibri"/>
        </w:rPr>
      </w:pPr>
      <w:r>
        <w:rPr>
          <w:rFonts w:ascii="Calibri" w:hAnsi="Calibri" w:hint="eastAsia"/>
        </w:rPr>
        <w:t>由式</w:t>
      </w:r>
      <w:r>
        <w:rPr>
          <w:rFonts w:ascii="Calibri" w:hAnsi="Calibri" w:hint="eastAsia"/>
        </w:rPr>
        <w:t>(</w:t>
      </w:r>
      <w:r>
        <w:rPr>
          <w:rFonts w:ascii="Calibri" w:hAnsi="Calibri"/>
        </w:rPr>
        <w:t>8)</w:t>
      </w:r>
      <w:r w:rsidRPr="002D3AD1">
        <w:rPr>
          <w:rFonts w:ascii="Calibri" w:hAnsi="Calibri" w:hint="eastAsia"/>
        </w:rPr>
        <w:t>用实验数据计算出光吸收系数</w:t>
      </w:r>
      <m:oMath>
        <m:r>
          <w:rPr>
            <w:rFonts w:ascii="Cambria Math" w:hAnsi="Cambria Math"/>
          </w:rPr>
          <m:t>α</m:t>
        </m:r>
      </m:oMath>
      <w:r w:rsidRPr="002D3AD1">
        <w:rPr>
          <w:rFonts w:ascii="Calibri" w:hAnsi="Calibri"/>
        </w:rPr>
        <w:t>随波长</w:t>
      </w:r>
      <m:oMath>
        <m:r>
          <w:rPr>
            <w:rFonts w:ascii="Cambria Math" w:hAnsi="Cambria Math"/>
          </w:rPr>
          <m:t>λ</m:t>
        </m:r>
      </m:oMath>
      <w:r w:rsidRPr="002D3AD1">
        <w:rPr>
          <w:rFonts w:ascii="Calibri" w:hAnsi="Calibri"/>
        </w:rPr>
        <w:t>变化的关系曲线，即</w:t>
      </w:r>
      <m:oMath>
        <m:r>
          <w:rPr>
            <w:rFonts w:ascii="Cambria Math" w:hAnsi="Cambria Math"/>
          </w:rPr>
          <m:t>α-λ</m:t>
        </m:r>
      </m:oMath>
      <w:r w:rsidRPr="002D3AD1">
        <w:rPr>
          <w:rFonts w:ascii="Calibri" w:hAnsi="Calibri"/>
        </w:rPr>
        <w:t>曲线，叫做</w:t>
      </w:r>
      <w:r w:rsidRPr="002D3AD1">
        <w:rPr>
          <w:rFonts w:ascii="Calibri" w:hAnsi="Calibri" w:hint="eastAsia"/>
        </w:rPr>
        <w:t>介质的光吸收谱。</w:t>
      </w:r>
    </w:p>
    <w:p w:rsidR="006A3549" w:rsidRDefault="006A3549" w:rsidP="00763565">
      <w:pPr>
        <w:spacing w:line="360" w:lineRule="auto"/>
        <w:ind w:firstLineChars="200" w:firstLine="420"/>
        <w:jc w:val="left"/>
        <w:rPr>
          <w:rFonts w:ascii="Calibri" w:hAnsi="Calibri"/>
        </w:rPr>
      </w:pPr>
      <w:r w:rsidRPr="002D3AD1">
        <w:rPr>
          <w:rFonts w:ascii="Calibri" w:hAnsi="Calibri" w:hint="eastAsia"/>
        </w:rPr>
        <w:t>一般情况下光吸收系数</w:t>
      </w:r>
      <m:oMath>
        <m:r>
          <w:rPr>
            <w:rFonts w:ascii="Cambria Math" w:hAnsi="Cambria Math"/>
          </w:rPr>
          <m:t>α</m:t>
        </m:r>
      </m:oMath>
      <w:r w:rsidRPr="002D3AD1">
        <w:rPr>
          <w:rFonts w:ascii="Calibri" w:hAnsi="Calibri"/>
        </w:rPr>
        <w:t>与物质的浓度</w:t>
      </w:r>
      <m:oMath>
        <m:r>
          <w:rPr>
            <w:rFonts w:ascii="Cambria Math" w:hAnsi="Cambria Math"/>
          </w:rPr>
          <m:t>C</m:t>
        </m:r>
      </m:oMath>
      <w:r w:rsidRPr="002D3AD1">
        <w:rPr>
          <w:rFonts w:ascii="Calibri" w:hAnsi="Calibri"/>
        </w:rPr>
        <w:t>成正比，即</w:t>
      </w:r>
    </w:p>
    <w:p w:rsidR="006A3549" w:rsidRPr="002D3AD1" w:rsidRDefault="007806A0" w:rsidP="005E512B">
      <w:pPr>
        <w:spacing w:line="360" w:lineRule="auto"/>
        <w:jc w:val="left"/>
        <w:rPr>
          <w:rFonts w:ascii="Calibri" w:hAnsi="Calibri"/>
        </w:rPr>
      </w:pPr>
      <m:oMathPara>
        <m:oMath>
          <m:eqArr>
            <m:eqArrPr>
              <m:maxDist m:val="1"/>
              <m:ctrlPr>
                <w:rPr>
                  <w:rFonts w:ascii="Cambria Math" w:hAnsi="Cambria Math"/>
                </w:rPr>
              </m:ctrlPr>
            </m:eqArrPr>
            <m:e>
              <m:r>
                <w:rPr>
                  <w:rFonts w:ascii="Cambria Math" w:hAnsi="Cambria Math"/>
                </w:rPr>
                <m:t>α=kC#</m:t>
              </m:r>
              <m:d>
                <m:dPr>
                  <m:ctrlPr>
                    <w:rPr>
                      <w:rFonts w:ascii="Cambria Math" w:hAnsi="Cambria Math"/>
                    </w:rPr>
                  </m:ctrlPr>
                </m:dPr>
                <m:e>
                  <m:r>
                    <m:rPr>
                      <m:sty m:val="p"/>
                    </m:rPr>
                    <w:rPr>
                      <w:rFonts w:ascii="Cambria Math" w:hAnsi="Cambria Math"/>
                    </w:rPr>
                    <m:t>9</m:t>
                  </m:r>
                </m:e>
              </m:d>
              <m:ctrlPr>
                <w:rPr>
                  <w:rFonts w:ascii="Cambria Math" w:hAnsi="Cambria Math"/>
                  <w:i/>
                </w:rPr>
              </m:ctrlPr>
            </m:e>
          </m:eqArr>
        </m:oMath>
      </m:oMathPara>
    </w:p>
    <w:p w:rsidR="006A3549" w:rsidRDefault="006A3549" w:rsidP="00763565">
      <w:pPr>
        <w:spacing w:line="360" w:lineRule="auto"/>
        <w:ind w:firstLineChars="200" w:firstLine="420"/>
        <w:jc w:val="left"/>
        <w:rPr>
          <w:rFonts w:ascii="Calibri" w:hAnsi="Calibri"/>
        </w:rPr>
      </w:pPr>
      <m:oMath>
        <m:r>
          <w:rPr>
            <w:rFonts w:ascii="Cambria Math" w:hAnsi="Cambria Math"/>
          </w:rPr>
          <m:t>k</m:t>
        </m:r>
      </m:oMath>
      <w:r w:rsidRPr="002D3AD1">
        <w:rPr>
          <w:rFonts w:ascii="Calibri" w:hAnsi="Calibri"/>
        </w:rPr>
        <w:t>为单位浓度的吸收系数，</w:t>
      </w:r>
      <m:oMath>
        <m:r>
          <w:rPr>
            <w:rFonts w:ascii="Cambria Math" w:hAnsi="Cambria Math" w:hint="eastAsia"/>
          </w:rPr>
          <m:t>C</m:t>
        </m:r>
      </m:oMath>
      <w:r w:rsidRPr="002D3AD1">
        <w:rPr>
          <w:rFonts w:ascii="Calibri" w:hAnsi="Calibri"/>
        </w:rPr>
        <w:t xml:space="preserve"> </w:t>
      </w:r>
      <w:r w:rsidRPr="002D3AD1">
        <w:rPr>
          <w:rFonts w:ascii="Calibri" w:hAnsi="Calibri"/>
        </w:rPr>
        <w:t>是与物质的浓度无关而仅与物质性质有关的一个常数，</w:t>
      </w:r>
      <m:oMath>
        <m:r>
          <w:rPr>
            <w:rFonts w:ascii="Cambria Math" w:hAnsi="Cambria Math"/>
          </w:rPr>
          <m:t>k</m:t>
        </m:r>
      </m:oMath>
      <w:r w:rsidRPr="002D3AD1">
        <w:rPr>
          <w:rFonts w:ascii="Calibri" w:hAnsi="Calibri"/>
        </w:rPr>
        <w:t>的</w:t>
      </w:r>
      <w:r w:rsidRPr="002D3AD1">
        <w:rPr>
          <w:rFonts w:ascii="Calibri" w:hAnsi="Calibri" w:hint="eastAsia"/>
        </w:rPr>
        <w:t>量纲是面积。将式</w:t>
      </w:r>
      <w:r>
        <w:rPr>
          <w:rFonts w:ascii="Calibri" w:hAnsi="Calibri" w:hint="eastAsia"/>
        </w:rPr>
        <w:t>(</w:t>
      </w:r>
      <w:r>
        <w:rPr>
          <w:rFonts w:ascii="Calibri" w:hAnsi="Calibri"/>
        </w:rPr>
        <w:t>9)</w:t>
      </w:r>
      <w:r w:rsidRPr="002D3AD1">
        <w:rPr>
          <w:rFonts w:ascii="Calibri" w:hAnsi="Calibri"/>
        </w:rPr>
        <w:t>带入式</w:t>
      </w:r>
      <w:r>
        <w:rPr>
          <w:rFonts w:ascii="Calibri" w:hAnsi="Calibri" w:hint="eastAsia"/>
        </w:rPr>
        <w:t>(</w:t>
      </w:r>
      <w:r>
        <w:rPr>
          <w:rFonts w:ascii="Calibri" w:hAnsi="Calibri"/>
        </w:rPr>
        <w:t>7)</w:t>
      </w:r>
      <w:r w:rsidRPr="002D3AD1">
        <w:rPr>
          <w:rFonts w:ascii="Calibri" w:hAnsi="Calibri"/>
        </w:rPr>
        <w:t>可得</w:t>
      </w:r>
    </w:p>
    <w:p w:rsidR="006A3549" w:rsidRPr="002D3AD1" w:rsidRDefault="007806A0" w:rsidP="005E512B">
      <w:pPr>
        <w:spacing w:line="360" w:lineRule="auto"/>
        <w:jc w:val="left"/>
        <w:rPr>
          <w:rFonts w:ascii="Calibri" w:hAnsi="Calibri"/>
        </w:rPr>
      </w:pPr>
      <m:oMathPara>
        <m:oMath>
          <m:eqArr>
            <m:eqArrPr>
              <m:maxDist m:val="1"/>
              <m:ctrlPr>
                <w:rPr>
                  <w:rFonts w:ascii="Cambria Math" w:hAnsi="Cambria Math"/>
                </w:rPr>
              </m:ctrlPr>
            </m:eqArr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-kCd</m:t>
                  </m:r>
                </m:sup>
              </m:sSup>
              <m:r>
                <w:rPr>
                  <w:rFonts w:ascii="Cambria Math" w:hAnsi="Cambria Math"/>
                </w:rPr>
                <m:t>#</m:t>
              </m:r>
              <m:d>
                <m:dPr>
                  <m:ctrlPr>
                    <w:rPr>
                      <w:rFonts w:ascii="Cambria Math" w:hAnsi="Cambria Math"/>
                    </w:rPr>
                  </m:ctrlPr>
                </m:dPr>
                <m:e>
                  <m:r>
                    <m:rPr>
                      <m:sty m:val="p"/>
                    </m:rPr>
                    <w:rPr>
                      <w:rFonts w:ascii="Cambria Math" w:hAnsi="Cambria Math"/>
                    </w:rPr>
                    <m:t>10</m:t>
                  </m:r>
                </m:e>
              </m:d>
              <m:ctrlPr>
                <w:rPr>
                  <w:rFonts w:ascii="Cambria Math" w:hAnsi="Cambria Math"/>
                  <w:i/>
                </w:rPr>
              </m:ctrlPr>
            </m:e>
          </m:eqArr>
        </m:oMath>
      </m:oMathPara>
    </w:p>
    <w:p w:rsidR="006A3549" w:rsidRDefault="006A3549" w:rsidP="00763565">
      <w:pPr>
        <w:spacing w:line="360" w:lineRule="auto"/>
        <w:ind w:firstLineChars="200" w:firstLine="420"/>
        <w:jc w:val="left"/>
        <w:rPr>
          <w:rFonts w:ascii="Calibri" w:hAnsi="Calibri"/>
        </w:rPr>
      </w:pPr>
      <w:r w:rsidRPr="002D3AD1">
        <w:rPr>
          <w:rFonts w:ascii="Calibri" w:hAnsi="Calibri" w:hint="eastAsia"/>
        </w:rPr>
        <w:t>此式称为比尔定律。比尔定律要求物质的吸收系数与浓度无关，也不受周围其他分子的影响。因此在浓度较低时比尔定律是正确的，但是在浓度较高时，比尔定律是不正确的，但朗伯定律仍成立，此式</w:t>
      </w:r>
      <m:oMath>
        <m:r>
          <w:rPr>
            <w:rFonts w:ascii="Cambria Math" w:hAnsi="Cambria Math"/>
          </w:rPr>
          <m:t>k</m:t>
        </m:r>
      </m:oMath>
      <w:r w:rsidRPr="002D3AD1">
        <w:rPr>
          <w:rFonts w:ascii="Calibri" w:hAnsi="Calibri"/>
        </w:rPr>
        <w:t>与浓度之间的函数关系比较复杂。通过率</w:t>
      </w:r>
      <m:oMath>
        <m:r>
          <w:rPr>
            <w:rFonts w:ascii="Cambria Math" w:hAnsi="Cambria Math"/>
          </w:rPr>
          <m:t>T</m:t>
        </m:r>
      </m:oMath>
      <w:r w:rsidRPr="002D3AD1">
        <w:rPr>
          <w:rFonts w:ascii="Calibri" w:hAnsi="Calibri"/>
        </w:rPr>
        <w:t>的负对数称为吸光度</w:t>
      </w:r>
      <m:oMath>
        <m:r>
          <w:rPr>
            <w:rFonts w:ascii="Cambria Math" w:hAnsi="Cambria Math"/>
          </w:rPr>
          <m:t>A</m:t>
        </m:r>
      </m:oMath>
      <w:r w:rsidRPr="002D3AD1">
        <w:rPr>
          <w:rFonts w:ascii="Calibri" w:hAnsi="Calibri"/>
        </w:rPr>
        <w:t>，也称为</w:t>
      </w:r>
      <w:r w:rsidRPr="002D3AD1">
        <w:rPr>
          <w:rFonts w:ascii="Calibri" w:hAnsi="Calibri" w:hint="eastAsia"/>
        </w:rPr>
        <w:t>光密度或消光度。</w:t>
      </w:r>
    </w:p>
    <w:p w:rsidR="006A3549" w:rsidRPr="002D3AD1" w:rsidRDefault="007806A0" w:rsidP="005E512B">
      <w:pPr>
        <w:spacing w:line="360" w:lineRule="auto"/>
        <w:jc w:val="left"/>
        <w:rPr>
          <w:rFonts w:ascii="Calibri" w:hAnsi="Calibri"/>
        </w:rPr>
      </w:pPr>
      <m:oMathPara>
        <m:oMath>
          <m:eqArr>
            <m:eqArrPr>
              <m:maxDist m:val="1"/>
              <m:ctrlPr>
                <w:rPr>
                  <w:rFonts w:ascii="Cambria Math" w:hAnsi="Cambria Math"/>
                </w:rPr>
              </m:ctrlPr>
            </m:eqArrPr>
            <m:e>
              <m:r>
                <w:rPr>
                  <w:rFonts w:ascii="Cambria Math" w:hAnsi="Cambria Math"/>
                </w:rPr>
                <m:t>A=-lgT=</m:t>
              </m:r>
              <m:func>
                <m:funcPr>
                  <m:ctrlPr>
                    <w:rPr>
                      <w:rFonts w:ascii="Cambria Math" w:hAnsi="Cambria Math"/>
                    </w:rPr>
                  </m:ctrlPr>
                </m:funcPr>
                <m:fName>
                  <m:r>
                    <m:rPr>
                      <m:sty m:val="p"/>
                    </m:rPr>
                    <w:rPr>
                      <w:rFonts w:ascii="Cambria Math" w:hAnsi="Cambria Math"/>
                    </w:rPr>
                    <m:t>lg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e>
              </m:func>
              <m:r>
                <w:rPr>
                  <w:rFonts w:ascii="Cambria Math" w:hAnsi="Cambria Math"/>
                </w:rPr>
                <m:t>=</m:t>
              </m:r>
              <m:func>
                <m:funcPr>
                  <m:ctrlPr>
                    <w:rPr>
                      <w:rFonts w:ascii="Cambria Math" w:hAnsi="Cambria Math"/>
                    </w:rPr>
                  </m:ctrlPr>
                </m:funcPr>
                <m:fName>
                  <m:r>
                    <m:rPr>
                      <m:sty m:val="p"/>
                    </m:rPr>
                    <w:rPr>
                      <w:rFonts w:ascii="Cambria Math" w:hAnsi="Cambria Math"/>
                    </w:rPr>
                    <m:t>lg</m:t>
                  </m:r>
                  <m:ctrlPr>
                    <w:rPr>
                      <w:rFonts w:ascii="Cambria Math" w:hAnsi="Cambria Math"/>
                      <w:i/>
                    </w:rPr>
                  </m:ctrlPr>
                </m:fName>
                <m:e>
                  <m:d>
                    <m:dPr>
                      <m:ctrlPr>
                        <w:rPr>
                          <w:rFonts w:ascii="Cambria Math" w:hAnsi="Cambria Math"/>
                        </w:rPr>
                      </m:ctrlPr>
                    </m:dPr>
                    <m:e>
                      <m:f>
                        <m:fPr>
                          <m:ctrlPr>
                            <w:rPr>
                              <w:rFonts w:ascii="Cambria Math" w:hAnsi="Cambria Math"/>
                            </w:rPr>
                          </m:ctrlPr>
                        </m:fPr>
                        <m:num>
                          <m:r>
                            <m:rPr>
                              <m:sty m:val="p"/>
                            </m:rPr>
                            <w:rPr>
                              <w:rFonts w:ascii="Cambria Math" w:hAnsi="Cambria Math"/>
                            </w:rPr>
                            <m:t>I</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den>
                      </m:f>
                      <m:ctrlPr>
                        <w:rPr>
                          <w:rFonts w:ascii="Cambria Math" w:hAnsi="Cambria Math"/>
                          <w:i/>
                        </w:rPr>
                      </m:ctrlPr>
                    </m:e>
                  </m:d>
                </m:e>
              </m:func>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oMath>
      </m:oMathPara>
    </w:p>
    <w:p w:rsidR="006A3549" w:rsidRDefault="006A3549" w:rsidP="005E512B">
      <w:pPr>
        <w:spacing w:line="360" w:lineRule="auto"/>
        <w:jc w:val="left"/>
        <w:rPr>
          <w:rFonts w:ascii="Calibri" w:hAnsi="Calibri"/>
        </w:rPr>
      </w:pPr>
      <w:r w:rsidRPr="002D3AD1">
        <w:rPr>
          <w:rFonts w:ascii="Calibri" w:hAnsi="Calibri" w:hint="eastAsia"/>
        </w:rPr>
        <w:t>由式</w:t>
      </w:r>
      <w:r>
        <w:rPr>
          <w:rFonts w:ascii="Calibri" w:hAnsi="Calibri" w:hint="eastAsia"/>
        </w:rPr>
        <w:t>(</w:t>
      </w:r>
      <w:r>
        <w:rPr>
          <w:rFonts w:ascii="Calibri" w:hAnsi="Calibri"/>
        </w:rPr>
        <w:t>10)</w:t>
      </w:r>
      <w:r w:rsidRPr="002D3AD1">
        <w:rPr>
          <w:rFonts w:ascii="Calibri" w:hAnsi="Calibri"/>
        </w:rPr>
        <w:t>可知，在比尔定律成立的前提下，吸光度</w:t>
      </w:r>
      <m:oMath>
        <m:r>
          <w:rPr>
            <w:rFonts w:ascii="Cambria Math" w:hAnsi="Cambria Math"/>
          </w:rPr>
          <m:t>A</m:t>
        </m:r>
      </m:oMath>
      <w:r w:rsidRPr="002D3AD1">
        <w:rPr>
          <w:rFonts w:ascii="Calibri" w:hAnsi="Calibri"/>
        </w:rPr>
        <w:t>与浓度</w:t>
      </w:r>
      <m:oMath>
        <m:r>
          <w:rPr>
            <w:rFonts w:ascii="Cambria Math" w:hAnsi="Cambria Math"/>
          </w:rPr>
          <m:t>C</m:t>
        </m:r>
      </m:oMath>
      <w:r w:rsidRPr="002D3AD1">
        <w:rPr>
          <w:rFonts w:ascii="Calibri" w:hAnsi="Calibri"/>
        </w:rPr>
        <w:t>成正比。</w:t>
      </w:r>
    </w:p>
    <w:p w:rsidR="006A3549" w:rsidRDefault="006A3549" w:rsidP="005E512B">
      <w:pPr>
        <w:spacing w:line="360" w:lineRule="auto"/>
        <w:jc w:val="left"/>
        <w:rPr>
          <w:rFonts w:ascii="Calibri" w:hAnsi="Calibri"/>
        </w:rPr>
      </w:pPr>
    </w:p>
    <w:p w:rsidR="006A3549" w:rsidRPr="002D3AD1" w:rsidRDefault="006A3549" w:rsidP="005E512B">
      <w:pPr>
        <w:spacing w:line="360" w:lineRule="auto"/>
        <w:jc w:val="left"/>
        <w:rPr>
          <w:rFonts w:ascii="Calibri" w:hAnsi="Calibri"/>
          <w:b/>
        </w:rPr>
      </w:pPr>
      <w:r w:rsidRPr="002D3AD1">
        <w:rPr>
          <w:rFonts w:ascii="Calibri" w:hAnsi="Calibri"/>
          <w:b/>
        </w:rPr>
        <w:lastRenderedPageBreak/>
        <w:t xml:space="preserve">3. </w:t>
      </w:r>
      <w:r w:rsidRPr="002D3AD1">
        <w:rPr>
          <w:rFonts w:ascii="Calibri" w:hAnsi="Calibri"/>
          <w:b/>
        </w:rPr>
        <w:t>氢原子光谱</w:t>
      </w:r>
    </w:p>
    <w:p w:rsidR="006A3549" w:rsidRPr="002D3AD1" w:rsidRDefault="006A3549" w:rsidP="00763565">
      <w:pPr>
        <w:spacing w:line="360" w:lineRule="auto"/>
        <w:ind w:firstLineChars="200" w:firstLine="420"/>
        <w:jc w:val="left"/>
        <w:rPr>
          <w:rFonts w:ascii="Calibri" w:hAnsi="Calibri"/>
        </w:rPr>
      </w:pPr>
      <w:r w:rsidRPr="002D3AD1">
        <w:rPr>
          <w:rFonts w:ascii="Calibri" w:hAnsi="Calibri" w:hint="eastAsia"/>
        </w:rPr>
        <w:t>氢原子拥有一个质子和一个电子，是一个的简单的二体系统。系统内的作用力只相依于二体之间的距离，是反平方连心力。我们不需要将这反平方连心力二体系统再加理想化，简单化。描述这系统的（非相对论性的）薛定谔方程式有解析解，也就是说，解答能以有限数量的常见函数来表达。满足这薛定谔方程式的波函数可以完全地描述电子的量子行为。我们可以这样说，在量子力学里，没有比氢原子问题更简单，更实用，而又有解析解的问题了。所推演出来的基本物理理论，又可以用简单的实验来核对。所以，氢原子问题是个很重要的问题。</w:t>
      </w:r>
    </w:p>
    <w:p w:rsidR="006A3549" w:rsidRDefault="006A3549" w:rsidP="00763565">
      <w:pPr>
        <w:spacing w:line="360" w:lineRule="auto"/>
        <w:ind w:firstLineChars="200" w:firstLine="420"/>
        <w:jc w:val="left"/>
        <w:rPr>
          <w:rFonts w:ascii="Calibri" w:hAnsi="Calibri"/>
        </w:rPr>
      </w:pPr>
      <w:r w:rsidRPr="002D3AD1">
        <w:rPr>
          <w:rFonts w:ascii="Calibri" w:hAnsi="Calibri" w:hint="eastAsia"/>
        </w:rPr>
        <w:t>原子光谱是研究原子能级结构的重要手段之一，对氢原子光谱的研究极大地推动了量子力学在早期的发展。本实验用光栅光谱仪观测氢原子的巴尔末系的光谱，理解原子的能级结构，计算里德堡常数</w:t>
      </w:r>
      <m:oMath>
        <m:r>
          <w:rPr>
            <w:rFonts w:ascii="Cambria Math" w:hAnsi="Cambria Math"/>
          </w:rPr>
          <m:t>R</m:t>
        </m:r>
      </m:oMath>
      <w:r w:rsidRPr="002D3AD1">
        <w:rPr>
          <w:rFonts w:ascii="Calibri" w:hAnsi="Calibri"/>
        </w:rPr>
        <w:t>。氢原子的巴尔末系能级</w:t>
      </w:r>
      <w:r w:rsidR="00763565">
        <w:rPr>
          <w:rFonts w:ascii="Calibri" w:hAnsi="Calibri" w:hint="eastAsia"/>
        </w:rPr>
        <w:t>。</w:t>
      </w:r>
    </w:p>
    <w:p w:rsidR="006A3549" w:rsidRDefault="00763565" w:rsidP="005E512B">
      <w:pPr>
        <w:spacing w:line="360" w:lineRule="auto"/>
        <w:jc w:val="left"/>
        <w:rPr>
          <w:rFonts w:ascii="Calibri" w:hAnsi="Calibri"/>
        </w:rPr>
      </w:pPr>
      <w:r>
        <w:rPr>
          <w:rFonts w:ascii="Calibri" w:hAnsi="Calibri"/>
          <w:noProof/>
        </w:rPr>
        <w:drawing>
          <wp:anchor distT="0" distB="0" distL="114300" distR="114300" simplePos="0" relativeHeight="251658240" behindDoc="0" locked="0" layoutInCell="1" allowOverlap="1">
            <wp:simplePos x="0" y="0"/>
            <wp:positionH relativeFrom="column">
              <wp:posOffset>156210</wp:posOffset>
            </wp:positionH>
            <wp:positionV relativeFrom="paragraph">
              <wp:posOffset>327660</wp:posOffset>
            </wp:positionV>
            <wp:extent cx="2406016" cy="110490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截图20171219003711.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6016" cy="1104900"/>
                    </a:xfrm>
                    <a:prstGeom prst="rect">
                      <a:avLst/>
                    </a:prstGeom>
                  </pic:spPr>
                </pic:pic>
              </a:graphicData>
            </a:graphic>
            <wp14:sizeRelH relativeFrom="page">
              <wp14:pctWidth>0</wp14:pctWidth>
            </wp14:sizeRelH>
            <wp14:sizeRelV relativeFrom="page">
              <wp14:pctHeight>0</wp14:pctHeight>
            </wp14:sizeRelV>
          </wp:anchor>
        </w:drawing>
      </w:r>
    </w:p>
    <w:tbl>
      <w:tblPr>
        <w:tblStyle w:val="a7"/>
        <w:tblW w:w="0" w:type="auto"/>
        <w:jc w:val="right"/>
        <w:tblLook w:val="04A0" w:firstRow="1" w:lastRow="0" w:firstColumn="1" w:lastColumn="0" w:noHBand="0" w:noVBand="1"/>
      </w:tblPr>
      <w:tblGrid>
        <w:gridCol w:w="1251"/>
        <w:gridCol w:w="958"/>
        <w:gridCol w:w="957"/>
        <w:gridCol w:w="958"/>
        <w:gridCol w:w="958"/>
      </w:tblGrid>
      <w:tr w:rsidR="00763565" w:rsidTr="00763565">
        <w:trPr>
          <w:trHeight w:val="303"/>
          <w:jc w:val="right"/>
        </w:trPr>
        <w:tc>
          <w:tcPr>
            <w:tcW w:w="1251" w:type="dxa"/>
          </w:tcPr>
          <w:p w:rsidR="006A3549" w:rsidRPr="00763565" w:rsidRDefault="006A3549" w:rsidP="00763565">
            <w:pPr>
              <w:spacing w:line="360" w:lineRule="auto"/>
              <w:jc w:val="center"/>
              <w:rPr>
                <w:rFonts w:ascii="Calibri" w:hAnsi="Calibri"/>
                <w:b/>
              </w:rPr>
            </w:pPr>
            <w:r w:rsidRPr="00763565">
              <w:rPr>
                <w:rFonts w:ascii="Calibri" w:hAnsi="Calibri" w:hint="eastAsia"/>
                <w:b/>
              </w:rPr>
              <w:t>谱线</w:t>
            </w:r>
          </w:p>
        </w:tc>
        <w:tc>
          <w:tcPr>
            <w:tcW w:w="958" w:type="dxa"/>
          </w:tcPr>
          <w:p w:rsidR="006A3549" w:rsidRPr="0016069A" w:rsidRDefault="007806A0" w:rsidP="00763565">
            <w:pPr>
              <w:spacing w:line="360" w:lineRule="auto"/>
              <w:jc w:val="center"/>
              <w:rPr>
                <w:rFonts w:ascii="Calibri" w:hAnsi="Calibri"/>
                <w:i/>
              </w:rPr>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α</m:t>
                    </m:r>
                  </m:sub>
                </m:sSub>
              </m:oMath>
            </m:oMathPara>
          </w:p>
        </w:tc>
        <w:tc>
          <w:tcPr>
            <w:tcW w:w="957" w:type="dxa"/>
          </w:tcPr>
          <w:p w:rsidR="006A3549" w:rsidRDefault="007806A0" w:rsidP="00763565">
            <w:pPr>
              <w:spacing w:line="360" w:lineRule="auto"/>
              <w:jc w:val="center"/>
              <w:rPr>
                <w:rFonts w:ascii="Calibri" w:hAnsi="Calibri"/>
              </w:rPr>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β</m:t>
                    </m:r>
                  </m:sub>
                </m:sSub>
              </m:oMath>
            </m:oMathPara>
          </w:p>
        </w:tc>
        <w:tc>
          <w:tcPr>
            <w:tcW w:w="958" w:type="dxa"/>
          </w:tcPr>
          <w:p w:rsidR="006A3549" w:rsidRDefault="007806A0" w:rsidP="00763565">
            <w:pPr>
              <w:spacing w:line="360" w:lineRule="auto"/>
              <w:jc w:val="center"/>
              <w:rPr>
                <w:rFonts w:ascii="Calibri" w:hAnsi="Calibri"/>
              </w:rPr>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γ</m:t>
                    </m:r>
                  </m:sub>
                </m:sSub>
              </m:oMath>
            </m:oMathPara>
          </w:p>
        </w:tc>
        <w:tc>
          <w:tcPr>
            <w:tcW w:w="958" w:type="dxa"/>
          </w:tcPr>
          <w:p w:rsidR="006A3549" w:rsidRDefault="007806A0" w:rsidP="00763565">
            <w:pPr>
              <w:spacing w:line="360" w:lineRule="auto"/>
              <w:jc w:val="center"/>
              <w:rPr>
                <w:rFonts w:ascii="Calibri" w:hAnsi="Calibri"/>
              </w:rPr>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δ</m:t>
                    </m:r>
                  </m:sub>
                </m:sSub>
              </m:oMath>
            </m:oMathPara>
          </w:p>
        </w:tc>
      </w:tr>
      <w:tr w:rsidR="00763565" w:rsidTr="00763565">
        <w:trPr>
          <w:jc w:val="right"/>
        </w:trPr>
        <w:tc>
          <w:tcPr>
            <w:tcW w:w="1251" w:type="dxa"/>
          </w:tcPr>
          <w:p w:rsidR="006A3549" w:rsidRPr="00763565" w:rsidRDefault="006A3549" w:rsidP="00763565">
            <w:pPr>
              <w:spacing w:line="360" w:lineRule="auto"/>
              <w:jc w:val="center"/>
              <w:rPr>
                <w:rFonts w:ascii="Calibri" w:hAnsi="Calibri"/>
                <w:b/>
              </w:rPr>
            </w:pPr>
            <w:r w:rsidRPr="00763565">
              <w:rPr>
                <w:rFonts w:ascii="Calibri" w:hAnsi="Calibri" w:hint="eastAsia"/>
                <w:b/>
              </w:rPr>
              <w:t>波长</w:t>
            </w:r>
            <w:r w:rsidRPr="00763565">
              <w:rPr>
                <w:rFonts w:ascii="Calibri" w:hAnsi="Calibri" w:hint="eastAsia"/>
                <w:b/>
              </w:rPr>
              <w:t>(m</w:t>
            </w:r>
            <w:r w:rsidRPr="00763565">
              <w:rPr>
                <w:rFonts w:ascii="Calibri" w:hAnsi="Calibri"/>
                <w:b/>
              </w:rPr>
              <w:t>m)</w:t>
            </w:r>
          </w:p>
        </w:tc>
        <w:tc>
          <w:tcPr>
            <w:tcW w:w="958" w:type="dxa"/>
          </w:tcPr>
          <w:p w:rsidR="006A3549" w:rsidRDefault="006A3549" w:rsidP="00763565">
            <w:pPr>
              <w:spacing w:line="360" w:lineRule="auto"/>
              <w:jc w:val="center"/>
              <w:rPr>
                <w:rFonts w:ascii="Calibri" w:hAnsi="Calibri"/>
              </w:rPr>
            </w:pPr>
            <w:r>
              <w:rPr>
                <w:rFonts w:ascii="Calibri" w:hAnsi="Calibri" w:hint="eastAsia"/>
              </w:rPr>
              <w:t>6</w:t>
            </w:r>
            <w:r>
              <w:rPr>
                <w:rFonts w:ascii="Calibri" w:hAnsi="Calibri"/>
              </w:rPr>
              <w:t>56.279</w:t>
            </w:r>
          </w:p>
        </w:tc>
        <w:tc>
          <w:tcPr>
            <w:tcW w:w="957" w:type="dxa"/>
          </w:tcPr>
          <w:p w:rsidR="006A3549" w:rsidRDefault="006A3549" w:rsidP="00763565">
            <w:pPr>
              <w:spacing w:line="360" w:lineRule="auto"/>
              <w:jc w:val="center"/>
              <w:rPr>
                <w:rFonts w:ascii="Calibri" w:hAnsi="Calibri"/>
              </w:rPr>
            </w:pPr>
            <w:r>
              <w:rPr>
                <w:rFonts w:ascii="Calibri" w:hAnsi="Calibri" w:hint="eastAsia"/>
              </w:rPr>
              <w:t>4</w:t>
            </w:r>
            <w:r>
              <w:rPr>
                <w:rFonts w:ascii="Calibri" w:hAnsi="Calibri"/>
              </w:rPr>
              <w:t>86.133</w:t>
            </w:r>
          </w:p>
        </w:tc>
        <w:tc>
          <w:tcPr>
            <w:tcW w:w="958" w:type="dxa"/>
          </w:tcPr>
          <w:p w:rsidR="006A3549" w:rsidRDefault="006A3549" w:rsidP="00763565">
            <w:pPr>
              <w:spacing w:line="360" w:lineRule="auto"/>
              <w:jc w:val="center"/>
              <w:rPr>
                <w:rFonts w:ascii="Calibri" w:hAnsi="Calibri"/>
              </w:rPr>
            </w:pPr>
            <w:r>
              <w:rPr>
                <w:rFonts w:ascii="Calibri" w:hAnsi="Calibri" w:hint="eastAsia"/>
              </w:rPr>
              <w:t>4</w:t>
            </w:r>
            <w:r>
              <w:rPr>
                <w:rFonts w:ascii="Calibri" w:hAnsi="Calibri"/>
              </w:rPr>
              <w:t>34.046</w:t>
            </w:r>
          </w:p>
        </w:tc>
        <w:tc>
          <w:tcPr>
            <w:tcW w:w="958" w:type="dxa"/>
          </w:tcPr>
          <w:p w:rsidR="006A3549" w:rsidRDefault="006A3549" w:rsidP="00763565">
            <w:pPr>
              <w:spacing w:line="360" w:lineRule="auto"/>
              <w:jc w:val="center"/>
              <w:rPr>
                <w:rFonts w:ascii="Calibri" w:hAnsi="Calibri"/>
              </w:rPr>
            </w:pPr>
            <w:r>
              <w:rPr>
                <w:rFonts w:ascii="Calibri" w:hAnsi="Calibri" w:hint="eastAsia"/>
              </w:rPr>
              <w:t>4</w:t>
            </w:r>
            <w:r>
              <w:rPr>
                <w:rFonts w:ascii="Calibri" w:hAnsi="Calibri"/>
              </w:rPr>
              <w:t>10.173</w:t>
            </w:r>
          </w:p>
        </w:tc>
      </w:tr>
      <w:tr w:rsidR="00763565" w:rsidTr="00763565">
        <w:trPr>
          <w:jc w:val="right"/>
        </w:trPr>
        <w:tc>
          <w:tcPr>
            <w:tcW w:w="1251" w:type="dxa"/>
          </w:tcPr>
          <w:p w:rsidR="006A3549" w:rsidRPr="00763565" w:rsidRDefault="006A3549" w:rsidP="00763565">
            <w:pPr>
              <w:spacing w:line="360" w:lineRule="auto"/>
              <w:jc w:val="center"/>
              <w:rPr>
                <w:rFonts w:ascii="Calibri" w:hAnsi="Calibri"/>
                <w:b/>
              </w:rPr>
            </w:pPr>
            <w:r w:rsidRPr="00763565">
              <w:rPr>
                <w:rFonts w:ascii="Calibri" w:hAnsi="Calibri" w:hint="eastAsia"/>
                <w:b/>
              </w:rPr>
              <w:t>颜色</w:t>
            </w:r>
          </w:p>
        </w:tc>
        <w:tc>
          <w:tcPr>
            <w:tcW w:w="958" w:type="dxa"/>
          </w:tcPr>
          <w:p w:rsidR="006A3549" w:rsidRDefault="006A3549" w:rsidP="00763565">
            <w:pPr>
              <w:spacing w:line="360" w:lineRule="auto"/>
              <w:jc w:val="center"/>
              <w:rPr>
                <w:rFonts w:ascii="Calibri" w:hAnsi="Calibri"/>
              </w:rPr>
            </w:pPr>
            <w:r>
              <w:rPr>
                <w:rFonts w:ascii="Calibri" w:hAnsi="Calibri" w:hint="eastAsia"/>
              </w:rPr>
              <w:t>红</w:t>
            </w:r>
          </w:p>
        </w:tc>
        <w:tc>
          <w:tcPr>
            <w:tcW w:w="957" w:type="dxa"/>
          </w:tcPr>
          <w:p w:rsidR="006A3549" w:rsidRDefault="006A3549" w:rsidP="00763565">
            <w:pPr>
              <w:spacing w:line="360" w:lineRule="auto"/>
              <w:jc w:val="center"/>
              <w:rPr>
                <w:rFonts w:ascii="Calibri" w:hAnsi="Calibri"/>
              </w:rPr>
            </w:pPr>
            <w:r>
              <w:rPr>
                <w:rFonts w:ascii="Calibri" w:hAnsi="Calibri" w:hint="eastAsia"/>
              </w:rPr>
              <w:t>深绿</w:t>
            </w:r>
          </w:p>
        </w:tc>
        <w:tc>
          <w:tcPr>
            <w:tcW w:w="958" w:type="dxa"/>
          </w:tcPr>
          <w:p w:rsidR="006A3549" w:rsidRDefault="006A3549" w:rsidP="00763565">
            <w:pPr>
              <w:spacing w:line="360" w:lineRule="auto"/>
              <w:jc w:val="center"/>
              <w:rPr>
                <w:rFonts w:ascii="Calibri" w:hAnsi="Calibri"/>
              </w:rPr>
            </w:pPr>
            <w:r>
              <w:rPr>
                <w:rFonts w:ascii="Calibri" w:hAnsi="Calibri" w:hint="eastAsia"/>
              </w:rPr>
              <w:t>青</w:t>
            </w:r>
          </w:p>
        </w:tc>
        <w:tc>
          <w:tcPr>
            <w:tcW w:w="958" w:type="dxa"/>
          </w:tcPr>
          <w:p w:rsidR="006A3549" w:rsidRDefault="006A3549" w:rsidP="00763565">
            <w:pPr>
              <w:spacing w:line="360" w:lineRule="auto"/>
              <w:jc w:val="center"/>
              <w:rPr>
                <w:rFonts w:ascii="Calibri" w:hAnsi="Calibri"/>
              </w:rPr>
            </w:pPr>
            <w:r>
              <w:rPr>
                <w:rFonts w:ascii="Calibri" w:hAnsi="Calibri" w:hint="eastAsia"/>
              </w:rPr>
              <w:t>紫</w:t>
            </w:r>
          </w:p>
        </w:tc>
      </w:tr>
      <w:tr w:rsidR="00763565" w:rsidTr="00763565">
        <w:trPr>
          <w:jc w:val="right"/>
        </w:trPr>
        <w:tc>
          <w:tcPr>
            <w:tcW w:w="1251" w:type="dxa"/>
          </w:tcPr>
          <w:p w:rsidR="006A3549" w:rsidRPr="00763565" w:rsidRDefault="00763565" w:rsidP="00763565">
            <w:pPr>
              <w:spacing w:line="360" w:lineRule="auto"/>
              <w:jc w:val="center"/>
              <w:rPr>
                <w:rFonts w:ascii="Calibri" w:hAnsi="Calibri"/>
                <w:b/>
              </w:rPr>
            </w:pPr>
            <m:oMath>
              <m:r>
                <m:rPr>
                  <m:sty m:val="b"/>
                </m:rPr>
                <w:rPr>
                  <w:rFonts w:ascii="Cambria Math" w:hAnsi="Cambria Math"/>
                </w:rPr>
                <m:t>δλ</m:t>
              </m:r>
            </m:oMath>
            <w:r w:rsidR="006A3549" w:rsidRPr="00763565">
              <w:rPr>
                <w:rFonts w:ascii="Calibri" w:hAnsi="Calibri" w:hint="eastAsia"/>
                <w:b/>
              </w:rPr>
              <w:t>(</w:t>
            </w:r>
            <w:r w:rsidR="006A3549" w:rsidRPr="00763565">
              <w:rPr>
                <w:rFonts w:ascii="Calibri" w:hAnsi="Calibri"/>
                <w:b/>
              </w:rPr>
              <w:t>mm)</w:t>
            </w:r>
          </w:p>
        </w:tc>
        <w:tc>
          <w:tcPr>
            <w:tcW w:w="958" w:type="dxa"/>
          </w:tcPr>
          <w:p w:rsidR="006A3549" w:rsidRDefault="006A3549" w:rsidP="00763565">
            <w:pPr>
              <w:spacing w:line="360" w:lineRule="auto"/>
              <w:jc w:val="center"/>
              <w:rPr>
                <w:rFonts w:ascii="Calibri" w:hAnsi="Calibri"/>
              </w:rPr>
            </w:pPr>
            <w:r>
              <w:rPr>
                <w:rFonts w:ascii="Calibri" w:hAnsi="Calibri" w:hint="eastAsia"/>
              </w:rPr>
              <w:t>0</w:t>
            </w:r>
            <w:r>
              <w:rPr>
                <w:rFonts w:ascii="Calibri" w:hAnsi="Calibri"/>
              </w:rPr>
              <w:t>.181</w:t>
            </w:r>
          </w:p>
        </w:tc>
        <w:tc>
          <w:tcPr>
            <w:tcW w:w="957" w:type="dxa"/>
          </w:tcPr>
          <w:p w:rsidR="006A3549" w:rsidRDefault="006A3549" w:rsidP="00763565">
            <w:pPr>
              <w:spacing w:line="360" w:lineRule="auto"/>
              <w:jc w:val="center"/>
              <w:rPr>
                <w:rFonts w:ascii="Calibri" w:hAnsi="Calibri"/>
              </w:rPr>
            </w:pPr>
            <w:r>
              <w:rPr>
                <w:rFonts w:ascii="Calibri" w:hAnsi="Calibri" w:hint="eastAsia"/>
              </w:rPr>
              <w:t>0</w:t>
            </w:r>
            <w:r>
              <w:rPr>
                <w:rFonts w:ascii="Calibri" w:hAnsi="Calibri"/>
              </w:rPr>
              <w:t>.136</w:t>
            </w:r>
          </w:p>
        </w:tc>
        <w:tc>
          <w:tcPr>
            <w:tcW w:w="958" w:type="dxa"/>
          </w:tcPr>
          <w:p w:rsidR="006A3549" w:rsidRDefault="006A3549" w:rsidP="00763565">
            <w:pPr>
              <w:spacing w:line="360" w:lineRule="auto"/>
              <w:jc w:val="center"/>
              <w:rPr>
                <w:rFonts w:ascii="Calibri" w:hAnsi="Calibri"/>
              </w:rPr>
            </w:pPr>
            <w:r>
              <w:rPr>
                <w:rFonts w:ascii="Calibri" w:hAnsi="Calibri" w:hint="eastAsia"/>
              </w:rPr>
              <w:t>0</w:t>
            </w:r>
            <w:r>
              <w:rPr>
                <w:rFonts w:ascii="Calibri" w:hAnsi="Calibri"/>
              </w:rPr>
              <w:t>.121</w:t>
            </w:r>
          </w:p>
        </w:tc>
        <w:tc>
          <w:tcPr>
            <w:tcW w:w="958" w:type="dxa"/>
          </w:tcPr>
          <w:p w:rsidR="006A3549" w:rsidRDefault="006A3549" w:rsidP="00763565">
            <w:pPr>
              <w:spacing w:line="360" w:lineRule="auto"/>
              <w:jc w:val="center"/>
              <w:rPr>
                <w:rFonts w:ascii="Calibri" w:hAnsi="Calibri"/>
              </w:rPr>
            </w:pPr>
            <w:r>
              <w:rPr>
                <w:rFonts w:ascii="Calibri" w:hAnsi="Calibri" w:hint="eastAsia"/>
              </w:rPr>
              <w:t>0</w:t>
            </w:r>
            <w:r>
              <w:rPr>
                <w:rFonts w:ascii="Calibri" w:hAnsi="Calibri"/>
              </w:rPr>
              <w:t>.116</w:t>
            </w:r>
          </w:p>
        </w:tc>
      </w:tr>
    </w:tbl>
    <w:p w:rsidR="006A3549" w:rsidRPr="00763565" w:rsidRDefault="006A3549" w:rsidP="005E512B">
      <w:pPr>
        <w:spacing w:line="360" w:lineRule="auto"/>
        <w:jc w:val="center"/>
        <w:rPr>
          <w:rFonts w:ascii="Calibri" w:hAnsi="Calibri"/>
          <w:color w:val="7F7F7F" w:themeColor="text1" w:themeTint="80"/>
        </w:rPr>
      </w:pPr>
      <w:r w:rsidRPr="00763565">
        <w:rPr>
          <w:rFonts w:ascii="Calibri" w:hAnsi="Calibri" w:hint="eastAsia"/>
          <w:color w:val="7F7F7F" w:themeColor="text1" w:themeTint="80"/>
        </w:rPr>
        <w:t>图</w:t>
      </w:r>
      <w:r w:rsidRPr="00763565">
        <w:rPr>
          <w:rFonts w:ascii="Calibri" w:hAnsi="Calibri"/>
          <w:color w:val="7F7F7F" w:themeColor="text1" w:themeTint="80"/>
        </w:rPr>
        <w:t xml:space="preserve"> 3 </w:t>
      </w:r>
      <w:r w:rsidRPr="00763565">
        <w:rPr>
          <w:rFonts w:ascii="Calibri" w:hAnsi="Calibri"/>
          <w:color w:val="7F7F7F" w:themeColor="text1" w:themeTint="80"/>
        </w:rPr>
        <w:t>氢原子的巴尔末系荧光谱示意图及相应的谱线</w:t>
      </w:r>
    </w:p>
    <w:p w:rsidR="006A3549" w:rsidRPr="0016069A" w:rsidRDefault="007806A0" w:rsidP="005E512B">
      <w:pPr>
        <w:spacing w:line="360" w:lineRule="auto"/>
        <w:jc w:val="center"/>
        <w:rPr>
          <w:rFonts w:ascii="Calibri" w:hAnsi="Calibri"/>
        </w:rPr>
      </w:pPr>
      <m:oMathPara>
        <m:oMath>
          <m:eqArr>
            <m:eqArrPr>
              <m:maxDist m:val="1"/>
              <m:ctrlPr>
                <w:rPr>
                  <w:rFonts w:ascii="Cambria Math" w:hAnsi="Cambria Math"/>
                </w:rPr>
              </m:ctrlPr>
            </m:eqArrPr>
            <m:e>
              <m:r>
                <w:rPr>
                  <w:rFonts w:ascii="Cambria Math" w:hAnsi="Cambria Math"/>
                </w:rPr>
                <m:t>λ=B</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den>
              </m:f>
              <m:r>
                <w:rPr>
                  <w:rFonts w:ascii="Cambria Math" w:hAnsi="Cambria Math"/>
                </w:rPr>
                <m:t xml:space="preserve"> , n=3,4,5,⋯#</m:t>
              </m:r>
              <m:d>
                <m:dPr>
                  <m:ctrlPr>
                    <w:rPr>
                      <w:rFonts w:ascii="Cambria Math" w:hAnsi="Cambria Math"/>
                    </w:rPr>
                  </m:ctrlPr>
                </m:dPr>
                <m:e>
                  <m:r>
                    <m:rPr>
                      <m:sty m:val="p"/>
                    </m:rPr>
                    <w:rPr>
                      <w:rFonts w:ascii="Cambria Math" w:hAnsi="Cambria Math"/>
                    </w:rPr>
                    <m:t>12</m:t>
                  </m:r>
                </m:e>
              </m:d>
              <m:ctrlPr>
                <w:rPr>
                  <w:rFonts w:ascii="Cambria Math" w:hAnsi="Cambria Math"/>
                  <w:i/>
                </w:rPr>
              </m:ctrlPr>
            </m:e>
          </m:eqArr>
        </m:oMath>
      </m:oMathPara>
    </w:p>
    <w:p w:rsidR="006A3549" w:rsidRPr="00435CDF" w:rsidRDefault="007806A0" w:rsidP="005E512B">
      <w:pPr>
        <w:spacing w:line="360" w:lineRule="auto"/>
        <w:jc w:val="center"/>
        <w:rPr>
          <w:rFonts w:ascii="Calibri" w:hAnsi="Calibri"/>
        </w:rPr>
      </w:pPr>
      <m:oMathPara>
        <m:oMath>
          <m:eqArr>
            <m:eqArrPr>
              <m:maxDist m:val="1"/>
              <m:ctrlPr>
                <w:rPr>
                  <w:rFonts w:ascii="Cambria Math" w:hAnsi="Cambria Math"/>
                  <w:i/>
                </w:rPr>
              </m:ctrlPr>
            </m:eqArrPr>
            <m:e>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13</m:t>
                  </m:r>
                </m:e>
              </m:d>
            </m:e>
          </m:eqArr>
        </m:oMath>
      </m:oMathPara>
    </w:p>
    <w:p w:rsidR="00435CDF" w:rsidRPr="0016069A" w:rsidRDefault="00435CDF" w:rsidP="005E512B">
      <w:pPr>
        <w:spacing w:line="360" w:lineRule="auto"/>
        <w:jc w:val="center"/>
        <w:rPr>
          <w:rFonts w:ascii="Calibri" w:hAnsi="Calibri"/>
        </w:rPr>
      </w:pPr>
    </w:p>
    <w:p w:rsidR="00F55114" w:rsidRDefault="00F55114">
      <w:pPr>
        <w:widowControl/>
        <w:jc w:val="left"/>
        <w:rPr>
          <w:rFonts w:ascii="Calibri" w:hAnsi="Calibri"/>
          <w:b/>
          <w:sz w:val="28"/>
          <w:szCs w:val="28"/>
        </w:rPr>
      </w:pPr>
      <w:r>
        <w:rPr>
          <w:rFonts w:ascii="Calibri" w:hAnsi="Calibri"/>
          <w:b/>
          <w:sz w:val="28"/>
          <w:szCs w:val="28"/>
        </w:rPr>
        <w:br w:type="page"/>
      </w:r>
    </w:p>
    <w:p w:rsidR="006A3549" w:rsidRPr="0016069A" w:rsidRDefault="006A3549" w:rsidP="005E512B">
      <w:pPr>
        <w:pStyle w:val="ab"/>
        <w:spacing w:beforeLines="50" w:before="156" w:afterLines="50" w:after="156" w:line="360" w:lineRule="auto"/>
        <w:ind w:firstLineChars="0" w:firstLine="0"/>
        <w:outlineLvl w:val="1"/>
        <w:rPr>
          <w:rFonts w:ascii="Calibri" w:hAnsi="Calibri"/>
          <w:b/>
          <w:sz w:val="28"/>
          <w:szCs w:val="28"/>
        </w:rPr>
      </w:pPr>
      <w:r>
        <w:rPr>
          <w:rFonts w:ascii="Calibri" w:hAnsi="Calibri" w:hint="eastAsia"/>
          <w:b/>
          <w:sz w:val="28"/>
          <w:szCs w:val="28"/>
        </w:rPr>
        <w:lastRenderedPageBreak/>
        <w:t>四、</w:t>
      </w:r>
      <w:r w:rsidRPr="0016069A">
        <w:rPr>
          <w:rFonts w:ascii="Calibri" w:hAnsi="Calibri" w:hint="eastAsia"/>
          <w:b/>
          <w:sz w:val="28"/>
          <w:szCs w:val="28"/>
        </w:rPr>
        <w:t>实验内容</w:t>
      </w:r>
      <w:r w:rsidR="009D058C">
        <w:rPr>
          <w:rFonts w:ascii="Calibri" w:hAnsi="Calibri" w:hint="eastAsia"/>
          <w:b/>
          <w:sz w:val="28"/>
          <w:szCs w:val="28"/>
        </w:rPr>
        <w:t>与数据处理</w:t>
      </w:r>
    </w:p>
    <w:p w:rsidR="006A3549" w:rsidRPr="0016069A" w:rsidRDefault="00435CDF" w:rsidP="00763565">
      <w:pPr>
        <w:spacing w:line="360" w:lineRule="auto"/>
        <w:ind w:firstLineChars="200" w:firstLine="422"/>
        <w:jc w:val="left"/>
        <w:rPr>
          <w:rFonts w:ascii="Calibri" w:hAnsi="Calibri"/>
          <w:b/>
        </w:rPr>
      </w:pPr>
      <w:r>
        <w:rPr>
          <w:rFonts w:ascii="Calibri" w:hAnsi="Calibri"/>
          <w:b/>
        </w:rPr>
        <w:t>1</w:t>
      </w:r>
      <w:r w:rsidR="006A3549" w:rsidRPr="0016069A">
        <w:rPr>
          <w:rFonts w:ascii="Calibri" w:hAnsi="Calibri"/>
          <w:b/>
        </w:rPr>
        <w:t>.</w:t>
      </w:r>
      <w:r w:rsidR="006A3549" w:rsidRPr="0016069A">
        <w:rPr>
          <w:rFonts w:ascii="Calibri" w:hAnsi="Calibri"/>
          <w:b/>
        </w:rPr>
        <w:t>校准单色仪的波长</w:t>
      </w:r>
    </w:p>
    <w:p w:rsidR="00435CDF" w:rsidRDefault="006A3549" w:rsidP="00350ADD">
      <w:pPr>
        <w:spacing w:line="360" w:lineRule="auto"/>
        <w:ind w:firstLineChars="200" w:firstLine="420"/>
        <w:jc w:val="left"/>
        <w:rPr>
          <w:rFonts w:ascii="Calibri" w:hAnsi="Calibri"/>
        </w:rPr>
      </w:pPr>
      <w:r w:rsidRPr="0016069A">
        <w:rPr>
          <w:rFonts w:ascii="Calibri" w:hAnsi="Calibri" w:hint="eastAsia"/>
        </w:rPr>
        <w:t>由于种种原因，仪器显示的波长值与实际的波长值有一定的偏差，因而在使用前要对单色仪进行校准。其做法是用一个或多个能发射线状光谱线的光源，用其已知</w:t>
      </w:r>
      <w:proofErr w:type="gramStart"/>
      <w:r w:rsidRPr="0016069A">
        <w:rPr>
          <w:rFonts w:ascii="Calibri" w:hAnsi="Calibri" w:hint="eastAsia"/>
        </w:rPr>
        <w:t>光波长值的</w:t>
      </w:r>
      <w:proofErr w:type="gramEnd"/>
      <w:r w:rsidRPr="0016069A">
        <w:rPr>
          <w:rFonts w:ascii="Calibri" w:hAnsi="Calibri" w:hint="eastAsia"/>
        </w:rPr>
        <w:t>谱线为标准对仪器进行校准。在可见光波段（</w:t>
      </w:r>
      <w:r w:rsidRPr="0016069A">
        <w:rPr>
          <w:rFonts w:ascii="Calibri" w:hAnsi="Calibri"/>
        </w:rPr>
        <w:t>400</w:t>
      </w:r>
      <w:r w:rsidRPr="0016069A">
        <w:rPr>
          <w:rFonts w:ascii="Calibri" w:hAnsi="Calibri"/>
        </w:rPr>
        <w:t>至</w:t>
      </w:r>
      <w:r w:rsidRPr="0016069A">
        <w:rPr>
          <w:rFonts w:ascii="Calibri" w:hAnsi="Calibri"/>
        </w:rPr>
        <w:t>700nm</w:t>
      </w:r>
      <w:r w:rsidRPr="0016069A">
        <w:rPr>
          <w:rFonts w:ascii="Calibri" w:hAnsi="Calibri"/>
        </w:rPr>
        <w:t>），一般用汞灯、钠灯或充有低压气体（氢，</w:t>
      </w:r>
      <w:r w:rsidRPr="0016069A">
        <w:rPr>
          <w:rFonts w:ascii="Calibri" w:hAnsi="Calibri" w:hint="eastAsia"/>
        </w:rPr>
        <w:t>氦或氖等）的放电管做校准用的光源。本实验</w:t>
      </w:r>
      <w:r>
        <w:rPr>
          <w:rFonts w:ascii="Calibri" w:hAnsi="Calibri" w:hint="eastAsia"/>
        </w:rPr>
        <w:t>以</w:t>
      </w:r>
      <w:r w:rsidRPr="0016069A">
        <w:rPr>
          <w:rFonts w:ascii="Calibri" w:hAnsi="Calibri" w:hint="eastAsia"/>
        </w:rPr>
        <w:t>低压汞灯的</w:t>
      </w:r>
      <w:r w:rsidRPr="0016069A">
        <w:rPr>
          <w:rFonts w:ascii="Calibri" w:hAnsi="Calibri"/>
        </w:rPr>
        <w:t xml:space="preserve"> 365.01nm</w:t>
      </w:r>
      <w:r>
        <w:rPr>
          <w:rFonts w:ascii="Calibri" w:hAnsi="Calibri" w:hint="eastAsia"/>
        </w:rPr>
        <w:t>、</w:t>
      </w:r>
      <w:r w:rsidRPr="0016069A">
        <w:rPr>
          <w:rFonts w:ascii="Calibri" w:hAnsi="Calibri"/>
        </w:rPr>
        <w:t>365.48nm</w:t>
      </w:r>
      <w:r w:rsidRPr="0016069A">
        <w:rPr>
          <w:rFonts w:ascii="Calibri" w:hAnsi="Calibri"/>
        </w:rPr>
        <w:t>、</w:t>
      </w:r>
      <w:r w:rsidRPr="0016069A">
        <w:rPr>
          <w:rFonts w:ascii="Calibri" w:hAnsi="Calibri"/>
        </w:rPr>
        <w:t>366.29nm</w:t>
      </w:r>
      <w:r w:rsidRPr="0016069A">
        <w:rPr>
          <w:rFonts w:ascii="Calibri" w:hAnsi="Calibri"/>
        </w:rPr>
        <w:t>、</w:t>
      </w:r>
      <w:r w:rsidRPr="0016069A">
        <w:rPr>
          <w:rFonts w:ascii="Calibri" w:hAnsi="Calibri"/>
        </w:rPr>
        <w:t>404.66nm</w:t>
      </w:r>
      <w:r w:rsidRPr="0016069A">
        <w:rPr>
          <w:rFonts w:ascii="Calibri" w:hAnsi="Calibri"/>
        </w:rPr>
        <w:t>、</w:t>
      </w:r>
      <w:r w:rsidRPr="0016069A">
        <w:rPr>
          <w:rFonts w:ascii="Calibri" w:hAnsi="Calibri"/>
        </w:rPr>
        <w:t>435.84nm</w:t>
      </w:r>
      <w:r w:rsidRPr="0016069A">
        <w:rPr>
          <w:rFonts w:ascii="Calibri" w:hAnsi="Calibri"/>
        </w:rPr>
        <w:t>、</w:t>
      </w:r>
      <w:r w:rsidRPr="0016069A">
        <w:rPr>
          <w:rFonts w:ascii="Calibri" w:hAnsi="Calibri"/>
        </w:rPr>
        <w:t>546.07nm</w:t>
      </w:r>
      <w:r w:rsidRPr="0016069A">
        <w:rPr>
          <w:rFonts w:ascii="Calibri" w:hAnsi="Calibri"/>
        </w:rPr>
        <w:t>、</w:t>
      </w:r>
      <w:r w:rsidRPr="0016069A">
        <w:rPr>
          <w:rFonts w:ascii="Calibri" w:hAnsi="Calibri"/>
        </w:rPr>
        <w:t>576.96</w:t>
      </w:r>
      <w:r w:rsidR="005F7F75">
        <w:rPr>
          <w:rFonts w:ascii="Calibri" w:hAnsi="Calibri"/>
        </w:rPr>
        <w:t>nm</w:t>
      </w:r>
      <w:r w:rsidRPr="0016069A">
        <w:rPr>
          <w:rFonts w:ascii="Calibri" w:hAnsi="Calibri"/>
        </w:rPr>
        <w:t>、</w:t>
      </w:r>
      <w:r w:rsidRPr="0016069A">
        <w:rPr>
          <w:rFonts w:ascii="Calibri" w:hAnsi="Calibri"/>
        </w:rPr>
        <w:t xml:space="preserve">579.07nm </w:t>
      </w:r>
      <w:r w:rsidRPr="0016069A">
        <w:rPr>
          <w:rFonts w:ascii="Calibri" w:hAnsi="Calibri"/>
        </w:rPr>
        <w:t>等几条光谱线作为标准谱线校准测量系统。</w:t>
      </w:r>
      <w:r w:rsidRPr="0016069A">
        <w:rPr>
          <w:rFonts w:ascii="Calibri" w:hAnsi="Calibri" w:hint="eastAsia"/>
        </w:rPr>
        <w:t>启动测量系统，将汞灯对准光栅单色仪的入射狭缝，在显示屏幕的横坐标上找到对应谱线的位置，按照实验室给出的该测量系统使用说明书的相关内容，即可校准该系统。</w:t>
      </w:r>
    </w:p>
    <w:p w:rsidR="00350ADD" w:rsidRDefault="00350ADD" w:rsidP="00350ADD">
      <w:pPr>
        <w:spacing w:line="360" w:lineRule="auto"/>
        <w:jc w:val="left"/>
        <w:rPr>
          <w:rFonts w:ascii="Calibri" w:hAnsi="Calibri"/>
        </w:rPr>
      </w:pPr>
      <w:r>
        <w:rPr>
          <w:rFonts w:ascii="Calibri" w:hAnsi="Calibri"/>
          <w:noProof/>
        </w:rPr>
        <w:drawing>
          <wp:inline distT="0" distB="0" distL="0" distR="0">
            <wp:extent cx="6115050" cy="2590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a:ln>
                      <a:noFill/>
                    </a:ln>
                  </pic:spPr>
                </pic:pic>
              </a:graphicData>
            </a:graphic>
          </wp:inline>
        </w:drawing>
      </w:r>
    </w:p>
    <w:p w:rsidR="00A53328" w:rsidRPr="00A53328" w:rsidRDefault="00A53328" w:rsidP="00A53328">
      <w:pPr>
        <w:spacing w:line="360" w:lineRule="auto"/>
        <w:jc w:val="center"/>
        <w:rPr>
          <w:rFonts w:ascii="Calibri" w:hAnsi="Calibri"/>
          <w:color w:val="7F7F7F" w:themeColor="text1" w:themeTint="80"/>
        </w:rPr>
      </w:pPr>
      <w:r w:rsidRPr="00A53328">
        <w:rPr>
          <w:rFonts w:ascii="Calibri" w:hAnsi="Calibri" w:hint="eastAsia"/>
          <w:color w:val="7F7F7F" w:themeColor="text1" w:themeTint="80"/>
        </w:rPr>
        <w:t>图</w:t>
      </w:r>
      <w:r w:rsidRPr="00A53328">
        <w:rPr>
          <w:rFonts w:ascii="Calibri" w:hAnsi="Calibri" w:hint="eastAsia"/>
          <w:color w:val="7F7F7F" w:themeColor="text1" w:themeTint="80"/>
        </w:rPr>
        <w:t>4</w:t>
      </w:r>
      <w:r w:rsidRPr="00A53328">
        <w:rPr>
          <w:rFonts w:ascii="Calibri" w:hAnsi="Calibri"/>
          <w:color w:val="7F7F7F" w:themeColor="text1" w:themeTint="80"/>
        </w:rPr>
        <w:t xml:space="preserve"> </w:t>
      </w:r>
      <w:r w:rsidRPr="00A53328">
        <w:rPr>
          <w:rFonts w:ascii="Calibri" w:hAnsi="Calibri" w:hint="eastAsia"/>
          <w:color w:val="7F7F7F" w:themeColor="text1" w:themeTint="80"/>
        </w:rPr>
        <w:t>汞灯光谱图</w:t>
      </w:r>
    </w:p>
    <w:p w:rsidR="00A53328" w:rsidRDefault="00A53328" w:rsidP="00A53328">
      <w:pPr>
        <w:spacing w:line="360" w:lineRule="auto"/>
        <w:jc w:val="center"/>
        <w:rPr>
          <w:rFonts w:ascii="Calibri" w:hAnsi="Calibri"/>
        </w:rPr>
      </w:pPr>
    </w:p>
    <w:p w:rsidR="00A53328" w:rsidRDefault="00A53328" w:rsidP="00A53328">
      <w:pPr>
        <w:spacing w:line="360" w:lineRule="auto"/>
        <w:ind w:firstLineChars="200" w:firstLine="420"/>
        <w:jc w:val="left"/>
        <w:rPr>
          <w:rFonts w:ascii="Calibri" w:hAnsi="Calibri"/>
        </w:rPr>
      </w:pPr>
      <w:r>
        <w:rPr>
          <w:rFonts w:ascii="Calibri" w:hAnsi="Calibri" w:hint="eastAsia"/>
        </w:rPr>
        <w:t>通过寻峰，使用谱线形状较好的三个谱线进行校准。校准前，这三个谱线的极值位置</w:t>
      </w:r>
      <w:r w:rsidR="008123A7">
        <w:rPr>
          <w:rFonts w:ascii="Calibri" w:hAnsi="Calibri" w:hint="eastAsia"/>
        </w:rPr>
        <w:t>分别为</w:t>
      </w:r>
      <w:r w:rsidR="008123A7">
        <w:rPr>
          <w:rFonts w:ascii="Calibri" w:hAnsi="Calibri" w:hint="eastAsia"/>
        </w:rPr>
        <w:t>4</w:t>
      </w:r>
      <w:r w:rsidR="008123A7">
        <w:rPr>
          <w:rFonts w:ascii="Calibri" w:hAnsi="Calibri"/>
        </w:rPr>
        <w:t>04.84nm</w:t>
      </w:r>
      <w:r w:rsidR="008123A7">
        <w:rPr>
          <w:rFonts w:ascii="Calibri" w:hAnsi="Calibri" w:hint="eastAsia"/>
        </w:rPr>
        <w:t>，</w:t>
      </w:r>
      <w:r w:rsidR="008123A7">
        <w:rPr>
          <w:rFonts w:ascii="Calibri" w:hAnsi="Calibri" w:hint="eastAsia"/>
        </w:rPr>
        <w:t>4</w:t>
      </w:r>
      <w:r w:rsidR="008123A7">
        <w:rPr>
          <w:rFonts w:ascii="Calibri" w:hAnsi="Calibri"/>
        </w:rPr>
        <w:t>36.04nm</w:t>
      </w:r>
      <w:r w:rsidR="008123A7">
        <w:rPr>
          <w:rFonts w:ascii="Calibri" w:hAnsi="Calibri" w:hint="eastAsia"/>
        </w:rPr>
        <w:t>，</w:t>
      </w:r>
      <w:r w:rsidR="008123A7">
        <w:rPr>
          <w:rFonts w:ascii="Calibri" w:hAnsi="Calibri"/>
        </w:rPr>
        <w:t>546.44nm</w:t>
      </w:r>
      <w:r w:rsidR="008123A7">
        <w:rPr>
          <w:rFonts w:ascii="Calibri" w:hAnsi="Calibri" w:hint="eastAsia"/>
        </w:rPr>
        <w:t>，对比汞灯的标准谱线</w:t>
      </w:r>
      <w:r w:rsidR="008123A7" w:rsidRPr="0016069A">
        <w:rPr>
          <w:rFonts w:ascii="Calibri" w:hAnsi="Calibri"/>
        </w:rPr>
        <w:t>404.66nm</w:t>
      </w:r>
      <w:r w:rsidR="008123A7">
        <w:rPr>
          <w:rFonts w:ascii="Calibri" w:hAnsi="Calibri" w:hint="eastAsia"/>
        </w:rPr>
        <w:t>，</w:t>
      </w:r>
      <w:r w:rsidR="008123A7" w:rsidRPr="0016069A">
        <w:rPr>
          <w:rFonts w:ascii="Calibri" w:hAnsi="Calibri"/>
        </w:rPr>
        <w:t>435.84nm</w:t>
      </w:r>
      <w:r w:rsidR="008123A7">
        <w:rPr>
          <w:rFonts w:ascii="Calibri" w:hAnsi="Calibri" w:hint="eastAsia"/>
        </w:rPr>
        <w:t>，</w:t>
      </w:r>
      <w:r w:rsidR="008123A7" w:rsidRPr="0016069A">
        <w:rPr>
          <w:rFonts w:ascii="Calibri" w:hAnsi="Calibri"/>
        </w:rPr>
        <w:t>546.07nm</w:t>
      </w:r>
      <w:r w:rsidR="008123A7">
        <w:rPr>
          <w:rFonts w:ascii="Calibri" w:hAnsi="Calibri" w:hint="eastAsia"/>
        </w:rPr>
        <w:t>，设置位移量为</w:t>
      </w:r>
      <w:r w:rsidR="008123A7">
        <w:rPr>
          <w:rFonts w:ascii="Calibri" w:hAnsi="Calibri" w:hint="eastAsia"/>
        </w:rPr>
        <w:t>-</w:t>
      </w:r>
      <w:r w:rsidR="008123A7">
        <w:rPr>
          <w:rFonts w:ascii="Calibri" w:hAnsi="Calibri"/>
        </w:rPr>
        <w:t>0.2</w:t>
      </w:r>
      <w:r w:rsidR="008123A7">
        <w:rPr>
          <w:rFonts w:ascii="Calibri" w:hAnsi="Calibri" w:hint="eastAsia"/>
        </w:rPr>
        <w:t>nm</w:t>
      </w:r>
      <w:r w:rsidR="008123A7">
        <w:rPr>
          <w:rFonts w:ascii="Calibri" w:hAnsi="Calibri" w:hint="eastAsia"/>
        </w:rPr>
        <w:t>，校准后结果为</w:t>
      </w:r>
      <w:r w:rsidR="008123A7">
        <w:rPr>
          <w:rFonts w:ascii="Calibri" w:hAnsi="Calibri" w:hint="eastAsia"/>
        </w:rPr>
        <w:t>4</w:t>
      </w:r>
      <w:r w:rsidR="008123A7">
        <w:rPr>
          <w:rFonts w:ascii="Calibri" w:hAnsi="Calibri"/>
        </w:rPr>
        <w:t>04.64nm</w:t>
      </w:r>
      <w:r w:rsidR="008123A7">
        <w:rPr>
          <w:rFonts w:ascii="Calibri" w:hAnsi="Calibri" w:hint="eastAsia"/>
        </w:rPr>
        <w:t>，</w:t>
      </w:r>
      <w:r w:rsidR="008123A7">
        <w:rPr>
          <w:rFonts w:ascii="Calibri" w:hAnsi="Calibri" w:hint="eastAsia"/>
        </w:rPr>
        <w:t>4</w:t>
      </w:r>
      <w:r w:rsidR="008123A7">
        <w:rPr>
          <w:rFonts w:ascii="Calibri" w:hAnsi="Calibri"/>
        </w:rPr>
        <w:t>35.84nm</w:t>
      </w:r>
      <w:r w:rsidR="008123A7">
        <w:rPr>
          <w:rFonts w:ascii="Calibri" w:hAnsi="Calibri" w:hint="eastAsia"/>
        </w:rPr>
        <w:t>，</w:t>
      </w:r>
      <w:r w:rsidR="008123A7">
        <w:rPr>
          <w:rFonts w:ascii="Calibri" w:hAnsi="Calibri" w:hint="eastAsia"/>
        </w:rPr>
        <w:t>5</w:t>
      </w:r>
      <w:r w:rsidR="008123A7">
        <w:rPr>
          <w:rFonts w:ascii="Calibri" w:hAnsi="Calibri"/>
        </w:rPr>
        <w:t>46.24nm</w:t>
      </w:r>
      <w:r w:rsidR="008123A7">
        <w:rPr>
          <w:rFonts w:ascii="Calibri" w:hAnsi="Calibri" w:hint="eastAsia"/>
        </w:rPr>
        <w:t>。</w:t>
      </w:r>
    </w:p>
    <w:p w:rsidR="002505C8" w:rsidRDefault="002505C8" w:rsidP="00A53328">
      <w:pPr>
        <w:spacing w:line="360" w:lineRule="auto"/>
        <w:ind w:firstLineChars="200" w:firstLine="420"/>
        <w:jc w:val="left"/>
        <w:rPr>
          <w:rFonts w:ascii="Calibri" w:hAnsi="Calibri"/>
        </w:rPr>
      </w:pPr>
      <w:r>
        <w:rPr>
          <w:rFonts w:ascii="Calibri" w:hAnsi="Calibri" w:hint="eastAsia"/>
          <w:noProof/>
        </w:rPr>
        <w:drawing>
          <wp:anchor distT="0" distB="0" distL="114300" distR="114300" simplePos="0" relativeHeight="251659264" behindDoc="0" locked="0" layoutInCell="1" allowOverlap="1">
            <wp:simplePos x="0" y="0"/>
            <wp:positionH relativeFrom="column">
              <wp:posOffset>394335</wp:posOffset>
            </wp:positionH>
            <wp:positionV relativeFrom="paragraph">
              <wp:posOffset>272415</wp:posOffset>
            </wp:positionV>
            <wp:extent cx="2133240" cy="1494790"/>
            <wp:effectExtent l="0" t="0" r="635"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7795" b="24240"/>
                    <a:stretch/>
                  </pic:blipFill>
                  <pic:spPr bwMode="auto">
                    <a:xfrm>
                      <a:off x="0" y="0"/>
                      <a:ext cx="2133600" cy="14950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a7"/>
        <w:tblW w:w="0" w:type="auto"/>
        <w:jc w:val="right"/>
        <w:tblLook w:val="04A0" w:firstRow="1" w:lastRow="0" w:firstColumn="1" w:lastColumn="0" w:noHBand="0" w:noVBand="1"/>
      </w:tblPr>
      <w:tblGrid>
        <w:gridCol w:w="1056"/>
        <w:gridCol w:w="1056"/>
        <w:gridCol w:w="1056"/>
        <w:gridCol w:w="1056"/>
      </w:tblGrid>
      <w:tr w:rsidR="008123A7" w:rsidTr="002505C8">
        <w:trPr>
          <w:jc w:val="right"/>
        </w:trPr>
        <w:tc>
          <w:tcPr>
            <w:tcW w:w="0" w:type="auto"/>
            <w:tcBorders>
              <w:left w:val="single" w:sz="4" w:space="0" w:color="FFFFFF" w:themeColor="background1"/>
              <w:right w:val="single" w:sz="4" w:space="0" w:color="FFFFFF" w:themeColor="background1"/>
            </w:tcBorders>
          </w:tcPr>
          <w:p w:rsidR="008123A7" w:rsidRDefault="00732961" w:rsidP="002505C8">
            <w:pPr>
              <w:spacing w:line="360" w:lineRule="auto"/>
              <w:jc w:val="center"/>
              <w:rPr>
                <w:rFonts w:ascii="Calibri" w:hAnsi="Calibri"/>
              </w:rPr>
            </w:pPr>
            <w:r>
              <w:rPr>
                <w:rFonts w:ascii="Calibri" w:hAnsi="Calibri" w:hint="eastAsia"/>
              </w:rPr>
              <w:t>中心波长</w:t>
            </w:r>
            <w:r w:rsidR="002505C8">
              <w:rPr>
                <w:rFonts w:ascii="Calibri" w:hAnsi="Calibri"/>
              </w:rPr>
              <w:br/>
            </w:r>
            <w:r w:rsidR="008123A7">
              <w:rPr>
                <w:rFonts w:ascii="Calibri" w:hAnsi="Calibri" w:hint="eastAsia"/>
              </w:rPr>
              <w:t>(</w:t>
            </w:r>
            <w:r w:rsidR="008123A7">
              <w:rPr>
                <w:rFonts w:ascii="Calibri" w:hAnsi="Calibri"/>
              </w:rPr>
              <w:t>nm)</w:t>
            </w:r>
          </w:p>
        </w:tc>
        <w:tc>
          <w:tcPr>
            <w:tcW w:w="0" w:type="auto"/>
            <w:tcBorders>
              <w:left w:val="single" w:sz="4" w:space="0" w:color="FFFFFF" w:themeColor="background1"/>
              <w:right w:val="double" w:sz="4" w:space="0" w:color="auto"/>
            </w:tcBorders>
          </w:tcPr>
          <w:p w:rsidR="008123A7" w:rsidRDefault="008123A7" w:rsidP="002505C8">
            <w:pPr>
              <w:spacing w:line="360" w:lineRule="auto"/>
              <w:jc w:val="center"/>
              <w:rPr>
                <w:rFonts w:ascii="Calibri" w:hAnsi="Calibri"/>
              </w:rPr>
            </w:pPr>
            <w:proofErr w:type="gramStart"/>
            <w:r>
              <w:rPr>
                <w:rFonts w:ascii="Calibri" w:hAnsi="Calibri" w:hint="eastAsia"/>
              </w:rPr>
              <w:t>半值宽度</w:t>
            </w:r>
            <w:proofErr w:type="gramEnd"/>
            <w:r w:rsidR="002505C8">
              <w:rPr>
                <w:rFonts w:ascii="Calibri" w:hAnsi="Calibri"/>
              </w:rPr>
              <w:br/>
            </w:r>
            <w:r>
              <w:rPr>
                <w:rFonts w:ascii="Calibri" w:hAnsi="Calibri" w:hint="eastAsia"/>
              </w:rPr>
              <w:t>(</w:t>
            </w:r>
            <w:r>
              <w:rPr>
                <w:rFonts w:ascii="Calibri" w:hAnsi="Calibri"/>
              </w:rPr>
              <w:t>nm)</w:t>
            </w:r>
          </w:p>
        </w:tc>
        <w:tc>
          <w:tcPr>
            <w:tcW w:w="0" w:type="auto"/>
            <w:tcBorders>
              <w:left w:val="double" w:sz="4" w:space="0" w:color="auto"/>
              <w:right w:val="single" w:sz="4" w:space="0" w:color="FFFFFF" w:themeColor="background1"/>
            </w:tcBorders>
          </w:tcPr>
          <w:p w:rsidR="008123A7" w:rsidRDefault="00732961" w:rsidP="002505C8">
            <w:pPr>
              <w:spacing w:line="360" w:lineRule="auto"/>
              <w:jc w:val="center"/>
              <w:rPr>
                <w:rFonts w:ascii="Calibri" w:hAnsi="Calibri"/>
              </w:rPr>
            </w:pPr>
            <w:r>
              <w:rPr>
                <w:rFonts w:ascii="Calibri" w:hAnsi="Calibri" w:hint="eastAsia"/>
              </w:rPr>
              <w:t>中心波长</w:t>
            </w:r>
            <w:r w:rsidR="002505C8">
              <w:rPr>
                <w:rFonts w:ascii="Calibri" w:hAnsi="Calibri"/>
              </w:rPr>
              <w:br/>
            </w:r>
            <w:r w:rsidR="008123A7">
              <w:rPr>
                <w:rFonts w:ascii="Calibri" w:hAnsi="Calibri" w:hint="eastAsia"/>
              </w:rPr>
              <w:t>(</w:t>
            </w:r>
            <w:r w:rsidR="008123A7">
              <w:rPr>
                <w:rFonts w:ascii="Calibri" w:hAnsi="Calibri"/>
              </w:rPr>
              <w:t>nm)</w:t>
            </w:r>
          </w:p>
        </w:tc>
        <w:tc>
          <w:tcPr>
            <w:tcW w:w="0" w:type="auto"/>
            <w:tcBorders>
              <w:left w:val="single" w:sz="4" w:space="0" w:color="FFFFFF" w:themeColor="background1"/>
              <w:right w:val="single" w:sz="4" w:space="0" w:color="FFFFFF" w:themeColor="background1"/>
            </w:tcBorders>
          </w:tcPr>
          <w:p w:rsidR="008123A7" w:rsidRDefault="008123A7" w:rsidP="002505C8">
            <w:pPr>
              <w:spacing w:line="360" w:lineRule="auto"/>
              <w:jc w:val="center"/>
              <w:rPr>
                <w:rFonts w:ascii="Calibri" w:hAnsi="Calibri"/>
              </w:rPr>
            </w:pPr>
            <w:proofErr w:type="gramStart"/>
            <w:r>
              <w:rPr>
                <w:rFonts w:ascii="Calibri" w:hAnsi="Calibri" w:hint="eastAsia"/>
              </w:rPr>
              <w:t>半值宽度</w:t>
            </w:r>
            <w:proofErr w:type="gramEnd"/>
            <w:r w:rsidR="002505C8">
              <w:rPr>
                <w:rFonts w:ascii="Calibri" w:hAnsi="Calibri"/>
              </w:rPr>
              <w:br/>
            </w:r>
            <w:r>
              <w:rPr>
                <w:rFonts w:ascii="Calibri" w:hAnsi="Calibri" w:hint="eastAsia"/>
              </w:rPr>
              <w:t>(</w:t>
            </w:r>
            <w:r>
              <w:rPr>
                <w:rFonts w:ascii="Calibri" w:hAnsi="Calibri"/>
              </w:rPr>
              <w:t>nm)</w:t>
            </w:r>
          </w:p>
        </w:tc>
      </w:tr>
      <w:tr w:rsidR="008123A7" w:rsidTr="002505C8">
        <w:trPr>
          <w:jc w:val="right"/>
        </w:trPr>
        <w:tc>
          <w:tcPr>
            <w:tcW w:w="0" w:type="auto"/>
            <w:tcBorders>
              <w:left w:val="single" w:sz="4" w:space="0" w:color="FFFFFF" w:themeColor="background1"/>
              <w:right w:val="single" w:sz="4" w:space="0" w:color="FFFFFF" w:themeColor="background1"/>
            </w:tcBorders>
          </w:tcPr>
          <w:p w:rsidR="008123A7" w:rsidRDefault="008123A7" w:rsidP="002505C8">
            <w:pPr>
              <w:spacing w:line="360" w:lineRule="auto"/>
              <w:jc w:val="center"/>
              <w:rPr>
                <w:rFonts w:ascii="Calibri" w:hAnsi="Calibri"/>
              </w:rPr>
            </w:pPr>
            <w:r>
              <w:rPr>
                <w:rFonts w:ascii="Calibri" w:hAnsi="Calibri" w:hint="eastAsia"/>
              </w:rPr>
              <w:t>4</w:t>
            </w:r>
            <w:r>
              <w:rPr>
                <w:rFonts w:ascii="Calibri" w:hAnsi="Calibri"/>
              </w:rPr>
              <w:t>04.64</w:t>
            </w:r>
          </w:p>
        </w:tc>
        <w:tc>
          <w:tcPr>
            <w:tcW w:w="0" w:type="auto"/>
            <w:tcBorders>
              <w:left w:val="single" w:sz="4" w:space="0" w:color="FFFFFF" w:themeColor="background1"/>
              <w:right w:val="double" w:sz="4" w:space="0" w:color="auto"/>
            </w:tcBorders>
          </w:tcPr>
          <w:p w:rsidR="008123A7" w:rsidRDefault="008123A7" w:rsidP="002505C8">
            <w:pPr>
              <w:spacing w:line="360" w:lineRule="auto"/>
              <w:jc w:val="center"/>
              <w:rPr>
                <w:rFonts w:ascii="Calibri" w:hAnsi="Calibri"/>
              </w:rPr>
            </w:pPr>
            <w:r>
              <w:rPr>
                <w:rFonts w:ascii="Calibri" w:hAnsi="Calibri" w:hint="eastAsia"/>
              </w:rPr>
              <w:t>1</w:t>
            </w:r>
            <w:r>
              <w:rPr>
                <w:rFonts w:ascii="Calibri" w:hAnsi="Calibri"/>
              </w:rPr>
              <w:t>.34</w:t>
            </w:r>
          </w:p>
        </w:tc>
        <w:tc>
          <w:tcPr>
            <w:tcW w:w="0" w:type="auto"/>
            <w:tcBorders>
              <w:left w:val="double" w:sz="4" w:space="0" w:color="auto"/>
              <w:right w:val="single" w:sz="4" w:space="0" w:color="FFFFFF" w:themeColor="background1"/>
            </w:tcBorders>
          </w:tcPr>
          <w:p w:rsidR="008123A7" w:rsidRDefault="008123A7" w:rsidP="002505C8">
            <w:pPr>
              <w:spacing w:line="360" w:lineRule="auto"/>
              <w:jc w:val="center"/>
              <w:rPr>
                <w:rFonts w:ascii="Calibri" w:hAnsi="Calibri"/>
              </w:rPr>
            </w:pPr>
            <w:r>
              <w:rPr>
                <w:rFonts w:ascii="Calibri" w:hAnsi="Calibri" w:hint="eastAsia"/>
              </w:rPr>
              <w:t>5</w:t>
            </w:r>
            <w:r>
              <w:rPr>
                <w:rFonts w:ascii="Calibri" w:hAnsi="Calibri"/>
              </w:rPr>
              <w:t>46.24</w:t>
            </w:r>
          </w:p>
        </w:tc>
        <w:tc>
          <w:tcPr>
            <w:tcW w:w="0" w:type="auto"/>
            <w:tcBorders>
              <w:left w:val="single" w:sz="4" w:space="0" w:color="FFFFFF" w:themeColor="background1"/>
              <w:right w:val="single" w:sz="4" w:space="0" w:color="FFFFFF" w:themeColor="background1"/>
            </w:tcBorders>
          </w:tcPr>
          <w:p w:rsidR="008123A7" w:rsidRDefault="002505C8" w:rsidP="002505C8">
            <w:pPr>
              <w:spacing w:line="360" w:lineRule="auto"/>
              <w:jc w:val="center"/>
              <w:rPr>
                <w:rFonts w:ascii="Calibri" w:hAnsi="Calibri"/>
              </w:rPr>
            </w:pPr>
            <w:r>
              <w:rPr>
                <w:rFonts w:ascii="Calibri" w:hAnsi="Calibri" w:hint="eastAsia"/>
              </w:rPr>
              <w:t>1</w:t>
            </w:r>
            <w:r>
              <w:rPr>
                <w:rFonts w:ascii="Calibri" w:hAnsi="Calibri"/>
              </w:rPr>
              <w:t>.08</w:t>
            </w:r>
          </w:p>
        </w:tc>
      </w:tr>
      <w:tr w:rsidR="008123A7" w:rsidTr="002505C8">
        <w:trPr>
          <w:jc w:val="right"/>
        </w:trPr>
        <w:tc>
          <w:tcPr>
            <w:tcW w:w="0" w:type="auto"/>
            <w:tcBorders>
              <w:left w:val="single" w:sz="4" w:space="0" w:color="FFFFFF" w:themeColor="background1"/>
              <w:right w:val="single" w:sz="4" w:space="0" w:color="FFFFFF" w:themeColor="background1"/>
            </w:tcBorders>
          </w:tcPr>
          <w:p w:rsidR="008123A7" w:rsidRDefault="008123A7" w:rsidP="002505C8">
            <w:pPr>
              <w:spacing w:line="360" w:lineRule="auto"/>
              <w:jc w:val="center"/>
              <w:rPr>
                <w:rFonts w:ascii="Calibri" w:hAnsi="Calibri"/>
              </w:rPr>
            </w:pPr>
            <w:r>
              <w:rPr>
                <w:rFonts w:ascii="Calibri" w:hAnsi="Calibri" w:hint="eastAsia"/>
              </w:rPr>
              <w:t>4</w:t>
            </w:r>
            <w:r>
              <w:rPr>
                <w:rFonts w:ascii="Calibri" w:hAnsi="Calibri"/>
              </w:rPr>
              <w:t>08.04</w:t>
            </w:r>
          </w:p>
        </w:tc>
        <w:tc>
          <w:tcPr>
            <w:tcW w:w="0" w:type="auto"/>
            <w:tcBorders>
              <w:left w:val="single" w:sz="4" w:space="0" w:color="FFFFFF" w:themeColor="background1"/>
              <w:right w:val="double" w:sz="4" w:space="0" w:color="auto"/>
            </w:tcBorders>
          </w:tcPr>
          <w:p w:rsidR="008123A7" w:rsidRDefault="002505C8" w:rsidP="002505C8">
            <w:pPr>
              <w:spacing w:line="360" w:lineRule="auto"/>
              <w:jc w:val="center"/>
              <w:rPr>
                <w:rFonts w:ascii="Calibri" w:hAnsi="Calibri"/>
              </w:rPr>
            </w:pPr>
            <w:r>
              <w:rPr>
                <w:rFonts w:ascii="Calibri" w:hAnsi="Calibri" w:hint="eastAsia"/>
              </w:rPr>
              <w:t>1</w:t>
            </w:r>
            <w:r>
              <w:rPr>
                <w:rFonts w:ascii="Calibri" w:hAnsi="Calibri"/>
              </w:rPr>
              <w:t>.38</w:t>
            </w:r>
          </w:p>
        </w:tc>
        <w:tc>
          <w:tcPr>
            <w:tcW w:w="0" w:type="auto"/>
            <w:tcBorders>
              <w:left w:val="double" w:sz="4" w:space="0" w:color="auto"/>
              <w:right w:val="single" w:sz="4" w:space="0" w:color="FFFFFF" w:themeColor="background1"/>
            </w:tcBorders>
          </w:tcPr>
          <w:p w:rsidR="008123A7" w:rsidRDefault="002505C8" w:rsidP="002505C8">
            <w:pPr>
              <w:spacing w:line="360" w:lineRule="auto"/>
              <w:jc w:val="center"/>
              <w:rPr>
                <w:rFonts w:ascii="Calibri" w:hAnsi="Calibri"/>
              </w:rPr>
            </w:pPr>
            <w:r>
              <w:rPr>
                <w:rFonts w:ascii="Calibri" w:hAnsi="Calibri" w:hint="eastAsia"/>
              </w:rPr>
              <w:t>5</w:t>
            </w:r>
            <w:r>
              <w:rPr>
                <w:rFonts w:ascii="Calibri" w:hAnsi="Calibri"/>
              </w:rPr>
              <w:t>77.24</w:t>
            </w:r>
          </w:p>
        </w:tc>
        <w:tc>
          <w:tcPr>
            <w:tcW w:w="0" w:type="auto"/>
            <w:tcBorders>
              <w:left w:val="single" w:sz="4" w:space="0" w:color="FFFFFF" w:themeColor="background1"/>
              <w:right w:val="single" w:sz="4" w:space="0" w:color="FFFFFF" w:themeColor="background1"/>
            </w:tcBorders>
          </w:tcPr>
          <w:p w:rsidR="008123A7" w:rsidRDefault="002505C8" w:rsidP="002505C8">
            <w:pPr>
              <w:spacing w:line="360" w:lineRule="auto"/>
              <w:jc w:val="center"/>
              <w:rPr>
                <w:rFonts w:ascii="Calibri" w:hAnsi="Calibri"/>
              </w:rPr>
            </w:pPr>
            <w:r>
              <w:rPr>
                <w:rFonts w:ascii="Calibri" w:hAnsi="Calibri" w:hint="eastAsia"/>
              </w:rPr>
              <w:t>1</w:t>
            </w:r>
            <w:r>
              <w:rPr>
                <w:rFonts w:ascii="Calibri" w:hAnsi="Calibri"/>
              </w:rPr>
              <w:t>.00</w:t>
            </w:r>
          </w:p>
        </w:tc>
      </w:tr>
      <w:tr w:rsidR="008123A7" w:rsidTr="002505C8">
        <w:trPr>
          <w:jc w:val="right"/>
        </w:trPr>
        <w:tc>
          <w:tcPr>
            <w:tcW w:w="0" w:type="auto"/>
            <w:tcBorders>
              <w:left w:val="single" w:sz="4" w:space="0" w:color="FFFFFF" w:themeColor="background1"/>
              <w:right w:val="single" w:sz="4" w:space="0" w:color="FFFFFF" w:themeColor="background1"/>
            </w:tcBorders>
          </w:tcPr>
          <w:p w:rsidR="008123A7" w:rsidRDefault="008123A7" w:rsidP="002505C8">
            <w:pPr>
              <w:spacing w:line="360" w:lineRule="auto"/>
              <w:jc w:val="center"/>
              <w:rPr>
                <w:rFonts w:ascii="Calibri" w:hAnsi="Calibri"/>
              </w:rPr>
            </w:pPr>
            <w:r>
              <w:rPr>
                <w:rFonts w:ascii="Calibri" w:hAnsi="Calibri" w:hint="eastAsia"/>
              </w:rPr>
              <w:t>4</w:t>
            </w:r>
            <w:r>
              <w:rPr>
                <w:rFonts w:ascii="Calibri" w:hAnsi="Calibri"/>
              </w:rPr>
              <w:t>35.84</w:t>
            </w:r>
          </w:p>
        </w:tc>
        <w:tc>
          <w:tcPr>
            <w:tcW w:w="0" w:type="auto"/>
            <w:tcBorders>
              <w:left w:val="single" w:sz="4" w:space="0" w:color="FFFFFF" w:themeColor="background1"/>
              <w:right w:val="double" w:sz="4" w:space="0" w:color="auto"/>
            </w:tcBorders>
          </w:tcPr>
          <w:p w:rsidR="008123A7" w:rsidRDefault="002505C8" w:rsidP="002505C8">
            <w:pPr>
              <w:spacing w:line="360" w:lineRule="auto"/>
              <w:jc w:val="center"/>
              <w:rPr>
                <w:rFonts w:ascii="Calibri" w:hAnsi="Calibri"/>
              </w:rPr>
            </w:pPr>
            <w:r>
              <w:rPr>
                <w:rFonts w:ascii="Calibri" w:hAnsi="Calibri" w:hint="eastAsia"/>
              </w:rPr>
              <w:t>1</w:t>
            </w:r>
            <w:r>
              <w:rPr>
                <w:rFonts w:ascii="Calibri" w:hAnsi="Calibri"/>
              </w:rPr>
              <w:t>.16</w:t>
            </w:r>
          </w:p>
        </w:tc>
        <w:tc>
          <w:tcPr>
            <w:tcW w:w="0" w:type="auto"/>
            <w:tcBorders>
              <w:left w:val="double" w:sz="4" w:space="0" w:color="auto"/>
              <w:right w:val="single" w:sz="4" w:space="0" w:color="FFFFFF" w:themeColor="background1"/>
            </w:tcBorders>
          </w:tcPr>
          <w:p w:rsidR="008123A7" w:rsidRDefault="002505C8" w:rsidP="002505C8">
            <w:pPr>
              <w:spacing w:line="360" w:lineRule="auto"/>
              <w:jc w:val="center"/>
              <w:rPr>
                <w:rFonts w:ascii="Calibri" w:hAnsi="Calibri"/>
              </w:rPr>
            </w:pPr>
            <w:r>
              <w:rPr>
                <w:rFonts w:ascii="Calibri" w:hAnsi="Calibri" w:hint="eastAsia"/>
              </w:rPr>
              <w:t>5</w:t>
            </w:r>
            <w:r>
              <w:rPr>
                <w:rFonts w:ascii="Calibri" w:hAnsi="Calibri"/>
              </w:rPr>
              <w:t>79.16</w:t>
            </w:r>
          </w:p>
        </w:tc>
        <w:tc>
          <w:tcPr>
            <w:tcW w:w="0" w:type="auto"/>
            <w:tcBorders>
              <w:left w:val="single" w:sz="4" w:space="0" w:color="FFFFFF" w:themeColor="background1"/>
              <w:right w:val="single" w:sz="4" w:space="0" w:color="FFFFFF" w:themeColor="background1"/>
            </w:tcBorders>
          </w:tcPr>
          <w:p w:rsidR="008123A7" w:rsidRDefault="002505C8" w:rsidP="002505C8">
            <w:pPr>
              <w:spacing w:line="360" w:lineRule="auto"/>
              <w:jc w:val="center"/>
              <w:rPr>
                <w:rFonts w:ascii="Calibri" w:hAnsi="Calibri"/>
              </w:rPr>
            </w:pPr>
            <w:r>
              <w:rPr>
                <w:rFonts w:ascii="Calibri" w:hAnsi="Calibri" w:hint="eastAsia"/>
              </w:rPr>
              <w:t>1</w:t>
            </w:r>
            <w:r>
              <w:rPr>
                <w:rFonts w:ascii="Calibri" w:hAnsi="Calibri"/>
              </w:rPr>
              <w:t>.06</w:t>
            </w:r>
          </w:p>
        </w:tc>
      </w:tr>
    </w:tbl>
    <w:p w:rsidR="008123A7" w:rsidRPr="002505C8" w:rsidRDefault="008123A7" w:rsidP="002505C8">
      <w:pPr>
        <w:spacing w:line="360" w:lineRule="auto"/>
        <w:ind w:firstLineChars="700" w:firstLine="1470"/>
        <w:jc w:val="left"/>
        <w:rPr>
          <w:rFonts w:ascii="Calibri" w:hAnsi="Calibri"/>
          <w:color w:val="7F7F7F" w:themeColor="text1" w:themeTint="80"/>
        </w:rPr>
      </w:pPr>
      <w:r w:rsidRPr="002505C8">
        <w:rPr>
          <w:rFonts w:ascii="Calibri" w:hAnsi="Calibri" w:hint="eastAsia"/>
          <w:color w:val="7F7F7F" w:themeColor="text1" w:themeTint="80"/>
        </w:rPr>
        <w:t>图</w:t>
      </w:r>
      <w:r w:rsidRPr="002505C8">
        <w:rPr>
          <w:rFonts w:ascii="Calibri" w:hAnsi="Calibri" w:hint="eastAsia"/>
          <w:color w:val="7F7F7F" w:themeColor="text1" w:themeTint="80"/>
        </w:rPr>
        <w:t>5</w:t>
      </w:r>
      <w:r w:rsidRPr="002505C8">
        <w:rPr>
          <w:rFonts w:ascii="Calibri" w:hAnsi="Calibri"/>
          <w:color w:val="7F7F7F" w:themeColor="text1" w:themeTint="80"/>
        </w:rPr>
        <w:t xml:space="preserve"> </w:t>
      </w:r>
      <w:r w:rsidRPr="002505C8">
        <w:rPr>
          <w:rFonts w:ascii="Calibri" w:hAnsi="Calibri" w:hint="eastAsia"/>
          <w:color w:val="7F7F7F" w:themeColor="text1" w:themeTint="80"/>
        </w:rPr>
        <w:t>校准后寻峰结果</w:t>
      </w:r>
      <w:r w:rsidR="002505C8" w:rsidRPr="002505C8">
        <w:rPr>
          <w:rFonts w:ascii="Calibri" w:hAnsi="Calibri" w:hint="eastAsia"/>
          <w:color w:val="7F7F7F" w:themeColor="text1" w:themeTint="80"/>
        </w:rPr>
        <w:t xml:space="preserve"> </w:t>
      </w:r>
      <w:r w:rsidR="002505C8" w:rsidRPr="002505C8">
        <w:rPr>
          <w:rFonts w:ascii="Calibri" w:hAnsi="Calibri"/>
          <w:color w:val="7F7F7F" w:themeColor="text1" w:themeTint="80"/>
        </w:rPr>
        <w:t xml:space="preserve">                    </w:t>
      </w:r>
      <w:r w:rsidR="002505C8" w:rsidRPr="002505C8">
        <w:rPr>
          <w:rFonts w:ascii="Calibri" w:hAnsi="Calibri" w:hint="eastAsia"/>
          <w:color w:val="7F7F7F" w:themeColor="text1" w:themeTint="80"/>
        </w:rPr>
        <w:t xml:space="preserve"> </w:t>
      </w:r>
      <w:r w:rsidR="002505C8">
        <w:rPr>
          <w:rFonts w:ascii="Calibri" w:hAnsi="Calibri"/>
          <w:color w:val="7F7F7F" w:themeColor="text1" w:themeTint="80"/>
        </w:rPr>
        <w:t xml:space="preserve"> </w:t>
      </w:r>
      <w:r w:rsidR="002505C8">
        <w:rPr>
          <w:rFonts w:ascii="Calibri" w:hAnsi="Calibri" w:hint="eastAsia"/>
          <w:color w:val="7F7F7F" w:themeColor="text1" w:themeTint="80"/>
        </w:rPr>
        <w:t>表</w:t>
      </w:r>
      <w:r w:rsidR="002505C8">
        <w:rPr>
          <w:rFonts w:ascii="Calibri" w:hAnsi="Calibri" w:hint="eastAsia"/>
          <w:color w:val="7F7F7F" w:themeColor="text1" w:themeTint="80"/>
        </w:rPr>
        <w:t>2</w:t>
      </w:r>
      <w:r w:rsidR="002505C8" w:rsidRPr="002505C8">
        <w:rPr>
          <w:rFonts w:ascii="Calibri" w:hAnsi="Calibri"/>
          <w:color w:val="7F7F7F" w:themeColor="text1" w:themeTint="80"/>
        </w:rPr>
        <w:t xml:space="preserve"> </w:t>
      </w:r>
      <w:r w:rsidR="002505C8" w:rsidRPr="002505C8">
        <w:rPr>
          <w:rFonts w:ascii="Calibri" w:hAnsi="Calibri" w:hint="eastAsia"/>
          <w:color w:val="7F7F7F" w:themeColor="text1" w:themeTint="80"/>
        </w:rPr>
        <w:t>校准后各谱线位置及半值宽度</w:t>
      </w:r>
    </w:p>
    <w:p w:rsidR="006A3549" w:rsidRDefault="00435CDF" w:rsidP="00F70769">
      <w:pPr>
        <w:spacing w:line="360" w:lineRule="auto"/>
        <w:ind w:firstLineChars="200" w:firstLine="422"/>
        <w:jc w:val="left"/>
        <w:rPr>
          <w:rFonts w:ascii="Calibri" w:hAnsi="Calibri"/>
          <w:b/>
        </w:rPr>
      </w:pPr>
      <w:r>
        <w:rPr>
          <w:rFonts w:ascii="Calibri" w:hAnsi="Calibri"/>
          <w:b/>
        </w:rPr>
        <w:lastRenderedPageBreak/>
        <w:t>2</w:t>
      </w:r>
      <w:r w:rsidR="006A3549" w:rsidRPr="008753C1">
        <w:rPr>
          <w:rFonts w:ascii="Calibri" w:hAnsi="Calibri"/>
          <w:b/>
        </w:rPr>
        <w:t xml:space="preserve">. </w:t>
      </w:r>
      <w:r w:rsidR="006A3549" w:rsidRPr="008753C1">
        <w:rPr>
          <w:rFonts w:ascii="Calibri" w:hAnsi="Calibri"/>
          <w:b/>
        </w:rPr>
        <w:t>测量氢原子光谱</w:t>
      </w:r>
    </w:p>
    <w:p w:rsidR="002505C8" w:rsidRDefault="002505C8" w:rsidP="00E11848">
      <w:pPr>
        <w:spacing w:line="360" w:lineRule="auto"/>
        <w:jc w:val="center"/>
        <w:rPr>
          <w:rFonts w:ascii="Calibri" w:hAnsi="Calibri"/>
        </w:rPr>
      </w:pPr>
      <w:r>
        <w:rPr>
          <w:rFonts w:ascii="Calibri" w:hAnsi="Calibri" w:hint="eastAsia"/>
          <w:noProof/>
        </w:rPr>
        <w:drawing>
          <wp:inline distT="0" distB="0" distL="0" distR="0">
            <wp:extent cx="5961549" cy="2169268"/>
            <wp:effectExtent l="0" t="0" r="127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5067"/>
                    <a:stretch/>
                  </pic:blipFill>
                  <pic:spPr bwMode="auto">
                    <a:xfrm>
                      <a:off x="0" y="0"/>
                      <a:ext cx="5991456" cy="2180151"/>
                    </a:xfrm>
                    <a:prstGeom prst="rect">
                      <a:avLst/>
                    </a:prstGeom>
                    <a:noFill/>
                    <a:ln>
                      <a:noFill/>
                    </a:ln>
                    <a:extLst>
                      <a:ext uri="{53640926-AAD7-44D8-BBD7-CCE9431645EC}">
                        <a14:shadowObscured xmlns:a14="http://schemas.microsoft.com/office/drawing/2010/main"/>
                      </a:ext>
                    </a:extLst>
                  </pic:spPr>
                </pic:pic>
              </a:graphicData>
            </a:graphic>
          </wp:inline>
        </w:drawing>
      </w:r>
    </w:p>
    <w:p w:rsidR="00E33067" w:rsidRDefault="002505C8" w:rsidP="00887FB0">
      <w:pPr>
        <w:spacing w:line="360" w:lineRule="auto"/>
        <w:jc w:val="center"/>
        <w:rPr>
          <w:rFonts w:ascii="Calibri" w:hAnsi="Calibri"/>
          <w:color w:val="7F7F7F" w:themeColor="text1" w:themeTint="80"/>
        </w:rPr>
      </w:pPr>
      <w:r w:rsidRPr="00A53328">
        <w:rPr>
          <w:rFonts w:ascii="Calibri" w:hAnsi="Calibri" w:hint="eastAsia"/>
          <w:color w:val="7F7F7F" w:themeColor="text1" w:themeTint="80"/>
        </w:rPr>
        <w:t>图</w:t>
      </w:r>
      <w:r>
        <w:rPr>
          <w:rFonts w:ascii="Calibri" w:hAnsi="Calibri"/>
          <w:color w:val="7F7F7F" w:themeColor="text1" w:themeTint="80"/>
        </w:rPr>
        <w:t>6</w:t>
      </w:r>
      <w:r w:rsidRPr="00A53328">
        <w:rPr>
          <w:rFonts w:ascii="Calibri" w:hAnsi="Calibri"/>
          <w:color w:val="7F7F7F" w:themeColor="text1" w:themeTint="80"/>
        </w:rPr>
        <w:t xml:space="preserve"> </w:t>
      </w:r>
      <w:proofErr w:type="gramStart"/>
      <w:r w:rsidR="00271F5B">
        <w:rPr>
          <w:rFonts w:ascii="Calibri" w:hAnsi="Calibri" w:hint="eastAsia"/>
          <w:color w:val="7F7F7F" w:themeColor="text1" w:themeTint="80"/>
        </w:rPr>
        <w:t>氢灯</w:t>
      </w:r>
      <w:r w:rsidRPr="00A53328">
        <w:rPr>
          <w:rFonts w:ascii="Calibri" w:hAnsi="Calibri" w:hint="eastAsia"/>
          <w:color w:val="7F7F7F" w:themeColor="text1" w:themeTint="80"/>
        </w:rPr>
        <w:t>光谱</w:t>
      </w:r>
      <w:proofErr w:type="gramEnd"/>
      <w:r w:rsidRPr="00A53328">
        <w:rPr>
          <w:rFonts w:ascii="Calibri" w:hAnsi="Calibri" w:hint="eastAsia"/>
          <w:color w:val="7F7F7F" w:themeColor="text1" w:themeTint="80"/>
        </w:rPr>
        <w:t>图</w:t>
      </w:r>
    </w:p>
    <w:tbl>
      <w:tblPr>
        <w:tblStyle w:val="a7"/>
        <w:tblW w:w="0" w:type="auto"/>
        <w:jc w:val="center"/>
        <w:tblLook w:val="04A0" w:firstRow="1" w:lastRow="0" w:firstColumn="1" w:lastColumn="0" w:noHBand="0" w:noVBand="1"/>
      </w:tblPr>
      <w:tblGrid>
        <w:gridCol w:w="1696"/>
        <w:gridCol w:w="709"/>
        <w:gridCol w:w="1849"/>
      </w:tblGrid>
      <w:tr w:rsidR="002E7F65" w:rsidTr="00887FB0">
        <w:trPr>
          <w:jc w:val="center"/>
        </w:trPr>
        <w:tc>
          <w:tcPr>
            <w:tcW w:w="1696" w:type="dxa"/>
          </w:tcPr>
          <w:p w:rsidR="002E7F65" w:rsidRPr="00E17795" w:rsidRDefault="005E6AD3" w:rsidP="00887FB0">
            <w:pPr>
              <w:spacing w:line="360" w:lineRule="auto"/>
              <w:jc w:val="center"/>
              <w:rPr>
                <w:rFonts w:ascii="Calibri" w:hAnsi="Calibri"/>
                <w:b/>
              </w:rPr>
            </w:pPr>
            <w:r w:rsidRPr="00E17795">
              <w:rPr>
                <w:rFonts w:ascii="Calibri" w:hAnsi="Calibri" w:hint="eastAsia"/>
                <w:b/>
              </w:rPr>
              <w:t>中心波长</w:t>
            </w:r>
            <w:r w:rsidRPr="00E17795">
              <w:rPr>
                <w:rFonts w:ascii="Calibri" w:hAnsi="Calibri" w:hint="eastAsia"/>
                <w:b/>
              </w:rPr>
              <w:t>(</w:t>
            </w:r>
            <w:r w:rsidRPr="00E17795">
              <w:rPr>
                <w:rFonts w:ascii="Calibri" w:hAnsi="Calibri"/>
                <w:b/>
              </w:rPr>
              <w:t>nm)</w:t>
            </w:r>
          </w:p>
        </w:tc>
        <w:tc>
          <w:tcPr>
            <w:tcW w:w="709" w:type="dxa"/>
          </w:tcPr>
          <w:p w:rsidR="002E7F65" w:rsidRPr="00E17795" w:rsidRDefault="005E6AD3" w:rsidP="00887FB0">
            <w:pPr>
              <w:spacing w:line="360" w:lineRule="auto"/>
              <w:jc w:val="center"/>
              <w:rPr>
                <w:rFonts w:ascii="Calibri" w:hAnsi="Calibri"/>
                <w:b/>
              </w:rPr>
            </w:pPr>
            <w:r w:rsidRPr="00E17795">
              <w:rPr>
                <w:rFonts w:ascii="Calibri" w:hAnsi="Calibri" w:hint="eastAsia"/>
                <w:b/>
              </w:rPr>
              <w:t>n</w:t>
            </w:r>
          </w:p>
        </w:tc>
        <w:tc>
          <w:tcPr>
            <w:tcW w:w="1849" w:type="dxa"/>
          </w:tcPr>
          <w:p w:rsidR="002E7F65" w:rsidRPr="00E17795" w:rsidRDefault="007806A0" w:rsidP="00887FB0">
            <w:pPr>
              <w:spacing w:line="360" w:lineRule="auto"/>
              <w:jc w:val="center"/>
              <w:rPr>
                <w:rFonts w:ascii="Calibri" w:hAnsi="Calibri"/>
                <w:b/>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H</m:t>
                  </m:r>
                </m:sub>
              </m:sSub>
            </m:oMath>
            <w:r w:rsidR="005E6AD3" w:rsidRPr="00E17795">
              <w:rPr>
                <w:rFonts w:ascii="Calibri" w:hAnsi="Calibri" w:hint="eastAsia"/>
                <w:b/>
              </w:rPr>
              <w:t>(</w:t>
            </w:r>
            <m:oMath>
              <m:sSup>
                <m:sSupPr>
                  <m:ctrlPr>
                    <w:rPr>
                      <w:rFonts w:ascii="Cambria Math" w:hAnsi="Cambria Math"/>
                      <w:b/>
                    </w:rPr>
                  </m:ctrlPr>
                </m:sSupPr>
                <m:e>
                  <m:r>
                    <m:rPr>
                      <m:sty m:val="b"/>
                    </m:rPr>
                    <w:rPr>
                      <w:rFonts w:ascii="Cambria Math" w:hAnsi="Cambria Math"/>
                    </w:rPr>
                    <m:t>m</m:t>
                  </m:r>
                </m:e>
                <m:sup>
                  <m:r>
                    <m:rPr>
                      <m:sty m:val="b"/>
                    </m:rPr>
                    <w:rPr>
                      <w:rFonts w:ascii="Cambria Math" w:hAnsi="Cambria Math"/>
                    </w:rPr>
                    <m:t>-1</m:t>
                  </m:r>
                </m:sup>
              </m:sSup>
            </m:oMath>
            <w:r w:rsidR="005E6AD3" w:rsidRPr="00E17795">
              <w:rPr>
                <w:rFonts w:ascii="Calibri" w:hAnsi="Calibri"/>
                <w:b/>
              </w:rPr>
              <w:t>)</w:t>
            </w:r>
          </w:p>
        </w:tc>
      </w:tr>
      <w:tr w:rsidR="00CB2A0E" w:rsidTr="00887FB0">
        <w:trPr>
          <w:jc w:val="center"/>
        </w:trPr>
        <w:tc>
          <w:tcPr>
            <w:tcW w:w="1696" w:type="dxa"/>
          </w:tcPr>
          <w:p w:rsidR="00CB2A0E" w:rsidRDefault="00CB2A0E" w:rsidP="00887FB0">
            <w:pPr>
              <w:spacing w:line="360" w:lineRule="auto"/>
              <w:jc w:val="center"/>
              <w:rPr>
                <w:rFonts w:ascii="Calibri" w:hAnsi="Calibri"/>
              </w:rPr>
            </w:pPr>
            <w:r>
              <w:rPr>
                <w:rFonts w:ascii="Calibri" w:hAnsi="Calibri" w:hint="eastAsia"/>
              </w:rPr>
              <w:t>6</w:t>
            </w:r>
            <w:r>
              <w:rPr>
                <w:rFonts w:ascii="Calibri" w:hAnsi="Calibri"/>
              </w:rPr>
              <w:t>56.2</w:t>
            </w:r>
          </w:p>
        </w:tc>
        <w:tc>
          <w:tcPr>
            <w:tcW w:w="709" w:type="dxa"/>
          </w:tcPr>
          <w:p w:rsidR="00CB2A0E" w:rsidRDefault="00CB2A0E" w:rsidP="00887FB0">
            <w:pPr>
              <w:spacing w:line="360" w:lineRule="auto"/>
              <w:jc w:val="center"/>
              <w:rPr>
                <w:rFonts w:ascii="Calibri" w:hAnsi="Calibri"/>
              </w:rPr>
            </w:pPr>
            <w:r>
              <w:rPr>
                <w:rFonts w:ascii="Calibri" w:hAnsi="Calibri" w:hint="eastAsia"/>
              </w:rPr>
              <w:t>3</w:t>
            </w:r>
          </w:p>
        </w:tc>
        <w:tc>
          <w:tcPr>
            <w:tcW w:w="1849" w:type="dxa"/>
            <w:vAlign w:val="center"/>
          </w:tcPr>
          <w:p w:rsidR="00CB2A0E" w:rsidRDefault="00CB2A0E" w:rsidP="00887FB0">
            <w:pPr>
              <w:widowControl/>
              <w:jc w:val="center"/>
              <w:rPr>
                <w:rFonts w:ascii="等线" w:eastAsia="等线" w:hAnsi="等线"/>
                <w:color w:val="000000"/>
                <w:kern w:val="0"/>
                <w:sz w:val="22"/>
                <w:szCs w:val="22"/>
              </w:rPr>
            </w:pPr>
            <w:r>
              <w:rPr>
                <w:rFonts w:ascii="等线" w:eastAsia="等线" w:hAnsi="等线" w:hint="eastAsia"/>
                <w:color w:val="000000"/>
                <w:sz w:val="22"/>
                <w:szCs w:val="22"/>
              </w:rPr>
              <w:t>10972264.55</w:t>
            </w:r>
          </w:p>
        </w:tc>
      </w:tr>
      <w:tr w:rsidR="00CB2A0E" w:rsidTr="00887FB0">
        <w:trPr>
          <w:jc w:val="center"/>
        </w:trPr>
        <w:tc>
          <w:tcPr>
            <w:tcW w:w="1696" w:type="dxa"/>
          </w:tcPr>
          <w:p w:rsidR="00CB2A0E" w:rsidRDefault="00CB2A0E" w:rsidP="00887FB0">
            <w:pPr>
              <w:spacing w:line="360" w:lineRule="auto"/>
              <w:jc w:val="center"/>
              <w:rPr>
                <w:rFonts w:ascii="Calibri" w:hAnsi="Calibri"/>
              </w:rPr>
            </w:pPr>
            <w:r>
              <w:rPr>
                <w:rFonts w:ascii="Calibri" w:hAnsi="Calibri" w:hint="eastAsia"/>
              </w:rPr>
              <w:t>4</w:t>
            </w:r>
            <w:r>
              <w:rPr>
                <w:rFonts w:ascii="Calibri" w:hAnsi="Calibri"/>
              </w:rPr>
              <w:t>85.8</w:t>
            </w:r>
          </w:p>
        </w:tc>
        <w:tc>
          <w:tcPr>
            <w:tcW w:w="709" w:type="dxa"/>
          </w:tcPr>
          <w:p w:rsidR="00CB2A0E" w:rsidRDefault="00CB2A0E" w:rsidP="00887FB0">
            <w:pPr>
              <w:spacing w:line="360" w:lineRule="auto"/>
              <w:jc w:val="center"/>
              <w:rPr>
                <w:rFonts w:ascii="Calibri" w:hAnsi="Calibri"/>
              </w:rPr>
            </w:pPr>
            <w:r>
              <w:rPr>
                <w:rFonts w:ascii="Calibri" w:hAnsi="Calibri" w:hint="eastAsia"/>
              </w:rPr>
              <w:t>4</w:t>
            </w:r>
          </w:p>
        </w:tc>
        <w:tc>
          <w:tcPr>
            <w:tcW w:w="1849" w:type="dxa"/>
            <w:vAlign w:val="center"/>
          </w:tcPr>
          <w:p w:rsidR="00CB2A0E" w:rsidRDefault="00CB2A0E" w:rsidP="00887FB0">
            <w:pPr>
              <w:jc w:val="center"/>
              <w:rPr>
                <w:rFonts w:ascii="等线" w:eastAsia="等线" w:hAnsi="等线"/>
                <w:color w:val="000000"/>
                <w:sz w:val="22"/>
                <w:szCs w:val="22"/>
              </w:rPr>
            </w:pPr>
            <w:r>
              <w:rPr>
                <w:rFonts w:ascii="等线" w:eastAsia="等线" w:hAnsi="等线" w:hint="eastAsia"/>
                <w:color w:val="000000"/>
                <w:sz w:val="22"/>
                <w:szCs w:val="22"/>
              </w:rPr>
              <w:t>10978454.78</w:t>
            </w:r>
          </w:p>
        </w:tc>
      </w:tr>
      <w:tr w:rsidR="00CB2A0E" w:rsidTr="00887FB0">
        <w:trPr>
          <w:jc w:val="center"/>
        </w:trPr>
        <w:tc>
          <w:tcPr>
            <w:tcW w:w="1696" w:type="dxa"/>
          </w:tcPr>
          <w:p w:rsidR="00CB2A0E" w:rsidRDefault="00CB2A0E" w:rsidP="00887FB0">
            <w:pPr>
              <w:spacing w:line="360" w:lineRule="auto"/>
              <w:jc w:val="center"/>
              <w:rPr>
                <w:rFonts w:ascii="Calibri" w:hAnsi="Calibri"/>
              </w:rPr>
            </w:pPr>
            <w:r>
              <w:rPr>
                <w:rFonts w:ascii="Calibri" w:hAnsi="Calibri" w:hint="eastAsia"/>
              </w:rPr>
              <w:t>4</w:t>
            </w:r>
            <w:r>
              <w:rPr>
                <w:rFonts w:ascii="Calibri" w:hAnsi="Calibri"/>
              </w:rPr>
              <w:t>33.8</w:t>
            </w:r>
          </w:p>
        </w:tc>
        <w:tc>
          <w:tcPr>
            <w:tcW w:w="709" w:type="dxa"/>
          </w:tcPr>
          <w:p w:rsidR="00CB2A0E" w:rsidRDefault="00CB2A0E" w:rsidP="00887FB0">
            <w:pPr>
              <w:spacing w:line="360" w:lineRule="auto"/>
              <w:jc w:val="center"/>
              <w:rPr>
                <w:rFonts w:ascii="Calibri" w:hAnsi="Calibri"/>
              </w:rPr>
            </w:pPr>
            <w:r>
              <w:rPr>
                <w:rFonts w:ascii="Calibri" w:hAnsi="Calibri" w:hint="eastAsia"/>
              </w:rPr>
              <w:t>5</w:t>
            </w:r>
          </w:p>
        </w:tc>
        <w:tc>
          <w:tcPr>
            <w:tcW w:w="1849" w:type="dxa"/>
            <w:vAlign w:val="center"/>
          </w:tcPr>
          <w:p w:rsidR="00CB2A0E" w:rsidRDefault="00CB2A0E" w:rsidP="00887FB0">
            <w:pPr>
              <w:jc w:val="center"/>
              <w:rPr>
                <w:rFonts w:ascii="等线" w:eastAsia="等线" w:hAnsi="等线"/>
                <w:color w:val="000000"/>
                <w:sz w:val="22"/>
                <w:szCs w:val="22"/>
              </w:rPr>
            </w:pPr>
            <w:r>
              <w:rPr>
                <w:rFonts w:ascii="等线" w:eastAsia="等线" w:hAnsi="等线" w:hint="eastAsia"/>
                <w:color w:val="000000"/>
                <w:sz w:val="22"/>
                <w:szCs w:val="22"/>
              </w:rPr>
              <w:t>10977189.40</w:t>
            </w:r>
          </w:p>
        </w:tc>
      </w:tr>
      <w:tr w:rsidR="00CB2A0E" w:rsidTr="00887FB0">
        <w:trPr>
          <w:jc w:val="center"/>
        </w:trPr>
        <w:tc>
          <w:tcPr>
            <w:tcW w:w="1696" w:type="dxa"/>
          </w:tcPr>
          <w:p w:rsidR="00CB2A0E" w:rsidRDefault="00CB2A0E" w:rsidP="00887FB0">
            <w:pPr>
              <w:spacing w:line="360" w:lineRule="auto"/>
              <w:jc w:val="center"/>
              <w:rPr>
                <w:rFonts w:ascii="Calibri" w:hAnsi="Calibri"/>
              </w:rPr>
            </w:pPr>
            <w:r>
              <w:rPr>
                <w:rFonts w:ascii="Calibri" w:hAnsi="Calibri" w:hint="eastAsia"/>
              </w:rPr>
              <w:t>4</w:t>
            </w:r>
            <w:r>
              <w:rPr>
                <w:rFonts w:ascii="Calibri" w:hAnsi="Calibri"/>
              </w:rPr>
              <w:t>09.8</w:t>
            </w:r>
          </w:p>
        </w:tc>
        <w:tc>
          <w:tcPr>
            <w:tcW w:w="709" w:type="dxa"/>
          </w:tcPr>
          <w:p w:rsidR="00CB2A0E" w:rsidRDefault="00CB2A0E" w:rsidP="00887FB0">
            <w:pPr>
              <w:spacing w:line="360" w:lineRule="auto"/>
              <w:jc w:val="center"/>
              <w:rPr>
                <w:rFonts w:ascii="Calibri" w:hAnsi="Calibri"/>
              </w:rPr>
            </w:pPr>
            <w:r>
              <w:rPr>
                <w:rFonts w:ascii="Calibri" w:hAnsi="Calibri" w:hint="eastAsia"/>
              </w:rPr>
              <w:t>6</w:t>
            </w:r>
          </w:p>
        </w:tc>
        <w:tc>
          <w:tcPr>
            <w:tcW w:w="1849" w:type="dxa"/>
            <w:vAlign w:val="center"/>
          </w:tcPr>
          <w:p w:rsidR="00CB2A0E" w:rsidRDefault="00CB2A0E" w:rsidP="00887FB0">
            <w:pPr>
              <w:jc w:val="center"/>
              <w:rPr>
                <w:rFonts w:ascii="等线" w:eastAsia="等线" w:hAnsi="等线"/>
                <w:color w:val="000000"/>
                <w:sz w:val="22"/>
                <w:szCs w:val="22"/>
              </w:rPr>
            </w:pPr>
            <w:r>
              <w:rPr>
                <w:rFonts w:ascii="等线" w:eastAsia="等线" w:hAnsi="等线" w:hint="eastAsia"/>
                <w:color w:val="000000"/>
                <w:sz w:val="22"/>
                <w:szCs w:val="22"/>
              </w:rPr>
              <w:t>10980966.33</w:t>
            </w:r>
          </w:p>
        </w:tc>
      </w:tr>
    </w:tbl>
    <w:p w:rsidR="00E11848" w:rsidRPr="00E11848" w:rsidRDefault="00E11848" w:rsidP="00E11848">
      <w:pPr>
        <w:spacing w:line="360" w:lineRule="auto"/>
        <w:jc w:val="center"/>
        <w:rPr>
          <w:rFonts w:ascii="Calibri" w:hAnsi="Calibri"/>
          <w:color w:val="7F7F7F" w:themeColor="text1" w:themeTint="80"/>
        </w:rPr>
      </w:pPr>
      <w:r w:rsidRPr="00E11848">
        <w:rPr>
          <w:rFonts w:ascii="Calibri" w:hAnsi="Calibri" w:hint="eastAsia"/>
          <w:color w:val="7F7F7F" w:themeColor="text1" w:themeTint="80"/>
        </w:rPr>
        <w:t>表</w:t>
      </w:r>
      <w:r w:rsidRPr="00E11848">
        <w:rPr>
          <w:rFonts w:ascii="Calibri" w:hAnsi="Calibri" w:hint="eastAsia"/>
          <w:color w:val="7F7F7F" w:themeColor="text1" w:themeTint="80"/>
        </w:rPr>
        <w:t>3</w:t>
      </w:r>
      <w:r w:rsidRPr="00E11848">
        <w:rPr>
          <w:rFonts w:ascii="Calibri" w:hAnsi="Calibri"/>
          <w:color w:val="7F7F7F" w:themeColor="text1" w:themeTint="80"/>
        </w:rPr>
        <w:t xml:space="preserve"> </w:t>
      </w:r>
      <w:proofErr w:type="gramStart"/>
      <w:r w:rsidRPr="00E11848">
        <w:rPr>
          <w:rFonts w:ascii="Calibri" w:hAnsi="Calibri" w:hint="eastAsia"/>
          <w:color w:val="7F7F7F" w:themeColor="text1" w:themeTint="80"/>
        </w:rPr>
        <w:t>氢灯光谱</w:t>
      </w:r>
      <w:proofErr w:type="gramEnd"/>
      <w:r w:rsidRPr="00E11848">
        <w:rPr>
          <w:rFonts w:ascii="Calibri" w:hAnsi="Calibri" w:hint="eastAsia"/>
          <w:color w:val="7F7F7F" w:themeColor="text1" w:themeTint="80"/>
        </w:rPr>
        <w:t>数据及处理</w:t>
      </w:r>
    </w:p>
    <w:p w:rsidR="00E33067" w:rsidRPr="00CB2A0E" w:rsidRDefault="00CB2A0E" w:rsidP="00E33067">
      <w:pPr>
        <w:spacing w:line="360" w:lineRule="auto"/>
        <w:rPr>
          <w:rFonts w:ascii="Calibri" w:hAnsi="Calibri"/>
          <w:b/>
        </w:rPr>
      </w:pPr>
      <w:r w:rsidRPr="00CB2A0E">
        <w:rPr>
          <w:rFonts w:ascii="Calibri" w:hAnsi="Calibri"/>
          <w:b/>
        </w:rPr>
        <w:t>1.</w:t>
      </w:r>
      <w:r w:rsidR="00E33067" w:rsidRPr="00CB2A0E">
        <w:rPr>
          <w:rFonts w:ascii="Calibri" w:hAnsi="Calibri"/>
          <w:b/>
        </w:rPr>
        <w:t>根据测出的氢原子</w:t>
      </w:r>
      <w:proofErr w:type="gramStart"/>
      <w:r w:rsidR="00E33067" w:rsidRPr="00CB2A0E">
        <w:rPr>
          <w:rFonts w:ascii="Calibri" w:hAnsi="Calibri"/>
          <w:b/>
        </w:rPr>
        <w:t>巴尔末系</w:t>
      </w:r>
      <w:proofErr w:type="gramEnd"/>
      <w:r w:rsidR="00E33067" w:rsidRPr="00CB2A0E">
        <w:rPr>
          <w:rFonts w:ascii="Calibri" w:hAnsi="Calibri"/>
          <w:b/>
        </w:rPr>
        <w:t>光谱，</w:t>
      </w:r>
      <w:proofErr w:type="gramStart"/>
      <w:r w:rsidR="00E33067" w:rsidRPr="00CB2A0E">
        <w:rPr>
          <w:rFonts w:ascii="Calibri" w:hAnsi="Calibri"/>
          <w:b/>
        </w:rPr>
        <w:t>计算出里</w:t>
      </w:r>
      <w:proofErr w:type="gramEnd"/>
      <w:r w:rsidR="00E33067" w:rsidRPr="00CB2A0E">
        <w:rPr>
          <w:rFonts w:ascii="Calibri" w:hAnsi="Calibri"/>
          <w:b/>
        </w:rPr>
        <w:t>德堡常数</w:t>
      </w:r>
    </w:p>
    <w:p w:rsidR="00AD1AEE" w:rsidRDefault="00CB2A0E" w:rsidP="00CB2A0E">
      <w:pPr>
        <w:spacing w:line="360" w:lineRule="auto"/>
        <w:ind w:firstLineChars="200" w:firstLine="420"/>
        <w:rPr>
          <w:rFonts w:ascii="Calibri" w:hAnsi="Calibri"/>
        </w:rPr>
      </w:pPr>
      <w:r>
        <w:rPr>
          <w:rFonts w:ascii="Calibri" w:hAnsi="Calibri" w:hint="eastAsia"/>
        </w:rPr>
        <w:t>若直接对四个计算出的</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hint="eastAsia"/>
              </w:rPr>
              <m:t>H</m:t>
            </m:r>
          </m:sub>
        </m:sSub>
      </m:oMath>
      <w:r>
        <w:rPr>
          <w:rFonts w:ascii="Calibri" w:hAnsi="Calibri" w:hint="eastAsia"/>
        </w:rPr>
        <w:t>结果进行求均，结果为</w:t>
      </w:r>
      <w:r w:rsidRPr="00CB2A0E">
        <w:rPr>
          <w:rFonts w:ascii="Calibri" w:hAnsi="Calibri"/>
        </w:rPr>
        <w:t>10977218.77</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Pr>
          <w:rFonts w:ascii="Calibri" w:hAnsi="Calibri" w:hint="eastAsia"/>
        </w:rPr>
        <w:t>。但为提高精确度，使用线性拟合的方式</w:t>
      </w:r>
      <w:r>
        <w:rPr>
          <w:rFonts w:ascii="Calibri" w:hAnsi="Calibri" w:hint="eastAsia"/>
          <w:vertAlign w:val="superscript"/>
        </w:rPr>
        <w:t>[</w:t>
      </w:r>
      <w:r>
        <w:rPr>
          <w:rFonts w:ascii="Calibri" w:hAnsi="Calibri"/>
          <w:vertAlign w:val="superscript"/>
        </w:rPr>
        <w:t>1]</w:t>
      </w:r>
      <w:r>
        <w:rPr>
          <w:rFonts w:ascii="Calibri" w:hAnsi="Calibri" w:hint="eastAsia"/>
        </w:rPr>
        <w:t>，以</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ascii="Calibri" w:hAnsi="Calibri" w:hint="eastAsia"/>
        </w:rPr>
        <w:t>为</w:t>
      </w:r>
      <w:r>
        <w:rPr>
          <w:rFonts w:ascii="Calibri" w:hAnsi="Calibri" w:hint="eastAsia"/>
        </w:rPr>
        <w:t>x</w:t>
      </w:r>
      <w:r>
        <w:rPr>
          <w:rFonts w:ascii="Calibri" w:hAnsi="Calibri" w:hint="eastAsia"/>
        </w:rPr>
        <w:t>轴，以</w:t>
      </w:r>
      <m:oMath>
        <m:r>
          <m:rPr>
            <m:sty m:val="p"/>
          </m:rPr>
          <w:rPr>
            <w:rFonts w:ascii="Cambria Math" w:hAnsi="Cambria Math"/>
          </w:rPr>
          <m:t>1/λ</m:t>
        </m:r>
      </m:oMath>
      <w:r>
        <w:rPr>
          <w:rFonts w:ascii="Calibri" w:hAnsi="Calibri" w:hint="eastAsia"/>
        </w:rPr>
        <w:t>为</w:t>
      </w:r>
      <w:r>
        <w:rPr>
          <w:rFonts w:ascii="Calibri" w:hAnsi="Calibri" w:hint="eastAsia"/>
        </w:rPr>
        <w:t>y</w:t>
      </w:r>
      <w:r>
        <w:rPr>
          <w:rFonts w:ascii="Calibri" w:hAnsi="Calibri" w:hint="eastAsia"/>
        </w:rPr>
        <w:t>轴，对数据进行拟合。</w:t>
      </w:r>
    </w:p>
    <w:p w:rsidR="00CB2A0E" w:rsidRPr="00CB2A0E" w:rsidRDefault="00CB2A0E" w:rsidP="00CB2A0E">
      <w:pPr>
        <w:spacing w:line="360" w:lineRule="auto"/>
        <w:ind w:firstLineChars="200" w:firstLine="420"/>
        <w:rPr>
          <w:rFonts w:ascii="Calibri" w:hAnsi="Calibri"/>
        </w:rPr>
      </w:pPr>
      <w:r>
        <w:rPr>
          <w:rFonts w:ascii="Calibri" w:hAnsi="Calibri" w:hint="eastAsia"/>
        </w:rPr>
        <w:t>使用最小二乘法，得到拟合直线的表达式为</w:t>
      </w:r>
      <w:r>
        <w:rPr>
          <w:rFonts w:ascii="Calibri" w:hAnsi="Calibri" w:hint="eastAsia"/>
        </w:rPr>
        <w:t>y</w:t>
      </w:r>
      <w:r>
        <w:rPr>
          <w:rFonts w:ascii="Calibri" w:hAnsi="Calibri"/>
        </w:rPr>
        <w:t>=</w:t>
      </w:r>
      <w:r w:rsidRPr="00CB2A0E">
        <w:rPr>
          <w:rFonts w:ascii="Calibri" w:hAnsi="Calibri"/>
        </w:rPr>
        <w:t>10992362.5911</w:t>
      </w:r>
      <w:r>
        <w:rPr>
          <w:rFonts w:ascii="Calibri" w:hAnsi="Calibri" w:hint="eastAsia"/>
        </w:rPr>
        <w:t>x</w:t>
      </w:r>
      <w:r w:rsidRPr="00CB2A0E">
        <w:rPr>
          <w:rFonts w:ascii="Calibri" w:hAnsi="Calibri"/>
        </w:rPr>
        <w:t>-2779.495</w:t>
      </w:r>
      <w:r>
        <w:rPr>
          <w:rFonts w:ascii="Calibri" w:hAnsi="Calibri"/>
        </w:rPr>
        <w:t>2</w:t>
      </w:r>
      <w:r>
        <w:rPr>
          <w:rFonts w:ascii="Calibri" w:hAnsi="Calibri" w:hint="eastAsia"/>
        </w:rPr>
        <w:t>，因此本次测量所得的结果为</w:t>
      </w:r>
      <w:r w:rsidRPr="00CB2A0E">
        <w:rPr>
          <w:rFonts w:ascii="Calibri" w:hAnsi="Calibri"/>
        </w:rPr>
        <w:t>10992362.5911</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Pr>
          <w:rFonts w:ascii="Calibri" w:hAnsi="Calibri" w:hint="eastAsia"/>
        </w:rPr>
        <w:t>。</w:t>
      </w:r>
      <w:r w:rsidRPr="00CB2A0E">
        <w:rPr>
          <w:rFonts w:ascii="Calibri" w:hAnsi="Calibri"/>
        </w:rPr>
        <w:t>里德堡常数</w:t>
      </w:r>
      <w:r w:rsidRPr="00CB2A0E">
        <w:rPr>
          <w:rFonts w:ascii="Calibri" w:hAnsi="Calibri" w:hint="eastAsia"/>
        </w:rPr>
        <w:t>值为</w:t>
      </w:r>
      <w:r w:rsidRPr="00CB2A0E">
        <w:rPr>
          <w:rFonts w:ascii="Calibri" w:hAnsi="Calibri"/>
        </w:rPr>
        <w:t>10973731.568549</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Pr>
          <w:rFonts w:ascii="Calibri" w:hAnsi="Calibri" w:hint="eastAsia"/>
        </w:rPr>
        <w:t>，故本次测量结果的相对</w:t>
      </w:r>
      <w:r w:rsidR="0017715A">
        <w:rPr>
          <w:rFonts w:ascii="Calibri" w:hAnsi="Calibri" w:hint="eastAsia"/>
        </w:rPr>
        <w:t>误差为</w:t>
      </w:r>
      <w:r w:rsidR="0017715A">
        <w:rPr>
          <w:rFonts w:ascii="Calibri" w:hAnsi="Calibri" w:hint="eastAsia"/>
        </w:rPr>
        <w:t>0</w:t>
      </w:r>
      <w:r w:rsidR="0017715A">
        <w:rPr>
          <w:rFonts w:ascii="Calibri" w:hAnsi="Calibri"/>
        </w:rPr>
        <w:t>.170%</w:t>
      </w:r>
    </w:p>
    <w:p w:rsidR="00E33067" w:rsidRDefault="0017715A" w:rsidP="00E33067">
      <w:pPr>
        <w:spacing w:line="360" w:lineRule="auto"/>
        <w:rPr>
          <w:rFonts w:ascii="Calibri" w:hAnsi="Calibri"/>
          <w:b/>
        </w:rPr>
      </w:pPr>
      <w:r w:rsidRPr="0017715A">
        <w:rPr>
          <w:rFonts w:ascii="Calibri" w:hAnsi="Calibri" w:hint="eastAsia"/>
          <w:b/>
        </w:rPr>
        <w:t>2</w:t>
      </w:r>
      <w:r w:rsidRPr="0017715A">
        <w:rPr>
          <w:rFonts w:ascii="Calibri" w:hAnsi="Calibri"/>
          <w:b/>
        </w:rPr>
        <w:t>.</w:t>
      </w:r>
      <w:r w:rsidR="00E33067" w:rsidRPr="0017715A">
        <w:rPr>
          <w:rFonts w:ascii="Calibri" w:hAnsi="Calibri"/>
          <w:b/>
        </w:rPr>
        <w:t>根据测出的氢原子</w:t>
      </w:r>
      <w:proofErr w:type="gramStart"/>
      <w:r w:rsidR="00E33067" w:rsidRPr="0017715A">
        <w:rPr>
          <w:rFonts w:ascii="Calibri" w:hAnsi="Calibri"/>
          <w:b/>
        </w:rPr>
        <w:t>巴尔末系</w:t>
      </w:r>
      <w:proofErr w:type="gramEnd"/>
      <w:r w:rsidR="00E33067" w:rsidRPr="0017715A">
        <w:rPr>
          <w:rFonts w:ascii="Calibri" w:hAnsi="Calibri"/>
          <w:b/>
        </w:rPr>
        <w:t>光谱，画出氢原子的能级图</w:t>
      </w:r>
    </w:p>
    <w:p w:rsidR="00887FB0" w:rsidRDefault="00522056" w:rsidP="00887FB0">
      <w:pPr>
        <w:spacing w:line="360" w:lineRule="auto"/>
        <w:ind w:firstLineChars="200" w:firstLine="420"/>
        <w:rPr>
          <w:rFonts w:ascii="Calibri" w:hAnsi="Calibri"/>
        </w:rPr>
      </w:pPr>
      <w:r w:rsidRPr="00887FB0">
        <w:rPr>
          <w:rFonts w:ascii="Calibri" w:hAnsi="Calibri" w:hint="eastAsia"/>
          <w:noProof/>
        </w:rPr>
        <w:drawing>
          <wp:anchor distT="0" distB="0" distL="114300" distR="114300" simplePos="0" relativeHeight="251660288" behindDoc="0" locked="0" layoutInCell="1" allowOverlap="1">
            <wp:simplePos x="0" y="0"/>
            <wp:positionH relativeFrom="margin">
              <wp:align>left</wp:align>
            </wp:positionH>
            <wp:positionV relativeFrom="paragraph">
              <wp:posOffset>147457</wp:posOffset>
            </wp:positionV>
            <wp:extent cx="1647190" cy="2297430"/>
            <wp:effectExtent l="0" t="0" r="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333" r="23584"/>
                    <a:stretch/>
                  </pic:blipFill>
                  <pic:spPr bwMode="auto">
                    <a:xfrm>
                      <a:off x="0" y="0"/>
                      <a:ext cx="1647190" cy="2297430"/>
                    </a:xfrm>
                    <a:prstGeom prst="rect">
                      <a:avLst/>
                    </a:prstGeom>
                    <a:noFill/>
                    <a:ln>
                      <a:noFill/>
                    </a:ln>
                    <a:extLst>
                      <a:ext uri="{53640926-AAD7-44D8-BBD7-CCE9431645EC}">
                        <a14:shadowObscured xmlns:a14="http://schemas.microsoft.com/office/drawing/2010/main"/>
                      </a:ext>
                    </a:extLst>
                  </pic:spPr>
                </pic:pic>
              </a:graphicData>
            </a:graphic>
          </wp:anchor>
        </w:drawing>
      </w:r>
      <w:r w:rsidR="00887FB0" w:rsidRPr="00887FB0">
        <w:rPr>
          <w:rFonts w:ascii="Calibri" w:hAnsi="Calibri" w:hint="eastAsia"/>
        </w:rPr>
        <w:t>由于电子</w:t>
      </w:r>
      <w:r w:rsidR="00887FB0">
        <w:rPr>
          <w:rFonts w:ascii="Calibri" w:hAnsi="Calibri" w:hint="eastAsia"/>
        </w:rPr>
        <w:t>从高等级跃迁到低能级时，发射的光子能量为两能级间的能量差，级</w:t>
      </w:r>
      <m:oMath>
        <m:r>
          <w:rPr>
            <w:rFonts w:ascii="Cambria Math" w:hAnsi="Cambria Math"/>
          </w:rPr>
          <m:t>hv=E</m:t>
        </m:r>
        <m:d>
          <m:dPr>
            <m:ctrlPr>
              <w:rPr>
                <w:rFonts w:ascii="Cambria Math" w:hAnsi="Cambria Math"/>
                <w:i/>
              </w:rPr>
            </m:ctrlPr>
          </m:dPr>
          <m:e>
            <m:r>
              <w:rPr>
                <w:rFonts w:ascii="Cambria Math" w:hAnsi="Cambria Math"/>
              </w:rPr>
              <m:t>m</m:t>
            </m:r>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xml:space="preserve"> , m&gt;n</m:t>
        </m:r>
      </m:oMath>
      <w:r w:rsidR="00887FB0">
        <w:rPr>
          <w:rFonts w:ascii="Calibri" w:hAnsi="Calibri" w:hint="eastAsia"/>
        </w:rPr>
        <w:t>，且由</w:t>
      </w:r>
      <m:oMath>
        <m:r>
          <w:rPr>
            <w:rFonts w:ascii="Cambria Math" w:hAnsi="Cambria Math" w:hint="eastAsia"/>
          </w:rPr>
          <m:t>v</m:t>
        </m:r>
        <m:r>
          <w:rPr>
            <w:rFonts w:ascii="Cambria Math" w:hAnsi="Cambria Math"/>
          </w:rPr>
          <m:t>λ</m:t>
        </m:r>
        <m:r>
          <m:rPr>
            <m:sty m:val="p"/>
          </m:rPr>
          <w:rPr>
            <w:rFonts w:ascii="Cambria Math" w:hAnsi="Cambria Math"/>
          </w:rPr>
          <m:t>=c</m:t>
        </m:r>
      </m:oMath>
      <w:r w:rsidR="00887FB0">
        <w:rPr>
          <w:rFonts w:ascii="Calibri" w:hAnsi="Calibri" w:hint="eastAsia"/>
        </w:rPr>
        <w:t>得</w:t>
      </w:r>
    </w:p>
    <w:p w:rsidR="00887FB0" w:rsidRPr="00887FB0" w:rsidRDefault="00887FB0" w:rsidP="00887FB0">
      <w:pPr>
        <w:spacing w:line="360" w:lineRule="auto"/>
        <w:rPr>
          <w:rFonts w:ascii="Calibri" w:hAnsi="Calibri"/>
          <w:i/>
        </w:rPr>
      </w:pPr>
      <m:oMathPara>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m</m:t>
                  </m:r>
                </m:e>
              </m:d>
              <m:r>
                <w:rPr>
                  <w:rFonts w:ascii="Cambria Math" w:hAnsi="Cambria Math"/>
                </w:rPr>
                <m:t>-E</m:t>
              </m:r>
              <m:d>
                <m:dPr>
                  <m:ctrlPr>
                    <w:rPr>
                      <w:rFonts w:ascii="Cambria Math" w:hAnsi="Cambria Math"/>
                      <w:i/>
                    </w:rPr>
                  </m:ctrlPr>
                </m:dPr>
                <m:e>
                  <m:r>
                    <w:rPr>
                      <w:rFonts w:ascii="Cambria Math" w:hAnsi="Cambria Math"/>
                    </w:rPr>
                    <m:t>n</m:t>
                  </m:r>
                </m:e>
              </m:d>
            </m:num>
            <m:den>
              <m:r>
                <w:rPr>
                  <w:rFonts w:ascii="Cambria Math" w:hAnsi="Cambria Math"/>
                </w:rPr>
                <m:t>hc</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rsidR="00887FB0" w:rsidRPr="00887FB0" w:rsidRDefault="00887FB0" w:rsidP="00887FB0">
      <w:pPr>
        <w:spacing w:line="360" w:lineRule="auto"/>
        <w:rPr>
          <w:rFonts w:ascii="Calibri" w:hAnsi="Calibri"/>
          <w:i/>
        </w:rPr>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n</m:t>
              </m:r>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r>
            <w:rPr>
              <w:rFonts w:ascii="Cambria Math" w:hAnsi="Cambria Math"/>
            </w:rPr>
            <m:t>hc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 n=1,2,3⋯ </m:t>
          </m:r>
        </m:oMath>
      </m:oMathPara>
    </w:p>
    <w:p w:rsidR="00887FB0" w:rsidRDefault="00887FB0" w:rsidP="00887FB0">
      <w:pPr>
        <w:spacing w:line="360" w:lineRule="auto"/>
        <w:rPr>
          <w:rFonts w:ascii="Calibri" w:hAnsi="Calibri"/>
        </w:rPr>
      </w:pPr>
      <w:r>
        <w:rPr>
          <w:rFonts w:ascii="Calibri" w:hAnsi="Calibri" w:hint="eastAsia"/>
        </w:rPr>
        <w:t>式中</w:t>
      </w:r>
      <m:oMath>
        <m:r>
          <w:rPr>
            <w:rFonts w:ascii="Cambria Math" w:hAnsi="Cambria Math"/>
          </w:rPr>
          <m:t>h=4.13567×</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eV⋅s</m:t>
        </m:r>
      </m:oMath>
      <w:r>
        <w:rPr>
          <w:rFonts w:ascii="Calibri" w:hAnsi="Calibri" w:hint="eastAsia"/>
        </w:rPr>
        <w:t>是普朗克常数，</w:t>
      </w:r>
      <m:oMath>
        <m:r>
          <m:rPr>
            <m:sty m:val="p"/>
          </m:rPr>
          <w:rPr>
            <w:rFonts w:ascii="Cambria Math" w:hAnsi="Cambria Math" w:hint="eastAsia"/>
          </w:rPr>
          <m:t>c</m:t>
        </m:r>
        <m:r>
          <m:rPr>
            <m:sty m:val="p"/>
          </m:rPr>
          <w:rPr>
            <w:rFonts w:ascii="Cambria Math" w:hAnsi="Cambria Math"/>
          </w:rPr>
          <m:t>=2.99792×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rPr>
          <w:rFonts w:ascii="Calibri" w:hAnsi="Calibri" w:hint="eastAsia"/>
        </w:rPr>
        <w:t>为真空中的光速，</w:t>
      </w:r>
      <m:oMath>
        <m:r>
          <w:rPr>
            <w:rFonts w:ascii="Cambria Math" w:hAnsi="Cambria Math" w:hint="eastAsia"/>
          </w:rPr>
          <m:t>n</m:t>
        </m:r>
      </m:oMath>
      <w:r>
        <w:rPr>
          <w:rFonts w:ascii="Calibri" w:hAnsi="Calibri" w:hint="eastAsia"/>
        </w:rPr>
        <w:t>表示能级，</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Pr>
          <w:rFonts w:ascii="Calibri" w:hAnsi="Calibri" w:hint="eastAsia"/>
        </w:rPr>
        <w:t>为上一问中的测量值</w:t>
      </w:r>
      <w:r w:rsidRPr="00CB2A0E">
        <w:rPr>
          <w:rFonts w:ascii="Calibri" w:hAnsi="Calibri"/>
        </w:rPr>
        <w:t>10992362.5911</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Pr>
          <w:rFonts w:ascii="Calibri" w:hAnsi="Calibri" w:hint="eastAsia"/>
        </w:rPr>
        <w:t>。代入</w:t>
      </w:r>
      <m:oMath>
        <m:r>
          <w:rPr>
            <w:rFonts w:ascii="Cambria Math" w:hAnsi="Cambria Math"/>
          </w:rPr>
          <m:t>n=1,2,3,4,5,6</m:t>
        </m:r>
      </m:oMath>
      <w:r>
        <w:rPr>
          <w:rFonts w:ascii="Calibri" w:hAnsi="Calibri" w:hint="eastAsia"/>
        </w:rPr>
        <w:t>求出各能级的能量值，即可进行绘图。</w:t>
      </w:r>
      <w:r w:rsidR="001318A7">
        <w:rPr>
          <w:rFonts w:ascii="Calibri" w:hAnsi="Calibri" w:hint="eastAsia"/>
        </w:rPr>
        <w:t>结果如图</w:t>
      </w:r>
      <w:r w:rsidR="001318A7">
        <w:rPr>
          <w:rFonts w:ascii="Calibri" w:hAnsi="Calibri" w:hint="eastAsia"/>
        </w:rPr>
        <w:t>7</w:t>
      </w:r>
      <w:r w:rsidR="001318A7">
        <w:rPr>
          <w:rFonts w:ascii="Calibri" w:hAnsi="Calibri" w:hint="eastAsia"/>
        </w:rPr>
        <w:t>所示。</w:t>
      </w:r>
    </w:p>
    <w:p w:rsidR="001318A7" w:rsidRDefault="001318A7" w:rsidP="001318A7">
      <w:pPr>
        <w:widowControl/>
        <w:ind w:firstLineChars="150" w:firstLine="315"/>
        <w:jc w:val="left"/>
        <w:rPr>
          <w:rFonts w:ascii="Calibri" w:hAnsi="Calibri"/>
          <w:color w:val="7F7F7F" w:themeColor="text1" w:themeTint="80"/>
        </w:rPr>
      </w:pPr>
    </w:p>
    <w:p w:rsidR="00E33067" w:rsidRPr="001318A7" w:rsidRDefault="001318A7" w:rsidP="001318A7">
      <w:pPr>
        <w:spacing w:line="360" w:lineRule="auto"/>
        <w:ind w:firstLineChars="200" w:firstLine="420"/>
        <w:rPr>
          <w:rFonts w:ascii="Calibri" w:hAnsi="Calibri"/>
          <w:sz w:val="11"/>
        </w:rPr>
      </w:pPr>
      <w:r w:rsidRPr="001318A7">
        <w:rPr>
          <w:rFonts w:ascii="Calibri" w:hAnsi="Calibri" w:hint="eastAsia"/>
          <w:color w:val="7F7F7F" w:themeColor="text1" w:themeTint="80"/>
        </w:rPr>
        <w:t>图</w:t>
      </w:r>
      <w:r w:rsidRPr="001318A7">
        <w:rPr>
          <w:rFonts w:ascii="Calibri" w:hAnsi="Calibri" w:hint="eastAsia"/>
          <w:color w:val="7F7F7F" w:themeColor="text1" w:themeTint="80"/>
        </w:rPr>
        <w:t>7</w:t>
      </w:r>
      <w:r w:rsidRPr="001318A7">
        <w:rPr>
          <w:rFonts w:ascii="Calibri" w:hAnsi="Calibri"/>
          <w:color w:val="7F7F7F" w:themeColor="text1" w:themeTint="80"/>
        </w:rPr>
        <w:t xml:space="preserve"> </w:t>
      </w:r>
      <w:r w:rsidRPr="001318A7">
        <w:rPr>
          <w:rFonts w:ascii="Calibri" w:hAnsi="Calibri" w:hint="eastAsia"/>
          <w:color w:val="7F7F7F" w:themeColor="text1" w:themeTint="80"/>
        </w:rPr>
        <w:t>氢原子能级图</w:t>
      </w:r>
      <w:r>
        <w:rPr>
          <w:rFonts w:ascii="Calibri" w:hAnsi="Calibri" w:hint="eastAsia"/>
          <w:color w:val="7F7F7F" w:themeColor="text1" w:themeTint="80"/>
        </w:rPr>
        <w:t xml:space="preserve"> </w:t>
      </w:r>
      <w:r>
        <w:rPr>
          <w:rFonts w:ascii="Calibri" w:hAnsi="Calibri"/>
          <w:color w:val="7F7F7F" w:themeColor="text1" w:themeTint="80"/>
        </w:rPr>
        <w:t xml:space="preserve">   </w:t>
      </w:r>
      <w:r w:rsidRPr="001318A7">
        <w:rPr>
          <w:rFonts w:ascii="Calibri" w:hAnsi="Calibri" w:hint="eastAsia"/>
          <w:color w:val="7F7F7F" w:themeColor="text1" w:themeTint="80"/>
          <w:sz w:val="11"/>
        </w:rPr>
        <w:t>来源：</w:t>
      </w:r>
      <w:r w:rsidRPr="001318A7">
        <w:rPr>
          <w:rFonts w:ascii="Calibri" w:hAnsi="Calibri"/>
          <w:color w:val="7F7F7F" w:themeColor="text1" w:themeTint="80"/>
          <w:sz w:val="11"/>
        </w:rPr>
        <w:t>https://chem.libretexts.org/Core/Physical_and_Theoretical_Chemistry/Quantum_Mechanics/09._The_Hydrogen_Atom/Chapter_7.__Hydrogen_Atom</w:t>
      </w:r>
    </w:p>
    <w:p w:rsidR="006A3549" w:rsidRDefault="00435CDF" w:rsidP="00F70769">
      <w:pPr>
        <w:spacing w:line="360" w:lineRule="auto"/>
        <w:ind w:firstLineChars="200" w:firstLine="422"/>
        <w:jc w:val="left"/>
        <w:rPr>
          <w:rFonts w:ascii="Calibri" w:hAnsi="Calibri"/>
          <w:b/>
        </w:rPr>
      </w:pPr>
      <w:r>
        <w:rPr>
          <w:rFonts w:ascii="Calibri" w:hAnsi="Calibri"/>
          <w:b/>
        </w:rPr>
        <w:lastRenderedPageBreak/>
        <w:t>3</w:t>
      </w:r>
      <w:r w:rsidR="006A3549" w:rsidRPr="008753C1">
        <w:rPr>
          <w:rFonts w:ascii="Calibri" w:hAnsi="Calibri"/>
          <w:b/>
        </w:rPr>
        <w:t xml:space="preserve">. </w:t>
      </w:r>
      <w:r w:rsidR="006A3549" w:rsidRPr="008753C1">
        <w:rPr>
          <w:rFonts w:ascii="Calibri" w:hAnsi="Calibri"/>
          <w:b/>
        </w:rPr>
        <w:t>测量未知光源发射出的光波的中心波长和它的谱线宽度</w:t>
      </w:r>
    </w:p>
    <w:p w:rsidR="00271F5B" w:rsidRDefault="00271F5B" w:rsidP="00C652DB">
      <w:pPr>
        <w:jc w:val="left"/>
        <w:rPr>
          <w:rFonts w:ascii="Calibri" w:hAnsi="Calibri"/>
          <w:b/>
        </w:rPr>
      </w:pPr>
      <w:r>
        <w:rPr>
          <w:rFonts w:ascii="Calibri" w:hAnsi="Calibri"/>
          <w:b/>
          <w:noProof/>
        </w:rPr>
        <w:drawing>
          <wp:inline distT="0" distB="0" distL="0" distR="0">
            <wp:extent cx="3042000" cy="1900547"/>
            <wp:effectExtent l="0" t="0" r="6350" b="508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2000" cy="1900547"/>
                    </a:xfrm>
                    <a:prstGeom prst="rect">
                      <a:avLst/>
                    </a:prstGeom>
                    <a:noFill/>
                    <a:ln>
                      <a:noFill/>
                    </a:ln>
                  </pic:spPr>
                </pic:pic>
              </a:graphicData>
            </a:graphic>
          </wp:inline>
        </w:drawing>
      </w:r>
      <w:r>
        <w:rPr>
          <w:rFonts w:ascii="Calibri" w:hAnsi="Calibri" w:hint="eastAsia"/>
          <w:b/>
          <w:noProof/>
        </w:rPr>
        <w:drawing>
          <wp:inline distT="0" distB="0" distL="0" distR="0">
            <wp:extent cx="3042000" cy="1900546"/>
            <wp:effectExtent l="0" t="0" r="6350" b="508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2000" cy="1900546"/>
                    </a:xfrm>
                    <a:prstGeom prst="rect">
                      <a:avLst/>
                    </a:prstGeom>
                    <a:noFill/>
                    <a:ln>
                      <a:noFill/>
                    </a:ln>
                  </pic:spPr>
                </pic:pic>
              </a:graphicData>
            </a:graphic>
          </wp:inline>
        </w:drawing>
      </w:r>
    </w:p>
    <w:p w:rsidR="00C652DB" w:rsidRPr="00C652DB" w:rsidRDefault="00C652DB" w:rsidP="00C652DB">
      <w:pPr>
        <w:ind w:firstLineChars="600" w:firstLine="1260"/>
        <w:jc w:val="left"/>
        <w:rPr>
          <w:rFonts w:ascii="Calibri" w:hAnsi="Calibri"/>
          <w:color w:val="7F7F7F" w:themeColor="text1" w:themeTint="80"/>
        </w:rPr>
      </w:pPr>
      <w:r w:rsidRPr="00C652DB">
        <w:rPr>
          <w:rFonts w:ascii="Calibri" w:hAnsi="Calibri" w:hint="eastAsia"/>
          <w:color w:val="7F7F7F" w:themeColor="text1" w:themeTint="80"/>
        </w:rPr>
        <w:t>图</w:t>
      </w:r>
      <w:r w:rsidR="001318A7">
        <w:rPr>
          <w:rFonts w:ascii="Calibri" w:hAnsi="Calibri"/>
          <w:color w:val="7F7F7F" w:themeColor="text1" w:themeTint="80"/>
        </w:rPr>
        <w:t>8</w:t>
      </w:r>
      <w:r w:rsidRPr="00C652DB">
        <w:rPr>
          <w:rFonts w:ascii="Calibri" w:hAnsi="Calibri"/>
          <w:color w:val="7F7F7F" w:themeColor="text1" w:themeTint="80"/>
        </w:rPr>
        <w:t xml:space="preserve"> </w:t>
      </w:r>
      <w:r w:rsidRPr="00C652DB">
        <w:rPr>
          <w:rFonts w:ascii="Calibri" w:hAnsi="Calibri" w:hint="eastAsia"/>
          <w:color w:val="7F7F7F" w:themeColor="text1" w:themeTint="80"/>
        </w:rPr>
        <w:t>白色</w:t>
      </w:r>
      <w:r w:rsidRPr="00C652DB">
        <w:rPr>
          <w:rFonts w:ascii="Calibri" w:hAnsi="Calibri" w:hint="eastAsia"/>
          <w:color w:val="7F7F7F" w:themeColor="text1" w:themeTint="80"/>
        </w:rPr>
        <w:t>LED</w:t>
      </w:r>
      <w:r w:rsidRPr="00C652DB">
        <w:rPr>
          <w:rFonts w:ascii="Calibri" w:hAnsi="Calibri" w:hint="eastAsia"/>
          <w:color w:val="7F7F7F" w:themeColor="text1" w:themeTint="80"/>
        </w:rPr>
        <w:t>灯光谱图</w:t>
      </w:r>
      <w:r>
        <w:rPr>
          <w:rFonts w:ascii="Calibri" w:hAnsi="Calibri" w:hint="eastAsia"/>
          <w:color w:val="7F7F7F" w:themeColor="text1" w:themeTint="80"/>
        </w:rPr>
        <w:t xml:space="preserve"> </w:t>
      </w:r>
      <w:r>
        <w:rPr>
          <w:rFonts w:ascii="Calibri" w:hAnsi="Calibri"/>
          <w:color w:val="7F7F7F" w:themeColor="text1" w:themeTint="80"/>
        </w:rPr>
        <w:t xml:space="preserve">                        </w:t>
      </w:r>
      <w:r w:rsidRPr="00C652DB">
        <w:rPr>
          <w:rFonts w:ascii="Calibri" w:hAnsi="Calibri" w:hint="eastAsia"/>
          <w:color w:val="7F7F7F" w:themeColor="text1" w:themeTint="80"/>
        </w:rPr>
        <w:t xml:space="preserve"> </w:t>
      </w:r>
      <w:r w:rsidRPr="00C652DB">
        <w:rPr>
          <w:rFonts w:ascii="Calibri" w:hAnsi="Calibri" w:hint="eastAsia"/>
          <w:color w:val="7F7F7F" w:themeColor="text1" w:themeTint="80"/>
        </w:rPr>
        <w:t>图</w:t>
      </w:r>
      <w:r w:rsidR="001318A7">
        <w:rPr>
          <w:rFonts w:ascii="Calibri" w:hAnsi="Calibri"/>
          <w:color w:val="7F7F7F" w:themeColor="text1" w:themeTint="80"/>
        </w:rPr>
        <w:t>9</w:t>
      </w:r>
      <w:r w:rsidRPr="00C652DB">
        <w:rPr>
          <w:rFonts w:ascii="Calibri" w:hAnsi="Calibri"/>
          <w:color w:val="7F7F7F" w:themeColor="text1" w:themeTint="80"/>
        </w:rPr>
        <w:t xml:space="preserve"> </w:t>
      </w:r>
      <w:r w:rsidRPr="00C652DB">
        <w:rPr>
          <w:rFonts w:ascii="Calibri" w:hAnsi="Calibri" w:hint="eastAsia"/>
          <w:color w:val="7F7F7F" w:themeColor="text1" w:themeTint="80"/>
        </w:rPr>
        <w:t>红色</w:t>
      </w:r>
      <w:r w:rsidRPr="00C652DB">
        <w:rPr>
          <w:rFonts w:ascii="Calibri" w:hAnsi="Calibri" w:hint="eastAsia"/>
          <w:color w:val="7F7F7F" w:themeColor="text1" w:themeTint="80"/>
        </w:rPr>
        <w:t>LED</w:t>
      </w:r>
      <w:r w:rsidRPr="00C652DB">
        <w:rPr>
          <w:rFonts w:ascii="Calibri" w:hAnsi="Calibri" w:hint="eastAsia"/>
          <w:color w:val="7F7F7F" w:themeColor="text1" w:themeTint="80"/>
        </w:rPr>
        <w:t>灯光谱图</w:t>
      </w:r>
    </w:p>
    <w:p w:rsidR="00C652DB" w:rsidRDefault="0004087B" w:rsidP="00C652DB">
      <w:pPr>
        <w:jc w:val="left"/>
        <w:rPr>
          <w:rFonts w:ascii="Calibri" w:hAnsi="Calibri"/>
        </w:rPr>
      </w:pPr>
      <w:r>
        <w:rPr>
          <w:rFonts w:ascii="Calibri" w:hAnsi="Calibri" w:hint="eastAsia"/>
          <w:noProof/>
        </w:rPr>
        <w:drawing>
          <wp:inline distT="0" distB="0" distL="0" distR="0" wp14:anchorId="1FC6C08A" wp14:editId="26D54102">
            <wp:extent cx="3042000" cy="1899892"/>
            <wp:effectExtent l="0" t="0" r="6350" b="571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r w:rsidR="00C652DB">
        <w:rPr>
          <w:rFonts w:ascii="Calibri" w:hAnsi="Calibri"/>
          <w:noProof/>
        </w:rPr>
        <w:drawing>
          <wp:inline distT="0" distB="0" distL="0" distR="0">
            <wp:extent cx="3042000" cy="1899892"/>
            <wp:effectExtent l="0" t="0" r="6350" b="571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p>
    <w:p w:rsidR="00C652DB" w:rsidRPr="00C652DB" w:rsidRDefault="00C652DB" w:rsidP="00C652DB">
      <w:pPr>
        <w:ind w:firstLineChars="600" w:firstLine="1260"/>
        <w:jc w:val="left"/>
        <w:rPr>
          <w:rFonts w:ascii="Calibri" w:hAnsi="Calibri"/>
          <w:color w:val="7F7F7F" w:themeColor="text1" w:themeTint="80"/>
        </w:rPr>
      </w:pPr>
      <w:r w:rsidRPr="00C652DB">
        <w:rPr>
          <w:rFonts w:ascii="Calibri" w:hAnsi="Calibri" w:hint="eastAsia"/>
          <w:color w:val="7F7F7F" w:themeColor="text1" w:themeTint="80"/>
        </w:rPr>
        <w:t>图</w:t>
      </w:r>
      <w:r w:rsidR="001318A7">
        <w:rPr>
          <w:rFonts w:ascii="Calibri" w:hAnsi="Calibri"/>
          <w:color w:val="7F7F7F" w:themeColor="text1" w:themeTint="80"/>
        </w:rPr>
        <w:t>10</w:t>
      </w:r>
      <w:r w:rsidRPr="00C652DB">
        <w:rPr>
          <w:rFonts w:ascii="Calibri" w:hAnsi="Calibri"/>
          <w:color w:val="7F7F7F" w:themeColor="text1" w:themeTint="80"/>
        </w:rPr>
        <w:t xml:space="preserve"> </w:t>
      </w:r>
      <w:r w:rsidR="0004087B">
        <w:rPr>
          <w:rFonts w:ascii="Calibri" w:hAnsi="Calibri" w:hint="eastAsia"/>
          <w:color w:val="7F7F7F" w:themeColor="text1" w:themeTint="80"/>
        </w:rPr>
        <w:t>绿</w:t>
      </w:r>
      <w:r w:rsidRPr="00C652DB">
        <w:rPr>
          <w:rFonts w:ascii="Calibri" w:hAnsi="Calibri" w:hint="eastAsia"/>
          <w:color w:val="7F7F7F" w:themeColor="text1" w:themeTint="80"/>
        </w:rPr>
        <w:t>色</w:t>
      </w:r>
      <w:r w:rsidRPr="00C652DB">
        <w:rPr>
          <w:rFonts w:ascii="Calibri" w:hAnsi="Calibri" w:hint="eastAsia"/>
          <w:color w:val="7F7F7F" w:themeColor="text1" w:themeTint="80"/>
        </w:rPr>
        <w:t>LED</w:t>
      </w:r>
      <w:r w:rsidRPr="00C652DB">
        <w:rPr>
          <w:rFonts w:ascii="Calibri" w:hAnsi="Calibri" w:hint="eastAsia"/>
          <w:color w:val="7F7F7F" w:themeColor="text1" w:themeTint="80"/>
        </w:rPr>
        <w:t>灯光谱图</w:t>
      </w:r>
      <w:r w:rsidRPr="00C652DB">
        <w:rPr>
          <w:rFonts w:ascii="Calibri" w:hAnsi="Calibri" w:hint="eastAsia"/>
          <w:color w:val="7F7F7F" w:themeColor="text1" w:themeTint="80"/>
        </w:rPr>
        <w:t xml:space="preserve"> </w:t>
      </w:r>
      <w:r>
        <w:rPr>
          <w:rFonts w:ascii="Calibri" w:hAnsi="Calibri"/>
          <w:color w:val="7F7F7F" w:themeColor="text1" w:themeTint="80"/>
        </w:rPr>
        <w:t xml:space="preserve">                       </w:t>
      </w:r>
      <w:r w:rsidRPr="00C652DB">
        <w:rPr>
          <w:rFonts w:ascii="Calibri" w:hAnsi="Calibri" w:hint="eastAsia"/>
          <w:color w:val="7F7F7F" w:themeColor="text1" w:themeTint="80"/>
        </w:rPr>
        <w:t>图</w:t>
      </w:r>
      <w:r w:rsidRPr="00C652DB">
        <w:rPr>
          <w:rFonts w:ascii="Calibri" w:hAnsi="Calibri" w:hint="eastAsia"/>
          <w:color w:val="7F7F7F" w:themeColor="text1" w:themeTint="80"/>
        </w:rPr>
        <w:t>1</w:t>
      </w:r>
      <w:r w:rsidR="001318A7">
        <w:rPr>
          <w:rFonts w:ascii="Calibri" w:hAnsi="Calibri"/>
          <w:color w:val="7F7F7F" w:themeColor="text1" w:themeTint="80"/>
        </w:rPr>
        <w:t>1</w:t>
      </w:r>
      <w:r w:rsidRPr="00C652DB">
        <w:rPr>
          <w:rFonts w:ascii="Calibri" w:hAnsi="Calibri"/>
          <w:color w:val="7F7F7F" w:themeColor="text1" w:themeTint="80"/>
        </w:rPr>
        <w:t xml:space="preserve"> </w:t>
      </w:r>
      <w:r w:rsidR="0004087B">
        <w:rPr>
          <w:rFonts w:ascii="Calibri" w:hAnsi="Calibri" w:hint="eastAsia"/>
          <w:color w:val="7F7F7F" w:themeColor="text1" w:themeTint="80"/>
        </w:rPr>
        <w:t>蓝</w:t>
      </w:r>
      <w:r w:rsidRPr="00C652DB">
        <w:rPr>
          <w:rFonts w:ascii="Calibri" w:hAnsi="Calibri" w:hint="eastAsia"/>
          <w:color w:val="7F7F7F" w:themeColor="text1" w:themeTint="80"/>
        </w:rPr>
        <w:t>色</w:t>
      </w:r>
      <w:r w:rsidRPr="00C652DB">
        <w:rPr>
          <w:rFonts w:ascii="Calibri" w:hAnsi="Calibri" w:hint="eastAsia"/>
          <w:color w:val="7F7F7F" w:themeColor="text1" w:themeTint="80"/>
        </w:rPr>
        <w:t>LED</w:t>
      </w:r>
      <w:r w:rsidRPr="00C652DB">
        <w:rPr>
          <w:rFonts w:ascii="Calibri" w:hAnsi="Calibri" w:hint="eastAsia"/>
          <w:color w:val="7F7F7F" w:themeColor="text1" w:themeTint="80"/>
        </w:rPr>
        <w:t>灯光谱图</w:t>
      </w:r>
    </w:p>
    <w:p w:rsidR="00C652DB" w:rsidRDefault="00C652DB" w:rsidP="00C652DB">
      <w:pPr>
        <w:jc w:val="left"/>
        <w:rPr>
          <w:rFonts w:ascii="Calibri" w:hAnsi="Calibri"/>
        </w:rPr>
      </w:pPr>
      <w:r>
        <w:rPr>
          <w:rFonts w:ascii="Calibri" w:hAnsi="Calibri"/>
          <w:noProof/>
        </w:rPr>
        <w:drawing>
          <wp:inline distT="0" distB="0" distL="0" distR="0">
            <wp:extent cx="3042000" cy="1899892"/>
            <wp:effectExtent l="0" t="0" r="6350" b="571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r>
        <w:rPr>
          <w:rFonts w:ascii="Calibri" w:hAnsi="Calibri" w:hint="eastAsia"/>
          <w:noProof/>
        </w:rPr>
        <w:drawing>
          <wp:inline distT="0" distB="0" distL="0" distR="0">
            <wp:extent cx="3042000" cy="1899892"/>
            <wp:effectExtent l="0" t="0" r="6350" b="571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p>
    <w:p w:rsidR="00C652DB" w:rsidRPr="00C652DB" w:rsidRDefault="00C652DB" w:rsidP="00C652DB">
      <w:pPr>
        <w:ind w:firstLineChars="600" w:firstLine="1260"/>
        <w:jc w:val="left"/>
        <w:rPr>
          <w:rFonts w:ascii="Calibri" w:hAnsi="Calibri"/>
          <w:color w:val="7F7F7F" w:themeColor="text1" w:themeTint="80"/>
        </w:rPr>
      </w:pPr>
      <w:r w:rsidRPr="00C652DB">
        <w:rPr>
          <w:rFonts w:ascii="Calibri" w:hAnsi="Calibri" w:hint="eastAsia"/>
          <w:color w:val="7F7F7F" w:themeColor="text1" w:themeTint="80"/>
        </w:rPr>
        <w:t>图</w:t>
      </w:r>
      <w:r w:rsidRPr="00C652DB">
        <w:rPr>
          <w:rFonts w:ascii="Calibri" w:hAnsi="Calibri" w:hint="eastAsia"/>
          <w:color w:val="7F7F7F" w:themeColor="text1" w:themeTint="80"/>
        </w:rPr>
        <w:t>1</w:t>
      </w:r>
      <w:r w:rsidR="001318A7">
        <w:rPr>
          <w:rFonts w:ascii="Calibri" w:hAnsi="Calibri"/>
          <w:color w:val="7F7F7F" w:themeColor="text1" w:themeTint="80"/>
        </w:rPr>
        <w:t>2</w:t>
      </w:r>
      <w:r w:rsidRPr="00C652DB">
        <w:rPr>
          <w:rFonts w:ascii="Calibri" w:hAnsi="Calibri"/>
          <w:color w:val="7F7F7F" w:themeColor="text1" w:themeTint="80"/>
        </w:rPr>
        <w:t xml:space="preserve"> </w:t>
      </w:r>
      <w:r w:rsidRPr="00C652DB">
        <w:rPr>
          <w:rFonts w:ascii="Calibri" w:hAnsi="Calibri" w:hint="eastAsia"/>
          <w:color w:val="7F7F7F" w:themeColor="text1" w:themeTint="80"/>
        </w:rPr>
        <w:t>紫色</w:t>
      </w:r>
      <w:r w:rsidRPr="00C652DB">
        <w:rPr>
          <w:rFonts w:ascii="Calibri" w:hAnsi="Calibri" w:hint="eastAsia"/>
          <w:color w:val="7F7F7F" w:themeColor="text1" w:themeTint="80"/>
        </w:rPr>
        <w:t>LED</w:t>
      </w:r>
      <w:r w:rsidRPr="00C652DB">
        <w:rPr>
          <w:rFonts w:ascii="Calibri" w:hAnsi="Calibri" w:hint="eastAsia"/>
          <w:color w:val="7F7F7F" w:themeColor="text1" w:themeTint="80"/>
        </w:rPr>
        <w:t>灯光谱图</w:t>
      </w:r>
      <w:r w:rsidRPr="00C652DB">
        <w:rPr>
          <w:rFonts w:ascii="Calibri" w:hAnsi="Calibri" w:hint="eastAsia"/>
          <w:color w:val="7F7F7F" w:themeColor="text1" w:themeTint="80"/>
        </w:rPr>
        <w:t xml:space="preserve"> </w:t>
      </w:r>
      <w:r>
        <w:rPr>
          <w:rFonts w:ascii="Calibri" w:hAnsi="Calibri"/>
          <w:color w:val="7F7F7F" w:themeColor="text1" w:themeTint="80"/>
        </w:rPr>
        <w:t xml:space="preserve">                  </w:t>
      </w:r>
      <w:r w:rsidR="00471B17">
        <w:rPr>
          <w:rFonts w:ascii="Calibri" w:hAnsi="Calibri"/>
          <w:color w:val="7F7F7F" w:themeColor="text1" w:themeTint="80"/>
        </w:rPr>
        <w:t xml:space="preserve"> </w:t>
      </w:r>
      <w:bookmarkStart w:id="1" w:name="_GoBack"/>
      <w:bookmarkEnd w:id="1"/>
      <w:r>
        <w:rPr>
          <w:rFonts w:ascii="Calibri" w:hAnsi="Calibri"/>
          <w:color w:val="7F7F7F" w:themeColor="text1" w:themeTint="80"/>
        </w:rPr>
        <w:t xml:space="preserve"> </w:t>
      </w:r>
      <w:r w:rsidRPr="00C652DB">
        <w:rPr>
          <w:rFonts w:ascii="Calibri" w:hAnsi="Calibri" w:hint="eastAsia"/>
          <w:color w:val="7F7F7F" w:themeColor="text1" w:themeTint="80"/>
        </w:rPr>
        <w:t>图</w:t>
      </w:r>
      <w:r w:rsidRPr="00C652DB">
        <w:rPr>
          <w:rFonts w:ascii="Calibri" w:hAnsi="Calibri" w:hint="eastAsia"/>
          <w:color w:val="7F7F7F" w:themeColor="text1" w:themeTint="80"/>
        </w:rPr>
        <w:t>1</w:t>
      </w:r>
      <w:r w:rsidR="001318A7">
        <w:rPr>
          <w:rFonts w:ascii="Calibri" w:hAnsi="Calibri"/>
          <w:color w:val="7F7F7F" w:themeColor="text1" w:themeTint="80"/>
        </w:rPr>
        <w:t>3</w:t>
      </w:r>
      <w:r w:rsidRPr="00C652DB">
        <w:rPr>
          <w:rFonts w:ascii="Calibri" w:hAnsi="Calibri"/>
          <w:color w:val="7F7F7F" w:themeColor="text1" w:themeTint="80"/>
        </w:rPr>
        <w:t xml:space="preserve"> </w:t>
      </w:r>
      <w:r w:rsidRPr="00C652DB">
        <w:rPr>
          <w:rFonts w:ascii="Calibri" w:hAnsi="Calibri" w:hint="eastAsia"/>
          <w:color w:val="7F7F7F" w:themeColor="text1" w:themeTint="80"/>
        </w:rPr>
        <w:t>华为</w:t>
      </w:r>
      <w:r w:rsidRPr="00C652DB">
        <w:rPr>
          <w:rFonts w:ascii="Calibri" w:hAnsi="Calibri" w:hint="eastAsia"/>
          <w:color w:val="7F7F7F" w:themeColor="text1" w:themeTint="80"/>
        </w:rPr>
        <w:t>M</w:t>
      </w:r>
      <w:r w:rsidR="00471B17">
        <w:rPr>
          <w:rFonts w:ascii="Calibri" w:hAnsi="Calibri"/>
          <w:color w:val="7F7F7F" w:themeColor="text1" w:themeTint="80"/>
        </w:rPr>
        <w:t>ate</w:t>
      </w:r>
      <w:r w:rsidRPr="00C652DB">
        <w:rPr>
          <w:rFonts w:ascii="Calibri" w:hAnsi="Calibri"/>
          <w:color w:val="7F7F7F" w:themeColor="text1" w:themeTint="80"/>
        </w:rPr>
        <w:t>10</w:t>
      </w:r>
      <w:r w:rsidRPr="00C652DB">
        <w:rPr>
          <w:rFonts w:ascii="Calibri" w:hAnsi="Calibri" w:hint="eastAsia"/>
          <w:color w:val="7F7F7F" w:themeColor="text1" w:themeTint="80"/>
        </w:rPr>
        <w:t>闪光灯光谱图</w:t>
      </w:r>
    </w:p>
    <w:p w:rsidR="00C652DB" w:rsidRDefault="00C652DB" w:rsidP="00C652DB">
      <w:pPr>
        <w:jc w:val="left"/>
        <w:rPr>
          <w:rFonts w:ascii="Calibri" w:hAnsi="Calibri"/>
        </w:rPr>
      </w:pPr>
      <w:r>
        <w:rPr>
          <w:rFonts w:ascii="Calibri" w:hAnsi="Calibri"/>
          <w:noProof/>
        </w:rPr>
        <w:drawing>
          <wp:inline distT="0" distB="0" distL="0" distR="0">
            <wp:extent cx="3042000" cy="1899892"/>
            <wp:effectExtent l="0" t="0" r="6350" b="571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r>
        <w:rPr>
          <w:rFonts w:ascii="Calibri" w:hAnsi="Calibri" w:hint="eastAsia"/>
          <w:noProof/>
        </w:rPr>
        <w:drawing>
          <wp:inline distT="0" distB="0" distL="0" distR="0">
            <wp:extent cx="3042000" cy="1899892"/>
            <wp:effectExtent l="0" t="0" r="6350" b="571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p>
    <w:p w:rsidR="00C652DB" w:rsidRPr="00C652DB" w:rsidRDefault="00C652DB" w:rsidP="00C652DB">
      <w:pPr>
        <w:ind w:firstLineChars="500" w:firstLine="1050"/>
        <w:jc w:val="left"/>
        <w:rPr>
          <w:rFonts w:ascii="Calibri" w:hAnsi="Calibri"/>
          <w:color w:val="7F7F7F" w:themeColor="text1" w:themeTint="80"/>
        </w:rPr>
      </w:pPr>
      <w:r w:rsidRPr="00C652DB">
        <w:rPr>
          <w:rFonts w:ascii="Calibri" w:hAnsi="Calibri" w:hint="eastAsia"/>
          <w:color w:val="7F7F7F" w:themeColor="text1" w:themeTint="80"/>
        </w:rPr>
        <w:t>图</w:t>
      </w:r>
      <w:r w:rsidRPr="00C652DB">
        <w:rPr>
          <w:rFonts w:ascii="Calibri" w:hAnsi="Calibri" w:hint="eastAsia"/>
          <w:color w:val="7F7F7F" w:themeColor="text1" w:themeTint="80"/>
        </w:rPr>
        <w:t>1</w:t>
      </w:r>
      <w:r w:rsidR="001318A7">
        <w:rPr>
          <w:rFonts w:ascii="Calibri" w:hAnsi="Calibri"/>
          <w:color w:val="7F7F7F" w:themeColor="text1" w:themeTint="80"/>
        </w:rPr>
        <w:t>4</w:t>
      </w:r>
      <w:r w:rsidRPr="00C652DB">
        <w:rPr>
          <w:rFonts w:ascii="Calibri" w:hAnsi="Calibri"/>
          <w:color w:val="7F7F7F" w:themeColor="text1" w:themeTint="80"/>
        </w:rPr>
        <w:t xml:space="preserve"> </w:t>
      </w:r>
      <w:r w:rsidRPr="00C652DB">
        <w:rPr>
          <w:rFonts w:ascii="Calibri" w:hAnsi="Calibri" w:hint="eastAsia"/>
          <w:color w:val="7F7F7F" w:themeColor="text1" w:themeTint="80"/>
        </w:rPr>
        <w:t>小米</w:t>
      </w:r>
      <w:r w:rsidRPr="00C652DB">
        <w:rPr>
          <w:rFonts w:ascii="Calibri" w:hAnsi="Calibri" w:hint="eastAsia"/>
          <w:color w:val="7F7F7F" w:themeColor="text1" w:themeTint="80"/>
        </w:rPr>
        <w:t>6</w:t>
      </w:r>
      <w:r w:rsidRPr="00C652DB">
        <w:rPr>
          <w:rFonts w:ascii="Calibri" w:hAnsi="Calibri" w:hint="eastAsia"/>
          <w:color w:val="7F7F7F" w:themeColor="text1" w:themeTint="80"/>
        </w:rPr>
        <w:t>白色闪光灯光谱图</w:t>
      </w:r>
      <w:r w:rsidRPr="00C652DB">
        <w:rPr>
          <w:rFonts w:ascii="Calibri" w:hAnsi="Calibri"/>
          <w:color w:val="7F7F7F" w:themeColor="text1" w:themeTint="80"/>
        </w:rPr>
        <w:t xml:space="preserve"> </w:t>
      </w:r>
      <w:r>
        <w:rPr>
          <w:rFonts w:ascii="Calibri" w:hAnsi="Calibri"/>
          <w:color w:val="7F7F7F" w:themeColor="text1" w:themeTint="80"/>
        </w:rPr>
        <w:t xml:space="preserve">                 </w:t>
      </w:r>
      <w:r w:rsidRPr="00C652DB">
        <w:rPr>
          <w:rFonts w:ascii="Calibri" w:hAnsi="Calibri" w:hint="eastAsia"/>
          <w:color w:val="7F7F7F" w:themeColor="text1" w:themeTint="80"/>
        </w:rPr>
        <w:t>图</w:t>
      </w:r>
      <w:r w:rsidRPr="00C652DB">
        <w:rPr>
          <w:rFonts w:ascii="Calibri" w:hAnsi="Calibri" w:hint="eastAsia"/>
          <w:color w:val="7F7F7F" w:themeColor="text1" w:themeTint="80"/>
        </w:rPr>
        <w:t>1</w:t>
      </w:r>
      <w:r w:rsidR="001318A7">
        <w:rPr>
          <w:rFonts w:ascii="Calibri" w:hAnsi="Calibri"/>
          <w:color w:val="7F7F7F" w:themeColor="text1" w:themeTint="80"/>
        </w:rPr>
        <w:t>5</w:t>
      </w:r>
      <w:r w:rsidRPr="00C652DB">
        <w:rPr>
          <w:rFonts w:ascii="Calibri" w:hAnsi="Calibri"/>
          <w:color w:val="7F7F7F" w:themeColor="text1" w:themeTint="80"/>
        </w:rPr>
        <w:t xml:space="preserve"> </w:t>
      </w:r>
      <w:r w:rsidRPr="00C652DB">
        <w:rPr>
          <w:rFonts w:ascii="Calibri" w:hAnsi="Calibri" w:hint="eastAsia"/>
          <w:color w:val="7F7F7F" w:themeColor="text1" w:themeTint="80"/>
        </w:rPr>
        <w:t>小米</w:t>
      </w:r>
      <w:r w:rsidRPr="00C652DB">
        <w:rPr>
          <w:rFonts w:ascii="Calibri" w:hAnsi="Calibri" w:hint="eastAsia"/>
          <w:color w:val="7F7F7F" w:themeColor="text1" w:themeTint="80"/>
        </w:rPr>
        <w:t>6</w:t>
      </w:r>
      <w:r w:rsidRPr="00C652DB">
        <w:rPr>
          <w:rFonts w:ascii="Calibri" w:hAnsi="Calibri" w:hint="eastAsia"/>
          <w:color w:val="7F7F7F" w:themeColor="text1" w:themeTint="80"/>
        </w:rPr>
        <w:t>黄色闪光灯光谱图</w:t>
      </w:r>
    </w:p>
    <w:p w:rsidR="00C652DB" w:rsidRPr="00C652DB" w:rsidRDefault="00C652DB" w:rsidP="00F70769">
      <w:pPr>
        <w:spacing w:line="360" w:lineRule="auto"/>
        <w:ind w:firstLineChars="200" w:firstLine="422"/>
        <w:jc w:val="left"/>
        <w:rPr>
          <w:rFonts w:ascii="Calibri" w:hAnsi="Calibri"/>
          <w:b/>
        </w:rPr>
      </w:pPr>
    </w:p>
    <w:tbl>
      <w:tblPr>
        <w:tblStyle w:val="a7"/>
        <w:tblW w:w="0" w:type="auto"/>
        <w:tblLook w:val="04A0" w:firstRow="1" w:lastRow="0" w:firstColumn="1" w:lastColumn="0" w:noHBand="0" w:noVBand="1"/>
      </w:tblPr>
      <w:tblGrid>
        <w:gridCol w:w="1604"/>
        <w:gridCol w:w="1604"/>
        <w:gridCol w:w="1605"/>
        <w:gridCol w:w="1605"/>
        <w:gridCol w:w="1605"/>
        <w:gridCol w:w="1605"/>
      </w:tblGrid>
      <w:tr w:rsidR="00E33924" w:rsidTr="0082166B">
        <w:tc>
          <w:tcPr>
            <w:tcW w:w="3208" w:type="dxa"/>
            <w:gridSpan w:val="2"/>
            <w:vAlign w:val="center"/>
          </w:tcPr>
          <w:p w:rsidR="00E33924" w:rsidRDefault="00E33924" w:rsidP="0082166B">
            <w:pPr>
              <w:spacing w:line="360" w:lineRule="auto"/>
              <w:jc w:val="center"/>
              <w:rPr>
                <w:rFonts w:ascii="Calibri" w:hAnsi="Calibri"/>
                <w:b/>
              </w:rPr>
            </w:pPr>
            <w:r>
              <w:rPr>
                <w:rFonts w:ascii="Calibri" w:hAnsi="Calibri" w:hint="eastAsia"/>
                <w:b/>
              </w:rPr>
              <w:lastRenderedPageBreak/>
              <w:t>红色</w:t>
            </w:r>
            <w:r>
              <w:rPr>
                <w:rFonts w:ascii="Calibri" w:hAnsi="Calibri" w:hint="eastAsia"/>
                <w:b/>
              </w:rPr>
              <w:t>LED</w:t>
            </w:r>
          </w:p>
        </w:tc>
        <w:tc>
          <w:tcPr>
            <w:tcW w:w="3210" w:type="dxa"/>
            <w:gridSpan w:val="2"/>
            <w:vAlign w:val="center"/>
          </w:tcPr>
          <w:p w:rsidR="00E33924" w:rsidRDefault="0082166B" w:rsidP="0082166B">
            <w:pPr>
              <w:spacing w:line="360" w:lineRule="auto"/>
              <w:jc w:val="center"/>
              <w:rPr>
                <w:rFonts w:ascii="Calibri" w:hAnsi="Calibri"/>
                <w:b/>
              </w:rPr>
            </w:pPr>
            <w:r>
              <w:rPr>
                <w:rFonts w:ascii="Calibri" w:hAnsi="Calibri" w:hint="eastAsia"/>
                <w:b/>
              </w:rPr>
              <w:t>绿色</w:t>
            </w:r>
            <w:r>
              <w:rPr>
                <w:rFonts w:ascii="Calibri" w:hAnsi="Calibri" w:hint="eastAsia"/>
                <w:b/>
              </w:rPr>
              <w:t>LED</w:t>
            </w:r>
          </w:p>
        </w:tc>
        <w:tc>
          <w:tcPr>
            <w:tcW w:w="3210" w:type="dxa"/>
            <w:gridSpan w:val="2"/>
            <w:vAlign w:val="center"/>
          </w:tcPr>
          <w:p w:rsidR="00E33924" w:rsidRDefault="0082166B" w:rsidP="0082166B">
            <w:pPr>
              <w:spacing w:line="360" w:lineRule="auto"/>
              <w:jc w:val="center"/>
              <w:rPr>
                <w:rFonts w:ascii="Calibri" w:hAnsi="Calibri"/>
                <w:b/>
              </w:rPr>
            </w:pPr>
            <w:r>
              <w:rPr>
                <w:rFonts w:ascii="Calibri" w:hAnsi="Calibri" w:hint="eastAsia"/>
                <w:b/>
              </w:rPr>
              <w:t>蓝色</w:t>
            </w:r>
            <w:r>
              <w:rPr>
                <w:rFonts w:ascii="Calibri" w:hAnsi="Calibri" w:hint="eastAsia"/>
                <w:b/>
              </w:rPr>
              <w:t>LED</w:t>
            </w:r>
          </w:p>
        </w:tc>
      </w:tr>
      <w:tr w:rsidR="00E33924" w:rsidTr="0082166B">
        <w:tc>
          <w:tcPr>
            <w:tcW w:w="1604" w:type="dxa"/>
            <w:vAlign w:val="center"/>
          </w:tcPr>
          <w:p w:rsidR="00E33924" w:rsidRPr="0082166B" w:rsidRDefault="00E33924" w:rsidP="0082166B">
            <w:pPr>
              <w:spacing w:line="360" w:lineRule="auto"/>
              <w:jc w:val="center"/>
              <w:rPr>
                <w:rFonts w:ascii="Calibri" w:hAnsi="Calibri"/>
              </w:rPr>
            </w:pPr>
            <w:r w:rsidRPr="0082166B">
              <w:rPr>
                <w:rFonts w:ascii="Calibri" w:hAnsi="Calibri" w:hint="eastAsia"/>
              </w:rPr>
              <w:t>中心波长</w:t>
            </w:r>
          </w:p>
        </w:tc>
        <w:tc>
          <w:tcPr>
            <w:tcW w:w="1604" w:type="dxa"/>
            <w:vAlign w:val="center"/>
          </w:tcPr>
          <w:p w:rsidR="00E33924" w:rsidRPr="0082166B" w:rsidRDefault="00E33924" w:rsidP="0082166B">
            <w:pPr>
              <w:spacing w:line="360" w:lineRule="auto"/>
              <w:jc w:val="center"/>
              <w:rPr>
                <w:rFonts w:ascii="Calibri" w:hAnsi="Calibri"/>
              </w:rPr>
            </w:pPr>
            <w:r w:rsidRPr="0082166B">
              <w:rPr>
                <w:rFonts w:ascii="Calibri" w:hAnsi="Calibri" w:hint="eastAsia"/>
              </w:rPr>
              <w:t>谱线宽度</w:t>
            </w:r>
          </w:p>
        </w:tc>
        <w:tc>
          <w:tcPr>
            <w:tcW w:w="1605" w:type="dxa"/>
            <w:vAlign w:val="center"/>
          </w:tcPr>
          <w:p w:rsidR="00E33924" w:rsidRPr="0082166B" w:rsidRDefault="0082166B" w:rsidP="0082166B">
            <w:pPr>
              <w:spacing w:line="360" w:lineRule="auto"/>
              <w:jc w:val="center"/>
              <w:rPr>
                <w:rFonts w:ascii="Calibri" w:hAnsi="Calibri"/>
              </w:rPr>
            </w:pPr>
            <w:r>
              <w:rPr>
                <w:rFonts w:ascii="Calibri" w:hAnsi="Calibri" w:hint="eastAsia"/>
              </w:rPr>
              <w:t>中心波长</w:t>
            </w:r>
          </w:p>
        </w:tc>
        <w:tc>
          <w:tcPr>
            <w:tcW w:w="1605" w:type="dxa"/>
            <w:vAlign w:val="center"/>
          </w:tcPr>
          <w:p w:rsidR="00E33924" w:rsidRPr="0082166B" w:rsidRDefault="0082166B" w:rsidP="0082166B">
            <w:pPr>
              <w:spacing w:line="360" w:lineRule="auto"/>
              <w:jc w:val="center"/>
              <w:rPr>
                <w:rFonts w:ascii="Calibri" w:hAnsi="Calibri"/>
              </w:rPr>
            </w:pPr>
            <w:r>
              <w:rPr>
                <w:rFonts w:ascii="Calibri" w:hAnsi="Calibri" w:hint="eastAsia"/>
              </w:rPr>
              <w:t>谱线宽度</w:t>
            </w:r>
          </w:p>
        </w:tc>
        <w:tc>
          <w:tcPr>
            <w:tcW w:w="1605" w:type="dxa"/>
            <w:vAlign w:val="center"/>
          </w:tcPr>
          <w:p w:rsidR="00E33924" w:rsidRPr="0082166B" w:rsidRDefault="0082166B" w:rsidP="0082166B">
            <w:pPr>
              <w:spacing w:line="360" w:lineRule="auto"/>
              <w:jc w:val="center"/>
              <w:rPr>
                <w:rFonts w:ascii="Calibri" w:hAnsi="Calibri"/>
              </w:rPr>
            </w:pPr>
            <w:r>
              <w:rPr>
                <w:rFonts w:ascii="Calibri" w:hAnsi="Calibri" w:hint="eastAsia"/>
              </w:rPr>
              <w:t>中心波长</w:t>
            </w:r>
          </w:p>
        </w:tc>
        <w:tc>
          <w:tcPr>
            <w:tcW w:w="1605" w:type="dxa"/>
            <w:vAlign w:val="center"/>
          </w:tcPr>
          <w:p w:rsidR="00E33924" w:rsidRPr="0082166B" w:rsidRDefault="0082166B" w:rsidP="0082166B">
            <w:pPr>
              <w:spacing w:line="360" w:lineRule="auto"/>
              <w:jc w:val="center"/>
              <w:rPr>
                <w:rFonts w:ascii="Calibri" w:hAnsi="Calibri"/>
              </w:rPr>
            </w:pPr>
            <w:r>
              <w:rPr>
                <w:rFonts w:ascii="Calibri" w:hAnsi="Calibri" w:hint="eastAsia"/>
              </w:rPr>
              <w:t>谱线宽度</w:t>
            </w:r>
          </w:p>
        </w:tc>
      </w:tr>
      <w:tr w:rsidR="00E33924" w:rsidTr="0082166B">
        <w:tc>
          <w:tcPr>
            <w:tcW w:w="1604" w:type="dxa"/>
            <w:vAlign w:val="center"/>
          </w:tcPr>
          <w:p w:rsidR="00E33924" w:rsidRPr="0082166B" w:rsidRDefault="00E33924" w:rsidP="0082166B">
            <w:pPr>
              <w:spacing w:line="360" w:lineRule="auto"/>
              <w:jc w:val="center"/>
              <w:rPr>
                <w:rFonts w:ascii="Calibri" w:hAnsi="Calibri"/>
              </w:rPr>
            </w:pPr>
            <w:r w:rsidRPr="0082166B">
              <w:rPr>
                <w:rFonts w:ascii="Calibri" w:hAnsi="Calibri" w:hint="eastAsia"/>
              </w:rPr>
              <w:t>6</w:t>
            </w:r>
            <w:r w:rsidRPr="0082166B">
              <w:rPr>
                <w:rFonts w:ascii="Calibri" w:hAnsi="Calibri"/>
              </w:rPr>
              <w:t>37.40</w:t>
            </w:r>
            <w:r w:rsidRPr="0082166B">
              <w:rPr>
                <w:rFonts w:ascii="Calibri" w:hAnsi="Calibri" w:hint="eastAsia"/>
              </w:rPr>
              <w:t>nm</w:t>
            </w:r>
          </w:p>
        </w:tc>
        <w:tc>
          <w:tcPr>
            <w:tcW w:w="1604" w:type="dxa"/>
            <w:vAlign w:val="center"/>
          </w:tcPr>
          <w:p w:rsidR="00E33924" w:rsidRPr="0082166B" w:rsidRDefault="00E33924" w:rsidP="0082166B">
            <w:pPr>
              <w:spacing w:line="360" w:lineRule="auto"/>
              <w:jc w:val="center"/>
              <w:rPr>
                <w:rFonts w:ascii="Calibri" w:hAnsi="Calibri"/>
              </w:rPr>
            </w:pPr>
            <w:r w:rsidRPr="0082166B">
              <w:rPr>
                <w:rFonts w:ascii="Calibri" w:hAnsi="Calibri" w:hint="eastAsia"/>
              </w:rPr>
              <w:t>4</w:t>
            </w:r>
            <w:r w:rsidRPr="0082166B">
              <w:rPr>
                <w:rFonts w:ascii="Calibri" w:hAnsi="Calibri"/>
              </w:rPr>
              <w:t>.30nm</w:t>
            </w:r>
          </w:p>
        </w:tc>
        <w:tc>
          <w:tcPr>
            <w:tcW w:w="1605" w:type="dxa"/>
            <w:vAlign w:val="center"/>
          </w:tcPr>
          <w:p w:rsidR="00E33924" w:rsidRPr="0082166B" w:rsidRDefault="0082166B" w:rsidP="0082166B">
            <w:pPr>
              <w:spacing w:line="360" w:lineRule="auto"/>
              <w:jc w:val="center"/>
              <w:rPr>
                <w:rFonts w:ascii="Calibri" w:hAnsi="Calibri"/>
              </w:rPr>
            </w:pPr>
            <w:r>
              <w:rPr>
                <w:rFonts w:ascii="Calibri" w:hAnsi="Calibri" w:hint="eastAsia"/>
              </w:rPr>
              <w:t>5</w:t>
            </w:r>
            <w:r>
              <w:rPr>
                <w:rFonts w:ascii="Calibri" w:hAnsi="Calibri"/>
              </w:rPr>
              <w:t>19.20nm</w:t>
            </w:r>
          </w:p>
        </w:tc>
        <w:tc>
          <w:tcPr>
            <w:tcW w:w="1605" w:type="dxa"/>
            <w:vAlign w:val="center"/>
          </w:tcPr>
          <w:p w:rsidR="00E33924" w:rsidRPr="0082166B" w:rsidRDefault="0082166B" w:rsidP="0082166B">
            <w:pPr>
              <w:spacing w:line="360" w:lineRule="auto"/>
              <w:jc w:val="center"/>
              <w:rPr>
                <w:rFonts w:ascii="Calibri" w:hAnsi="Calibri"/>
              </w:rPr>
            </w:pPr>
            <w:r>
              <w:rPr>
                <w:rFonts w:ascii="Calibri" w:hAnsi="Calibri" w:hint="eastAsia"/>
              </w:rPr>
              <w:t>3</w:t>
            </w:r>
            <w:r>
              <w:rPr>
                <w:rFonts w:ascii="Calibri" w:hAnsi="Calibri"/>
              </w:rPr>
              <w:t>0.60nm</w:t>
            </w:r>
          </w:p>
        </w:tc>
        <w:tc>
          <w:tcPr>
            <w:tcW w:w="1605" w:type="dxa"/>
            <w:vAlign w:val="center"/>
          </w:tcPr>
          <w:p w:rsidR="00E33924" w:rsidRPr="0082166B" w:rsidRDefault="0082166B" w:rsidP="0082166B">
            <w:pPr>
              <w:spacing w:line="360" w:lineRule="auto"/>
              <w:jc w:val="center"/>
              <w:rPr>
                <w:rFonts w:ascii="Calibri" w:hAnsi="Calibri"/>
              </w:rPr>
            </w:pPr>
            <w:r>
              <w:rPr>
                <w:rFonts w:ascii="Calibri" w:hAnsi="Calibri" w:hint="eastAsia"/>
              </w:rPr>
              <w:t>4</w:t>
            </w:r>
            <w:r>
              <w:rPr>
                <w:rFonts w:ascii="Calibri" w:hAnsi="Calibri"/>
              </w:rPr>
              <w:t>57.00nm</w:t>
            </w:r>
          </w:p>
        </w:tc>
        <w:tc>
          <w:tcPr>
            <w:tcW w:w="1605" w:type="dxa"/>
            <w:vAlign w:val="center"/>
          </w:tcPr>
          <w:p w:rsidR="00E33924" w:rsidRPr="0082166B" w:rsidRDefault="0082166B" w:rsidP="0082166B">
            <w:pPr>
              <w:spacing w:line="360" w:lineRule="auto"/>
              <w:jc w:val="center"/>
              <w:rPr>
                <w:rFonts w:ascii="Calibri" w:hAnsi="Calibri"/>
              </w:rPr>
            </w:pPr>
            <w:r>
              <w:rPr>
                <w:rFonts w:ascii="Calibri" w:hAnsi="Calibri" w:hint="eastAsia"/>
              </w:rPr>
              <w:t>1</w:t>
            </w:r>
            <w:r>
              <w:rPr>
                <w:rFonts w:ascii="Calibri" w:hAnsi="Calibri"/>
              </w:rPr>
              <w:t>9.80nm</w:t>
            </w:r>
          </w:p>
        </w:tc>
      </w:tr>
      <w:tr w:rsidR="0082166B" w:rsidTr="00330BD8">
        <w:tc>
          <w:tcPr>
            <w:tcW w:w="9628" w:type="dxa"/>
            <w:gridSpan w:val="6"/>
            <w:vAlign w:val="center"/>
          </w:tcPr>
          <w:p w:rsidR="0082166B" w:rsidRPr="0082166B" w:rsidRDefault="0082166B" w:rsidP="0082166B">
            <w:pPr>
              <w:spacing w:line="360" w:lineRule="auto"/>
              <w:jc w:val="center"/>
              <w:rPr>
                <w:rFonts w:ascii="Calibri" w:hAnsi="Calibri"/>
                <w:b/>
              </w:rPr>
            </w:pPr>
            <w:r w:rsidRPr="0082166B">
              <w:rPr>
                <w:rFonts w:ascii="Calibri" w:hAnsi="Calibri" w:hint="eastAsia"/>
                <w:b/>
              </w:rPr>
              <w:t>白色</w:t>
            </w:r>
            <w:r w:rsidRPr="0082166B">
              <w:rPr>
                <w:rFonts w:ascii="Calibri" w:hAnsi="Calibri" w:hint="eastAsia"/>
                <w:b/>
              </w:rPr>
              <w:t>LED</w:t>
            </w:r>
          </w:p>
        </w:tc>
      </w:tr>
      <w:tr w:rsidR="0082166B" w:rsidTr="0082166B">
        <w:tc>
          <w:tcPr>
            <w:tcW w:w="1604" w:type="dxa"/>
            <w:vAlign w:val="center"/>
          </w:tcPr>
          <w:p w:rsidR="0082166B" w:rsidRPr="0082166B" w:rsidRDefault="0082166B" w:rsidP="0082166B">
            <w:pPr>
              <w:spacing w:line="360" w:lineRule="auto"/>
              <w:jc w:val="center"/>
              <w:rPr>
                <w:rFonts w:ascii="Calibri" w:hAnsi="Calibri"/>
              </w:rPr>
            </w:pPr>
            <w:r w:rsidRPr="0082166B">
              <w:rPr>
                <w:rFonts w:ascii="Calibri" w:hAnsi="Calibri" w:hint="eastAsia"/>
              </w:rPr>
              <w:t>中心波长</w:t>
            </w:r>
          </w:p>
        </w:tc>
        <w:tc>
          <w:tcPr>
            <w:tcW w:w="1604" w:type="dxa"/>
            <w:vAlign w:val="center"/>
          </w:tcPr>
          <w:p w:rsidR="0082166B" w:rsidRPr="0082166B" w:rsidRDefault="0082166B" w:rsidP="0082166B">
            <w:pPr>
              <w:spacing w:line="360" w:lineRule="auto"/>
              <w:jc w:val="center"/>
              <w:rPr>
                <w:rFonts w:ascii="Calibri" w:hAnsi="Calibri"/>
              </w:rPr>
            </w:pPr>
            <w:r w:rsidRPr="0082166B">
              <w:rPr>
                <w:rFonts w:ascii="Calibri" w:hAnsi="Calibri" w:hint="eastAsia"/>
              </w:rPr>
              <w:t>谱线宽度</w:t>
            </w:r>
          </w:p>
        </w:tc>
        <w:tc>
          <w:tcPr>
            <w:tcW w:w="1605" w:type="dxa"/>
            <w:vAlign w:val="center"/>
          </w:tcPr>
          <w:p w:rsidR="0082166B" w:rsidRPr="0082166B" w:rsidRDefault="0082166B" w:rsidP="0082166B">
            <w:pPr>
              <w:spacing w:line="360" w:lineRule="auto"/>
              <w:jc w:val="center"/>
              <w:rPr>
                <w:rFonts w:ascii="Calibri" w:hAnsi="Calibri"/>
              </w:rPr>
            </w:pPr>
            <w:r w:rsidRPr="0082166B">
              <w:rPr>
                <w:rFonts w:ascii="Calibri" w:hAnsi="Calibri" w:hint="eastAsia"/>
              </w:rPr>
              <w:t>中心波长</w:t>
            </w:r>
          </w:p>
        </w:tc>
        <w:tc>
          <w:tcPr>
            <w:tcW w:w="1605" w:type="dxa"/>
            <w:vAlign w:val="center"/>
          </w:tcPr>
          <w:p w:rsidR="0082166B" w:rsidRPr="0082166B" w:rsidRDefault="0082166B" w:rsidP="0082166B">
            <w:pPr>
              <w:spacing w:line="360" w:lineRule="auto"/>
              <w:jc w:val="center"/>
              <w:rPr>
                <w:rFonts w:ascii="Calibri" w:hAnsi="Calibri"/>
              </w:rPr>
            </w:pPr>
            <w:r w:rsidRPr="0082166B">
              <w:rPr>
                <w:rFonts w:ascii="Calibri" w:hAnsi="Calibri" w:hint="eastAsia"/>
              </w:rPr>
              <w:t>谱线宽度</w:t>
            </w:r>
          </w:p>
        </w:tc>
        <w:tc>
          <w:tcPr>
            <w:tcW w:w="1605" w:type="dxa"/>
            <w:vAlign w:val="center"/>
          </w:tcPr>
          <w:p w:rsidR="0082166B" w:rsidRPr="0082166B" w:rsidRDefault="0082166B" w:rsidP="0082166B">
            <w:pPr>
              <w:spacing w:line="360" w:lineRule="auto"/>
              <w:jc w:val="center"/>
              <w:rPr>
                <w:rFonts w:ascii="Calibri" w:hAnsi="Calibri"/>
              </w:rPr>
            </w:pPr>
            <w:r w:rsidRPr="0082166B">
              <w:rPr>
                <w:rFonts w:ascii="Calibri" w:hAnsi="Calibri" w:hint="eastAsia"/>
              </w:rPr>
              <w:t>中心波长</w:t>
            </w:r>
          </w:p>
        </w:tc>
        <w:tc>
          <w:tcPr>
            <w:tcW w:w="1605" w:type="dxa"/>
            <w:vAlign w:val="center"/>
          </w:tcPr>
          <w:p w:rsidR="0082166B" w:rsidRPr="0082166B" w:rsidRDefault="0082166B" w:rsidP="0082166B">
            <w:pPr>
              <w:spacing w:line="360" w:lineRule="auto"/>
              <w:jc w:val="center"/>
              <w:rPr>
                <w:rFonts w:ascii="Calibri" w:hAnsi="Calibri"/>
              </w:rPr>
            </w:pPr>
            <w:r w:rsidRPr="0082166B">
              <w:rPr>
                <w:rFonts w:ascii="Calibri" w:hAnsi="Calibri" w:hint="eastAsia"/>
              </w:rPr>
              <w:t>谱线宽度</w:t>
            </w:r>
          </w:p>
        </w:tc>
      </w:tr>
      <w:tr w:rsidR="0082166B" w:rsidTr="0082166B">
        <w:tc>
          <w:tcPr>
            <w:tcW w:w="1604" w:type="dxa"/>
            <w:vAlign w:val="center"/>
          </w:tcPr>
          <w:p w:rsidR="0082166B" w:rsidRPr="0082166B" w:rsidRDefault="0082166B" w:rsidP="0082166B">
            <w:pPr>
              <w:spacing w:line="360" w:lineRule="auto"/>
              <w:jc w:val="center"/>
              <w:rPr>
                <w:rFonts w:ascii="Calibri" w:hAnsi="Calibri"/>
              </w:rPr>
            </w:pPr>
            <w:r>
              <w:rPr>
                <w:rFonts w:ascii="Calibri" w:hAnsi="Calibri" w:hint="eastAsia"/>
              </w:rPr>
              <w:t>6</w:t>
            </w:r>
            <w:r>
              <w:rPr>
                <w:rFonts w:ascii="Calibri" w:hAnsi="Calibri"/>
              </w:rPr>
              <w:t>37.90nm</w:t>
            </w:r>
          </w:p>
        </w:tc>
        <w:tc>
          <w:tcPr>
            <w:tcW w:w="1604" w:type="dxa"/>
            <w:vAlign w:val="center"/>
          </w:tcPr>
          <w:p w:rsidR="0082166B" w:rsidRPr="0082166B" w:rsidRDefault="0004087B" w:rsidP="0082166B">
            <w:pPr>
              <w:spacing w:line="360" w:lineRule="auto"/>
              <w:jc w:val="center"/>
              <w:rPr>
                <w:rFonts w:ascii="Calibri" w:hAnsi="Calibri"/>
              </w:rPr>
            </w:pPr>
            <w:r>
              <w:rPr>
                <w:rFonts w:ascii="Calibri" w:hAnsi="Calibri" w:hint="eastAsia"/>
              </w:rPr>
              <w:t>1</w:t>
            </w:r>
            <w:r>
              <w:rPr>
                <w:rFonts w:ascii="Calibri" w:hAnsi="Calibri"/>
              </w:rPr>
              <w:t>7.60nm</w:t>
            </w:r>
          </w:p>
        </w:tc>
        <w:tc>
          <w:tcPr>
            <w:tcW w:w="1605" w:type="dxa"/>
            <w:vAlign w:val="center"/>
          </w:tcPr>
          <w:p w:rsidR="0082166B" w:rsidRPr="0082166B" w:rsidRDefault="0004087B" w:rsidP="0082166B">
            <w:pPr>
              <w:spacing w:line="360" w:lineRule="auto"/>
              <w:jc w:val="center"/>
              <w:rPr>
                <w:rFonts w:ascii="Calibri" w:hAnsi="Calibri"/>
              </w:rPr>
            </w:pPr>
            <w:r>
              <w:rPr>
                <w:rFonts w:ascii="Calibri" w:hAnsi="Calibri" w:hint="eastAsia"/>
              </w:rPr>
              <w:t>5</w:t>
            </w:r>
            <w:r>
              <w:rPr>
                <w:rFonts w:ascii="Calibri" w:hAnsi="Calibri"/>
              </w:rPr>
              <w:t>19.30nm</w:t>
            </w:r>
          </w:p>
        </w:tc>
        <w:tc>
          <w:tcPr>
            <w:tcW w:w="1605" w:type="dxa"/>
            <w:vAlign w:val="center"/>
          </w:tcPr>
          <w:p w:rsidR="0082166B" w:rsidRPr="0082166B" w:rsidRDefault="0004087B" w:rsidP="0082166B">
            <w:pPr>
              <w:spacing w:line="360" w:lineRule="auto"/>
              <w:jc w:val="center"/>
              <w:rPr>
                <w:rFonts w:ascii="Calibri" w:hAnsi="Calibri"/>
              </w:rPr>
            </w:pPr>
            <w:r>
              <w:rPr>
                <w:rFonts w:ascii="Calibri" w:hAnsi="Calibri" w:hint="eastAsia"/>
              </w:rPr>
              <w:t>3</w:t>
            </w:r>
            <w:r>
              <w:rPr>
                <w:rFonts w:ascii="Calibri" w:hAnsi="Calibri"/>
              </w:rPr>
              <w:t>2.00nm</w:t>
            </w:r>
          </w:p>
        </w:tc>
        <w:tc>
          <w:tcPr>
            <w:tcW w:w="1605" w:type="dxa"/>
            <w:vAlign w:val="center"/>
          </w:tcPr>
          <w:p w:rsidR="0082166B" w:rsidRPr="0082166B" w:rsidRDefault="0004087B" w:rsidP="0082166B">
            <w:pPr>
              <w:spacing w:line="360" w:lineRule="auto"/>
              <w:jc w:val="center"/>
              <w:rPr>
                <w:rFonts w:ascii="Calibri" w:hAnsi="Calibri"/>
              </w:rPr>
            </w:pPr>
            <w:r>
              <w:rPr>
                <w:rFonts w:ascii="Calibri" w:hAnsi="Calibri" w:hint="eastAsia"/>
              </w:rPr>
              <w:t>4</w:t>
            </w:r>
            <w:r>
              <w:rPr>
                <w:rFonts w:ascii="Calibri" w:hAnsi="Calibri"/>
              </w:rPr>
              <w:t>57.30nm</w:t>
            </w:r>
          </w:p>
        </w:tc>
        <w:tc>
          <w:tcPr>
            <w:tcW w:w="1605" w:type="dxa"/>
            <w:vAlign w:val="center"/>
          </w:tcPr>
          <w:p w:rsidR="0082166B" w:rsidRPr="0082166B" w:rsidRDefault="0004087B" w:rsidP="0082166B">
            <w:pPr>
              <w:spacing w:line="360" w:lineRule="auto"/>
              <w:jc w:val="center"/>
              <w:rPr>
                <w:rFonts w:ascii="Calibri" w:hAnsi="Calibri"/>
              </w:rPr>
            </w:pPr>
            <w:r>
              <w:rPr>
                <w:rFonts w:ascii="Calibri" w:hAnsi="Calibri" w:hint="eastAsia"/>
              </w:rPr>
              <w:t>2</w:t>
            </w:r>
            <w:r>
              <w:rPr>
                <w:rFonts w:ascii="Calibri" w:hAnsi="Calibri"/>
              </w:rPr>
              <w:t>0.20nm</w:t>
            </w:r>
          </w:p>
        </w:tc>
      </w:tr>
      <w:tr w:rsidR="0004087B" w:rsidTr="00330BD8">
        <w:tc>
          <w:tcPr>
            <w:tcW w:w="9628" w:type="dxa"/>
            <w:gridSpan w:val="6"/>
            <w:vAlign w:val="center"/>
          </w:tcPr>
          <w:p w:rsidR="0004087B" w:rsidRPr="0004087B" w:rsidRDefault="0004087B" w:rsidP="0082166B">
            <w:pPr>
              <w:spacing w:line="360" w:lineRule="auto"/>
              <w:jc w:val="center"/>
              <w:rPr>
                <w:rFonts w:ascii="Calibri" w:hAnsi="Calibri"/>
                <w:b/>
              </w:rPr>
            </w:pPr>
            <w:r w:rsidRPr="0004087B">
              <w:rPr>
                <w:rFonts w:ascii="Calibri" w:hAnsi="Calibri" w:hint="eastAsia"/>
                <w:b/>
              </w:rPr>
              <w:t>紫色</w:t>
            </w:r>
            <w:r w:rsidRPr="0004087B">
              <w:rPr>
                <w:rFonts w:ascii="Calibri" w:hAnsi="Calibri" w:hint="eastAsia"/>
                <w:b/>
              </w:rPr>
              <w:t>LED</w:t>
            </w:r>
          </w:p>
        </w:tc>
      </w:tr>
      <w:tr w:rsidR="0004087B" w:rsidTr="00330BD8">
        <w:tc>
          <w:tcPr>
            <w:tcW w:w="1604" w:type="dxa"/>
            <w:vAlign w:val="center"/>
          </w:tcPr>
          <w:p w:rsidR="0004087B" w:rsidRPr="0082166B" w:rsidRDefault="0004087B" w:rsidP="0004087B">
            <w:pPr>
              <w:spacing w:line="360" w:lineRule="auto"/>
              <w:jc w:val="center"/>
              <w:rPr>
                <w:rFonts w:ascii="Calibri" w:hAnsi="Calibri"/>
              </w:rPr>
            </w:pPr>
            <w:r w:rsidRPr="0082166B">
              <w:rPr>
                <w:rFonts w:ascii="Calibri" w:hAnsi="Calibri" w:hint="eastAsia"/>
              </w:rPr>
              <w:t>中心波长</w:t>
            </w:r>
          </w:p>
        </w:tc>
        <w:tc>
          <w:tcPr>
            <w:tcW w:w="1604" w:type="dxa"/>
            <w:vAlign w:val="center"/>
          </w:tcPr>
          <w:p w:rsidR="0004087B" w:rsidRPr="0082166B" w:rsidRDefault="0004087B" w:rsidP="0004087B">
            <w:pPr>
              <w:spacing w:line="360" w:lineRule="auto"/>
              <w:jc w:val="center"/>
              <w:rPr>
                <w:rFonts w:ascii="Calibri" w:hAnsi="Calibri"/>
              </w:rPr>
            </w:pPr>
            <w:r w:rsidRPr="0082166B">
              <w:rPr>
                <w:rFonts w:ascii="Calibri" w:hAnsi="Calibri" w:hint="eastAsia"/>
              </w:rPr>
              <w:t>谱线宽度</w:t>
            </w:r>
          </w:p>
        </w:tc>
        <w:tc>
          <w:tcPr>
            <w:tcW w:w="3210" w:type="dxa"/>
            <w:gridSpan w:val="2"/>
            <w:vMerge w:val="restart"/>
            <w:vAlign w:val="center"/>
          </w:tcPr>
          <w:p w:rsidR="0004087B" w:rsidRDefault="0004087B" w:rsidP="0004087B">
            <w:pPr>
              <w:spacing w:line="360" w:lineRule="auto"/>
              <w:jc w:val="center"/>
              <w:rPr>
                <w:rFonts w:ascii="Calibri" w:hAnsi="Calibri"/>
              </w:rPr>
            </w:pPr>
          </w:p>
        </w:tc>
        <w:tc>
          <w:tcPr>
            <w:tcW w:w="1605" w:type="dxa"/>
            <w:vAlign w:val="center"/>
          </w:tcPr>
          <w:p w:rsidR="0004087B" w:rsidRPr="0082166B" w:rsidRDefault="0004087B" w:rsidP="0004087B">
            <w:pPr>
              <w:spacing w:line="360" w:lineRule="auto"/>
              <w:jc w:val="center"/>
              <w:rPr>
                <w:rFonts w:ascii="Calibri" w:hAnsi="Calibri"/>
              </w:rPr>
            </w:pPr>
            <w:r w:rsidRPr="0082166B">
              <w:rPr>
                <w:rFonts w:ascii="Calibri" w:hAnsi="Calibri" w:hint="eastAsia"/>
              </w:rPr>
              <w:t>中心波长</w:t>
            </w:r>
          </w:p>
        </w:tc>
        <w:tc>
          <w:tcPr>
            <w:tcW w:w="1605" w:type="dxa"/>
            <w:vAlign w:val="center"/>
          </w:tcPr>
          <w:p w:rsidR="0004087B" w:rsidRPr="0082166B" w:rsidRDefault="0004087B" w:rsidP="0004087B">
            <w:pPr>
              <w:spacing w:line="360" w:lineRule="auto"/>
              <w:jc w:val="center"/>
              <w:rPr>
                <w:rFonts w:ascii="Calibri" w:hAnsi="Calibri"/>
              </w:rPr>
            </w:pPr>
            <w:r w:rsidRPr="0082166B">
              <w:rPr>
                <w:rFonts w:ascii="Calibri" w:hAnsi="Calibri" w:hint="eastAsia"/>
              </w:rPr>
              <w:t>谱线宽度</w:t>
            </w:r>
          </w:p>
        </w:tc>
      </w:tr>
      <w:tr w:rsidR="0004087B" w:rsidTr="00330BD8">
        <w:tc>
          <w:tcPr>
            <w:tcW w:w="1604" w:type="dxa"/>
            <w:vAlign w:val="center"/>
          </w:tcPr>
          <w:p w:rsidR="0004087B" w:rsidRDefault="0018327E" w:rsidP="0004087B">
            <w:pPr>
              <w:spacing w:line="360" w:lineRule="auto"/>
              <w:jc w:val="center"/>
              <w:rPr>
                <w:rFonts w:ascii="Calibri" w:hAnsi="Calibri"/>
              </w:rPr>
            </w:pPr>
            <w:r>
              <w:rPr>
                <w:rFonts w:ascii="Calibri" w:hAnsi="Calibri" w:hint="eastAsia"/>
              </w:rPr>
              <w:t>6</w:t>
            </w:r>
            <w:r>
              <w:rPr>
                <w:rFonts w:ascii="Calibri" w:hAnsi="Calibri"/>
              </w:rPr>
              <w:t>37.20nm</w:t>
            </w:r>
          </w:p>
        </w:tc>
        <w:tc>
          <w:tcPr>
            <w:tcW w:w="1604" w:type="dxa"/>
            <w:vAlign w:val="center"/>
          </w:tcPr>
          <w:p w:rsidR="0004087B" w:rsidRDefault="0018327E" w:rsidP="0004087B">
            <w:pPr>
              <w:spacing w:line="360" w:lineRule="auto"/>
              <w:jc w:val="center"/>
              <w:rPr>
                <w:rFonts w:ascii="Calibri" w:hAnsi="Calibri"/>
              </w:rPr>
            </w:pPr>
            <w:r>
              <w:rPr>
                <w:rFonts w:ascii="Calibri" w:hAnsi="Calibri" w:hint="eastAsia"/>
              </w:rPr>
              <w:t>1</w:t>
            </w:r>
            <w:r>
              <w:rPr>
                <w:rFonts w:ascii="Calibri" w:hAnsi="Calibri"/>
              </w:rPr>
              <w:t>0.20nm</w:t>
            </w:r>
          </w:p>
        </w:tc>
        <w:tc>
          <w:tcPr>
            <w:tcW w:w="3210" w:type="dxa"/>
            <w:gridSpan w:val="2"/>
            <w:vMerge/>
            <w:vAlign w:val="center"/>
          </w:tcPr>
          <w:p w:rsidR="0004087B" w:rsidRDefault="0004087B" w:rsidP="0004087B">
            <w:pPr>
              <w:spacing w:line="360" w:lineRule="auto"/>
              <w:jc w:val="center"/>
              <w:rPr>
                <w:rFonts w:ascii="Calibri" w:hAnsi="Calibri"/>
              </w:rPr>
            </w:pPr>
          </w:p>
        </w:tc>
        <w:tc>
          <w:tcPr>
            <w:tcW w:w="1605" w:type="dxa"/>
            <w:vAlign w:val="center"/>
          </w:tcPr>
          <w:p w:rsidR="0004087B" w:rsidRDefault="0018327E" w:rsidP="0004087B">
            <w:pPr>
              <w:spacing w:line="360" w:lineRule="auto"/>
              <w:jc w:val="center"/>
              <w:rPr>
                <w:rFonts w:ascii="Calibri" w:hAnsi="Calibri"/>
              </w:rPr>
            </w:pPr>
            <w:r>
              <w:rPr>
                <w:rFonts w:ascii="Calibri" w:hAnsi="Calibri" w:hint="eastAsia"/>
              </w:rPr>
              <w:t>4</w:t>
            </w:r>
            <w:r>
              <w:rPr>
                <w:rFonts w:ascii="Calibri" w:hAnsi="Calibri"/>
              </w:rPr>
              <w:t>56.90</w:t>
            </w:r>
            <w:r>
              <w:rPr>
                <w:rFonts w:ascii="Calibri" w:hAnsi="Calibri" w:hint="eastAsia"/>
              </w:rPr>
              <w:t>nm</w:t>
            </w:r>
          </w:p>
        </w:tc>
        <w:tc>
          <w:tcPr>
            <w:tcW w:w="1605" w:type="dxa"/>
            <w:vAlign w:val="center"/>
          </w:tcPr>
          <w:p w:rsidR="0004087B" w:rsidRDefault="0018327E" w:rsidP="0004087B">
            <w:pPr>
              <w:spacing w:line="360" w:lineRule="auto"/>
              <w:jc w:val="center"/>
              <w:rPr>
                <w:rFonts w:ascii="Calibri" w:hAnsi="Calibri"/>
              </w:rPr>
            </w:pPr>
            <w:r>
              <w:rPr>
                <w:rFonts w:ascii="Calibri" w:hAnsi="Calibri" w:hint="eastAsia"/>
              </w:rPr>
              <w:t>1</w:t>
            </w:r>
            <w:r>
              <w:rPr>
                <w:rFonts w:ascii="Calibri" w:hAnsi="Calibri"/>
              </w:rPr>
              <w:t>9.40nm</w:t>
            </w:r>
          </w:p>
        </w:tc>
      </w:tr>
    </w:tbl>
    <w:p w:rsidR="0082166B" w:rsidRDefault="0082166B" w:rsidP="00E33924">
      <w:pPr>
        <w:spacing w:line="360" w:lineRule="auto"/>
        <w:jc w:val="left"/>
        <w:rPr>
          <w:rFonts w:ascii="Calibri" w:hAnsi="Calibri"/>
          <w:b/>
        </w:rPr>
      </w:pPr>
    </w:p>
    <w:tbl>
      <w:tblPr>
        <w:tblStyle w:val="a7"/>
        <w:tblW w:w="0" w:type="auto"/>
        <w:tblLook w:val="04A0" w:firstRow="1" w:lastRow="0" w:firstColumn="1" w:lastColumn="0" w:noHBand="0" w:noVBand="1"/>
      </w:tblPr>
      <w:tblGrid>
        <w:gridCol w:w="3208"/>
        <w:gridCol w:w="1605"/>
        <w:gridCol w:w="1605"/>
        <w:gridCol w:w="1605"/>
        <w:gridCol w:w="1605"/>
      </w:tblGrid>
      <w:tr w:rsidR="00466FB7" w:rsidRPr="0082166B" w:rsidTr="00330BD8">
        <w:tc>
          <w:tcPr>
            <w:tcW w:w="3208" w:type="dxa"/>
            <w:vAlign w:val="center"/>
          </w:tcPr>
          <w:p w:rsidR="00466FB7" w:rsidRPr="0082166B" w:rsidRDefault="00466FB7" w:rsidP="00330BD8">
            <w:pPr>
              <w:spacing w:line="360" w:lineRule="auto"/>
              <w:jc w:val="center"/>
              <w:rPr>
                <w:rFonts w:ascii="Calibri" w:hAnsi="Calibri"/>
              </w:rPr>
            </w:pPr>
          </w:p>
        </w:tc>
        <w:tc>
          <w:tcPr>
            <w:tcW w:w="1605" w:type="dxa"/>
            <w:vAlign w:val="center"/>
          </w:tcPr>
          <w:p w:rsidR="00466FB7" w:rsidRPr="0082166B" w:rsidRDefault="00466FB7" w:rsidP="00330BD8">
            <w:pPr>
              <w:spacing w:line="360" w:lineRule="auto"/>
              <w:jc w:val="center"/>
              <w:rPr>
                <w:rFonts w:ascii="Calibri" w:hAnsi="Calibri"/>
              </w:rPr>
            </w:pPr>
            <w:r w:rsidRPr="0082166B">
              <w:rPr>
                <w:rFonts w:ascii="Calibri" w:hAnsi="Calibri" w:hint="eastAsia"/>
              </w:rPr>
              <w:t>中心波长</w:t>
            </w:r>
          </w:p>
        </w:tc>
        <w:tc>
          <w:tcPr>
            <w:tcW w:w="1605" w:type="dxa"/>
            <w:vAlign w:val="center"/>
          </w:tcPr>
          <w:p w:rsidR="00466FB7" w:rsidRPr="0082166B" w:rsidRDefault="00466FB7" w:rsidP="00330BD8">
            <w:pPr>
              <w:spacing w:line="360" w:lineRule="auto"/>
              <w:jc w:val="center"/>
              <w:rPr>
                <w:rFonts w:ascii="Calibri" w:hAnsi="Calibri"/>
              </w:rPr>
            </w:pPr>
            <w:r w:rsidRPr="0082166B">
              <w:rPr>
                <w:rFonts w:ascii="Calibri" w:hAnsi="Calibri" w:hint="eastAsia"/>
              </w:rPr>
              <w:t>谱线宽度</w:t>
            </w:r>
          </w:p>
        </w:tc>
        <w:tc>
          <w:tcPr>
            <w:tcW w:w="1605" w:type="dxa"/>
            <w:vAlign w:val="center"/>
          </w:tcPr>
          <w:p w:rsidR="00466FB7" w:rsidRPr="0082166B" w:rsidRDefault="00466FB7" w:rsidP="00330BD8">
            <w:pPr>
              <w:spacing w:line="360" w:lineRule="auto"/>
              <w:jc w:val="center"/>
              <w:rPr>
                <w:rFonts w:ascii="Calibri" w:hAnsi="Calibri"/>
              </w:rPr>
            </w:pPr>
            <w:r w:rsidRPr="0082166B">
              <w:rPr>
                <w:rFonts w:ascii="Calibri" w:hAnsi="Calibri" w:hint="eastAsia"/>
              </w:rPr>
              <w:t>中心波长</w:t>
            </w:r>
          </w:p>
        </w:tc>
        <w:tc>
          <w:tcPr>
            <w:tcW w:w="1605" w:type="dxa"/>
            <w:vAlign w:val="center"/>
          </w:tcPr>
          <w:p w:rsidR="00466FB7" w:rsidRPr="0082166B" w:rsidRDefault="00466FB7" w:rsidP="00330BD8">
            <w:pPr>
              <w:spacing w:line="360" w:lineRule="auto"/>
              <w:jc w:val="center"/>
              <w:rPr>
                <w:rFonts w:ascii="Calibri" w:hAnsi="Calibri"/>
              </w:rPr>
            </w:pPr>
            <w:r w:rsidRPr="0082166B">
              <w:rPr>
                <w:rFonts w:ascii="Calibri" w:hAnsi="Calibri" w:hint="eastAsia"/>
              </w:rPr>
              <w:t>谱线宽度</w:t>
            </w:r>
          </w:p>
        </w:tc>
      </w:tr>
      <w:tr w:rsidR="00466FB7" w:rsidRPr="0082166B" w:rsidTr="00330BD8">
        <w:tc>
          <w:tcPr>
            <w:tcW w:w="3208" w:type="dxa"/>
            <w:vAlign w:val="center"/>
          </w:tcPr>
          <w:p w:rsidR="00466FB7" w:rsidRPr="00466FB7" w:rsidRDefault="00466FB7" w:rsidP="00466FB7">
            <w:pPr>
              <w:spacing w:line="360" w:lineRule="auto"/>
              <w:jc w:val="center"/>
              <w:rPr>
                <w:rFonts w:ascii="Calibri" w:hAnsi="Calibri"/>
                <w:b/>
              </w:rPr>
            </w:pPr>
            <w:r w:rsidRPr="00466FB7">
              <w:rPr>
                <w:rFonts w:ascii="Calibri" w:hAnsi="Calibri" w:hint="eastAsia"/>
                <w:b/>
              </w:rPr>
              <w:t>小米</w:t>
            </w:r>
            <w:r w:rsidRPr="00466FB7">
              <w:rPr>
                <w:rFonts w:ascii="Calibri" w:hAnsi="Calibri" w:hint="eastAsia"/>
                <w:b/>
              </w:rPr>
              <w:t>6</w:t>
            </w:r>
            <w:r w:rsidRPr="00466FB7">
              <w:rPr>
                <w:rFonts w:ascii="Calibri" w:hAnsi="Calibri" w:hint="eastAsia"/>
                <w:b/>
              </w:rPr>
              <w:t>黄色闪光灯</w:t>
            </w:r>
          </w:p>
        </w:tc>
        <w:tc>
          <w:tcPr>
            <w:tcW w:w="1605" w:type="dxa"/>
            <w:vAlign w:val="center"/>
          </w:tcPr>
          <w:p w:rsidR="00466FB7" w:rsidRPr="0082166B" w:rsidRDefault="00466FB7" w:rsidP="00330BD8">
            <w:pPr>
              <w:spacing w:line="360" w:lineRule="auto"/>
              <w:jc w:val="center"/>
              <w:rPr>
                <w:rFonts w:ascii="Calibri" w:hAnsi="Calibri"/>
              </w:rPr>
            </w:pPr>
            <w:r>
              <w:rPr>
                <w:rFonts w:ascii="Calibri" w:hAnsi="Calibri" w:hint="eastAsia"/>
              </w:rPr>
              <w:t>4</w:t>
            </w:r>
            <w:r>
              <w:rPr>
                <w:rFonts w:ascii="Calibri" w:hAnsi="Calibri"/>
              </w:rPr>
              <w:t>47.20</w:t>
            </w:r>
            <w:r>
              <w:rPr>
                <w:rFonts w:ascii="Calibri" w:hAnsi="Calibri" w:hint="eastAsia"/>
              </w:rPr>
              <w:t>nm</w:t>
            </w:r>
          </w:p>
        </w:tc>
        <w:tc>
          <w:tcPr>
            <w:tcW w:w="1605" w:type="dxa"/>
            <w:vAlign w:val="center"/>
          </w:tcPr>
          <w:p w:rsidR="00466FB7" w:rsidRPr="0082166B" w:rsidRDefault="00466FB7" w:rsidP="00330BD8">
            <w:pPr>
              <w:spacing w:line="360" w:lineRule="auto"/>
              <w:jc w:val="center"/>
              <w:rPr>
                <w:rFonts w:ascii="Calibri" w:hAnsi="Calibri"/>
              </w:rPr>
            </w:pPr>
            <w:r>
              <w:rPr>
                <w:rFonts w:ascii="Calibri" w:hAnsi="Calibri" w:hint="eastAsia"/>
              </w:rPr>
              <w:t>2</w:t>
            </w:r>
            <w:r>
              <w:rPr>
                <w:rFonts w:ascii="Calibri" w:hAnsi="Calibri"/>
              </w:rPr>
              <w:t>0.60nm</w:t>
            </w:r>
          </w:p>
        </w:tc>
        <w:tc>
          <w:tcPr>
            <w:tcW w:w="1605" w:type="dxa"/>
            <w:vAlign w:val="center"/>
          </w:tcPr>
          <w:p w:rsidR="00466FB7" w:rsidRPr="0082166B" w:rsidRDefault="00466FB7" w:rsidP="00330BD8">
            <w:pPr>
              <w:spacing w:line="360" w:lineRule="auto"/>
              <w:jc w:val="center"/>
              <w:rPr>
                <w:rFonts w:ascii="Calibri" w:hAnsi="Calibri"/>
              </w:rPr>
            </w:pPr>
            <w:r>
              <w:rPr>
                <w:rFonts w:ascii="Calibri" w:hAnsi="Calibri" w:hint="eastAsia"/>
              </w:rPr>
              <w:t>5</w:t>
            </w:r>
            <w:r>
              <w:rPr>
                <w:rFonts w:ascii="Calibri" w:hAnsi="Calibri"/>
              </w:rPr>
              <w:t>86.30nm</w:t>
            </w:r>
          </w:p>
        </w:tc>
        <w:tc>
          <w:tcPr>
            <w:tcW w:w="1605" w:type="dxa"/>
            <w:vAlign w:val="center"/>
          </w:tcPr>
          <w:p w:rsidR="00466FB7" w:rsidRPr="0082166B" w:rsidRDefault="00466FB7" w:rsidP="00330BD8">
            <w:pPr>
              <w:spacing w:line="360" w:lineRule="auto"/>
              <w:jc w:val="center"/>
              <w:rPr>
                <w:rFonts w:ascii="Calibri" w:hAnsi="Calibri"/>
              </w:rPr>
            </w:pPr>
            <w:r>
              <w:rPr>
                <w:rFonts w:ascii="Calibri" w:hAnsi="Calibri" w:hint="eastAsia"/>
              </w:rPr>
              <w:t>1</w:t>
            </w:r>
            <w:r>
              <w:rPr>
                <w:rFonts w:ascii="Calibri" w:hAnsi="Calibri"/>
              </w:rPr>
              <w:t>02.70nm</w:t>
            </w:r>
          </w:p>
        </w:tc>
      </w:tr>
      <w:tr w:rsidR="00466FB7" w:rsidRPr="0082166B" w:rsidTr="00330BD8">
        <w:tc>
          <w:tcPr>
            <w:tcW w:w="3208" w:type="dxa"/>
            <w:vAlign w:val="center"/>
          </w:tcPr>
          <w:p w:rsidR="00466FB7" w:rsidRPr="00466FB7" w:rsidRDefault="00466FB7" w:rsidP="00466FB7">
            <w:pPr>
              <w:spacing w:line="360" w:lineRule="auto"/>
              <w:jc w:val="center"/>
              <w:rPr>
                <w:rFonts w:ascii="Calibri" w:hAnsi="Calibri"/>
                <w:b/>
              </w:rPr>
            </w:pPr>
            <w:r w:rsidRPr="00466FB7">
              <w:rPr>
                <w:rFonts w:ascii="Calibri" w:hAnsi="Calibri" w:hint="eastAsia"/>
                <w:b/>
              </w:rPr>
              <w:t>小米</w:t>
            </w:r>
            <w:r w:rsidRPr="00466FB7">
              <w:rPr>
                <w:rFonts w:ascii="Calibri" w:hAnsi="Calibri" w:hint="eastAsia"/>
                <w:b/>
              </w:rPr>
              <w:t>6</w:t>
            </w:r>
            <w:r w:rsidRPr="00466FB7">
              <w:rPr>
                <w:rFonts w:ascii="Calibri" w:hAnsi="Calibri" w:hint="eastAsia"/>
                <w:b/>
              </w:rPr>
              <w:t>白色闪光灯</w:t>
            </w:r>
          </w:p>
        </w:tc>
        <w:tc>
          <w:tcPr>
            <w:tcW w:w="1605" w:type="dxa"/>
            <w:vAlign w:val="center"/>
          </w:tcPr>
          <w:p w:rsidR="00466FB7" w:rsidRDefault="00466FB7" w:rsidP="00330BD8">
            <w:pPr>
              <w:spacing w:line="360" w:lineRule="auto"/>
              <w:jc w:val="center"/>
              <w:rPr>
                <w:rFonts w:ascii="Calibri" w:hAnsi="Calibri"/>
              </w:rPr>
            </w:pPr>
            <w:r>
              <w:rPr>
                <w:rFonts w:ascii="Calibri" w:hAnsi="Calibri" w:hint="eastAsia"/>
              </w:rPr>
              <w:t>4</w:t>
            </w:r>
            <w:r>
              <w:rPr>
                <w:rFonts w:ascii="Calibri" w:hAnsi="Calibri"/>
              </w:rPr>
              <w:t>47.00nm</w:t>
            </w:r>
          </w:p>
        </w:tc>
        <w:tc>
          <w:tcPr>
            <w:tcW w:w="1605" w:type="dxa"/>
            <w:vAlign w:val="center"/>
          </w:tcPr>
          <w:p w:rsidR="00466FB7" w:rsidRDefault="00466FB7" w:rsidP="00330BD8">
            <w:pPr>
              <w:spacing w:line="360" w:lineRule="auto"/>
              <w:jc w:val="center"/>
              <w:rPr>
                <w:rFonts w:ascii="Calibri" w:hAnsi="Calibri"/>
              </w:rPr>
            </w:pPr>
            <w:r>
              <w:rPr>
                <w:rFonts w:ascii="Calibri" w:hAnsi="Calibri" w:hint="eastAsia"/>
              </w:rPr>
              <w:t>2</w:t>
            </w:r>
            <w:r>
              <w:rPr>
                <w:rFonts w:ascii="Calibri" w:hAnsi="Calibri"/>
              </w:rPr>
              <w:t>0.90nm</w:t>
            </w:r>
          </w:p>
        </w:tc>
        <w:tc>
          <w:tcPr>
            <w:tcW w:w="1605" w:type="dxa"/>
            <w:vAlign w:val="center"/>
          </w:tcPr>
          <w:p w:rsidR="00466FB7" w:rsidRDefault="00466FB7" w:rsidP="00330BD8">
            <w:pPr>
              <w:spacing w:line="360" w:lineRule="auto"/>
              <w:jc w:val="center"/>
              <w:rPr>
                <w:rFonts w:ascii="Calibri" w:hAnsi="Calibri"/>
              </w:rPr>
            </w:pPr>
            <w:r>
              <w:rPr>
                <w:rFonts w:ascii="Calibri" w:hAnsi="Calibri" w:hint="eastAsia"/>
              </w:rPr>
              <w:t>5</w:t>
            </w:r>
            <w:r>
              <w:rPr>
                <w:rFonts w:ascii="Calibri" w:hAnsi="Calibri"/>
              </w:rPr>
              <w:t>33.50nm</w:t>
            </w:r>
          </w:p>
        </w:tc>
        <w:tc>
          <w:tcPr>
            <w:tcW w:w="1605" w:type="dxa"/>
            <w:vAlign w:val="center"/>
          </w:tcPr>
          <w:p w:rsidR="00466FB7" w:rsidRDefault="00466FB7" w:rsidP="00330BD8">
            <w:pPr>
              <w:spacing w:line="360" w:lineRule="auto"/>
              <w:jc w:val="center"/>
              <w:rPr>
                <w:rFonts w:ascii="Calibri" w:hAnsi="Calibri"/>
              </w:rPr>
            </w:pPr>
            <w:r>
              <w:rPr>
                <w:rFonts w:ascii="Calibri" w:hAnsi="Calibri" w:hint="eastAsia"/>
              </w:rPr>
              <w:t>9</w:t>
            </w:r>
            <w:r>
              <w:rPr>
                <w:rFonts w:ascii="Calibri" w:hAnsi="Calibri"/>
              </w:rPr>
              <w:t>8.20nm</w:t>
            </w:r>
          </w:p>
        </w:tc>
      </w:tr>
      <w:tr w:rsidR="00466FB7" w:rsidRPr="0082166B" w:rsidTr="00330BD8">
        <w:tc>
          <w:tcPr>
            <w:tcW w:w="3208" w:type="dxa"/>
            <w:vAlign w:val="center"/>
          </w:tcPr>
          <w:p w:rsidR="00466FB7" w:rsidRPr="00466FB7" w:rsidRDefault="00466FB7" w:rsidP="00466FB7">
            <w:pPr>
              <w:spacing w:line="360" w:lineRule="auto"/>
              <w:jc w:val="center"/>
              <w:rPr>
                <w:rFonts w:ascii="Calibri" w:hAnsi="Calibri"/>
                <w:b/>
              </w:rPr>
            </w:pPr>
            <w:r w:rsidRPr="00466FB7">
              <w:rPr>
                <w:rFonts w:ascii="Calibri" w:hAnsi="Calibri" w:hint="eastAsia"/>
                <w:b/>
              </w:rPr>
              <w:t>华为</w:t>
            </w:r>
            <w:r w:rsidRPr="00466FB7">
              <w:rPr>
                <w:rFonts w:ascii="Calibri" w:hAnsi="Calibri" w:hint="eastAsia"/>
                <w:b/>
              </w:rPr>
              <w:t>Mate</w:t>
            </w:r>
            <w:r w:rsidRPr="00466FB7">
              <w:rPr>
                <w:rFonts w:ascii="Calibri" w:hAnsi="Calibri"/>
                <w:b/>
              </w:rPr>
              <w:t>10</w:t>
            </w:r>
            <w:r w:rsidRPr="00466FB7">
              <w:rPr>
                <w:rFonts w:ascii="Calibri" w:hAnsi="Calibri" w:hint="eastAsia"/>
                <w:b/>
              </w:rPr>
              <w:t>闪光灯</w:t>
            </w:r>
          </w:p>
        </w:tc>
        <w:tc>
          <w:tcPr>
            <w:tcW w:w="1605" w:type="dxa"/>
            <w:vAlign w:val="center"/>
          </w:tcPr>
          <w:p w:rsidR="00466FB7" w:rsidRDefault="00466FB7" w:rsidP="00330BD8">
            <w:pPr>
              <w:spacing w:line="360" w:lineRule="auto"/>
              <w:jc w:val="center"/>
              <w:rPr>
                <w:rFonts w:ascii="Calibri" w:hAnsi="Calibri"/>
              </w:rPr>
            </w:pPr>
            <w:r>
              <w:rPr>
                <w:rFonts w:ascii="Calibri" w:hAnsi="Calibri" w:hint="eastAsia"/>
              </w:rPr>
              <w:t>4</w:t>
            </w:r>
            <w:r>
              <w:rPr>
                <w:rFonts w:ascii="Calibri" w:hAnsi="Calibri"/>
              </w:rPr>
              <w:t>48.80nm</w:t>
            </w:r>
          </w:p>
        </w:tc>
        <w:tc>
          <w:tcPr>
            <w:tcW w:w="1605" w:type="dxa"/>
            <w:vAlign w:val="center"/>
          </w:tcPr>
          <w:p w:rsidR="00466FB7" w:rsidRDefault="00330BD8" w:rsidP="00330BD8">
            <w:pPr>
              <w:spacing w:line="360" w:lineRule="auto"/>
              <w:jc w:val="center"/>
              <w:rPr>
                <w:rFonts w:ascii="Calibri" w:hAnsi="Calibri"/>
              </w:rPr>
            </w:pPr>
            <w:r>
              <w:rPr>
                <w:rFonts w:ascii="Calibri" w:hAnsi="Calibri" w:hint="eastAsia"/>
              </w:rPr>
              <w:t>2</w:t>
            </w:r>
            <w:r>
              <w:rPr>
                <w:rFonts w:ascii="Calibri" w:hAnsi="Calibri"/>
              </w:rPr>
              <w:t>0.00nm</w:t>
            </w:r>
          </w:p>
        </w:tc>
        <w:tc>
          <w:tcPr>
            <w:tcW w:w="1605" w:type="dxa"/>
            <w:vAlign w:val="center"/>
          </w:tcPr>
          <w:p w:rsidR="00466FB7" w:rsidRDefault="00330BD8" w:rsidP="00330BD8">
            <w:pPr>
              <w:spacing w:line="360" w:lineRule="auto"/>
              <w:jc w:val="center"/>
              <w:rPr>
                <w:rFonts w:ascii="Calibri" w:hAnsi="Calibri"/>
              </w:rPr>
            </w:pPr>
            <w:r>
              <w:rPr>
                <w:rFonts w:ascii="Calibri" w:hAnsi="Calibri" w:hint="eastAsia"/>
              </w:rPr>
              <w:t>5</w:t>
            </w:r>
            <w:r>
              <w:rPr>
                <w:rFonts w:ascii="Calibri" w:hAnsi="Calibri"/>
              </w:rPr>
              <w:t>18.80nm</w:t>
            </w:r>
          </w:p>
        </w:tc>
        <w:tc>
          <w:tcPr>
            <w:tcW w:w="1605" w:type="dxa"/>
            <w:vAlign w:val="center"/>
          </w:tcPr>
          <w:p w:rsidR="00466FB7" w:rsidRDefault="00330BD8" w:rsidP="00330BD8">
            <w:pPr>
              <w:spacing w:line="360" w:lineRule="auto"/>
              <w:jc w:val="center"/>
              <w:rPr>
                <w:rFonts w:ascii="Calibri" w:hAnsi="Calibri"/>
              </w:rPr>
            </w:pPr>
            <w:r>
              <w:rPr>
                <w:rFonts w:ascii="Calibri" w:hAnsi="Calibri" w:hint="eastAsia"/>
              </w:rPr>
              <w:t>/</w:t>
            </w:r>
          </w:p>
        </w:tc>
      </w:tr>
    </w:tbl>
    <w:p w:rsidR="00511260" w:rsidRPr="00E11848" w:rsidRDefault="00E11848" w:rsidP="00E11848">
      <w:pPr>
        <w:spacing w:line="360" w:lineRule="auto"/>
        <w:jc w:val="center"/>
        <w:rPr>
          <w:rFonts w:ascii="Calibri" w:hAnsi="Calibri"/>
          <w:color w:val="7F7F7F" w:themeColor="text1" w:themeTint="80"/>
        </w:rPr>
      </w:pPr>
      <w:r w:rsidRPr="00E11848">
        <w:rPr>
          <w:rFonts w:ascii="Calibri" w:hAnsi="Calibri" w:hint="eastAsia"/>
          <w:color w:val="7F7F7F" w:themeColor="text1" w:themeTint="80"/>
        </w:rPr>
        <w:t>表</w:t>
      </w:r>
      <w:r w:rsidRPr="00E11848">
        <w:rPr>
          <w:rFonts w:ascii="Calibri" w:hAnsi="Calibri" w:hint="eastAsia"/>
          <w:color w:val="7F7F7F" w:themeColor="text1" w:themeTint="80"/>
        </w:rPr>
        <w:t>4</w:t>
      </w:r>
      <w:r>
        <w:rPr>
          <w:rFonts w:ascii="Calibri" w:hAnsi="Calibri"/>
          <w:color w:val="7F7F7F" w:themeColor="text1" w:themeTint="80"/>
        </w:rPr>
        <w:t xml:space="preserve"> </w:t>
      </w:r>
      <w:r>
        <w:rPr>
          <w:rFonts w:ascii="Calibri" w:hAnsi="Calibri" w:hint="eastAsia"/>
          <w:color w:val="7F7F7F" w:themeColor="text1" w:themeTint="80"/>
        </w:rPr>
        <w:t>各光源谱线数据</w:t>
      </w:r>
    </w:p>
    <w:p w:rsidR="00E11848" w:rsidRDefault="00E11848" w:rsidP="00E11848">
      <w:pPr>
        <w:spacing w:line="360" w:lineRule="auto"/>
        <w:ind w:firstLineChars="200" w:firstLine="420"/>
        <w:jc w:val="left"/>
        <w:rPr>
          <w:rFonts w:ascii="Calibri" w:hAnsi="Calibri"/>
        </w:rPr>
      </w:pPr>
      <w:r w:rsidRPr="00E11848">
        <w:rPr>
          <w:rFonts w:ascii="Calibri" w:hAnsi="Calibri" w:hint="eastAsia"/>
        </w:rPr>
        <w:t>观察表</w:t>
      </w:r>
      <w:r>
        <w:rPr>
          <w:rFonts w:ascii="Calibri" w:hAnsi="Calibri" w:hint="eastAsia"/>
        </w:rPr>
        <w:t>4</w:t>
      </w:r>
      <w:r>
        <w:rPr>
          <w:rFonts w:ascii="Calibri" w:hAnsi="Calibri" w:hint="eastAsia"/>
        </w:rPr>
        <w:t>中的结果可以发现，实验中的白色</w:t>
      </w:r>
      <w:r>
        <w:rPr>
          <w:rFonts w:ascii="Calibri" w:hAnsi="Calibri" w:hint="eastAsia"/>
        </w:rPr>
        <w:t>LED</w:t>
      </w:r>
      <w:r>
        <w:rPr>
          <w:rFonts w:ascii="Calibri" w:hAnsi="Calibri" w:hint="eastAsia"/>
        </w:rPr>
        <w:t>灯光是由红光、绿光和蓝光叠加而成的，而紫色</w:t>
      </w:r>
      <w:r>
        <w:rPr>
          <w:rFonts w:ascii="Calibri" w:hAnsi="Calibri" w:hint="eastAsia"/>
        </w:rPr>
        <w:t>LED</w:t>
      </w:r>
      <w:r>
        <w:rPr>
          <w:rFonts w:ascii="Calibri" w:hAnsi="Calibri" w:hint="eastAsia"/>
        </w:rPr>
        <w:t>灯光是由红光和蓝光叠加而成的。叠加的红绿蓝光与对应的单色</w:t>
      </w:r>
      <w:r>
        <w:rPr>
          <w:rFonts w:ascii="Calibri" w:hAnsi="Calibri" w:hint="eastAsia"/>
        </w:rPr>
        <w:t>LED</w:t>
      </w:r>
      <w:r w:rsidR="006E4288">
        <w:rPr>
          <w:rFonts w:ascii="Calibri" w:hAnsi="Calibri" w:hint="eastAsia"/>
        </w:rPr>
        <w:t>灯光谱线中心波长基本相同。</w:t>
      </w:r>
    </w:p>
    <w:p w:rsidR="006E4288" w:rsidRPr="00E11848" w:rsidRDefault="006E4288" w:rsidP="00E11848">
      <w:pPr>
        <w:spacing w:line="360" w:lineRule="auto"/>
        <w:ind w:firstLineChars="200" w:firstLine="420"/>
        <w:jc w:val="left"/>
        <w:rPr>
          <w:rFonts w:ascii="Calibri" w:hAnsi="Calibri"/>
        </w:rPr>
      </w:pPr>
      <w:r>
        <w:rPr>
          <w:rFonts w:ascii="Calibri" w:hAnsi="Calibri" w:hint="eastAsia"/>
        </w:rPr>
        <w:t>而手机的白色闪光灯主要由蓝光和绿光叠加而成，小米</w:t>
      </w:r>
      <w:r>
        <w:rPr>
          <w:rFonts w:ascii="Calibri" w:hAnsi="Calibri" w:hint="eastAsia"/>
        </w:rPr>
        <w:t>6</w:t>
      </w:r>
      <w:r>
        <w:rPr>
          <w:rFonts w:ascii="Calibri" w:hAnsi="Calibri" w:hint="eastAsia"/>
        </w:rPr>
        <w:t>的黄色闪光灯则由蓝光和黄光叠加而成。</w:t>
      </w:r>
    </w:p>
    <w:p w:rsidR="006A3549" w:rsidRPr="008753C1" w:rsidRDefault="00435CDF" w:rsidP="00F70769">
      <w:pPr>
        <w:spacing w:line="360" w:lineRule="auto"/>
        <w:ind w:firstLineChars="200" w:firstLine="422"/>
        <w:jc w:val="left"/>
        <w:rPr>
          <w:rFonts w:ascii="Calibri" w:hAnsi="Calibri"/>
          <w:b/>
        </w:rPr>
      </w:pPr>
      <w:r>
        <w:rPr>
          <w:rFonts w:ascii="Calibri" w:hAnsi="Calibri"/>
          <w:b/>
        </w:rPr>
        <w:t>4</w:t>
      </w:r>
      <w:r w:rsidR="006A3549" w:rsidRPr="008753C1">
        <w:rPr>
          <w:rFonts w:ascii="Calibri" w:hAnsi="Calibri"/>
          <w:b/>
        </w:rPr>
        <w:t xml:space="preserve">. </w:t>
      </w:r>
      <w:r w:rsidR="006A3549" w:rsidRPr="008753C1">
        <w:rPr>
          <w:rFonts w:ascii="Calibri" w:hAnsi="Calibri"/>
          <w:b/>
        </w:rPr>
        <w:t>测量样品的透过率</w:t>
      </w:r>
    </w:p>
    <w:p w:rsidR="006A3549" w:rsidRDefault="006A3549" w:rsidP="00F70769">
      <w:pPr>
        <w:spacing w:line="360" w:lineRule="auto"/>
        <w:ind w:firstLineChars="200" w:firstLine="420"/>
        <w:jc w:val="left"/>
        <w:rPr>
          <w:rFonts w:ascii="Calibri" w:hAnsi="Calibri"/>
        </w:rPr>
      </w:pPr>
      <w:r w:rsidRPr="0016069A">
        <w:rPr>
          <w:rFonts w:ascii="Calibri" w:hAnsi="Calibri" w:hint="eastAsia"/>
        </w:rPr>
        <w:t>将光源换成</w:t>
      </w:r>
      <w:proofErr w:type="gramStart"/>
      <w:r w:rsidRPr="0016069A">
        <w:rPr>
          <w:rFonts w:ascii="Calibri" w:hAnsi="Calibri" w:hint="eastAsia"/>
        </w:rPr>
        <w:t>溴</w:t>
      </w:r>
      <w:proofErr w:type="gramEnd"/>
      <w:r w:rsidRPr="0016069A">
        <w:rPr>
          <w:rFonts w:ascii="Calibri" w:hAnsi="Calibri" w:hint="eastAsia"/>
        </w:rPr>
        <w:t>钨灯，它在</w:t>
      </w:r>
      <w:r w:rsidRPr="0016069A">
        <w:rPr>
          <w:rFonts w:ascii="Calibri" w:hAnsi="Calibri"/>
        </w:rPr>
        <w:t>400-700nm</w:t>
      </w:r>
      <w:r w:rsidRPr="0016069A">
        <w:rPr>
          <w:rFonts w:ascii="Calibri" w:hAnsi="Calibri"/>
        </w:rPr>
        <w:t>波段有较强的连续谱。测量给定样品的透过率以及吸</w:t>
      </w:r>
      <w:r w:rsidRPr="0016069A">
        <w:rPr>
          <w:rFonts w:ascii="Calibri" w:hAnsi="Calibri" w:hint="eastAsia"/>
        </w:rPr>
        <w:t>光度曲线。</w:t>
      </w:r>
    </w:p>
    <w:p w:rsidR="00640D7F" w:rsidRDefault="00640D7F" w:rsidP="00640D7F">
      <w:pPr>
        <w:spacing w:line="360" w:lineRule="auto"/>
        <w:jc w:val="left"/>
        <w:rPr>
          <w:rFonts w:ascii="Calibri" w:hAnsi="Calibri"/>
        </w:rPr>
      </w:pPr>
      <w:r>
        <w:rPr>
          <w:rFonts w:ascii="Calibri" w:hAnsi="Calibri"/>
          <w:noProof/>
        </w:rPr>
        <w:drawing>
          <wp:inline distT="0" distB="0" distL="0" distR="0">
            <wp:extent cx="6112510" cy="2529205"/>
            <wp:effectExtent l="0" t="0" r="2540" b="444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2510" cy="2529205"/>
                    </a:xfrm>
                    <a:prstGeom prst="rect">
                      <a:avLst/>
                    </a:prstGeom>
                    <a:noFill/>
                    <a:ln>
                      <a:noFill/>
                    </a:ln>
                  </pic:spPr>
                </pic:pic>
              </a:graphicData>
            </a:graphic>
          </wp:inline>
        </w:drawing>
      </w:r>
    </w:p>
    <w:p w:rsidR="00640D7F" w:rsidRPr="00F73150" w:rsidRDefault="00640D7F" w:rsidP="009526D5">
      <w:pPr>
        <w:spacing w:line="360" w:lineRule="auto"/>
        <w:jc w:val="center"/>
        <w:rPr>
          <w:rFonts w:ascii="Calibri" w:hAnsi="Calibri"/>
          <w:color w:val="7F7F7F" w:themeColor="text1" w:themeTint="80"/>
        </w:rPr>
      </w:pPr>
      <w:r w:rsidRPr="00F73150">
        <w:rPr>
          <w:rFonts w:ascii="Calibri" w:hAnsi="Calibri" w:hint="eastAsia"/>
          <w:color w:val="7F7F7F" w:themeColor="text1" w:themeTint="80"/>
        </w:rPr>
        <w:t>图</w:t>
      </w:r>
      <w:r w:rsidR="00BC473C" w:rsidRPr="00F73150">
        <w:rPr>
          <w:rFonts w:ascii="Calibri" w:hAnsi="Calibri" w:hint="eastAsia"/>
          <w:color w:val="7F7F7F" w:themeColor="text1" w:themeTint="80"/>
        </w:rPr>
        <w:t>1</w:t>
      </w:r>
      <w:r w:rsidR="001318A7">
        <w:rPr>
          <w:rFonts w:ascii="Calibri" w:hAnsi="Calibri"/>
          <w:color w:val="7F7F7F" w:themeColor="text1" w:themeTint="80"/>
        </w:rPr>
        <w:t>6</w:t>
      </w:r>
      <w:r w:rsidR="009526D5" w:rsidRPr="00F73150">
        <w:rPr>
          <w:rFonts w:ascii="Calibri" w:hAnsi="Calibri"/>
          <w:color w:val="7F7F7F" w:themeColor="text1" w:themeTint="80"/>
        </w:rPr>
        <w:t xml:space="preserve"> </w:t>
      </w:r>
      <w:r w:rsidR="00F73150" w:rsidRPr="00F73150">
        <w:rPr>
          <w:rFonts w:ascii="Calibri" w:hAnsi="Calibri" w:hint="eastAsia"/>
          <w:color w:val="7F7F7F" w:themeColor="text1" w:themeTint="80"/>
        </w:rPr>
        <w:t>溴钨灯光谱图</w:t>
      </w:r>
      <w:r w:rsidR="00F73150" w:rsidRPr="00F73150">
        <w:rPr>
          <w:rFonts w:ascii="Calibri" w:hAnsi="Calibri" w:hint="eastAsia"/>
          <w:color w:val="7F7F7F" w:themeColor="text1" w:themeTint="80"/>
        </w:rPr>
        <w:t>(</w:t>
      </w:r>
      <w:r w:rsidR="00363EC8">
        <w:rPr>
          <w:rFonts w:ascii="Calibri" w:hAnsi="Calibri" w:hint="eastAsia"/>
          <w:color w:val="7F7F7F" w:themeColor="text1" w:themeTint="80"/>
        </w:rPr>
        <w:t>基线</w:t>
      </w:r>
      <w:r w:rsidR="00F73150" w:rsidRPr="00F73150">
        <w:rPr>
          <w:rFonts w:ascii="Calibri" w:hAnsi="Calibri"/>
          <w:color w:val="7F7F7F" w:themeColor="text1" w:themeTint="80"/>
        </w:rPr>
        <w:t>)</w:t>
      </w:r>
    </w:p>
    <w:p w:rsidR="00640D7F" w:rsidRDefault="00511260" w:rsidP="00640D7F">
      <w:pPr>
        <w:spacing w:line="360" w:lineRule="auto"/>
        <w:jc w:val="left"/>
        <w:rPr>
          <w:rFonts w:ascii="Calibri" w:hAnsi="Calibri"/>
        </w:rPr>
      </w:pPr>
      <w:r>
        <w:rPr>
          <w:rFonts w:ascii="Calibri" w:hAnsi="Calibri"/>
          <w:noProof/>
        </w:rPr>
        <w:lastRenderedPageBreak/>
        <w:drawing>
          <wp:inline distT="0" distB="0" distL="0" distR="0">
            <wp:extent cx="3042000" cy="1899892"/>
            <wp:effectExtent l="0" t="0" r="6350" b="571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r>
        <w:rPr>
          <w:rFonts w:ascii="Calibri" w:hAnsi="Calibri"/>
          <w:noProof/>
        </w:rPr>
        <w:drawing>
          <wp:inline distT="0" distB="0" distL="0" distR="0">
            <wp:extent cx="3042000" cy="1899892"/>
            <wp:effectExtent l="0" t="0" r="6350" b="571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p>
    <w:p w:rsidR="00511260" w:rsidRPr="00BC473C" w:rsidRDefault="00511260" w:rsidP="00BC473C">
      <w:pPr>
        <w:spacing w:line="360" w:lineRule="auto"/>
        <w:ind w:firstLineChars="600" w:firstLine="1260"/>
        <w:jc w:val="left"/>
        <w:rPr>
          <w:rFonts w:ascii="Calibri" w:hAnsi="Calibri"/>
          <w:color w:val="7F7F7F" w:themeColor="text1" w:themeTint="80"/>
        </w:rPr>
      </w:pPr>
      <w:r w:rsidRPr="00BC473C">
        <w:rPr>
          <w:rFonts w:ascii="Calibri" w:hAnsi="Calibri" w:hint="eastAsia"/>
          <w:color w:val="7F7F7F" w:themeColor="text1" w:themeTint="80"/>
        </w:rPr>
        <w:t>图</w:t>
      </w:r>
      <w:r w:rsidR="00BC473C" w:rsidRPr="00BC473C">
        <w:rPr>
          <w:rFonts w:ascii="Calibri" w:hAnsi="Calibri" w:hint="eastAsia"/>
          <w:color w:val="7F7F7F" w:themeColor="text1" w:themeTint="80"/>
        </w:rPr>
        <w:t>1</w:t>
      </w:r>
      <w:r w:rsidR="001318A7">
        <w:rPr>
          <w:rFonts w:ascii="Calibri" w:hAnsi="Calibri"/>
          <w:color w:val="7F7F7F" w:themeColor="text1" w:themeTint="80"/>
        </w:rPr>
        <w:t>7</w:t>
      </w:r>
      <w:r w:rsidR="00BC473C" w:rsidRPr="00BC473C">
        <w:rPr>
          <w:rFonts w:ascii="Calibri" w:hAnsi="Calibri"/>
          <w:color w:val="7F7F7F" w:themeColor="text1" w:themeTint="80"/>
        </w:rPr>
        <w:t xml:space="preserve"> </w:t>
      </w:r>
      <w:r w:rsidR="00BC473C" w:rsidRPr="00BC473C">
        <w:rPr>
          <w:rFonts w:ascii="Calibri" w:hAnsi="Calibri" w:hint="eastAsia"/>
          <w:color w:val="7F7F7F" w:themeColor="text1" w:themeTint="80"/>
        </w:rPr>
        <w:t>黑色样品透过率曲线</w:t>
      </w:r>
      <w:r w:rsidR="00BC473C" w:rsidRPr="00BC473C">
        <w:rPr>
          <w:rFonts w:ascii="Calibri" w:hAnsi="Calibri" w:hint="eastAsia"/>
          <w:color w:val="7F7F7F" w:themeColor="text1" w:themeTint="80"/>
        </w:rPr>
        <w:t xml:space="preserve"> </w:t>
      </w:r>
      <w:r w:rsidR="00BC473C" w:rsidRPr="00BC473C">
        <w:rPr>
          <w:rFonts w:ascii="Calibri" w:hAnsi="Calibri"/>
          <w:color w:val="7F7F7F" w:themeColor="text1" w:themeTint="80"/>
        </w:rPr>
        <w:t xml:space="preserve">                    </w:t>
      </w:r>
      <w:r w:rsidR="00BC473C" w:rsidRPr="00BC473C">
        <w:rPr>
          <w:rFonts w:ascii="Calibri" w:hAnsi="Calibri" w:hint="eastAsia"/>
          <w:color w:val="7F7F7F" w:themeColor="text1" w:themeTint="80"/>
        </w:rPr>
        <w:t>图</w:t>
      </w:r>
      <w:r w:rsidR="00BC473C" w:rsidRPr="00BC473C">
        <w:rPr>
          <w:rFonts w:ascii="Calibri" w:hAnsi="Calibri" w:hint="eastAsia"/>
          <w:color w:val="7F7F7F" w:themeColor="text1" w:themeTint="80"/>
        </w:rPr>
        <w:t>1</w:t>
      </w:r>
      <w:r w:rsidR="001318A7">
        <w:rPr>
          <w:rFonts w:ascii="Calibri" w:hAnsi="Calibri"/>
          <w:color w:val="7F7F7F" w:themeColor="text1" w:themeTint="80"/>
        </w:rPr>
        <w:t>8</w:t>
      </w:r>
      <w:r w:rsidR="00BC473C" w:rsidRPr="00BC473C">
        <w:rPr>
          <w:rFonts w:ascii="Calibri" w:hAnsi="Calibri"/>
          <w:color w:val="7F7F7F" w:themeColor="text1" w:themeTint="80"/>
        </w:rPr>
        <w:t xml:space="preserve"> </w:t>
      </w:r>
      <w:r w:rsidR="00BC473C" w:rsidRPr="00BC473C">
        <w:rPr>
          <w:rFonts w:ascii="Calibri" w:hAnsi="Calibri" w:hint="eastAsia"/>
          <w:color w:val="7F7F7F" w:themeColor="text1" w:themeTint="80"/>
        </w:rPr>
        <w:t>黑色样品吸收系数曲线</w:t>
      </w:r>
    </w:p>
    <w:p w:rsidR="00511260" w:rsidRDefault="00511260" w:rsidP="00640D7F">
      <w:pPr>
        <w:spacing w:line="360" w:lineRule="auto"/>
        <w:jc w:val="left"/>
        <w:rPr>
          <w:rFonts w:ascii="Calibri" w:hAnsi="Calibri"/>
        </w:rPr>
      </w:pPr>
      <w:r>
        <w:rPr>
          <w:rFonts w:ascii="Calibri" w:hAnsi="Calibri"/>
          <w:noProof/>
        </w:rPr>
        <w:drawing>
          <wp:inline distT="0" distB="0" distL="0" distR="0">
            <wp:extent cx="3042000" cy="1899892"/>
            <wp:effectExtent l="0" t="0" r="6350" b="5715"/>
            <wp:docPr id="206" name="图片 206" descr="C:\Users\LFZ\Desktop\红 透过率.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FZ\Desktop\红 透过率.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r>
        <w:rPr>
          <w:rFonts w:ascii="Calibri" w:hAnsi="Calibri" w:hint="eastAsia"/>
          <w:noProof/>
        </w:rPr>
        <w:drawing>
          <wp:inline distT="0" distB="0" distL="0" distR="0">
            <wp:extent cx="3042000" cy="1899892"/>
            <wp:effectExtent l="0" t="0" r="6350" b="571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p>
    <w:p w:rsidR="00BC473C" w:rsidRPr="00BC473C" w:rsidRDefault="00BC473C" w:rsidP="00BC473C">
      <w:pPr>
        <w:spacing w:line="360" w:lineRule="auto"/>
        <w:ind w:firstLineChars="600" w:firstLine="1260"/>
        <w:jc w:val="left"/>
        <w:rPr>
          <w:rFonts w:ascii="Calibri" w:hAnsi="Calibri"/>
          <w:color w:val="7F7F7F" w:themeColor="text1" w:themeTint="80"/>
        </w:rPr>
      </w:pPr>
      <w:r w:rsidRPr="00BC473C">
        <w:rPr>
          <w:rFonts w:ascii="Calibri" w:hAnsi="Calibri" w:hint="eastAsia"/>
          <w:color w:val="7F7F7F" w:themeColor="text1" w:themeTint="80"/>
        </w:rPr>
        <w:t>图</w:t>
      </w:r>
      <w:r w:rsidRPr="00BC473C">
        <w:rPr>
          <w:rFonts w:ascii="Calibri" w:hAnsi="Calibri" w:hint="eastAsia"/>
          <w:color w:val="7F7F7F" w:themeColor="text1" w:themeTint="80"/>
        </w:rPr>
        <w:t>1</w:t>
      </w:r>
      <w:r w:rsidR="001318A7">
        <w:rPr>
          <w:rFonts w:ascii="Calibri" w:hAnsi="Calibri"/>
          <w:color w:val="7F7F7F" w:themeColor="text1" w:themeTint="80"/>
        </w:rPr>
        <w:t>9</w:t>
      </w:r>
      <w:r w:rsidRPr="00BC473C">
        <w:rPr>
          <w:rFonts w:ascii="Calibri" w:hAnsi="Calibri"/>
          <w:color w:val="7F7F7F" w:themeColor="text1" w:themeTint="80"/>
        </w:rPr>
        <w:t xml:space="preserve"> </w:t>
      </w:r>
      <w:r>
        <w:rPr>
          <w:rFonts w:ascii="Calibri" w:hAnsi="Calibri" w:hint="eastAsia"/>
          <w:color w:val="7F7F7F" w:themeColor="text1" w:themeTint="80"/>
        </w:rPr>
        <w:t>红</w:t>
      </w:r>
      <w:r w:rsidRPr="00BC473C">
        <w:rPr>
          <w:rFonts w:ascii="Calibri" w:hAnsi="Calibri" w:hint="eastAsia"/>
          <w:color w:val="7F7F7F" w:themeColor="text1" w:themeTint="80"/>
        </w:rPr>
        <w:t>色样品透过率曲线</w:t>
      </w:r>
      <w:r w:rsidRPr="00BC473C">
        <w:rPr>
          <w:rFonts w:ascii="Calibri" w:hAnsi="Calibri" w:hint="eastAsia"/>
          <w:color w:val="7F7F7F" w:themeColor="text1" w:themeTint="80"/>
        </w:rPr>
        <w:t xml:space="preserve"> </w:t>
      </w:r>
      <w:r w:rsidRPr="00BC473C">
        <w:rPr>
          <w:rFonts w:ascii="Calibri" w:hAnsi="Calibri"/>
          <w:color w:val="7F7F7F" w:themeColor="text1" w:themeTint="80"/>
        </w:rPr>
        <w:t xml:space="preserve">                    </w:t>
      </w:r>
      <w:r w:rsidRPr="00BC473C">
        <w:rPr>
          <w:rFonts w:ascii="Calibri" w:hAnsi="Calibri" w:hint="eastAsia"/>
          <w:color w:val="7F7F7F" w:themeColor="text1" w:themeTint="80"/>
        </w:rPr>
        <w:t>图</w:t>
      </w:r>
      <w:r w:rsidR="001318A7">
        <w:rPr>
          <w:rFonts w:ascii="Calibri" w:hAnsi="Calibri"/>
          <w:color w:val="7F7F7F" w:themeColor="text1" w:themeTint="80"/>
        </w:rPr>
        <w:t>20</w:t>
      </w:r>
      <w:r w:rsidRPr="00BC473C">
        <w:rPr>
          <w:rFonts w:ascii="Calibri" w:hAnsi="Calibri"/>
          <w:color w:val="7F7F7F" w:themeColor="text1" w:themeTint="80"/>
        </w:rPr>
        <w:t xml:space="preserve"> </w:t>
      </w:r>
      <w:r>
        <w:rPr>
          <w:rFonts w:ascii="Calibri" w:hAnsi="Calibri" w:hint="eastAsia"/>
          <w:color w:val="7F7F7F" w:themeColor="text1" w:themeTint="80"/>
        </w:rPr>
        <w:t>红</w:t>
      </w:r>
      <w:r w:rsidRPr="00BC473C">
        <w:rPr>
          <w:rFonts w:ascii="Calibri" w:hAnsi="Calibri" w:hint="eastAsia"/>
          <w:color w:val="7F7F7F" w:themeColor="text1" w:themeTint="80"/>
        </w:rPr>
        <w:t>色样品吸收系数曲线</w:t>
      </w:r>
    </w:p>
    <w:p w:rsidR="00511260" w:rsidRDefault="00511260" w:rsidP="00640D7F">
      <w:pPr>
        <w:spacing w:line="360" w:lineRule="auto"/>
        <w:jc w:val="left"/>
        <w:rPr>
          <w:rFonts w:ascii="Calibri" w:hAnsi="Calibri"/>
        </w:rPr>
      </w:pPr>
      <w:r>
        <w:rPr>
          <w:rFonts w:ascii="Calibri" w:hAnsi="Calibri" w:hint="eastAsia"/>
          <w:noProof/>
        </w:rPr>
        <w:drawing>
          <wp:inline distT="0" distB="0" distL="0" distR="0">
            <wp:extent cx="3042000" cy="1899892"/>
            <wp:effectExtent l="0" t="0" r="6350" b="571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r>
        <w:rPr>
          <w:rFonts w:ascii="Calibri" w:hAnsi="Calibri" w:hint="eastAsia"/>
          <w:noProof/>
        </w:rPr>
        <w:drawing>
          <wp:inline distT="0" distB="0" distL="0" distR="0">
            <wp:extent cx="3042000" cy="1899892"/>
            <wp:effectExtent l="0" t="0" r="6350" b="5715"/>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p>
    <w:p w:rsidR="00BC473C" w:rsidRPr="00BC473C" w:rsidRDefault="00BC473C" w:rsidP="00BC473C">
      <w:pPr>
        <w:spacing w:line="360" w:lineRule="auto"/>
        <w:ind w:firstLineChars="600" w:firstLine="1260"/>
        <w:jc w:val="left"/>
        <w:rPr>
          <w:rFonts w:ascii="Calibri" w:hAnsi="Calibri"/>
          <w:color w:val="7F7F7F" w:themeColor="text1" w:themeTint="80"/>
        </w:rPr>
      </w:pPr>
      <w:r w:rsidRPr="00BC473C">
        <w:rPr>
          <w:rFonts w:ascii="Calibri" w:hAnsi="Calibri" w:hint="eastAsia"/>
          <w:color w:val="7F7F7F" w:themeColor="text1" w:themeTint="80"/>
        </w:rPr>
        <w:t>图</w:t>
      </w:r>
      <w:r>
        <w:rPr>
          <w:rFonts w:ascii="Calibri" w:hAnsi="Calibri"/>
          <w:color w:val="7F7F7F" w:themeColor="text1" w:themeTint="80"/>
        </w:rPr>
        <w:t>2</w:t>
      </w:r>
      <w:r w:rsidR="001318A7">
        <w:rPr>
          <w:rFonts w:ascii="Calibri" w:hAnsi="Calibri"/>
          <w:color w:val="7F7F7F" w:themeColor="text1" w:themeTint="80"/>
        </w:rPr>
        <w:t>1</w:t>
      </w:r>
      <w:r w:rsidRPr="00BC473C">
        <w:rPr>
          <w:rFonts w:ascii="Calibri" w:hAnsi="Calibri"/>
          <w:color w:val="7F7F7F" w:themeColor="text1" w:themeTint="80"/>
        </w:rPr>
        <w:t xml:space="preserve"> </w:t>
      </w:r>
      <w:r>
        <w:rPr>
          <w:rFonts w:ascii="Calibri" w:hAnsi="Calibri" w:hint="eastAsia"/>
          <w:color w:val="7F7F7F" w:themeColor="text1" w:themeTint="80"/>
        </w:rPr>
        <w:t>绿</w:t>
      </w:r>
      <w:r w:rsidRPr="00BC473C">
        <w:rPr>
          <w:rFonts w:ascii="Calibri" w:hAnsi="Calibri" w:hint="eastAsia"/>
          <w:color w:val="7F7F7F" w:themeColor="text1" w:themeTint="80"/>
        </w:rPr>
        <w:t>色样品透过率曲线</w:t>
      </w:r>
      <w:r w:rsidRPr="00BC473C">
        <w:rPr>
          <w:rFonts w:ascii="Calibri" w:hAnsi="Calibri" w:hint="eastAsia"/>
          <w:color w:val="7F7F7F" w:themeColor="text1" w:themeTint="80"/>
        </w:rPr>
        <w:t xml:space="preserve"> </w:t>
      </w:r>
      <w:r w:rsidRPr="00BC473C">
        <w:rPr>
          <w:rFonts w:ascii="Calibri" w:hAnsi="Calibri"/>
          <w:color w:val="7F7F7F" w:themeColor="text1" w:themeTint="80"/>
        </w:rPr>
        <w:t xml:space="preserve">                    </w:t>
      </w:r>
      <w:r w:rsidRPr="00BC473C">
        <w:rPr>
          <w:rFonts w:ascii="Calibri" w:hAnsi="Calibri" w:hint="eastAsia"/>
          <w:color w:val="7F7F7F" w:themeColor="text1" w:themeTint="80"/>
        </w:rPr>
        <w:t>图</w:t>
      </w:r>
      <w:r>
        <w:rPr>
          <w:rFonts w:ascii="Calibri" w:hAnsi="Calibri"/>
          <w:color w:val="7F7F7F" w:themeColor="text1" w:themeTint="80"/>
        </w:rPr>
        <w:t>2</w:t>
      </w:r>
      <w:r w:rsidR="001318A7">
        <w:rPr>
          <w:rFonts w:ascii="Calibri" w:hAnsi="Calibri"/>
          <w:color w:val="7F7F7F" w:themeColor="text1" w:themeTint="80"/>
        </w:rPr>
        <w:t>2</w:t>
      </w:r>
      <w:r w:rsidRPr="00BC473C">
        <w:rPr>
          <w:rFonts w:ascii="Calibri" w:hAnsi="Calibri"/>
          <w:color w:val="7F7F7F" w:themeColor="text1" w:themeTint="80"/>
        </w:rPr>
        <w:t xml:space="preserve"> </w:t>
      </w:r>
      <w:r>
        <w:rPr>
          <w:rFonts w:ascii="Calibri" w:hAnsi="Calibri" w:hint="eastAsia"/>
          <w:color w:val="7F7F7F" w:themeColor="text1" w:themeTint="80"/>
        </w:rPr>
        <w:t>绿</w:t>
      </w:r>
      <w:r w:rsidRPr="00BC473C">
        <w:rPr>
          <w:rFonts w:ascii="Calibri" w:hAnsi="Calibri" w:hint="eastAsia"/>
          <w:color w:val="7F7F7F" w:themeColor="text1" w:themeTint="80"/>
        </w:rPr>
        <w:t>色样品吸收系数曲线</w:t>
      </w:r>
    </w:p>
    <w:p w:rsidR="00511260" w:rsidRDefault="00511260" w:rsidP="00640D7F">
      <w:pPr>
        <w:spacing w:line="360" w:lineRule="auto"/>
        <w:jc w:val="left"/>
        <w:rPr>
          <w:rFonts w:ascii="Calibri" w:hAnsi="Calibri"/>
        </w:rPr>
      </w:pPr>
      <w:r>
        <w:rPr>
          <w:rFonts w:ascii="Calibri" w:hAnsi="Calibri"/>
          <w:noProof/>
        </w:rPr>
        <w:drawing>
          <wp:inline distT="0" distB="0" distL="0" distR="0">
            <wp:extent cx="3042000" cy="1899892"/>
            <wp:effectExtent l="0" t="0" r="6350" b="571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r>
        <w:rPr>
          <w:rFonts w:ascii="Calibri" w:hAnsi="Calibri"/>
          <w:noProof/>
        </w:rPr>
        <w:drawing>
          <wp:inline distT="0" distB="0" distL="0" distR="0">
            <wp:extent cx="3042000" cy="1899892"/>
            <wp:effectExtent l="0" t="0" r="6350" b="571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2000" cy="1899892"/>
                    </a:xfrm>
                    <a:prstGeom prst="rect">
                      <a:avLst/>
                    </a:prstGeom>
                    <a:noFill/>
                    <a:ln>
                      <a:noFill/>
                    </a:ln>
                  </pic:spPr>
                </pic:pic>
              </a:graphicData>
            </a:graphic>
          </wp:inline>
        </w:drawing>
      </w:r>
    </w:p>
    <w:p w:rsidR="00BC473C" w:rsidRPr="00BC473C" w:rsidRDefault="00BC473C" w:rsidP="00BC473C">
      <w:pPr>
        <w:spacing w:line="360" w:lineRule="auto"/>
        <w:ind w:firstLineChars="600" w:firstLine="1260"/>
        <w:jc w:val="left"/>
        <w:rPr>
          <w:rFonts w:ascii="Calibri" w:hAnsi="Calibri"/>
          <w:color w:val="7F7F7F" w:themeColor="text1" w:themeTint="80"/>
        </w:rPr>
      </w:pPr>
      <w:r w:rsidRPr="00BC473C">
        <w:rPr>
          <w:rFonts w:ascii="Calibri" w:hAnsi="Calibri" w:hint="eastAsia"/>
          <w:color w:val="7F7F7F" w:themeColor="text1" w:themeTint="80"/>
        </w:rPr>
        <w:t>图</w:t>
      </w:r>
      <w:r>
        <w:rPr>
          <w:rFonts w:ascii="Calibri" w:hAnsi="Calibri"/>
          <w:color w:val="7F7F7F" w:themeColor="text1" w:themeTint="80"/>
        </w:rPr>
        <w:t>2</w:t>
      </w:r>
      <w:r w:rsidR="001318A7">
        <w:rPr>
          <w:rFonts w:ascii="Calibri" w:hAnsi="Calibri"/>
          <w:color w:val="7F7F7F" w:themeColor="text1" w:themeTint="80"/>
        </w:rPr>
        <w:t>3</w:t>
      </w:r>
      <w:r w:rsidRPr="00BC473C">
        <w:rPr>
          <w:rFonts w:ascii="Calibri" w:hAnsi="Calibri"/>
          <w:color w:val="7F7F7F" w:themeColor="text1" w:themeTint="80"/>
        </w:rPr>
        <w:t xml:space="preserve"> </w:t>
      </w:r>
      <w:r>
        <w:rPr>
          <w:rFonts w:ascii="Calibri" w:hAnsi="Calibri" w:hint="eastAsia"/>
          <w:color w:val="7F7F7F" w:themeColor="text1" w:themeTint="80"/>
        </w:rPr>
        <w:t>蓝</w:t>
      </w:r>
      <w:r w:rsidRPr="00BC473C">
        <w:rPr>
          <w:rFonts w:ascii="Calibri" w:hAnsi="Calibri" w:hint="eastAsia"/>
          <w:color w:val="7F7F7F" w:themeColor="text1" w:themeTint="80"/>
        </w:rPr>
        <w:t>色样品透过率曲线</w:t>
      </w:r>
      <w:r w:rsidRPr="00BC473C">
        <w:rPr>
          <w:rFonts w:ascii="Calibri" w:hAnsi="Calibri" w:hint="eastAsia"/>
          <w:color w:val="7F7F7F" w:themeColor="text1" w:themeTint="80"/>
        </w:rPr>
        <w:t xml:space="preserve"> </w:t>
      </w:r>
      <w:r w:rsidRPr="00BC473C">
        <w:rPr>
          <w:rFonts w:ascii="Calibri" w:hAnsi="Calibri"/>
          <w:color w:val="7F7F7F" w:themeColor="text1" w:themeTint="80"/>
        </w:rPr>
        <w:t xml:space="preserve">                    </w:t>
      </w:r>
      <w:r w:rsidRPr="00BC473C">
        <w:rPr>
          <w:rFonts w:ascii="Calibri" w:hAnsi="Calibri" w:hint="eastAsia"/>
          <w:color w:val="7F7F7F" w:themeColor="text1" w:themeTint="80"/>
        </w:rPr>
        <w:t>图</w:t>
      </w:r>
      <w:r>
        <w:rPr>
          <w:rFonts w:ascii="Calibri" w:hAnsi="Calibri"/>
          <w:color w:val="7F7F7F" w:themeColor="text1" w:themeTint="80"/>
        </w:rPr>
        <w:t>2</w:t>
      </w:r>
      <w:r w:rsidR="001318A7">
        <w:rPr>
          <w:rFonts w:ascii="Calibri" w:hAnsi="Calibri"/>
          <w:color w:val="7F7F7F" w:themeColor="text1" w:themeTint="80"/>
        </w:rPr>
        <w:t>4</w:t>
      </w:r>
      <w:r w:rsidRPr="00BC473C">
        <w:rPr>
          <w:rFonts w:ascii="Calibri" w:hAnsi="Calibri"/>
          <w:color w:val="7F7F7F" w:themeColor="text1" w:themeTint="80"/>
        </w:rPr>
        <w:t xml:space="preserve"> </w:t>
      </w:r>
      <w:r>
        <w:rPr>
          <w:rFonts w:ascii="Calibri" w:hAnsi="Calibri" w:hint="eastAsia"/>
          <w:color w:val="7F7F7F" w:themeColor="text1" w:themeTint="80"/>
        </w:rPr>
        <w:t>蓝</w:t>
      </w:r>
      <w:r w:rsidRPr="00BC473C">
        <w:rPr>
          <w:rFonts w:ascii="Calibri" w:hAnsi="Calibri" w:hint="eastAsia"/>
          <w:color w:val="7F7F7F" w:themeColor="text1" w:themeTint="80"/>
        </w:rPr>
        <w:t>色样品吸收系数曲线</w:t>
      </w:r>
    </w:p>
    <w:p w:rsidR="00CE172E" w:rsidRPr="00CE172E" w:rsidRDefault="0086253F" w:rsidP="00CE172E">
      <w:pPr>
        <w:spacing w:line="360" w:lineRule="auto"/>
        <w:ind w:firstLineChars="200" w:firstLine="420"/>
        <w:jc w:val="left"/>
        <w:rPr>
          <w:rFonts w:ascii="Calibri" w:hAnsi="Calibri"/>
        </w:rPr>
      </w:pPr>
      <w:r>
        <w:rPr>
          <w:rFonts w:ascii="Calibri" w:hAnsi="Calibri" w:hint="eastAsia"/>
        </w:rPr>
        <w:lastRenderedPageBreak/>
        <w:t>观察上述实验结果可以发现，</w:t>
      </w:r>
      <w:r w:rsidR="00B844D8">
        <w:rPr>
          <w:rFonts w:ascii="Calibri" w:hAnsi="Calibri" w:hint="eastAsia"/>
        </w:rPr>
        <w:t>黑色样品对波长为</w:t>
      </w:r>
      <w:r w:rsidR="00B844D8">
        <w:rPr>
          <w:rFonts w:ascii="Calibri" w:hAnsi="Calibri" w:hint="eastAsia"/>
        </w:rPr>
        <w:t>4</w:t>
      </w:r>
      <w:r w:rsidR="00B844D8">
        <w:rPr>
          <w:rFonts w:ascii="Calibri" w:hAnsi="Calibri"/>
        </w:rPr>
        <w:t>00</w:t>
      </w:r>
      <w:r w:rsidR="00B844D8">
        <w:rPr>
          <w:rFonts w:ascii="Calibri" w:hAnsi="Calibri" w:hint="eastAsia"/>
        </w:rPr>
        <w:t>-</w:t>
      </w:r>
      <w:r w:rsidR="00B844D8">
        <w:rPr>
          <w:rFonts w:ascii="Calibri" w:hAnsi="Calibri"/>
        </w:rPr>
        <w:t>700</w:t>
      </w:r>
      <w:r w:rsidR="00B844D8">
        <w:rPr>
          <w:rFonts w:ascii="Calibri" w:hAnsi="Calibri" w:hint="eastAsia"/>
        </w:rPr>
        <w:t>n</w:t>
      </w:r>
      <w:r w:rsidR="00B844D8">
        <w:rPr>
          <w:rFonts w:ascii="Calibri" w:hAnsi="Calibri"/>
        </w:rPr>
        <w:t>m</w:t>
      </w:r>
      <w:r w:rsidR="00B844D8">
        <w:rPr>
          <w:rFonts w:ascii="Calibri" w:hAnsi="Calibri" w:hint="eastAsia"/>
        </w:rPr>
        <w:t>间的可见光的透过率都较低，对应吸收系数都较高。红色样品对于红光的透过率较高，其余较低；对应的，对红光的吸收系数较低，对其他光的吸收系数较高。绿色和蓝色样品与红色样品相似，都是对本外在颜色所对应的波段透过率较高，吸收系数较低。</w:t>
      </w:r>
    </w:p>
    <w:p w:rsidR="006A3549" w:rsidRPr="008753C1" w:rsidRDefault="00435CDF" w:rsidP="00F70769">
      <w:pPr>
        <w:spacing w:line="360" w:lineRule="auto"/>
        <w:ind w:firstLineChars="200" w:firstLine="422"/>
        <w:jc w:val="left"/>
        <w:rPr>
          <w:rFonts w:ascii="Calibri" w:hAnsi="Calibri"/>
          <w:b/>
        </w:rPr>
      </w:pPr>
      <w:r>
        <w:rPr>
          <w:rFonts w:ascii="Calibri" w:hAnsi="Calibri"/>
          <w:b/>
        </w:rPr>
        <w:t>5</w:t>
      </w:r>
      <w:r w:rsidR="006A3549" w:rsidRPr="008753C1">
        <w:rPr>
          <w:rFonts w:ascii="Calibri" w:hAnsi="Calibri"/>
          <w:b/>
        </w:rPr>
        <w:t xml:space="preserve">. </w:t>
      </w:r>
      <w:r w:rsidR="006A3549" w:rsidRPr="008753C1">
        <w:rPr>
          <w:rFonts w:ascii="Calibri" w:hAnsi="Calibri"/>
          <w:b/>
        </w:rPr>
        <w:t>基于</w:t>
      </w:r>
      <w:r w:rsidR="006A3549" w:rsidRPr="008753C1">
        <w:rPr>
          <w:rFonts w:ascii="Calibri" w:hAnsi="Calibri"/>
          <w:b/>
        </w:rPr>
        <w:t xml:space="preserve"> CCD </w:t>
      </w:r>
      <w:r w:rsidR="006A3549" w:rsidRPr="008753C1">
        <w:rPr>
          <w:rFonts w:ascii="Calibri" w:hAnsi="Calibri"/>
          <w:b/>
        </w:rPr>
        <w:t>采集的多通道测量模式</w:t>
      </w:r>
    </w:p>
    <w:p w:rsidR="006A3549" w:rsidRDefault="006A3549" w:rsidP="008E3DF8">
      <w:pPr>
        <w:spacing w:line="360" w:lineRule="auto"/>
        <w:ind w:firstLineChars="200" w:firstLine="420"/>
        <w:jc w:val="left"/>
        <w:rPr>
          <w:rFonts w:ascii="Calibri" w:hAnsi="Calibri"/>
          <w:noProof/>
        </w:rPr>
      </w:pPr>
      <w:r w:rsidRPr="0016069A">
        <w:rPr>
          <w:rFonts w:ascii="Calibri" w:hAnsi="Calibri" w:hint="eastAsia"/>
        </w:rPr>
        <w:t>与单波长扫描模式比较，学习和掌握光栅光谱仪的基于</w:t>
      </w:r>
      <w:r w:rsidRPr="0016069A">
        <w:rPr>
          <w:rFonts w:ascii="Calibri" w:hAnsi="Calibri"/>
        </w:rPr>
        <w:t>CCD</w:t>
      </w:r>
      <w:r w:rsidRPr="0016069A">
        <w:rPr>
          <w:rFonts w:ascii="Calibri" w:hAnsi="Calibri"/>
        </w:rPr>
        <w:t>采集的多通道测量模式</w:t>
      </w:r>
      <w:r w:rsidR="008E3DF8">
        <w:rPr>
          <w:rFonts w:ascii="Calibri" w:hAnsi="Calibri" w:hint="eastAsia"/>
          <w:noProof/>
        </w:rPr>
        <w:t>。</w:t>
      </w:r>
    </w:p>
    <w:p w:rsidR="008E3DF8" w:rsidRDefault="008E3DF8" w:rsidP="008E3DF8">
      <w:pPr>
        <w:spacing w:line="360" w:lineRule="auto"/>
        <w:ind w:firstLineChars="200" w:firstLine="420"/>
        <w:jc w:val="left"/>
        <w:rPr>
          <w:rFonts w:ascii="Calibri" w:hAnsi="Calibri"/>
          <w:noProof/>
        </w:rPr>
      </w:pPr>
      <w:r>
        <w:rPr>
          <w:rFonts w:ascii="Calibri" w:hAnsi="Calibri" w:hint="eastAsia"/>
          <w:noProof/>
        </w:rPr>
        <w:t>实验中，改变入射狭缝的宽度，可以观察到</w:t>
      </w:r>
      <w:r>
        <w:rPr>
          <w:rFonts w:ascii="Calibri" w:hAnsi="Calibri" w:hint="eastAsia"/>
          <w:noProof/>
        </w:rPr>
        <w:t>CCD</w:t>
      </w:r>
      <w:r>
        <w:rPr>
          <w:rFonts w:ascii="Calibri" w:hAnsi="Calibri" w:hint="eastAsia"/>
          <w:noProof/>
        </w:rPr>
        <w:t>测量结果发生了改变。谱线的宽度和形状都随着狭缝宽度的改变而产生变化。</w:t>
      </w:r>
    </w:p>
    <w:p w:rsidR="008E3DF8" w:rsidRDefault="008E3DF8" w:rsidP="008E3DF8">
      <w:pPr>
        <w:spacing w:line="360" w:lineRule="auto"/>
        <w:jc w:val="left"/>
        <w:rPr>
          <w:rFonts w:ascii="Calibri" w:hAnsi="Calibri"/>
        </w:rPr>
      </w:pPr>
      <w:r>
        <w:rPr>
          <w:rFonts w:ascii="Calibri" w:hAnsi="Calibri"/>
          <w:noProof/>
        </w:rPr>
        <w:drawing>
          <wp:inline distT="0" distB="0" distL="0" distR="0">
            <wp:extent cx="6118860" cy="29279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18860" cy="2927985"/>
                    </a:xfrm>
                    <a:prstGeom prst="rect">
                      <a:avLst/>
                    </a:prstGeom>
                    <a:noFill/>
                    <a:ln>
                      <a:noFill/>
                    </a:ln>
                  </pic:spPr>
                </pic:pic>
              </a:graphicData>
            </a:graphic>
          </wp:inline>
        </w:drawing>
      </w:r>
    </w:p>
    <w:p w:rsidR="008E3DF8" w:rsidRPr="008E3DF8" w:rsidRDefault="008E3DF8" w:rsidP="008E3DF8">
      <w:pPr>
        <w:spacing w:line="360" w:lineRule="auto"/>
        <w:jc w:val="center"/>
        <w:rPr>
          <w:rFonts w:ascii="Calibri" w:hAnsi="Calibri"/>
          <w:color w:val="7F7F7F" w:themeColor="text1" w:themeTint="80"/>
        </w:rPr>
      </w:pPr>
      <w:r w:rsidRPr="008E3DF8">
        <w:rPr>
          <w:rFonts w:ascii="Calibri" w:hAnsi="Calibri" w:hint="eastAsia"/>
          <w:color w:val="7F7F7F" w:themeColor="text1" w:themeTint="80"/>
        </w:rPr>
        <w:t>图</w:t>
      </w:r>
      <w:r w:rsidRPr="008E3DF8">
        <w:rPr>
          <w:rFonts w:ascii="Calibri" w:hAnsi="Calibri" w:hint="eastAsia"/>
          <w:color w:val="7F7F7F" w:themeColor="text1" w:themeTint="80"/>
        </w:rPr>
        <w:t>2</w:t>
      </w:r>
      <w:r w:rsidRPr="008E3DF8">
        <w:rPr>
          <w:rFonts w:ascii="Calibri" w:hAnsi="Calibri"/>
          <w:color w:val="7F7F7F" w:themeColor="text1" w:themeTint="80"/>
        </w:rPr>
        <w:t xml:space="preserve">5 </w:t>
      </w:r>
      <w:r w:rsidRPr="008E3DF8">
        <w:rPr>
          <w:rFonts w:ascii="Calibri" w:hAnsi="Calibri" w:hint="eastAsia"/>
          <w:color w:val="7F7F7F" w:themeColor="text1" w:themeTint="80"/>
        </w:rPr>
        <w:t>CCD</w:t>
      </w:r>
      <w:r w:rsidRPr="008E3DF8">
        <w:rPr>
          <w:rFonts w:ascii="Calibri" w:hAnsi="Calibri" w:hint="eastAsia"/>
          <w:color w:val="7F7F7F" w:themeColor="text1" w:themeTint="80"/>
        </w:rPr>
        <w:t>实验数据截图</w:t>
      </w:r>
    </w:p>
    <w:p w:rsidR="006A3549" w:rsidRDefault="009D058C" w:rsidP="005E512B">
      <w:pPr>
        <w:pStyle w:val="ab"/>
        <w:spacing w:beforeLines="50" w:before="156" w:afterLines="50" w:after="156" w:line="360" w:lineRule="auto"/>
        <w:ind w:firstLineChars="0" w:firstLine="0"/>
        <w:outlineLvl w:val="1"/>
        <w:rPr>
          <w:rFonts w:ascii="Calibri" w:hAnsi="Calibri"/>
          <w:b/>
          <w:sz w:val="28"/>
          <w:szCs w:val="28"/>
        </w:rPr>
      </w:pPr>
      <w:r>
        <w:rPr>
          <w:rFonts w:ascii="Calibri" w:hAnsi="Calibri" w:hint="eastAsia"/>
          <w:b/>
          <w:sz w:val="28"/>
          <w:szCs w:val="28"/>
        </w:rPr>
        <w:t>五</w:t>
      </w:r>
      <w:r w:rsidR="006A3549">
        <w:rPr>
          <w:rFonts w:ascii="Calibri" w:hAnsi="Calibri" w:hint="eastAsia"/>
          <w:b/>
          <w:sz w:val="28"/>
          <w:szCs w:val="28"/>
        </w:rPr>
        <w:t>、思考题</w:t>
      </w:r>
    </w:p>
    <w:p w:rsidR="006A3549" w:rsidRPr="00D17B79" w:rsidRDefault="006A3549" w:rsidP="00F70769">
      <w:pPr>
        <w:spacing w:line="360" w:lineRule="auto"/>
        <w:ind w:firstLineChars="200" w:firstLine="422"/>
        <w:jc w:val="left"/>
        <w:rPr>
          <w:rFonts w:ascii="Calibri" w:hAnsi="Calibri"/>
          <w:b/>
        </w:rPr>
      </w:pPr>
      <w:r w:rsidRPr="00D17B79">
        <w:rPr>
          <w:rFonts w:ascii="Calibri" w:hAnsi="Calibri"/>
          <w:b/>
        </w:rPr>
        <w:t xml:space="preserve">1. </w:t>
      </w:r>
      <w:r w:rsidRPr="00D17B79">
        <w:rPr>
          <w:rFonts w:ascii="Calibri" w:hAnsi="Calibri"/>
          <w:b/>
        </w:rPr>
        <w:t>测量中对出射和入射狭缝的宽度有什么要求？</w:t>
      </w:r>
    </w:p>
    <w:p w:rsidR="006A3549" w:rsidRPr="00D17B79" w:rsidRDefault="006A3549" w:rsidP="00F70769">
      <w:pPr>
        <w:spacing w:line="360" w:lineRule="auto"/>
        <w:ind w:firstLineChars="200" w:firstLine="420"/>
        <w:jc w:val="left"/>
        <w:rPr>
          <w:rFonts w:ascii="Calibri" w:hAnsi="Calibri"/>
        </w:rPr>
      </w:pPr>
      <w:r>
        <w:rPr>
          <w:rFonts w:ascii="Calibri" w:hAnsi="Calibri" w:hint="eastAsia"/>
        </w:rPr>
        <w:t>根据理论推导结果</w:t>
      </w:r>
      <w:r>
        <w:rPr>
          <w:rFonts w:ascii="Calibri" w:hAnsi="Calibri" w:hint="eastAsia"/>
          <w:vertAlign w:val="superscript"/>
        </w:rPr>
        <w:t>[</w:t>
      </w:r>
      <w:r w:rsidR="008B0ABC">
        <w:rPr>
          <w:rFonts w:ascii="Calibri" w:hAnsi="Calibri"/>
          <w:vertAlign w:val="superscript"/>
        </w:rPr>
        <w:t>2</w:t>
      </w:r>
      <w:r>
        <w:rPr>
          <w:rFonts w:ascii="Calibri" w:hAnsi="Calibri"/>
          <w:vertAlign w:val="superscript"/>
        </w:rPr>
        <w:t>]</w:t>
      </w:r>
      <w:r>
        <w:rPr>
          <w:rFonts w:ascii="Calibri" w:hAnsi="Calibri" w:hint="eastAsia"/>
        </w:rPr>
        <w:t>，谱线宽度与出射和入射狭缝宽度都成正比。因此，为了保证谱线的可观测性，需要减小出射和入射狭缝的宽度。而如果狭缝过窄，会使光强过小，</w:t>
      </w:r>
      <w:r w:rsidRPr="00A254A1">
        <w:rPr>
          <w:rFonts w:ascii="Calibri" w:hAnsi="Calibri" w:hint="eastAsia"/>
        </w:rPr>
        <w:t>因为探测器灵敏度有下限，进入能量太低，探测器没有相应，同时由于噪声的影响，能量太低，信噪比会很差。</w:t>
      </w:r>
      <w:r>
        <w:rPr>
          <w:rFonts w:ascii="Calibri" w:hAnsi="Calibri" w:hint="eastAsia"/>
        </w:rPr>
        <w:t>会使最终结果的误差变大。因此，在实际实验中，要根据实际情况对狭缝宽度进行调节，既要保证其不会过宽而影响谱线形态，有不会过窄以至于光强过小影响测量。</w:t>
      </w:r>
    </w:p>
    <w:p w:rsidR="006A3549" w:rsidRPr="003A71C6" w:rsidRDefault="006A3549" w:rsidP="00F70769">
      <w:pPr>
        <w:spacing w:line="360" w:lineRule="auto"/>
        <w:ind w:firstLineChars="200" w:firstLine="422"/>
        <w:jc w:val="left"/>
        <w:rPr>
          <w:rFonts w:ascii="Calibri" w:hAnsi="Calibri"/>
          <w:b/>
        </w:rPr>
      </w:pPr>
      <w:r w:rsidRPr="003A71C6">
        <w:rPr>
          <w:rFonts w:ascii="Calibri" w:hAnsi="Calibri"/>
          <w:b/>
        </w:rPr>
        <w:t xml:space="preserve">2. </w:t>
      </w:r>
      <w:r w:rsidRPr="003A71C6">
        <w:rPr>
          <w:rFonts w:ascii="Calibri" w:hAnsi="Calibri"/>
          <w:b/>
        </w:rPr>
        <w:t>光谱仪的入射狭缝除了通光作用，与分辨率的关系是什么？</w:t>
      </w:r>
    </w:p>
    <w:p w:rsidR="006A3549" w:rsidRPr="00FA7746" w:rsidRDefault="006A3549" w:rsidP="00F70769">
      <w:pPr>
        <w:spacing w:line="360" w:lineRule="auto"/>
        <w:ind w:firstLineChars="200" w:firstLine="420"/>
        <w:jc w:val="left"/>
        <w:rPr>
          <w:rFonts w:ascii="Calibri" w:hAnsi="Calibri"/>
        </w:rPr>
      </w:pPr>
      <w:r>
        <w:rPr>
          <w:rFonts w:ascii="Calibri" w:hAnsi="Calibri" w:hint="eastAsia"/>
        </w:rPr>
        <w:t>我们常用的分辨率表示方法为色分辨本领</w:t>
      </w:r>
      <m:oMath>
        <m:r>
          <w:rPr>
            <w:rFonts w:ascii="Cambria Math" w:hAnsi="Cambria Math" w:hint="eastAsia"/>
          </w:rPr>
          <m:t>R</m:t>
        </m:r>
      </m:oMath>
      <w:r>
        <w:rPr>
          <w:rFonts w:ascii="Calibri" w:hAnsi="Calibri" w:hint="eastAsia"/>
        </w:rPr>
        <w:t>，其定义为</w:t>
      </w:r>
      <m:oMath>
        <m:r>
          <m:rPr>
            <m:sty m:val="p"/>
          </m:rPr>
          <w:rPr>
            <w:rFonts w:ascii="Cambria Math" w:hAnsi="Cambria Math" w:hint="eastAsia"/>
          </w:rPr>
          <m:t>R=</m:t>
        </m:r>
        <m:r>
          <m:rPr>
            <m:sty m:val="p"/>
          </m:rPr>
          <w:rPr>
            <w:rFonts w:ascii="Cambria Math" w:hAnsi="Cambria Math"/>
          </w:rPr>
          <m:t>λ/Δλ</m:t>
        </m:r>
      </m:oMath>
      <w:r>
        <w:rPr>
          <w:rFonts w:ascii="Calibri" w:hAnsi="Calibri" w:hint="eastAsia"/>
        </w:rPr>
        <w:t>，代表其在波长为</w:t>
      </w:r>
      <m:oMath>
        <m:r>
          <w:rPr>
            <w:rFonts w:ascii="Cambria Math" w:hAnsi="Cambria Math"/>
          </w:rPr>
          <m:t>λ</m:t>
        </m:r>
      </m:oMath>
      <w:r>
        <w:rPr>
          <w:rFonts w:ascii="Calibri" w:hAnsi="Calibri" w:hint="eastAsia"/>
        </w:rPr>
        <w:t>附近，可分辨的最小波长间隔为</w:t>
      </w:r>
      <m:oMath>
        <m:r>
          <m:rPr>
            <m:sty m:val="p"/>
          </m:rPr>
          <w:rPr>
            <w:rFonts w:ascii="Cambria Math" w:hAnsi="Cambria Math"/>
          </w:rPr>
          <m:t>Δ</m:t>
        </m:r>
        <m:r>
          <w:rPr>
            <w:rFonts w:ascii="Cambria Math" w:hAnsi="Cambria Math"/>
          </w:rPr>
          <m:t>λ</m:t>
        </m:r>
      </m:oMath>
      <w:r>
        <w:rPr>
          <w:rFonts w:ascii="Calibri" w:hAnsi="Calibri" w:hint="eastAsia"/>
        </w:rPr>
        <w:t>。而根据瑞利判据，可分辨的最小波长间隔与谱线宽度成反比，而谱线宽度与入射狭缝宽度成正比。因此，入射狭缝宽度与分辨率</w:t>
      </w:r>
      <m:oMath>
        <m:r>
          <w:rPr>
            <w:rFonts w:ascii="Cambria Math" w:hAnsi="Cambria Math" w:hint="eastAsia"/>
          </w:rPr>
          <m:t>R</m:t>
        </m:r>
      </m:oMath>
      <w:r>
        <w:rPr>
          <w:rFonts w:ascii="Calibri" w:hAnsi="Calibri" w:hint="eastAsia"/>
        </w:rPr>
        <w:t>成反比：入射狭缝宽度越窄，分辨率越高。</w:t>
      </w:r>
    </w:p>
    <w:p w:rsidR="006A3549" w:rsidRPr="00FA7746" w:rsidRDefault="006A3549" w:rsidP="00F70769">
      <w:pPr>
        <w:spacing w:line="360" w:lineRule="auto"/>
        <w:ind w:firstLineChars="200" w:firstLine="422"/>
        <w:jc w:val="left"/>
        <w:rPr>
          <w:rFonts w:ascii="Calibri" w:hAnsi="Calibri"/>
          <w:b/>
        </w:rPr>
      </w:pPr>
      <w:r w:rsidRPr="00FA7746">
        <w:rPr>
          <w:rFonts w:ascii="Calibri" w:hAnsi="Calibri"/>
          <w:b/>
        </w:rPr>
        <w:lastRenderedPageBreak/>
        <w:t xml:space="preserve">3. </w:t>
      </w:r>
      <w:r w:rsidRPr="00FA7746">
        <w:rPr>
          <w:rFonts w:ascii="Calibri" w:hAnsi="Calibri"/>
          <w:b/>
        </w:rPr>
        <w:t>光栅光谱仪的分辨极限是</w:t>
      </w:r>
      <w:r>
        <w:rPr>
          <w:rFonts w:ascii="Calibri" w:hAnsi="Calibri" w:hint="eastAsia"/>
          <w:b/>
        </w:rPr>
        <w:t>由</w:t>
      </w:r>
      <w:r w:rsidRPr="00FA7746">
        <w:rPr>
          <w:rFonts w:ascii="Calibri" w:hAnsi="Calibri"/>
          <w:b/>
        </w:rPr>
        <w:t>什么条件决定？</w:t>
      </w:r>
    </w:p>
    <w:p w:rsidR="006A3549" w:rsidRDefault="006A3549" w:rsidP="00F70769">
      <w:pPr>
        <w:spacing w:line="360" w:lineRule="auto"/>
        <w:ind w:firstLineChars="200" w:firstLine="420"/>
        <w:jc w:val="left"/>
        <w:rPr>
          <w:rFonts w:ascii="Calibri" w:hAnsi="Calibri"/>
        </w:rPr>
      </w:pPr>
      <w:r>
        <w:rPr>
          <w:rFonts w:ascii="Calibri" w:hAnsi="Calibri" w:hint="eastAsia"/>
        </w:rPr>
        <w:t>光栅光谱仪的理论分辨极限</w:t>
      </w:r>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hint="eastAsia"/>
          </w:rPr>
          <m:t>=kN</m:t>
        </m:r>
      </m:oMath>
      <w:r>
        <w:rPr>
          <w:rFonts w:ascii="Calibri" w:hAnsi="Calibri" w:hint="eastAsia"/>
        </w:rPr>
        <w:t>，其中</w:t>
      </w:r>
      <m:oMath>
        <m:r>
          <w:rPr>
            <w:rFonts w:ascii="Cambria Math" w:hAnsi="Cambria Math" w:hint="eastAsia"/>
          </w:rPr>
          <m:t>k</m:t>
        </m:r>
      </m:oMath>
      <w:r>
        <w:rPr>
          <w:rFonts w:ascii="Calibri" w:hAnsi="Calibri" w:hint="eastAsia"/>
        </w:rPr>
        <w:t>是衍射级，</w:t>
      </w:r>
      <m:oMath>
        <m:r>
          <w:rPr>
            <w:rFonts w:ascii="Cambria Math" w:hAnsi="Cambria Math" w:hint="eastAsia"/>
          </w:rPr>
          <m:t>N</m:t>
        </m:r>
      </m:oMath>
      <w:r>
        <w:rPr>
          <w:rFonts w:ascii="Calibri" w:hAnsi="Calibri" w:hint="eastAsia"/>
        </w:rPr>
        <w:t>是光栅使用面积的刻线总数目。而在实际使用中，其分辨率还会由以下条件决定：</w:t>
      </w:r>
    </w:p>
    <w:p w:rsidR="006A3549" w:rsidRPr="008753C1" w:rsidRDefault="006A3549" w:rsidP="00F70769">
      <w:pPr>
        <w:spacing w:line="360" w:lineRule="auto"/>
        <w:ind w:firstLineChars="200" w:firstLine="420"/>
        <w:jc w:val="left"/>
        <w:rPr>
          <w:rFonts w:ascii="Calibri" w:hAnsi="Calibri"/>
        </w:rPr>
      </w:pPr>
      <w:r>
        <w:rPr>
          <w:rFonts w:ascii="Calibri" w:hAnsi="Calibri" w:hint="eastAsia"/>
        </w:rPr>
        <w:t>入射狭缝越窄，分辨率越高；出射狭缝越窄，分辨率越高；线色散率越大，分辨率越高。</w:t>
      </w:r>
    </w:p>
    <w:p w:rsidR="006A3549" w:rsidRPr="00FA7746" w:rsidRDefault="006A3549" w:rsidP="00F70769">
      <w:pPr>
        <w:spacing w:line="360" w:lineRule="auto"/>
        <w:ind w:firstLineChars="200" w:firstLine="422"/>
        <w:jc w:val="left"/>
        <w:rPr>
          <w:rFonts w:ascii="Calibri" w:hAnsi="Calibri"/>
          <w:b/>
        </w:rPr>
      </w:pPr>
      <w:r w:rsidRPr="00FA7746">
        <w:rPr>
          <w:rFonts w:ascii="Calibri" w:hAnsi="Calibri"/>
          <w:b/>
        </w:rPr>
        <w:t xml:space="preserve">4. </w:t>
      </w:r>
      <w:r w:rsidRPr="00FA7746">
        <w:rPr>
          <w:rFonts w:ascii="Calibri" w:hAnsi="Calibri"/>
          <w:b/>
        </w:rPr>
        <w:t>什么是光栅的谱级重叠？如何消除？</w:t>
      </w:r>
    </w:p>
    <w:p w:rsidR="006A3549" w:rsidRPr="008753C1" w:rsidRDefault="006A3549" w:rsidP="00F70769">
      <w:pPr>
        <w:spacing w:line="360" w:lineRule="auto"/>
        <w:ind w:firstLineChars="200" w:firstLine="420"/>
        <w:jc w:val="left"/>
        <w:rPr>
          <w:rFonts w:ascii="Calibri" w:hAnsi="Calibri"/>
        </w:rPr>
      </w:pPr>
      <w:r w:rsidRPr="00575AFE">
        <w:rPr>
          <w:rFonts w:ascii="Calibri" w:hAnsi="Calibri" w:hint="eastAsia"/>
        </w:rPr>
        <w:t>由光栅方程</w:t>
      </w:r>
      <m:oMath>
        <m:r>
          <w:rPr>
            <w:rFonts w:ascii="Cambria Math" w:hAnsi="Cambria Math"/>
          </w:rPr>
          <m:t>d(sinα±sinβ)=mλ</m:t>
        </m:r>
      </m:oMath>
      <w:r w:rsidRPr="00575AFE">
        <w:rPr>
          <w:rFonts w:ascii="Calibri" w:hAnsi="Calibri"/>
        </w:rPr>
        <w:t>可知，波长为</w:t>
      </w:r>
      <m:oMath>
        <m:r>
          <w:rPr>
            <w:rFonts w:ascii="Cambria Math" w:hAnsi="Cambria Math"/>
          </w:rPr>
          <m:t>λ</m:t>
        </m:r>
      </m:oMath>
      <w:r w:rsidRPr="00575AFE">
        <w:rPr>
          <w:rFonts w:ascii="Calibri" w:hAnsi="Calibri"/>
        </w:rPr>
        <w:t>的一级（</w:t>
      </w:r>
      <m:oMath>
        <m:r>
          <w:rPr>
            <w:rFonts w:ascii="Cambria Math" w:hAnsi="Cambria Math"/>
          </w:rPr>
          <m:t>m=1</m:t>
        </m:r>
      </m:oMath>
      <w:r w:rsidRPr="00575AFE">
        <w:rPr>
          <w:rFonts w:ascii="Calibri" w:hAnsi="Calibri"/>
        </w:rPr>
        <w:t>）光谱线，波长</w:t>
      </w:r>
      <m:oMath>
        <m:r>
          <w:rPr>
            <w:rFonts w:ascii="Cambria Math" w:hAnsi="Cambria Math"/>
          </w:rPr>
          <m:t>λ/2</m:t>
        </m:r>
      </m:oMath>
      <w:r w:rsidRPr="00575AFE">
        <w:rPr>
          <w:rFonts w:ascii="Calibri" w:hAnsi="Calibri"/>
        </w:rPr>
        <w:t>的二级（</w:t>
      </w:r>
      <m:oMath>
        <m:r>
          <w:rPr>
            <w:rFonts w:ascii="Cambria Math" w:hAnsi="Cambria Math"/>
          </w:rPr>
          <m:t>m=2</m:t>
        </m:r>
      </m:oMath>
      <w:r w:rsidRPr="00575AFE">
        <w:rPr>
          <w:rFonts w:ascii="Calibri" w:hAnsi="Calibri"/>
        </w:rPr>
        <w:t>）光谱线、波长为</w:t>
      </w:r>
      <m:oMath>
        <m:r>
          <w:rPr>
            <w:rFonts w:ascii="Cambria Math" w:hAnsi="Cambria Math"/>
          </w:rPr>
          <m:t>λ/3</m:t>
        </m:r>
      </m:oMath>
      <w:r w:rsidRPr="00575AFE">
        <w:rPr>
          <w:rFonts w:ascii="Calibri" w:hAnsi="Calibri"/>
        </w:rPr>
        <w:t>的三级（</w:t>
      </w:r>
      <m:oMath>
        <m:r>
          <w:rPr>
            <w:rFonts w:ascii="Cambria Math" w:hAnsi="Cambria Math"/>
          </w:rPr>
          <m:t>m=3</m:t>
        </m:r>
      </m:oMath>
      <w:r w:rsidRPr="00575AFE">
        <w:rPr>
          <w:rFonts w:ascii="Calibri" w:hAnsi="Calibri"/>
        </w:rPr>
        <w:t>）光谱线</w:t>
      </w:r>
      <w:r>
        <w:rPr>
          <w:rFonts w:ascii="Calibri" w:hAnsi="Calibri" w:hint="eastAsia"/>
        </w:rPr>
        <w:t>等</w:t>
      </w:r>
      <w:r w:rsidRPr="00575AFE">
        <w:rPr>
          <w:rFonts w:ascii="Calibri" w:hAnsi="Calibri"/>
        </w:rPr>
        <w:t>都具有同样的衍射角</w:t>
      </w:r>
      <w:r>
        <w:rPr>
          <w:rFonts w:ascii="Calibri" w:hAnsi="Calibri" w:hint="eastAsia"/>
        </w:rPr>
        <w:t>，</w:t>
      </w:r>
      <w:r w:rsidRPr="00575AFE">
        <w:rPr>
          <w:rFonts w:ascii="Calibri" w:hAnsi="Calibri"/>
        </w:rPr>
        <w:t>这就是衍射光栅光谱的级次重叠</w:t>
      </w:r>
      <w:r>
        <w:rPr>
          <w:rFonts w:ascii="Calibri" w:hAnsi="Calibri" w:hint="eastAsia"/>
        </w:rPr>
        <w:t>现象，</w:t>
      </w:r>
      <w:r w:rsidRPr="00575AFE">
        <w:rPr>
          <w:rFonts w:ascii="Calibri" w:hAnsi="Calibri"/>
        </w:rPr>
        <w:t>即衍射光栅在同一位置有不同级次的不同波长的光谱线</w:t>
      </w:r>
      <w:r>
        <w:rPr>
          <w:rFonts w:ascii="Calibri" w:hAnsi="Calibri" w:hint="eastAsia"/>
          <w:vertAlign w:val="superscript"/>
        </w:rPr>
        <w:t>[</w:t>
      </w:r>
      <w:r w:rsidR="008B0ABC">
        <w:rPr>
          <w:rFonts w:ascii="Calibri" w:hAnsi="Calibri"/>
          <w:vertAlign w:val="superscript"/>
        </w:rPr>
        <w:t>3</w:t>
      </w:r>
      <w:r>
        <w:rPr>
          <w:rFonts w:ascii="Calibri" w:hAnsi="Calibri"/>
          <w:vertAlign w:val="superscript"/>
        </w:rPr>
        <w:t>]</w:t>
      </w:r>
      <w:r w:rsidRPr="00575AFE">
        <w:rPr>
          <w:rFonts w:ascii="Calibri" w:hAnsi="Calibri"/>
        </w:rPr>
        <w:t>。</w:t>
      </w:r>
      <w:r>
        <w:rPr>
          <w:rFonts w:ascii="Calibri" w:hAnsi="Calibri" w:hint="eastAsia"/>
        </w:rPr>
        <w:t>为了消除这一影响，需要</w:t>
      </w:r>
      <w:r w:rsidRPr="00374EEF">
        <w:rPr>
          <w:rFonts w:ascii="Calibri" w:hAnsi="Calibri" w:hint="eastAsia"/>
        </w:rPr>
        <w:t>把</w:t>
      </w:r>
      <w:r>
        <w:rPr>
          <w:rFonts w:ascii="Calibri" w:hAnsi="Calibri" w:hint="eastAsia"/>
        </w:rPr>
        <w:t>无用</w:t>
      </w:r>
      <w:r w:rsidRPr="00374EEF">
        <w:rPr>
          <w:rFonts w:ascii="Calibri" w:hAnsi="Calibri" w:hint="eastAsia"/>
        </w:rPr>
        <w:t>的波段隔离掉或滤掉</w:t>
      </w:r>
      <w:r>
        <w:rPr>
          <w:rFonts w:ascii="Calibri" w:hAnsi="Calibri" w:hint="eastAsia"/>
        </w:rPr>
        <w:t>。可以</w:t>
      </w:r>
      <w:r w:rsidRPr="00374EEF">
        <w:rPr>
          <w:rFonts w:ascii="Calibri" w:hAnsi="Calibri" w:hint="eastAsia"/>
        </w:rPr>
        <w:t>采用前置单色器、采用相应波段的滤光片等。</w:t>
      </w:r>
    </w:p>
    <w:p w:rsidR="006A3549" w:rsidRPr="00FA7746" w:rsidRDefault="006A3549" w:rsidP="00F70769">
      <w:pPr>
        <w:spacing w:line="360" w:lineRule="auto"/>
        <w:ind w:firstLineChars="200" w:firstLine="422"/>
        <w:jc w:val="left"/>
        <w:rPr>
          <w:rFonts w:ascii="Calibri" w:hAnsi="Calibri"/>
          <w:b/>
        </w:rPr>
      </w:pPr>
      <w:r w:rsidRPr="00FA7746">
        <w:rPr>
          <w:rFonts w:ascii="Calibri" w:hAnsi="Calibri"/>
          <w:b/>
        </w:rPr>
        <w:t xml:space="preserve">5. </w:t>
      </w:r>
      <w:r w:rsidRPr="00FA7746">
        <w:rPr>
          <w:rFonts w:ascii="Calibri" w:hAnsi="Calibri"/>
          <w:b/>
        </w:rPr>
        <w:t>光源的位置不同</w:t>
      </w:r>
      <w:proofErr w:type="gramStart"/>
      <w:r w:rsidRPr="00FA7746">
        <w:rPr>
          <w:rFonts w:ascii="Calibri" w:hAnsi="Calibri"/>
          <w:b/>
        </w:rPr>
        <w:t>会对谱图</w:t>
      </w:r>
      <w:proofErr w:type="gramEnd"/>
      <w:r w:rsidRPr="00FA7746">
        <w:rPr>
          <w:rFonts w:ascii="Calibri" w:hAnsi="Calibri"/>
          <w:b/>
        </w:rPr>
        <w:t>有什么影响？</w:t>
      </w:r>
    </w:p>
    <w:p w:rsidR="006A3549" w:rsidRPr="008753C1" w:rsidRDefault="006A3549" w:rsidP="00F70769">
      <w:pPr>
        <w:spacing w:line="360" w:lineRule="auto"/>
        <w:ind w:firstLineChars="200" w:firstLine="420"/>
        <w:jc w:val="left"/>
        <w:rPr>
          <w:rFonts w:ascii="Calibri" w:hAnsi="Calibri"/>
        </w:rPr>
      </w:pPr>
      <w:r>
        <w:rPr>
          <w:rFonts w:ascii="Calibri" w:hAnsi="Calibri" w:hint="eastAsia"/>
        </w:rPr>
        <w:t>光源的位置不同会影响进入入射狭缝的光强，进而影响最终结果。但是，光源位置不同不会影响</w:t>
      </w:r>
      <w:r w:rsidRPr="00374EEF">
        <w:rPr>
          <w:rFonts w:ascii="Calibri" w:hAnsi="Calibri" w:hint="eastAsia"/>
        </w:rPr>
        <w:t>谱图分辨率</w:t>
      </w:r>
      <w:r>
        <w:rPr>
          <w:rFonts w:ascii="Calibri" w:hAnsi="Calibri" w:hint="eastAsia"/>
        </w:rPr>
        <w:t>和谱线的位置。</w:t>
      </w:r>
    </w:p>
    <w:p w:rsidR="006A3549" w:rsidRPr="00FA7746" w:rsidRDefault="006A3549" w:rsidP="00F70769">
      <w:pPr>
        <w:spacing w:line="360" w:lineRule="auto"/>
        <w:ind w:firstLineChars="200" w:firstLine="422"/>
        <w:jc w:val="left"/>
        <w:rPr>
          <w:rFonts w:ascii="Calibri" w:hAnsi="Calibri"/>
          <w:b/>
        </w:rPr>
      </w:pPr>
      <w:r w:rsidRPr="00FA7746">
        <w:rPr>
          <w:rFonts w:ascii="Calibri" w:hAnsi="Calibri"/>
          <w:b/>
        </w:rPr>
        <w:t xml:space="preserve">6. </w:t>
      </w:r>
      <w:r w:rsidRPr="00FA7746">
        <w:rPr>
          <w:rFonts w:ascii="Calibri" w:hAnsi="Calibri"/>
          <w:b/>
        </w:rPr>
        <w:t>测量到的谱线都有一定的宽度是什么原因？</w:t>
      </w:r>
    </w:p>
    <w:p w:rsidR="006A3549" w:rsidRDefault="006A3549" w:rsidP="00F70769">
      <w:pPr>
        <w:spacing w:line="360" w:lineRule="auto"/>
        <w:ind w:firstLineChars="200" w:firstLine="420"/>
        <w:rPr>
          <w:rFonts w:ascii="Calibri" w:hAnsi="Calibri"/>
        </w:rPr>
      </w:pPr>
      <w:r w:rsidRPr="00DD2FFD">
        <w:rPr>
          <w:rFonts w:ascii="Calibri" w:hAnsi="Calibri" w:hint="eastAsia"/>
        </w:rPr>
        <w:t>对于连续光源，仪器实际测到的谱线轮廓，是谱线自身轮廓、光源轮廓和接收器响应曲线三者的卷积。而谱线轮廓，是均匀致</w:t>
      </w:r>
      <w:proofErr w:type="gramStart"/>
      <w:r w:rsidRPr="00DD2FFD">
        <w:rPr>
          <w:rFonts w:ascii="Calibri" w:hAnsi="Calibri" w:hint="eastAsia"/>
        </w:rPr>
        <w:t>宽和非</w:t>
      </w:r>
      <w:proofErr w:type="gramEnd"/>
      <w:r w:rsidRPr="00DD2FFD">
        <w:rPr>
          <w:rFonts w:ascii="Calibri" w:hAnsi="Calibri" w:hint="eastAsia"/>
        </w:rPr>
        <w:t>均匀致宽的卷积，这其中包括自然致宽、多普勒致宽、压力致</w:t>
      </w:r>
      <w:proofErr w:type="gramStart"/>
      <w:r w:rsidRPr="00DD2FFD">
        <w:rPr>
          <w:rFonts w:ascii="Calibri" w:hAnsi="Calibri" w:hint="eastAsia"/>
        </w:rPr>
        <w:t>宽等</w:t>
      </w:r>
      <w:proofErr w:type="gramEnd"/>
      <w:r w:rsidRPr="00DD2FFD">
        <w:rPr>
          <w:rFonts w:ascii="Calibri" w:hAnsi="Calibri" w:hint="eastAsia"/>
        </w:rPr>
        <w:t>等</w:t>
      </w:r>
      <w:r>
        <w:rPr>
          <w:rFonts w:ascii="Calibri" w:hAnsi="Calibri"/>
          <w:vertAlign w:val="superscript"/>
        </w:rPr>
        <w:t>[</w:t>
      </w:r>
      <w:r w:rsidR="00E17795">
        <w:rPr>
          <w:rFonts w:ascii="Calibri" w:hAnsi="Calibri"/>
          <w:vertAlign w:val="superscript"/>
        </w:rPr>
        <w:t>4</w:t>
      </w:r>
      <w:r>
        <w:rPr>
          <w:rFonts w:ascii="Calibri" w:hAnsi="Calibri"/>
          <w:vertAlign w:val="superscript"/>
        </w:rPr>
        <w:t>]</w:t>
      </w:r>
      <w:r>
        <w:rPr>
          <w:rFonts w:ascii="Calibri" w:hAnsi="Calibri" w:hint="eastAsia"/>
        </w:rPr>
        <w:t>。</w:t>
      </w:r>
    </w:p>
    <w:p w:rsidR="008E3DF8" w:rsidRPr="00DD2FFD" w:rsidRDefault="008E3DF8" w:rsidP="00F70769">
      <w:pPr>
        <w:spacing w:line="360" w:lineRule="auto"/>
        <w:ind w:firstLineChars="200" w:firstLine="420"/>
        <w:rPr>
          <w:rFonts w:ascii="Calibri" w:hAnsi="Calibri"/>
        </w:rPr>
      </w:pPr>
    </w:p>
    <w:p w:rsidR="00F70769" w:rsidRDefault="009D058C" w:rsidP="00F70769">
      <w:pPr>
        <w:pStyle w:val="ab"/>
        <w:spacing w:beforeLines="50" w:before="156" w:afterLines="50" w:after="156" w:line="360" w:lineRule="auto"/>
        <w:ind w:firstLineChars="0" w:firstLine="0"/>
        <w:outlineLvl w:val="1"/>
        <w:rPr>
          <w:rFonts w:ascii="Calibri" w:hAnsi="Calibri"/>
          <w:b/>
          <w:sz w:val="28"/>
          <w:szCs w:val="28"/>
        </w:rPr>
      </w:pPr>
      <w:r>
        <w:rPr>
          <w:rFonts w:ascii="Calibri" w:hAnsi="Calibri" w:hint="eastAsia"/>
          <w:b/>
          <w:sz w:val="28"/>
          <w:szCs w:val="28"/>
        </w:rPr>
        <w:t>六</w:t>
      </w:r>
      <w:r w:rsidR="00F70769">
        <w:rPr>
          <w:rFonts w:ascii="Calibri" w:hAnsi="Calibri" w:hint="eastAsia"/>
          <w:b/>
          <w:sz w:val="28"/>
          <w:szCs w:val="28"/>
        </w:rPr>
        <w:t>、</w:t>
      </w:r>
      <w:r>
        <w:rPr>
          <w:rFonts w:ascii="Calibri" w:hAnsi="Calibri" w:hint="eastAsia"/>
          <w:b/>
          <w:sz w:val="28"/>
          <w:szCs w:val="28"/>
        </w:rPr>
        <w:t>实验</w:t>
      </w:r>
      <w:r w:rsidR="00435CDF">
        <w:rPr>
          <w:rFonts w:ascii="Calibri" w:hAnsi="Calibri" w:hint="eastAsia"/>
          <w:b/>
          <w:sz w:val="28"/>
          <w:szCs w:val="28"/>
        </w:rPr>
        <w:t>反思</w:t>
      </w:r>
    </w:p>
    <w:p w:rsidR="006A3549" w:rsidRDefault="00435CDF" w:rsidP="00435CDF">
      <w:pPr>
        <w:spacing w:line="360" w:lineRule="auto"/>
        <w:ind w:firstLineChars="200" w:firstLine="420"/>
        <w:jc w:val="left"/>
        <w:rPr>
          <w:rFonts w:ascii="Calibri" w:hAnsi="Calibri"/>
        </w:rPr>
      </w:pPr>
      <w:r>
        <w:rPr>
          <w:rFonts w:ascii="Calibri" w:hAnsi="Calibri" w:hint="eastAsia"/>
        </w:rPr>
        <w:t>希望在本实验中提供变色</w:t>
      </w:r>
      <w:r>
        <w:rPr>
          <w:rFonts w:ascii="Calibri" w:hAnsi="Calibri" w:hint="eastAsia"/>
        </w:rPr>
        <w:t>LED</w:t>
      </w:r>
      <w:r>
        <w:rPr>
          <w:rFonts w:ascii="Calibri" w:hAnsi="Calibri" w:hint="eastAsia"/>
        </w:rPr>
        <w:t>灯光源的固定装置，以保证测量时的稳定性。我进行测量时</w:t>
      </w:r>
      <w:proofErr w:type="gramStart"/>
      <w:r>
        <w:rPr>
          <w:rFonts w:ascii="Calibri" w:hAnsi="Calibri" w:hint="eastAsia"/>
        </w:rPr>
        <w:t>使用优盘作为</w:t>
      </w:r>
      <w:proofErr w:type="gramEnd"/>
      <w:r>
        <w:rPr>
          <w:rFonts w:ascii="Calibri" w:hAnsi="Calibri" w:hint="eastAsia"/>
        </w:rPr>
        <w:t>垫片对光源进行了固定，实验室可使用软木块作为垫片。</w:t>
      </w:r>
    </w:p>
    <w:p w:rsidR="00435CDF" w:rsidRDefault="00435CDF" w:rsidP="00435CDF">
      <w:pPr>
        <w:spacing w:line="360" w:lineRule="auto"/>
        <w:ind w:firstLineChars="200" w:firstLine="420"/>
        <w:jc w:val="left"/>
        <w:rPr>
          <w:rFonts w:ascii="Calibri" w:hAnsi="Calibri"/>
        </w:rPr>
      </w:pPr>
    </w:p>
    <w:p w:rsidR="006A3549" w:rsidRPr="00F70769" w:rsidRDefault="006A3549" w:rsidP="00F70769">
      <w:pPr>
        <w:spacing w:line="360" w:lineRule="auto"/>
        <w:jc w:val="center"/>
        <w:rPr>
          <w:rFonts w:ascii="Calibri" w:hAnsi="Calibri"/>
          <w:b/>
        </w:rPr>
      </w:pPr>
      <w:r w:rsidRPr="00F70769">
        <w:rPr>
          <w:rFonts w:ascii="Calibri" w:hAnsi="Calibri"/>
          <w:b/>
        </w:rPr>
        <w:t>[</w:t>
      </w:r>
      <w:r w:rsidRPr="00F70769">
        <w:rPr>
          <w:rFonts w:ascii="Calibri" w:hAnsi="Calibri" w:hint="eastAsia"/>
          <w:b/>
        </w:rPr>
        <w:t>参考文献</w:t>
      </w:r>
      <w:r w:rsidRPr="00F70769">
        <w:rPr>
          <w:rFonts w:ascii="Calibri" w:hAnsi="Calibri"/>
          <w:b/>
        </w:rPr>
        <w:t>]</w:t>
      </w:r>
    </w:p>
    <w:p w:rsidR="00E17795" w:rsidRDefault="00E17795" w:rsidP="005E512B">
      <w:pPr>
        <w:spacing w:line="360" w:lineRule="auto"/>
        <w:jc w:val="left"/>
        <w:rPr>
          <w:rFonts w:ascii="Calibri" w:hAnsi="Calibri"/>
        </w:rPr>
      </w:pPr>
      <w:r>
        <w:t>[1]</w:t>
      </w:r>
      <w:r>
        <w:t>张路</w:t>
      </w:r>
      <w:r>
        <w:t>,</w:t>
      </w:r>
      <w:r>
        <w:t>荀坤</w:t>
      </w:r>
      <w:r>
        <w:t>.</w:t>
      </w:r>
      <w:r>
        <w:t>氢原子光谱实验中里德堡常数的估计方法探讨</w:t>
      </w:r>
      <w:r>
        <w:t>[J].</w:t>
      </w:r>
      <w:r>
        <w:t>大学物理实验</w:t>
      </w:r>
      <w:r>
        <w:t>,2008,22(2):82-85</w:t>
      </w:r>
    </w:p>
    <w:p w:rsidR="006A3549" w:rsidRDefault="006A3549" w:rsidP="005E512B">
      <w:pPr>
        <w:spacing w:line="360" w:lineRule="auto"/>
        <w:jc w:val="left"/>
        <w:rPr>
          <w:rFonts w:ascii="Calibri" w:hAnsi="Calibri"/>
        </w:rPr>
      </w:pPr>
      <w:r>
        <w:rPr>
          <w:rFonts w:ascii="Calibri" w:hAnsi="Calibri" w:hint="eastAsia"/>
        </w:rPr>
        <w:t>[</w:t>
      </w:r>
      <w:r w:rsidR="00E17795">
        <w:rPr>
          <w:rFonts w:ascii="Calibri" w:hAnsi="Calibri"/>
        </w:rPr>
        <w:t>2</w:t>
      </w:r>
      <w:r>
        <w:rPr>
          <w:rFonts w:ascii="Calibri" w:hAnsi="Calibri"/>
        </w:rPr>
        <w:t>]</w:t>
      </w:r>
      <w:r w:rsidRPr="00D17B79">
        <w:t xml:space="preserve"> </w:t>
      </w:r>
      <w:r w:rsidRPr="00D17B79">
        <w:rPr>
          <w:rFonts w:ascii="Calibri" w:hAnsi="Calibri"/>
        </w:rPr>
        <w:t>Zhang S L. Raman spectroscopy and its application in nanostructures[M]. Wiley, 2012.</w:t>
      </w:r>
    </w:p>
    <w:p w:rsidR="006A3549" w:rsidRPr="00575AFE" w:rsidRDefault="006A3549" w:rsidP="005E512B">
      <w:pPr>
        <w:spacing w:line="360" w:lineRule="auto"/>
        <w:rPr>
          <w:rFonts w:ascii="Calibri" w:hAnsi="Calibri"/>
        </w:rPr>
      </w:pPr>
      <w:r w:rsidRPr="00575AFE">
        <w:rPr>
          <w:rFonts w:ascii="Calibri" w:hAnsi="Calibri"/>
        </w:rPr>
        <w:t>[</w:t>
      </w:r>
      <w:r w:rsidR="00E17795">
        <w:rPr>
          <w:rFonts w:ascii="Calibri" w:hAnsi="Calibri"/>
        </w:rPr>
        <w:t>3</w:t>
      </w:r>
      <w:r w:rsidRPr="00575AFE">
        <w:rPr>
          <w:rFonts w:ascii="Calibri" w:hAnsi="Calibri"/>
        </w:rPr>
        <w:t>]</w:t>
      </w:r>
      <w:r w:rsidRPr="00575AFE">
        <w:rPr>
          <w:rFonts w:ascii="Calibri" w:hAnsi="Calibri"/>
        </w:rPr>
        <w:t>李儒新</w:t>
      </w:r>
      <w:r w:rsidRPr="00575AFE">
        <w:rPr>
          <w:rFonts w:ascii="Calibri" w:hAnsi="Calibri"/>
        </w:rPr>
        <w:t>,</w:t>
      </w:r>
      <w:r w:rsidRPr="00575AFE">
        <w:rPr>
          <w:rFonts w:ascii="Calibri" w:hAnsi="Calibri"/>
        </w:rPr>
        <w:t>范品忠</w:t>
      </w:r>
      <w:r w:rsidRPr="00575AFE">
        <w:rPr>
          <w:rFonts w:ascii="Calibri" w:hAnsi="Calibri"/>
        </w:rPr>
        <w:t>,</w:t>
      </w:r>
      <w:r w:rsidRPr="00575AFE">
        <w:rPr>
          <w:rFonts w:ascii="Calibri" w:hAnsi="Calibri"/>
        </w:rPr>
        <w:t>陆培祥</w:t>
      </w:r>
      <w:r w:rsidRPr="00575AFE">
        <w:rPr>
          <w:rFonts w:ascii="Calibri" w:hAnsi="Calibri"/>
        </w:rPr>
        <w:t>,</w:t>
      </w:r>
      <w:r w:rsidRPr="00575AFE">
        <w:rPr>
          <w:rFonts w:ascii="Calibri" w:hAnsi="Calibri"/>
        </w:rPr>
        <w:t>陆海鹤</w:t>
      </w:r>
      <w:r w:rsidRPr="00575AFE">
        <w:rPr>
          <w:rFonts w:ascii="Calibri" w:hAnsi="Calibri"/>
        </w:rPr>
        <w:t>,</w:t>
      </w:r>
      <w:r w:rsidRPr="00575AFE">
        <w:rPr>
          <w:rFonts w:ascii="Calibri" w:hAnsi="Calibri"/>
        </w:rPr>
        <w:t>周锦智</w:t>
      </w:r>
      <w:r w:rsidRPr="00575AFE">
        <w:rPr>
          <w:rFonts w:ascii="Calibri" w:hAnsi="Calibri"/>
        </w:rPr>
        <w:t>,</w:t>
      </w:r>
      <w:r w:rsidRPr="00575AFE">
        <w:rPr>
          <w:rFonts w:ascii="Calibri" w:hAnsi="Calibri"/>
        </w:rPr>
        <w:t>张正泉</w:t>
      </w:r>
      <w:r w:rsidRPr="00575AFE">
        <w:rPr>
          <w:rFonts w:ascii="Calibri" w:hAnsi="Calibri"/>
        </w:rPr>
        <w:t>,</w:t>
      </w:r>
      <w:r w:rsidRPr="00575AFE">
        <w:rPr>
          <w:rFonts w:ascii="Calibri" w:hAnsi="Calibri"/>
        </w:rPr>
        <w:t>徐至展</w:t>
      </w:r>
      <w:r w:rsidRPr="00575AFE">
        <w:rPr>
          <w:rFonts w:ascii="Calibri" w:hAnsi="Calibri"/>
        </w:rPr>
        <w:t>,</w:t>
      </w:r>
      <w:r w:rsidRPr="00575AFE">
        <w:rPr>
          <w:rFonts w:ascii="Calibri" w:hAnsi="Calibri"/>
        </w:rPr>
        <w:t>欧阳斌</w:t>
      </w:r>
      <w:r w:rsidRPr="00575AFE">
        <w:rPr>
          <w:rFonts w:ascii="Calibri" w:hAnsi="Calibri"/>
        </w:rPr>
        <w:t>,</w:t>
      </w:r>
      <w:r w:rsidRPr="00575AFE">
        <w:rPr>
          <w:rFonts w:ascii="Calibri" w:hAnsi="Calibri"/>
        </w:rPr>
        <w:t>刘亚青</w:t>
      </w:r>
      <w:r w:rsidRPr="00575AFE">
        <w:rPr>
          <w:rFonts w:ascii="Calibri" w:hAnsi="Calibri"/>
        </w:rPr>
        <w:t>.</w:t>
      </w:r>
      <w:r w:rsidRPr="00575AFE">
        <w:rPr>
          <w:rFonts w:ascii="Calibri" w:hAnsi="Calibri"/>
        </w:rPr>
        <w:t>掠入射平场光栅谱仪消级次重叠技术的实验研究</w:t>
      </w:r>
      <w:r w:rsidRPr="00575AFE">
        <w:rPr>
          <w:rFonts w:ascii="Calibri" w:hAnsi="Calibri"/>
        </w:rPr>
        <w:t>[J].</w:t>
      </w:r>
      <w:r w:rsidRPr="00575AFE">
        <w:rPr>
          <w:rFonts w:ascii="Calibri" w:hAnsi="Calibri"/>
        </w:rPr>
        <w:t>光学学报</w:t>
      </w:r>
      <w:r w:rsidRPr="00575AFE">
        <w:rPr>
          <w:rFonts w:ascii="Calibri" w:hAnsi="Calibri"/>
        </w:rPr>
        <w:t>,1993(09):830-834.</w:t>
      </w:r>
    </w:p>
    <w:p w:rsidR="00281C7D" w:rsidRDefault="006A3549" w:rsidP="00435CDF">
      <w:pPr>
        <w:spacing w:line="360" w:lineRule="auto"/>
        <w:jc w:val="left"/>
        <w:rPr>
          <w:rFonts w:ascii="Calibri" w:hAnsi="Calibri"/>
        </w:rPr>
      </w:pPr>
      <w:r>
        <w:rPr>
          <w:rFonts w:ascii="Calibri" w:hAnsi="Calibri" w:hint="eastAsia"/>
        </w:rPr>
        <w:t>[</w:t>
      </w:r>
      <w:r w:rsidR="00E17795">
        <w:rPr>
          <w:rFonts w:ascii="Calibri" w:hAnsi="Calibri"/>
        </w:rPr>
        <w:t>4</w:t>
      </w:r>
      <w:r>
        <w:rPr>
          <w:rFonts w:ascii="Calibri" w:hAnsi="Calibri"/>
        </w:rPr>
        <w:t>]</w:t>
      </w:r>
      <w:r w:rsidRPr="00DD2FFD">
        <w:t xml:space="preserve"> </w:t>
      </w:r>
      <w:r w:rsidR="00281C7D" w:rsidRPr="00281C7D">
        <w:rPr>
          <w:rFonts w:ascii="Calibri" w:hAnsi="Calibri"/>
        </w:rPr>
        <w:t>https://www.zhihu.com/question/59484318/answer/213837307</w:t>
      </w:r>
    </w:p>
    <w:sectPr w:rsidR="00281C7D" w:rsidSect="007F3C91">
      <w:headerReference w:type="default" r:id="rId33"/>
      <w:footerReference w:type="default" r:id="rId34"/>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6A0" w:rsidRDefault="007806A0" w:rsidP="00ED6E92">
      <w:r>
        <w:separator/>
      </w:r>
    </w:p>
  </w:endnote>
  <w:endnote w:type="continuationSeparator" w:id="0">
    <w:p w:rsidR="007806A0" w:rsidRDefault="007806A0"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A0E" w:rsidRDefault="00CB2A0E">
    <w:pPr>
      <w:pStyle w:val="a5"/>
      <w:jc w:val="center"/>
    </w:pPr>
    <w:r>
      <w:fldChar w:fldCharType="begin"/>
    </w:r>
    <w:r>
      <w:instrText xml:space="preserve"> PAGE   \* MERGEFORMAT </w:instrText>
    </w:r>
    <w:r>
      <w:fldChar w:fldCharType="separate"/>
    </w:r>
    <w:r w:rsidR="00471B17" w:rsidRPr="00471B17">
      <w:rPr>
        <w:noProof/>
        <w:lang w:val="zh-CN"/>
      </w:rPr>
      <w:t>12</w:t>
    </w:r>
    <w:r>
      <w:fldChar w:fldCharType="end"/>
    </w:r>
  </w:p>
  <w:p w:rsidR="00CB2A0E" w:rsidRDefault="00CB2A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6A0" w:rsidRDefault="007806A0" w:rsidP="00ED6E92">
      <w:r>
        <w:separator/>
      </w:r>
    </w:p>
  </w:footnote>
  <w:footnote w:type="continuationSeparator" w:id="0">
    <w:p w:rsidR="007806A0" w:rsidRDefault="007806A0"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A0E" w:rsidRDefault="00CB2A0E"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7F6"/>
    <w:multiLevelType w:val="multilevel"/>
    <w:tmpl w:val="0B3F17F6"/>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70B7EE1"/>
    <w:multiLevelType w:val="multilevel"/>
    <w:tmpl w:val="B6CA1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BD97EFC"/>
    <w:multiLevelType w:val="hybridMultilevel"/>
    <w:tmpl w:val="B0D80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6"/>
  </w:num>
  <w:num w:numId="4">
    <w:abstractNumId w:val="1"/>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01AD9"/>
    <w:rsid w:val="00003A16"/>
    <w:rsid w:val="000058CA"/>
    <w:rsid w:val="000265C1"/>
    <w:rsid w:val="00026DD1"/>
    <w:rsid w:val="0003039B"/>
    <w:rsid w:val="00030B0B"/>
    <w:rsid w:val="000354C1"/>
    <w:rsid w:val="00035B79"/>
    <w:rsid w:val="0004087B"/>
    <w:rsid w:val="00044E59"/>
    <w:rsid w:val="00054942"/>
    <w:rsid w:val="00062F09"/>
    <w:rsid w:val="0007003E"/>
    <w:rsid w:val="000766B0"/>
    <w:rsid w:val="000805A9"/>
    <w:rsid w:val="00084713"/>
    <w:rsid w:val="00086DE3"/>
    <w:rsid w:val="000917AE"/>
    <w:rsid w:val="000A1094"/>
    <w:rsid w:val="000A4307"/>
    <w:rsid w:val="000B29F3"/>
    <w:rsid w:val="000B60F6"/>
    <w:rsid w:val="000C025C"/>
    <w:rsid w:val="000C0F5F"/>
    <w:rsid w:val="000E2158"/>
    <w:rsid w:val="000E3E12"/>
    <w:rsid w:val="000F0B9A"/>
    <w:rsid w:val="000F23EA"/>
    <w:rsid w:val="00100834"/>
    <w:rsid w:val="0010371B"/>
    <w:rsid w:val="00105609"/>
    <w:rsid w:val="00110387"/>
    <w:rsid w:val="00113D98"/>
    <w:rsid w:val="00116F83"/>
    <w:rsid w:val="00117CB7"/>
    <w:rsid w:val="001213D8"/>
    <w:rsid w:val="0012411F"/>
    <w:rsid w:val="00126416"/>
    <w:rsid w:val="00131074"/>
    <w:rsid w:val="001318A7"/>
    <w:rsid w:val="00133E53"/>
    <w:rsid w:val="001418E8"/>
    <w:rsid w:val="0014424F"/>
    <w:rsid w:val="0014704E"/>
    <w:rsid w:val="00151AA1"/>
    <w:rsid w:val="001553BE"/>
    <w:rsid w:val="00165DE2"/>
    <w:rsid w:val="001669DB"/>
    <w:rsid w:val="00173437"/>
    <w:rsid w:val="001761BA"/>
    <w:rsid w:val="001762FB"/>
    <w:rsid w:val="0017715A"/>
    <w:rsid w:val="00177A7C"/>
    <w:rsid w:val="0018327E"/>
    <w:rsid w:val="00186AAC"/>
    <w:rsid w:val="00190AC8"/>
    <w:rsid w:val="00192AE4"/>
    <w:rsid w:val="00194396"/>
    <w:rsid w:val="00195181"/>
    <w:rsid w:val="001A37F8"/>
    <w:rsid w:val="001A60B8"/>
    <w:rsid w:val="001A72B0"/>
    <w:rsid w:val="001A7C2D"/>
    <w:rsid w:val="001E6AB2"/>
    <w:rsid w:val="0020204B"/>
    <w:rsid w:val="00202692"/>
    <w:rsid w:val="002027E9"/>
    <w:rsid w:val="002140C9"/>
    <w:rsid w:val="00217B2C"/>
    <w:rsid w:val="00225B8A"/>
    <w:rsid w:val="00231F9E"/>
    <w:rsid w:val="00232086"/>
    <w:rsid w:val="0023296C"/>
    <w:rsid w:val="002505C8"/>
    <w:rsid w:val="00254178"/>
    <w:rsid w:val="00256C54"/>
    <w:rsid w:val="00263174"/>
    <w:rsid w:val="00264695"/>
    <w:rsid w:val="00271F5B"/>
    <w:rsid w:val="00281C7D"/>
    <w:rsid w:val="002877FA"/>
    <w:rsid w:val="00297573"/>
    <w:rsid w:val="002A4BDE"/>
    <w:rsid w:val="002B47CA"/>
    <w:rsid w:val="002C1673"/>
    <w:rsid w:val="002C5481"/>
    <w:rsid w:val="002E7F65"/>
    <w:rsid w:val="002F0D34"/>
    <w:rsid w:val="002F10B5"/>
    <w:rsid w:val="002F1132"/>
    <w:rsid w:val="002F72EF"/>
    <w:rsid w:val="003045FD"/>
    <w:rsid w:val="003046F2"/>
    <w:rsid w:val="00311D57"/>
    <w:rsid w:val="00326ECA"/>
    <w:rsid w:val="003278ED"/>
    <w:rsid w:val="00330BD8"/>
    <w:rsid w:val="00334079"/>
    <w:rsid w:val="003341EB"/>
    <w:rsid w:val="00334FE4"/>
    <w:rsid w:val="0033514E"/>
    <w:rsid w:val="00350ADD"/>
    <w:rsid w:val="00351CEB"/>
    <w:rsid w:val="00354F95"/>
    <w:rsid w:val="00363EC8"/>
    <w:rsid w:val="00372C7C"/>
    <w:rsid w:val="0037564A"/>
    <w:rsid w:val="00383D9D"/>
    <w:rsid w:val="00385405"/>
    <w:rsid w:val="00392940"/>
    <w:rsid w:val="00392D9A"/>
    <w:rsid w:val="0039363B"/>
    <w:rsid w:val="003A78DE"/>
    <w:rsid w:val="003B7610"/>
    <w:rsid w:val="003D1BB5"/>
    <w:rsid w:val="003D24B1"/>
    <w:rsid w:val="003D322C"/>
    <w:rsid w:val="003D3423"/>
    <w:rsid w:val="003E0F50"/>
    <w:rsid w:val="003E1856"/>
    <w:rsid w:val="003E27AB"/>
    <w:rsid w:val="003F11DA"/>
    <w:rsid w:val="003F215A"/>
    <w:rsid w:val="004008AE"/>
    <w:rsid w:val="004030D2"/>
    <w:rsid w:val="00405859"/>
    <w:rsid w:val="004064AD"/>
    <w:rsid w:val="00411B11"/>
    <w:rsid w:val="0041504A"/>
    <w:rsid w:val="00415DEA"/>
    <w:rsid w:val="00421D3B"/>
    <w:rsid w:val="004222B6"/>
    <w:rsid w:val="0042550B"/>
    <w:rsid w:val="00435CDF"/>
    <w:rsid w:val="00440902"/>
    <w:rsid w:val="00443C95"/>
    <w:rsid w:val="00445A20"/>
    <w:rsid w:val="00447149"/>
    <w:rsid w:val="00460EF7"/>
    <w:rsid w:val="004640B6"/>
    <w:rsid w:val="00465B96"/>
    <w:rsid w:val="00466FB7"/>
    <w:rsid w:val="00470222"/>
    <w:rsid w:val="00471B17"/>
    <w:rsid w:val="00472E85"/>
    <w:rsid w:val="00474EC3"/>
    <w:rsid w:val="004856B4"/>
    <w:rsid w:val="00485EE6"/>
    <w:rsid w:val="00494EEB"/>
    <w:rsid w:val="004957DC"/>
    <w:rsid w:val="004B454F"/>
    <w:rsid w:val="004B4F5D"/>
    <w:rsid w:val="004B511D"/>
    <w:rsid w:val="004B761C"/>
    <w:rsid w:val="004C2B0A"/>
    <w:rsid w:val="004C3041"/>
    <w:rsid w:val="004C3ACF"/>
    <w:rsid w:val="004C4954"/>
    <w:rsid w:val="004D0852"/>
    <w:rsid w:val="004D3C06"/>
    <w:rsid w:val="004E3AAD"/>
    <w:rsid w:val="004E42A1"/>
    <w:rsid w:val="004E460E"/>
    <w:rsid w:val="004F4E04"/>
    <w:rsid w:val="0050077E"/>
    <w:rsid w:val="005029B3"/>
    <w:rsid w:val="00507106"/>
    <w:rsid w:val="005107C1"/>
    <w:rsid w:val="00511260"/>
    <w:rsid w:val="00512703"/>
    <w:rsid w:val="00517EAA"/>
    <w:rsid w:val="00522056"/>
    <w:rsid w:val="005223DF"/>
    <w:rsid w:val="00526EED"/>
    <w:rsid w:val="00527CE4"/>
    <w:rsid w:val="00532D35"/>
    <w:rsid w:val="00540B43"/>
    <w:rsid w:val="00551C5D"/>
    <w:rsid w:val="00551E73"/>
    <w:rsid w:val="0055237C"/>
    <w:rsid w:val="0055453A"/>
    <w:rsid w:val="00574137"/>
    <w:rsid w:val="00581C89"/>
    <w:rsid w:val="00581F4F"/>
    <w:rsid w:val="0058225B"/>
    <w:rsid w:val="005850F9"/>
    <w:rsid w:val="00591CB9"/>
    <w:rsid w:val="005A7030"/>
    <w:rsid w:val="005B0C64"/>
    <w:rsid w:val="005B1742"/>
    <w:rsid w:val="005B499E"/>
    <w:rsid w:val="005C099B"/>
    <w:rsid w:val="005C352E"/>
    <w:rsid w:val="005C4065"/>
    <w:rsid w:val="005D2F74"/>
    <w:rsid w:val="005D3F35"/>
    <w:rsid w:val="005D7C53"/>
    <w:rsid w:val="005E512B"/>
    <w:rsid w:val="005E5A71"/>
    <w:rsid w:val="005E5C9B"/>
    <w:rsid w:val="005E6AD3"/>
    <w:rsid w:val="005E6CA1"/>
    <w:rsid w:val="005F43DE"/>
    <w:rsid w:val="005F49BE"/>
    <w:rsid w:val="005F6292"/>
    <w:rsid w:val="005F7F75"/>
    <w:rsid w:val="00603792"/>
    <w:rsid w:val="00607169"/>
    <w:rsid w:val="00610A45"/>
    <w:rsid w:val="0061169D"/>
    <w:rsid w:val="0061354F"/>
    <w:rsid w:val="006135E2"/>
    <w:rsid w:val="00615579"/>
    <w:rsid w:val="00624AFD"/>
    <w:rsid w:val="006311C4"/>
    <w:rsid w:val="00633E17"/>
    <w:rsid w:val="006343C0"/>
    <w:rsid w:val="00640D7F"/>
    <w:rsid w:val="006454BB"/>
    <w:rsid w:val="006639EB"/>
    <w:rsid w:val="0066441C"/>
    <w:rsid w:val="00673159"/>
    <w:rsid w:val="00674454"/>
    <w:rsid w:val="00675484"/>
    <w:rsid w:val="00677C38"/>
    <w:rsid w:val="0068663E"/>
    <w:rsid w:val="006A01F9"/>
    <w:rsid w:val="006A3549"/>
    <w:rsid w:val="006A5297"/>
    <w:rsid w:val="006B578C"/>
    <w:rsid w:val="006C0C3E"/>
    <w:rsid w:val="006C0CCB"/>
    <w:rsid w:val="006D20FA"/>
    <w:rsid w:val="006E4288"/>
    <w:rsid w:val="006E6BC0"/>
    <w:rsid w:val="006F0022"/>
    <w:rsid w:val="006F6058"/>
    <w:rsid w:val="00706389"/>
    <w:rsid w:val="00707183"/>
    <w:rsid w:val="00711EEF"/>
    <w:rsid w:val="00713085"/>
    <w:rsid w:val="0072080F"/>
    <w:rsid w:val="00723EF9"/>
    <w:rsid w:val="00732961"/>
    <w:rsid w:val="0074076C"/>
    <w:rsid w:val="00743A03"/>
    <w:rsid w:val="00763430"/>
    <w:rsid w:val="00763565"/>
    <w:rsid w:val="007712AB"/>
    <w:rsid w:val="00771A5A"/>
    <w:rsid w:val="00776137"/>
    <w:rsid w:val="007806A0"/>
    <w:rsid w:val="00784118"/>
    <w:rsid w:val="007854BA"/>
    <w:rsid w:val="00790962"/>
    <w:rsid w:val="00791CC7"/>
    <w:rsid w:val="0079530B"/>
    <w:rsid w:val="007A1D9F"/>
    <w:rsid w:val="007B0211"/>
    <w:rsid w:val="007C1068"/>
    <w:rsid w:val="007C21DA"/>
    <w:rsid w:val="007D374E"/>
    <w:rsid w:val="007D4B8D"/>
    <w:rsid w:val="007D59F2"/>
    <w:rsid w:val="007E55E1"/>
    <w:rsid w:val="007F3C91"/>
    <w:rsid w:val="007F5235"/>
    <w:rsid w:val="0080159F"/>
    <w:rsid w:val="00802647"/>
    <w:rsid w:val="008026DC"/>
    <w:rsid w:val="00804D9B"/>
    <w:rsid w:val="008056EE"/>
    <w:rsid w:val="008123A7"/>
    <w:rsid w:val="00814D95"/>
    <w:rsid w:val="0082166B"/>
    <w:rsid w:val="008220C4"/>
    <w:rsid w:val="00826A4C"/>
    <w:rsid w:val="00830361"/>
    <w:rsid w:val="00835218"/>
    <w:rsid w:val="00842971"/>
    <w:rsid w:val="00851A80"/>
    <w:rsid w:val="00853472"/>
    <w:rsid w:val="008567A8"/>
    <w:rsid w:val="0086204D"/>
    <w:rsid w:val="0086253F"/>
    <w:rsid w:val="00862E4C"/>
    <w:rsid w:val="0086595C"/>
    <w:rsid w:val="0086739A"/>
    <w:rsid w:val="008676AD"/>
    <w:rsid w:val="008677B2"/>
    <w:rsid w:val="00887FB0"/>
    <w:rsid w:val="00891DA0"/>
    <w:rsid w:val="00895876"/>
    <w:rsid w:val="008A5B0D"/>
    <w:rsid w:val="008B0946"/>
    <w:rsid w:val="008B0ABC"/>
    <w:rsid w:val="008B43FB"/>
    <w:rsid w:val="008B5E37"/>
    <w:rsid w:val="008B6D11"/>
    <w:rsid w:val="008C5566"/>
    <w:rsid w:val="008C5E92"/>
    <w:rsid w:val="008D3626"/>
    <w:rsid w:val="008E3DF8"/>
    <w:rsid w:val="008E4F24"/>
    <w:rsid w:val="00913CE9"/>
    <w:rsid w:val="0091682C"/>
    <w:rsid w:val="00922BEE"/>
    <w:rsid w:val="00927177"/>
    <w:rsid w:val="009314F8"/>
    <w:rsid w:val="00932294"/>
    <w:rsid w:val="009327F4"/>
    <w:rsid w:val="00935919"/>
    <w:rsid w:val="00942170"/>
    <w:rsid w:val="00943316"/>
    <w:rsid w:val="009526D5"/>
    <w:rsid w:val="0096065D"/>
    <w:rsid w:val="00962FAF"/>
    <w:rsid w:val="009635F2"/>
    <w:rsid w:val="00965728"/>
    <w:rsid w:val="00966181"/>
    <w:rsid w:val="0096646A"/>
    <w:rsid w:val="00991326"/>
    <w:rsid w:val="00996854"/>
    <w:rsid w:val="009A2A39"/>
    <w:rsid w:val="009A6109"/>
    <w:rsid w:val="009B08C0"/>
    <w:rsid w:val="009B2FAA"/>
    <w:rsid w:val="009B5E5A"/>
    <w:rsid w:val="009B5EE0"/>
    <w:rsid w:val="009C5832"/>
    <w:rsid w:val="009C7855"/>
    <w:rsid w:val="009D058C"/>
    <w:rsid w:val="009D2022"/>
    <w:rsid w:val="009D4DC2"/>
    <w:rsid w:val="009E05BE"/>
    <w:rsid w:val="009E1FB6"/>
    <w:rsid w:val="009E4138"/>
    <w:rsid w:val="009E431B"/>
    <w:rsid w:val="009E449B"/>
    <w:rsid w:val="009F0ACB"/>
    <w:rsid w:val="009F6447"/>
    <w:rsid w:val="00A022CC"/>
    <w:rsid w:val="00A05E50"/>
    <w:rsid w:val="00A06155"/>
    <w:rsid w:val="00A14220"/>
    <w:rsid w:val="00A15008"/>
    <w:rsid w:val="00A2509F"/>
    <w:rsid w:val="00A37531"/>
    <w:rsid w:val="00A41226"/>
    <w:rsid w:val="00A4335D"/>
    <w:rsid w:val="00A440A0"/>
    <w:rsid w:val="00A4538F"/>
    <w:rsid w:val="00A521A3"/>
    <w:rsid w:val="00A53328"/>
    <w:rsid w:val="00A54718"/>
    <w:rsid w:val="00A54DFE"/>
    <w:rsid w:val="00A6790F"/>
    <w:rsid w:val="00A72DCA"/>
    <w:rsid w:val="00A77DCC"/>
    <w:rsid w:val="00A82A81"/>
    <w:rsid w:val="00A86C0E"/>
    <w:rsid w:val="00A956E3"/>
    <w:rsid w:val="00A95B04"/>
    <w:rsid w:val="00AA0807"/>
    <w:rsid w:val="00AA677D"/>
    <w:rsid w:val="00AB232E"/>
    <w:rsid w:val="00AB58D3"/>
    <w:rsid w:val="00AC01A3"/>
    <w:rsid w:val="00AC04C1"/>
    <w:rsid w:val="00AC1D5A"/>
    <w:rsid w:val="00AC6583"/>
    <w:rsid w:val="00AD0C82"/>
    <w:rsid w:val="00AD14EF"/>
    <w:rsid w:val="00AD1AEE"/>
    <w:rsid w:val="00AD1CF8"/>
    <w:rsid w:val="00AD5035"/>
    <w:rsid w:val="00AE2CD5"/>
    <w:rsid w:val="00AE3840"/>
    <w:rsid w:val="00AE5E28"/>
    <w:rsid w:val="00AE7C7B"/>
    <w:rsid w:val="00AF1144"/>
    <w:rsid w:val="00AF2F84"/>
    <w:rsid w:val="00AF309F"/>
    <w:rsid w:val="00B06AA7"/>
    <w:rsid w:val="00B106FC"/>
    <w:rsid w:val="00B156F7"/>
    <w:rsid w:val="00B16358"/>
    <w:rsid w:val="00B16F13"/>
    <w:rsid w:val="00B222E7"/>
    <w:rsid w:val="00B24713"/>
    <w:rsid w:val="00B26D69"/>
    <w:rsid w:val="00B301EF"/>
    <w:rsid w:val="00B30856"/>
    <w:rsid w:val="00B3600C"/>
    <w:rsid w:val="00B362C5"/>
    <w:rsid w:val="00B50E54"/>
    <w:rsid w:val="00B54393"/>
    <w:rsid w:val="00B549F2"/>
    <w:rsid w:val="00B625DA"/>
    <w:rsid w:val="00B6273C"/>
    <w:rsid w:val="00B6406D"/>
    <w:rsid w:val="00B66518"/>
    <w:rsid w:val="00B6773C"/>
    <w:rsid w:val="00B74114"/>
    <w:rsid w:val="00B7527F"/>
    <w:rsid w:val="00B7688E"/>
    <w:rsid w:val="00B81383"/>
    <w:rsid w:val="00B83B9C"/>
    <w:rsid w:val="00B844D8"/>
    <w:rsid w:val="00B8711C"/>
    <w:rsid w:val="00B8787A"/>
    <w:rsid w:val="00B94AD3"/>
    <w:rsid w:val="00B96B9E"/>
    <w:rsid w:val="00B97D74"/>
    <w:rsid w:val="00BB0411"/>
    <w:rsid w:val="00BB107E"/>
    <w:rsid w:val="00BB59F9"/>
    <w:rsid w:val="00BC120C"/>
    <w:rsid w:val="00BC473C"/>
    <w:rsid w:val="00BC47F6"/>
    <w:rsid w:val="00BD16F3"/>
    <w:rsid w:val="00BD7E3E"/>
    <w:rsid w:val="00BE4176"/>
    <w:rsid w:val="00BE607F"/>
    <w:rsid w:val="00C00DBC"/>
    <w:rsid w:val="00C03882"/>
    <w:rsid w:val="00C11885"/>
    <w:rsid w:val="00C11C3F"/>
    <w:rsid w:val="00C14B87"/>
    <w:rsid w:val="00C171CC"/>
    <w:rsid w:val="00C22BA5"/>
    <w:rsid w:val="00C24AA2"/>
    <w:rsid w:val="00C30065"/>
    <w:rsid w:val="00C33F42"/>
    <w:rsid w:val="00C51993"/>
    <w:rsid w:val="00C51E0B"/>
    <w:rsid w:val="00C606B1"/>
    <w:rsid w:val="00C61AF3"/>
    <w:rsid w:val="00C62A7A"/>
    <w:rsid w:val="00C64902"/>
    <w:rsid w:val="00C652DB"/>
    <w:rsid w:val="00C66257"/>
    <w:rsid w:val="00C723A9"/>
    <w:rsid w:val="00C7246D"/>
    <w:rsid w:val="00C73D0C"/>
    <w:rsid w:val="00C742AB"/>
    <w:rsid w:val="00C747B2"/>
    <w:rsid w:val="00C82B41"/>
    <w:rsid w:val="00C83FA7"/>
    <w:rsid w:val="00C85AB6"/>
    <w:rsid w:val="00C979A5"/>
    <w:rsid w:val="00C97A33"/>
    <w:rsid w:val="00CA3A7A"/>
    <w:rsid w:val="00CA531F"/>
    <w:rsid w:val="00CB2A0E"/>
    <w:rsid w:val="00CB2EBB"/>
    <w:rsid w:val="00CB6690"/>
    <w:rsid w:val="00CB72CC"/>
    <w:rsid w:val="00CB7408"/>
    <w:rsid w:val="00CC45BD"/>
    <w:rsid w:val="00CD40CE"/>
    <w:rsid w:val="00CE06D9"/>
    <w:rsid w:val="00CE172E"/>
    <w:rsid w:val="00CE2BFB"/>
    <w:rsid w:val="00CE708E"/>
    <w:rsid w:val="00CF22A2"/>
    <w:rsid w:val="00CF5101"/>
    <w:rsid w:val="00D02A21"/>
    <w:rsid w:val="00D06D33"/>
    <w:rsid w:val="00D121C9"/>
    <w:rsid w:val="00D201AF"/>
    <w:rsid w:val="00D217B7"/>
    <w:rsid w:val="00D234BA"/>
    <w:rsid w:val="00D30AB7"/>
    <w:rsid w:val="00D31CBE"/>
    <w:rsid w:val="00D4161B"/>
    <w:rsid w:val="00D41679"/>
    <w:rsid w:val="00D43C10"/>
    <w:rsid w:val="00D47347"/>
    <w:rsid w:val="00D60287"/>
    <w:rsid w:val="00D62C63"/>
    <w:rsid w:val="00D63E13"/>
    <w:rsid w:val="00D662FF"/>
    <w:rsid w:val="00D71008"/>
    <w:rsid w:val="00D72BC0"/>
    <w:rsid w:val="00D7545C"/>
    <w:rsid w:val="00D81E7C"/>
    <w:rsid w:val="00D86B1B"/>
    <w:rsid w:val="00DB2E0A"/>
    <w:rsid w:val="00DB4652"/>
    <w:rsid w:val="00DC20C7"/>
    <w:rsid w:val="00DC60DE"/>
    <w:rsid w:val="00DD09AF"/>
    <w:rsid w:val="00DD1870"/>
    <w:rsid w:val="00DD187C"/>
    <w:rsid w:val="00DD18CC"/>
    <w:rsid w:val="00DD24E4"/>
    <w:rsid w:val="00DD5D2E"/>
    <w:rsid w:val="00DD7797"/>
    <w:rsid w:val="00DD79BB"/>
    <w:rsid w:val="00DE647B"/>
    <w:rsid w:val="00DE755B"/>
    <w:rsid w:val="00DF7714"/>
    <w:rsid w:val="00E04E71"/>
    <w:rsid w:val="00E05EE7"/>
    <w:rsid w:val="00E0661F"/>
    <w:rsid w:val="00E1124C"/>
    <w:rsid w:val="00E11848"/>
    <w:rsid w:val="00E15AA9"/>
    <w:rsid w:val="00E17795"/>
    <w:rsid w:val="00E17BB6"/>
    <w:rsid w:val="00E2393E"/>
    <w:rsid w:val="00E26C7E"/>
    <w:rsid w:val="00E2742F"/>
    <w:rsid w:val="00E33067"/>
    <w:rsid w:val="00E33924"/>
    <w:rsid w:val="00E3651C"/>
    <w:rsid w:val="00E36661"/>
    <w:rsid w:val="00E42F97"/>
    <w:rsid w:val="00E4566F"/>
    <w:rsid w:val="00E476DC"/>
    <w:rsid w:val="00E52A78"/>
    <w:rsid w:val="00E63796"/>
    <w:rsid w:val="00E63C60"/>
    <w:rsid w:val="00E653D7"/>
    <w:rsid w:val="00E72ECB"/>
    <w:rsid w:val="00E93A1A"/>
    <w:rsid w:val="00E95640"/>
    <w:rsid w:val="00EA3C56"/>
    <w:rsid w:val="00EB0FA1"/>
    <w:rsid w:val="00EB4F95"/>
    <w:rsid w:val="00EB6FF0"/>
    <w:rsid w:val="00EC3AA5"/>
    <w:rsid w:val="00ED516E"/>
    <w:rsid w:val="00ED6E92"/>
    <w:rsid w:val="00EF3CD1"/>
    <w:rsid w:val="00EF3EB2"/>
    <w:rsid w:val="00F05E53"/>
    <w:rsid w:val="00F10B20"/>
    <w:rsid w:val="00F13A50"/>
    <w:rsid w:val="00F145BB"/>
    <w:rsid w:val="00F14744"/>
    <w:rsid w:val="00F22899"/>
    <w:rsid w:val="00F27CA0"/>
    <w:rsid w:val="00F3678E"/>
    <w:rsid w:val="00F4187F"/>
    <w:rsid w:val="00F4297D"/>
    <w:rsid w:val="00F450FC"/>
    <w:rsid w:val="00F55114"/>
    <w:rsid w:val="00F57022"/>
    <w:rsid w:val="00F573FF"/>
    <w:rsid w:val="00F60F39"/>
    <w:rsid w:val="00F651D6"/>
    <w:rsid w:val="00F6624E"/>
    <w:rsid w:val="00F70769"/>
    <w:rsid w:val="00F709EF"/>
    <w:rsid w:val="00F73150"/>
    <w:rsid w:val="00F76CDD"/>
    <w:rsid w:val="00F77505"/>
    <w:rsid w:val="00F77E7E"/>
    <w:rsid w:val="00F77FB6"/>
    <w:rsid w:val="00F80D96"/>
    <w:rsid w:val="00F9313F"/>
    <w:rsid w:val="00F938DB"/>
    <w:rsid w:val="00F959D0"/>
    <w:rsid w:val="00FA0F72"/>
    <w:rsid w:val="00FA1E20"/>
    <w:rsid w:val="00FB5B8C"/>
    <w:rsid w:val="00FB7425"/>
    <w:rsid w:val="00FC0F76"/>
    <w:rsid w:val="00FC255A"/>
    <w:rsid w:val="00FC2876"/>
    <w:rsid w:val="00FC429B"/>
    <w:rsid w:val="00FC4E2F"/>
    <w:rsid w:val="00FC7B23"/>
    <w:rsid w:val="00FE1E28"/>
    <w:rsid w:val="00FE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C4906D"/>
  <w15:docId w15:val="{BCAE65BB-AC15-4682-83A9-FED9DC3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paragraph" w:styleId="2">
    <w:name w:val="heading 2"/>
    <w:basedOn w:val="a"/>
    <w:next w:val="a"/>
    <w:link w:val="20"/>
    <w:unhideWhenUsed/>
    <w:qFormat/>
    <w:rsid w:val="00202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0269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026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uiPriority w:val="39"/>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character" w:customStyle="1" w:styleId="40">
    <w:name w:val="标题 4 字符"/>
    <w:basedOn w:val="a0"/>
    <w:link w:val="4"/>
    <w:rsid w:val="00202692"/>
    <w:rPr>
      <w:rFonts w:asciiTheme="majorHAnsi" w:eastAsiaTheme="majorEastAsia" w:hAnsiTheme="majorHAnsi" w:cstheme="majorBidi"/>
      <w:b/>
      <w:bCs/>
      <w:kern w:val="2"/>
      <w:sz w:val="28"/>
      <w:szCs w:val="28"/>
    </w:rPr>
  </w:style>
  <w:style w:type="character" w:customStyle="1" w:styleId="30">
    <w:name w:val="标题 3 字符"/>
    <w:basedOn w:val="a0"/>
    <w:link w:val="3"/>
    <w:rsid w:val="00202692"/>
    <w:rPr>
      <w:b/>
      <w:bCs/>
      <w:kern w:val="2"/>
      <w:sz w:val="32"/>
      <w:szCs w:val="32"/>
    </w:rPr>
  </w:style>
  <w:style w:type="character" w:customStyle="1" w:styleId="20">
    <w:name w:val="标题 2 字符"/>
    <w:basedOn w:val="a0"/>
    <w:link w:val="2"/>
    <w:rsid w:val="00202692"/>
    <w:rPr>
      <w:rFonts w:asciiTheme="majorHAnsi" w:eastAsiaTheme="majorEastAsia" w:hAnsiTheme="majorHAnsi" w:cstheme="majorBidi"/>
      <w:b/>
      <w:bCs/>
      <w:kern w:val="2"/>
      <w:sz w:val="32"/>
      <w:szCs w:val="32"/>
    </w:rPr>
  </w:style>
  <w:style w:type="paragraph" w:styleId="ad">
    <w:name w:val="Body Text"/>
    <w:basedOn w:val="a"/>
    <w:link w:val="ae"/>
    <w:semiHidden/>
    <w:unhideWhenUsed/>
    <w:rsid w:val="00C03882"/>
    <w:pPr>
      <w:spacing w:after="120"/>
    </w:pPr>
  </w:style>
  <w:style w:type="character" w:customStyle="1" w:styleId="ae">
    <w:name w:val="正文文本 字符"/>
    <w:basedOn w:val="a0"/>
    <w:link w:val="ad"/>
    <w:semiHidden/>
    <w:rsid w:val="00C03882"/>
    <w:rPr>
      <w:kern w:val="2"/>
      <w:sz w:val="21"/>
      <w:szCs w:val="24"/>
    </w:rPr>
  </w:style>
  <w:style w:type="paragraph" w:styleId="af">
    <w:name w:val="Plain Text"/>
    <w:basedOn w:val="a"/>
    <w:link w:val="af0"/>
    <w:semiHidden/>
    <w:unhideWhenUsed/>
    <w:rsid w:val="00086DE3"/>
    <w:rPr>
      <w:rFonts w:ascii="宋体" w:hAnsi="Courier New"/>
      <w:szCs w:val="20"/>
    </w:rPr>
  </w:style>
  <w:style w:type="character" w:customStyle="1" w:styleId="af0">
    <w:name w:val="纯文本 字符"/>
    <w:basedOn w:val="a0"/>
    <w:link w:val="af"/>
    <w:semiHidden/>
    <w:rsid w:val="00086DE3"/>
    <w:rPr>
      <w:rFonts w:ascii="宋体" w:hAnsi="Courier New"/>
      <w:kern w:val="2"/>
      <w:sz w:val="21"/>
    </w:rPr>
  </w:style>
  <w:style w:type="table" w:customStyle="1" w:styleId="1">
    <w:name w:val="网格型1"/>
    <w:basedOn w:val="a1"/>
    <w:next w:val="a7"/>
    <w:uiPriority w:val="39"/>
    <w:rsid w:val="00FC7B23"/>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nhideWhenUsed/>
    <w:rsid w:val="00281C7D"/>
    <w:rPr>
      <w:color w:val="0563C1" w:themeColor="hyperlink"/>
      <w:u w:val="single"/>
    </w:rPr>
  </w:style>
  <w:style w:type="character" w:styleId="af2">
    <w:name w:val="Unresolved Mention"/>
    <w:basedOn w:val="a0"/>
    <w:uiPriority w:val="99"/>
    <w:semiHidden/>
    <w:unhideWhenUsed/>
    <w:rsid w:val="00281C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403">
      <w:bodyDiv w:val="1"/>
      <w:marLeft w:val="0"/>
      <w:marRight w:val="0"/>
      <w:marTop w:val="0"/>
      <w:marBottom w:val="0"/>
      <w:divBdr>
        <w:top w:val="none" w:sz="0" w:space="0" w:color="auto"/>
        <w:left w:val="none" w:sz="0" w:space="0" w:color="auto"/>
        <w:bottom w:val="none" w:sz="0" w:space="0" w:color="auto"/>
        <w:right w:val="none" w:sz="0" w:space="0" w:color="auto"/>
      </w:divBdr>
    </w:div>
    <w:div w:id="150679950">
      <w:bodyDiv w:val="1"/>
      <w:marLeft w:val="0"/>
      <w:marRight w:val="0"/>
      <w:marTop w:val="0"/>
      <w:marBottom w:val="0"/>
      <w:divBdr>
        <w:top w:val="none" w:sz="0" w:space="0" w:color="auto"/>
        <w:left w:val="none" w:sz="0" w:space="0" w:color="auto"/>
        <w:bottom w:val="none" w:sz="0" w:space="0" w:color="auto"/>
        <w:right w:val="none" w:sz="0" w:space="0" w:color="auto"/>
      </w:divBdr>
    </w:div>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526219905">
      <w:bodyDiv w:val="1"/>
      <w:marLeft w:val="0"/>
      <w:marRight w:val="0"/>
      <w:marTop w:val="0"/>
      <w:marBottom w:val="0"/>
      <w:divBdr>
        <w:top w:val="none" w:sz="0" w:space="0" w:color="auto"/>
        <w:left w:val="none" w:sz="0" w:space="0" w:color="auto"/>
        <w:bottom w:val="none" w:sz="0" w:space="0" w:color="auto"/>
        <w:right w:val="none" w:sz="0" w:space="0" w:color="auto"/>
      </w:divBdr>
    </w:div>
    <w:div w:id="645937682">
      <w:bodyDiv w:val="1"/>
      <w:marLeft w:val="0"/>
      <w:marRight w:val="0"/>
      <w:marTop w:val="0"/>
      <w:marBottom w:val="0"/>
      <w:divBdr>
        <w:top w:val="none" w:sz="0" w:space="0" w:color="auto"/>
        <w:left w:val="none" w:sz="0" w:space="0" w:color="auto"/>
        <w:bottom w:val="none" w:sz="0" w:space="0" w:color="auto"/>
        <w:right w:val="none" w:sz="0" w:space="0" w:color="auto"/>
      </w:divBdr>
    </w:div>
    <w:div w:id="647513139">
      <w:bodyDiv w:val="1"/>
      <w:marLeft w:val="0"/>
      <w:marRight w:val="0"/>
      <w:marTop w:val="0"/>
      <w:marBottom w:val="0"/>
      <w:divBdr>
        <w:top w:val="none" w:sz="0" w:space="0" w:color="auto"/>
        <w:left w:val="none" w:sz="0" w:space="0" w:color="auto"/>
        <w:bottom w:val="none" w:sz="0" w:space="0" w:color="auto"/>
        <w:right w:val="none" w:sz="0" w:space="0" w:color="auto"/>
      </w:divBdr>
    </w:div>
    <w:div w:id="830218105">
      <w:bodyDiv w:val="1"/>
      <w:marLeft w:val="0"/>
      <w:marRight w:val="0"/>
      <w:marTop w:val="0"/>
      <w:marBottom w:val="0"/>
      <w:divBdr>
        <w:top w:val="none" w:sz="0" w:space="0" w:color="auto"/>
        <w:left w:val="none" w:sz="0" w:space="0" w:color="auto"/>
        <w:bottom w:val="none" w:sz="0" w:space="0" w:color="auto"/>
        <w:right w:val="none" w:sz="0" w:space="0" w:color="auto"/>
      </w:divBdr>
    </w:div>
    <w:div w:id="850413959">
      <w:bodyDiv w:val="1"/>
      <w:marLeft w:val="0"/>
      <w:marRight w:val="0"/>
      <w:marTop w:val="0"/>
      <w:marBottom w:val="0"/>
      <w:divBdr>
        <w:top w:val="none" w:sz="0" w:space="0" w:color="auto"/>
        <w:left w:val="none" w:sz="0" w:space="0" w:color="auto"/>
        <w:bottom w:val="none" w:sz="0" w:space="0" w:color="auto"/>
        <w:right w:val="none" w:sz="0" w:space="0" w:color="auto"/>
      </w:divBdr>
    </w:div>
    <w:div w:id="910576749">
      <w:bodyDiv w:val="1"/>
      <w:marLeft w:val="0"/>
      <w:marRight w:val="0"/>
      <w:marTop w:val="0"/>
      <w:marBottom w:val="0"/>
      <w:divBdr>
        <w:top w:val="none" w:sz="0" w:space="0" w:color="auto"/>
        <w:left w:val="none" w:sz="0" w:space="0" w:color="auto"/>
        <w:bottom w:val="none" w:sz="0" w:space="0" w:color="auto"/>
        <w:right w:val="none" w:sz="0" w:space="0" w:color="auto"/>
      </w:divBdr>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174951337">
      <w:bodyDiv w:val="1"/>
      <w:marLeft w:val="0"/>
      <w:marRight w:val="0"/>
      <w:marTop w:val="0"/>
      <w:marBottom w:val="0"/>
      <w:divBdr>
        <w:top w:val="none" w:sz="0" w:space="0" w:color="auto"/>
        <w:left w:val="none" w:sz="0" w:space="0" w:color="auto"/>
        <w:bottom w:val="none" w:sz="0" w:space="0" w:color="auto"/>
        <w:right w:val="none" w:sz="0" w:space="0" w:color="auto"/>
      </w:divBdr>
    </w:div>
    <w:div w:id="1214925004">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726683634">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1815443631">
      <w:bodyDiv w:val="1"/>
      <w:marLeft w:val="0"/>
      <w:marRight w:val="0"/>
      <w:marTop w:val="0"/>
      <w:marBottom w:val="0"/>
      <w:divBdr>
        <w:top w:val="none" w:sz="0" w:space="0" w:color="auto"/>
        <w:left w:val="none" w:sz="0" w:space="0" w:color="auto"/>
        <w:bottom w:val="none" w:sz="0" w:space="0" w:color="auto"/>
        <w:right w:val="none" w:sz="0" w:space="0" w:color="auto"/>
      </w:divBdr>
    </w:div>
    <w:div w:id="1910143120">
      <w:bodyDiv w:val="1"/>
      <w:marLeft w:val="0"/>
      <w:marRight w:val="0"/>
      <w:marTop w:val="0"/>
      <w:marBottom w:val="0"/>
      <w:divBdr>
        <w:top w:val="none" w:sz="0" w:space="0" w:color="auto"/>
        <w:left w:val="none" w:sz="0" w:space="0" w:color="auto"/>
        <w:bottom w:val="none" w:sz="0" w:space="0" w:color="auto"/>
        <w:right w:val="none" w:sz="0" w:space="0" w:color="auto"/>
      </w:divBdr>
    </w:div>
    <w:div w:id="2038923119">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E32BA-7042-4392-AD36-5B65BE51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12</Pages>
  <Words>1239</Words>
  <Characters>7064</Characters>
  <Application>Microsoft Office Word</Application>
  <DocSecurity>0</DocSecurity>
  <Lines>58</Lines>
  <Paragraphs>16</Paragraphs>
  <ScaleCrop>false</ScaleCrop>
  <Company>JNU</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基础物理实验报告</dc:title>
  <dc:subject/>
  <dc:creator>刘欣</dc:creator>
  <cp:keywords/>
  <dc:description/>
  <cp:lastModifiedBy>LFZ</cp:lastModifiedBy>
  <cp:revision>128</cp:revision>
  <cp:lastPrinted>2017-12-20T07:53:00Z</cp:lastPrinted>
  <dcterms:created xsi:type="dcterms:W3CDTF">2017-11-13T01:24:00Z</dcterms:created>
  <dcterms:modified xsi:type="dcterms:W3CDTF">2017-12-20T08:03:00Z</dcterms:modified>
</cp:coreProperties>
</file>