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97" w:type="dxa"/>
        <w:tblInd w:w="279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93"/>
        <w:gridCol w:w="2552"/>
        <w:gridCol w:w="1841"/>
        <w:gridCol w:w="241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" w:hRule="atLeast"/>
        </w:trPr>
        <w:tc>
          <w:tcPr>
            <w:tcW w:w="2693" w:type="dxa"/>
            <w:tcBorders>
              <w:right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Nombre Completo:</w:t>
            </w:r>
          </w:p>
        </w:tc>
        <w:tc>
          <w:tcPr>
            <w:tcW w:w="68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highlight w:val="none"/>
                <w:shd w:val="clear" w:fill="auto"/>
              </w:rPr>
            </w:pPr>
            <w:r>
              <w:rPr>
                <w:rFonts w:ascii="Tahoma" w:hAnsi="Tahoma" w:cs="Tahoma"/>
                <w:sz w:val="18"/>
                <w:szCs w:val="18"/>
                <w:shd w:val="clear" w:fill="auto"/>
              </w:rPr>
              <w:t>${</w:t>
            </w:r>
            <w:r>
              <w:rPr>
                <w:rFonts w:ascii="Tahoma" w:hAnsi="Tahoma" w:cs="Tahoma"/>
                <w:b w:val="0"/>
                <w:color w:val="000000"/>
                <w:sz w:val="18"/>
                <w:szCs w:val="18"/>
                <w:shd w:val="clear" w:fill="auto"/>
              </w:rPr>
              <w:t>persona.nombreCompleto</w:t>
            </w:r>
            <w:r>
              <w:rPr>
                <w:rFonts w:ascii="Tahoma" w:hAnsi="Tahoma" w:cs="Tahoma"/>
                <w:sz w:val="18"/>
                <w:szCs w:val="18"/>
                <w:shd w:val="clear" w:fill="auto"/>
              </w:rPr>
              <w:t>}</w:t>
            </w:r>
          </w:p>
        </w:tc>
      </w:tr>
      <w:tr>
        <w:trPr>
          <w:trHeight w:val="60" w:hRule="atLeast"/>
        </w:trPr>
        <w:tc>
          <w:tcPr>
            <w:tcW w:w="2693" w:type="dxa"/>
            <w:shd w:val="clear" w:color="000000" w:fill="FFFFFF"/>
            <w:vAlign w:val="bottom"/>
          </w:tcPr>
          <w:p>
            <w:pPr>
              <w:widowControl w:val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rFonts w:ascii="Tahoma" w:hAnsi="Tahoma" w:cs="Tahoma"/>
                <w:sz w:val="18"/>
                <w:szCs w:val="18"/>
                <w:highlight w:val="none"/>
                <w:shd w:val="clear" w:fill="auto"/>
              </w:rPr>
            </w:pPr>
          </w:p>
        </w:tc>
        <w:tc>
          <w:tcPr>
            <w:tcW w:w="1841" w:type="dxa"/>
            <w:tcBorders>
              <w:top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jc w:val="right"/>
              <w:rPr>
                <w:rFonts w:ascii="Tahoma" w:hAnsi="Tahoma" w:cs="Tahoma"/>
                <w:b/>
                <w:sz w:val="18"/>
                <w:szCs w:val="18"/>
                <w:highlight w:val="none"/>
                <w:shd w:val="clear" w:fill="auto"/>
              </w:rPr>
            </w:pPr>
          </w:p>
        </w:tc>
        <w:tc>
          <w:tcPr>
            <w:tcW w:w="2410" w:type="dxa"/>
            <w:tcBorders>
              <w:bottom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rFonts w:ascii="Tahoma" w:hAnsi="Tahoma" w:cs="Tahoma"/>
                <w:sz w:val="18"/>
                <w:szCs w:val="18"/>
                <w:highlight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" w:hRule="atLeast"/>
        </w:trPr>
        <w:tc>
          <w:tcPr>
            <w:tcW w:w="2693" w:type="dxa"/>
            <w:tcBorders>
              <w:right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Nº de Cédula de Identidad: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highlight w:val="none"/>
                <w:shd w:val="clear" w:fill="auto"/>
              </w:rPr>
            </w:pPr>
            <w:bookmarkStart w:id="0" w:name="_GoBack1"/>
            <w:bookmarkEnd w:id="0"/>
            <w:r>
              <w:rPr>
                <w:rFonts w:ascii="Tahoma" w:hAnsi="Tahoma" w:cs="Tahoma"/>
                <w:sz w:val="18"/>
                <w:szCs w:val="18"/>
                <w:shd w:val="clear" w:fill="auto"/>
              </w:rPr>
              <w:t xml:space="preserve">${persona.ci} ${persona.exp}.   </w:t>
            </w:r>
          </w:p>
        </w:tc>
        <w:tc>
          <w:tcPr>
            <w:tcW w:w="1841" w:type="dxa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jc w:val="right"/>
              <w:rPr>
                <w:highlight w:val="none"/>
                <w:shd w:val="clear" w:fill="auto"/>
              </w:rPr>
            </w:pPr>
            <w:r>
              <w:rPr>
                <w:rFonts w:ascii="Tahoma" w:hAnsi="Tahoma" w:cs="Tahoma"/>
                <w:b/>
                <w:sz w:val="18"/>
                <w:szCs w:val="18"/>
                <w:shd w:val="clear" w:fill="auto"/>
              </w:rPr>
              <w:t xml:space="preserve">Fecha: 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bottom"/>
          </w:tcPr>
          <w:p>
            <w:pPr>
              <w:widowControl w:val="0"/>
              <w:rPr>
                <w:rFonts w:ascii="Tahoma" w:hAnsi="Tahoma" w:cs="Tahoma"/>
                <w:sz w:val="18"/>
                <w:szCs w:val="18"/>
                <w:highlight w:val="none"/>
                <w:shd w:val="clear" w:fill="auto"/>
              </w:rPr>
            </w:pPr>
          </w:p>
        </w:tc>
      </w:tr>
    </w:tbl>
    <w:p>
      <w:pPr>
        <w:rPr>
          <w:rFonts w:ascii="Tahoma" w:hAnsi="Tahoma" w:cs="Tahoma"/>
          <w:sz w:val="18"/>
          <w:szCs w:val="18"/>
        </w:rPr>
      </w:pPr>
    </w:p>
    <w:tbl>
      <w:tblPr>
        <w:tblStyle w:val="3"/>
        <w:tblW w:w="10144" w:type="dxa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48"/>
        <w:gridCol w:w="2209"/>
        <w:gridCol w:w="1548"/>
        <w:gridCol w:w="1633"/>
        <w:gridCol w:w="2696"/>
        <w:gridCol w:w="1409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 w:hRule="atLeast"/>
        </w:trPr>
        <w:tc>
          <w:tcPr>
            <w:tcW w:w="648" w:type="dxa"/>
            <w:tcBorders>
              <w:bottom w:val="single" w:color="000000" w:sz="8" w:space="0"/>
            </w:tcBorders>
            <w:shd w:val="clear" w:color="auto" w:fill="auto"/>
            <w:textDirection w:val="btLr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09" w:type="dxa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000000" w:fill="2E74B5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ÁREA O UNIDAD ORGANIZACIONAL CORRESPONDIENTE CERTIFICA QUE:</w:t>
            </w:r>
          </w:p>
        </w:tc>
        <w:tc>
          <w:tcPr>
            <w:tcW w:w="1548" w:type="dxa"/>
            <w:tcBorders>
              <w:top w:val="single" w:color="000000" w:sz="8" w:space="0"/>
              <w:right w:val="single" w:color="000000" w:sz="4" w:space="0"/>
            </w:tcBorders>
            <w:shd w:val="clear" w:color="000000" w:fill="2E74B5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633" w:type="dxa"/>
            <w:tcBorders>
              <w:top w:val="single" w:color="000000" w:sz="8" w:space="0"/>
              <w:right w:val="single" w:color="000000" w:sz="4" w:space="0"/>
            </w:tcBorders>
            <w:shd w:val="clear" w:color="000000" w:fill="2E74B5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ACLARACIÓN DE FIRMA</w:t>
            </w:r>
          </w:p>
        </w:tc>
        <w:tc>
          <w:tcPr>
            <w:tcW w:w="2696" w:type="dxa"/>
            <w:tcBorders>
              <w:top w:val="single" w:color="000000" w:sz="8" w:space="0"/>
              <w:right w:val="single" w:color="000000" w:sz="4" w:space="0"/>
            </w:tcBorders>
            <w:shd w:val="clear" w:color="000000" w:fill="2E74B5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 xml:space="preserve">CONFORMIDAD                   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(FAVOR LLENAR EL ESPACIO CON SI, NO o N/C)</w:t>
            </w:r>
          </w:p>
        </w:tc>
        <w:tc>
          <w:tcPr>
            <w:tcW w:w="1409" w:type="dxa"/>
            <w:tcBorders>
              <w:top w:val="single" w:color="000000" w:sz="8" w:space="0"/>
              <w:right w:val="single" w:color="000000" w:sz="8" w:space="0"/>
            </w:tcBorders>
            <w:shd w:val="clear" w:color="000000" w:fill="2E74B5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V°B°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04" w:hRule="atLeast"/>
        </w:trPr>
        <w:tc>
          <w:tcPr>
            <w:tcW w:w="648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shd w:val="clear" w:color="000000" w:fill="2E74B5"/>
            <w:textDirection w:val="btLr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bookmarkStart w:id="3" w:name="_GoBack" w:colFirst="0" w:colLast="0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TODOS LOS CASOS</w:t>
            </w:r>
          </w:p>
        </w:tc>
        <w:tc>
          <w:tcPr>
            <w:tcW w:w="220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cs="Tahoma"/>
                <w:color w:val="000000"/>
                <w:sz w:val="16"/>
                <w:szCs w:val="16"/>
              </w:rPr>
              <w:t>Todos los trámites, información documentada y la documentación asignada fue entregada y/o transferida satisfactoriamente</w:t>
            </w:r>
          </w:p>
        </w:tc>
        <w:tc>
          <w:tcPr>
            <w:tcW w:w="1548" w:type="dxa"/>
            <w:tcBorders>
              <w:top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tcBorders>
              <w:top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I.</w:t>
            </w:r>
            <w:r>
              <w:rPr>
                <w:rFonts w:hint="default" w:ascii="Tahoma" w:hAnsi="Tahoma" w:cs="Tahoma"/>
                <w:color w:val="000000"/>
                <w:kern w:val="0"/>
                <w:sz w:val="16"/>
                <w:szCs w:val="16"/>
                <w:lang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Informe detallado de casos/tareas asignadas/información documentada y/o transferida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bookmarkEnd w:id="3"/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bookmarkStart w:id="1" w:name="_GoBack"/>
            <w:bookmarkEnd w:id="1"/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52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bookmarkStart w:id="2" w:name="_GoBack2"/>
            <w:bookmarkEnd w:id="2"/>
          </w:p>
        </w:tc>
        <w:tc>
          <w:tcPr>
            <w:tcW w:w="220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cs="Tahoma"/>
                <w:color w:val="000000"/>
                <w:sz w:val="16"/>
                <w:szCs w:val="16"/>
              </w:rPr>
              <w:t>Se obtuvo la copia de respaldo (back up) en formato magnético o digital del equipo asignado al Servidor(a) Público(a).</w:t>
            </w:r>
          </w:p>
        </w:tc>
        <w:tc>
          <w:tcPr>
            <w:tcW w:w="154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I. Copia de Respaldo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49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cs="Tahoma"/>
                <w:color w:val="000000"/>
                <w:sz w:val="16"/>
                <w:szCs w:val="16"/>
              </w:rPr>
              <w:t>Se realizó la transferencia de activos de información bajo custodia / responsabilidad.</w:t>
            </w: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II. Transferencia de activos de información bajo custodia o responsabilidad.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tcBorders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49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cs="Tahoma"/>
                <w:color w:val="000000"/>
                <w:sz w:val="16"/>
                <w:szCs w:val="16"/>
              </w:rPr>
              <w:t>Se verificó el retiro de credenciales y cuentas de acceso a servicios y sistemas, en todos en los sistemas asignados.</w:t>
            </w: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III. Verificación de retiro de credenciales y cuentas de acceso.(Cuando exista cambios de dependencia(Departamento/Gerencia/Distrital/GRACO´s)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44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GNTIC/AIT</w:t>
            </w:r>
          </w:p>
        </w:tc>
        <w:tc>
          <w:tcPr>
            <w:tcW w:w="1633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cs="Tahoma"/>
                <w:color w:val="000000"/>
                <w:sz w:val="16"/>
                <w:szCs w:val="16"/>
              </w:rPr>
              <w:t>Se hace entrega de los sellos, pies de firma, visto bueno (si corresponde) y credencial</w:t>
            </w:r>
          </w:p>
        </w:tc>
        <w:tc>
          <w:tcPr>
            <w:tcW w:w="154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I.</w:t>
            </w:r>
            <w:r>
              <w:rPr>
                <w:rFonts w:hint="default" w:ascii="Tahoma" w:hAnsi="Tahoma" w:cs="Tahoma"/>
                <w:color w:val="000000"/>
                <w:kern w:val="0"/>
                <w:sz w:val="16"/>
                <w:szCs w:val="16"/>
                <w:lang w:eastAsia="zh-CN" w:bidi="ar"/>
              </w:rPr>
              <w:t xml:space="preserve"> Pie de firma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 xml:space="preserve">II. </w:t>
            </w:r>
            <w:r>
              <w:rPr>
                <w:rFonts w:hint="default" w:ascii="Tahoma" w:hAnsi="Tahoma" w:cs="Tahoma"/>
                <w:color w:val="000000"/>
                <w:kern w:val="0"/>
                <w:sz w:val="16"/>
                <w:szCs w:val="16"/>
                <w:lang w:eastAsia="zh-CN" w:bidi="ar"/>
              </w:rPr>
              <w:t>Visto Bueno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III. Credencial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7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2" w:hRule="atLeast"/>
        </w:trPr>
        <w:tc>
          <w:tcPr>
            <w:tcW w:w="64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60" w:hRule="atLeast"/>
        </w:trPr>
        <w:tc>
          <w:tcPr>
            <w:tcW w:w="6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2E74B5"/>
            <w:textDirection w:val="btLr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SOLO CUANDO EXISTA CAMBIO DE DEPENDENCIA</w:t>
            </w:r>
          </w:p>
        </w:tc>
        <w:tc>
          <w:tcPr>
            <w:tcW w:w="2209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cs="Tahoma"/>
                <w:color w:val="000000"/>
                <w:sz w:val="16"/>
                <w:szCs w:val="16"/>
              </w:rPr>
              <w:t>Todos los Activos Fijos a su cargo fueron entregados satisfactoriamente</w:t>
            </w:r>
          </w:p>
        </w:tc>
        <w:tc>
          <w:tcPr>
            <w:tcW w:w="154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3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96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16"/>
                <w:szCs w:val="16"/>
                <w:lang w:eastAsia="zh-CN" w:bidi="ar"/>
              </w:rPr>
              <w:t>I. Activos Entregados</w:t>
            </w:r>
          </w:p>
          <w:p>
            <w:pPr>
              <w:widowControl w:val="0"/>
              <w:jc w:val="center"/>
              <w:rPr>
                <w:rFonts w:hint="default" w:ascii="Tahoma" w:hAnsi="Tahoma" w:cs="Tahoma"/>
                <w:color w:val="000000"/>
                <w:sz w:val="16"/>
                <w:szCs w:val="16"/>
              </w:rPr>
            </w:pPr>
            <w:r>
              <w:drawing>
                <wp:inline distT="0" distB="0" distL="114300" distR="114300">
                  <wp:extent cx="361950" cy="247650"/>
                  <wp:effectExtent l="0" t="0" r="0" b="0"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0" w:hRule="atLeast"/>
        </w:trPr>
        <w:tc>
          <w:tcPr>
            <w:tcW w:w="6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20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633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9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>
      <w:pPr>
        <w:rPr>
          <w:rFonts w:ascii="Tahoma" w:hAnsi="Tahoma" w:cs="Tahoma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2268" w:right="851" w:bottom="313" w:left="850" w:header="720" w:footer="255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32" w:type="dxa"/>
      <w:tblInd w:w="9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76"/>
      <w:gridCol w:w="4863"/>
      <w:gridCol w:w="995"/>
      <w:gridCol w:w="13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6" w:hRule="atLeast"/>
      </w:trPr>
      <w:tc>
        <w:tcPr>
          <w:tcW w:w="2976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Style w:val="8"/>
            <w:widowControl w:val="0"/>
            <w:ind w:left="-132" w:firstLine="0"/>
            <w:jc w:val="center"/>
            <w:rPr>
              <w:rFonts w:ascii="Cambria" w:hAnsi="Cambria" w:eastAsia="MS Mincho"/>
              <w:sz w:val="24"/>
              <w:szCs w:val="24"/>
            </w:rPr>
          </w:pPr>
          <w:r>
            <w:drawing>
              <wp:inline distT="0" distB="0" distL="0" distR="0">
                <wp:extent cx="1556385" cy="626110"/>
                <wp:effectExtent l="0" t="0" r="0" b="0"/>
                <wp:docPr id="9" name="Imagen 1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638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3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jc w:val="center"/>
            <w:rPr>
              <w:rFonts w:ascii="Tahoma" w:hAnsi="Tahoma" w:eastAsia="MS Mincho" w:cs="Tahoma"/>
              <w:b/>
              <w:color w:val="002855"/>
              <w:sz w:val="24"/>
              <w:szCs w:val="24"/>
            </w:rPr>
          </w:pPr>
          <w:r>
            <w:rPr>
              <w:rFonts w:ascii="Tahoma" w:hAnsi="Tahoma" w:cs="Tahoma"/>
              <w:b/>
              <w:color w:val="002855"/>
              <w:sz w:val="24"/>
              <w:szCs w:val="24"/>
            </w:rPr>
            <w:t xml:space="preserve">FORMULARIO DE CAMBIO DE ÍTEM </w:t>
          </w:r>
        </w:p>
      </w:tc>
      <w:tc>
        <w:tcPr>
          <w:tcW w:w="2393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jc w:val="center"/>
            <w:rPr>
              <w:rFonts w:ascii="Tahoma" w:hAnsi="Tahoma" w:eastAsia="MS Mincho" w:cs="Tahoma"/>
              <w:b/>
              <w:color w:val="002855"/>
              <w:sz w:val="18"/>
              <w:szCs w:val="18"/>
            </w:rPr>
          </w:pPr>
          <w:r>
            <w:rPr>
              <w:rFonts w:ascii="Tahoma" w:hAnsi="Tahoma" w:cs="Tahoma"/>
              <w:b/>
              <w:color w:val="002855"/>
              <w:sz w:val="18"/>
              <w:szCs w:val="18"/>
              <w:lang/>
            </w:rPr>
            <w:t>Código: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</w:trPr>
      <w:tc>
        <w:tcPr>
          <w:tcW w:w="2976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pStyle w:val="8"/>
            <w:widowControl w:val="0"/>
            <w:rPr>
              <w:rFonts w:ascii="Cambria" w:hAnsi="Cambria" w:eastAsia="MS Mincho"/>
              <w:sz w:val="24"/>
              <w:szCs w:val="24"/>
            </w:rPr>
          </w:pPr>
        </w:p>
      </w:tc>
      <w:tc>
        <w:tcPr>
          <w:tcW w:w="4863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pStyle w:val="8"/>
            <w:widowControl w:val="0"/>
            <w:rPr>
              <w:rFonts w:ascii="Cambria" w:hAnsi="Cambria" w:eastAsia="MS Mincho"/>
              <w:color w:val="1F4E79"/>
              <w:sz w:val="24"/>
              <w:szCs w:val="24"/>
            </w:rPr>
          </w:pPr>
        </w:p>
      </w:tc>
      <w:tc>
        <w:tcPr>
          <w:tcW w:w="2393" w:type="dxa"/>
          <w:gridSpan w:val="2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ascii="Tahoma" w:hAnsi="Tahoma" w:eastAsia="MS Mincho" w:cs="Tahoma"/>
              <w:color w:val="000000"/>
              <w:sz w:val="18"/>
              <w:szCs w:val="18"/>
            </w:rPr>
            <w:t>R-1129-01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6" w:hRule="atLeast"/>
      </w:trPr>
      <w:tc>
        <w:tcPr>
          <w:tcW w:w="2976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pStyle w:val="8"/>
            <w:widowControl w:val="0"/>
            <w:rPr>
              <w:rFonts w:ascii="Cambria" w:hAnsi="Cambria" w:eastAsia="MS Mincho"/>
              <w:sz w:val="24"/>
              <w:szCs w:val="24"/>
            </w:rPr>
          </w:pPr>
        </w:p>
      </w:tc>
      <w:tc>
        <w:tcPr>
          <w:tcW w:w="4863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pStyle w:val="8"/>
            <w:widowControl w:val="0"/>
            <w:rPr>
              <w:rFonts w:ascii="Cambria" w:hAnsi="Cambria" w:eastAsia="MS Mincho"/>
              <w:color w:val="1F4E79"/>
              <w:sz w:val="24"/>
              <w:szCs w:val="24"/>
            </w:rPr>
          </w:pPr>
        </w:p>
      </w:tc>
      <w:tc>
        <w:tcPr>
          <w:tcW w:w="995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jc w:val="center"/>
            <w:rPr>
              <w:rFonts w:ascii="Tahoma" w:hAnsi="Tahoma" w:eastAsia="MS Mincho" w:cs="Tahoma"/>
              <w:b/>
              <w:color w:val="002855"/>
              <w:sz w:val="18"/>
              <w:szCs w:val="18"/>
            </w:rPr>
          </w:pPr>
          <w:r>
            <w:rPr>
              <w:rFonts w:ascii="Tahoma" w:hAnsi="Tahoma" w:cs="Tahoma"/>
              <w:b/>
              <w:color w:val="002855"/>
              <w:sz w:val="18"/>
              <w:szCs w:val="18"/>
              <w:lang/>
            </w:rPr>
            <w:t>Versión:</w:t>
          </w:r>
        </w:p>
      </w:tc>
      <w:tc>
        <w:tcPr>
          <w:tcW w:w="1398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jc w:val="center"/>
            <w:rPr>
              <w:rFonts w:ascii="Tahoma" w:hAnsi="Tahoma" w:eastAsia="MS Mincho" w:cs="Tahoma"/>
              <w:b/>
              <w:color w:val="002855"/>
              <w:sz w:val="18"/>
              <w:szCs w:val="18"/>
            </w:rPr>
          </w:pPr>
          <w:r>
            <w:rPr>
              <w:rFonts w:ascii="Tahoma" w:hAnsi="Tahoma" w:cs="Tahoma"/>
              <w:b/>
              <w:color w:val="002855"/>
              <w:sz w:val="18"/>
              <w:szCs w:val="18"/>
              <w:lang/>
            </w:rPr>
            <w:t>Número de Página: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9" w:hRule="atLeast"/>
      </w:trPr>
      <w:tc>
        <w:tcPr>
          <w:tcW w:w="2976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pStyle w:val="8"/>
            <w:widowControl w:val="0"/>
            <w:rPr>
              <w:rFonts w:ascii="Cambria" w:hAnsi="Cambria" w:eastAsia="MS Mincho"/>
              <w:sz w:val="24"/>
              <w:szCs w:val="24"/>
            </w:rPr>
          </w:pPr>
        </w:p>
      </w:tc>
      <w:tc>
        <w:tcPr>
          <w:tcW w:w="4863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</w:tcPr>
        <w:p>
          <w:pPr>
            <w:pStyle w:val="8"/>
            <w:widowControl w:val="0"/>
            <w:rPr>
              <w:rFonts w:ascii="Cambria" w:hAnsi="Cambria" w:eastAsia="MS Mincho"/>
              <w:color w:val="1F4E79"/>
              <w:sz w:val="24"/>
              <w:szCs w:val="24"/>
            </w:rPr>
          </w:pPr>
        </w:p>
      </w:tc>
      <w:tc>
        <w:tcPr>
          <w:tcW w:w="995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tabs>
              <w:tab w:val="center" w:pos="520"/>
            </w:tabs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ascii="Tahoma" w:hAnsi="Tahoma" w:eastAsia="MS Mincho" w:cs="Tahoma"/>
              <w:color w:val="000000"/>
              <w:sz w:val="18"/>
              <w:szCs w:val="18"/>
            </w:rPr>
            <w:t>2</w:t>
          </w:r>
        </w:p>
      </w:tc>
      <w:tc>
        <w:tcPr>
          <w:tcW w:w="1398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ascii="Tahoma" w:hAnsi="Tahoma" w:cs="Tahoma"/>
              <w:b/>
              <w:bC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b/>
              <w:bCs/>
              <w:sz w:val="18"/>
              <w:szCs w:val="18"/>
            </w:rPr>
            <w:instrText xml:space="preserve"> PAGE </w:instrText>
          </w:r>
          <w:r>
            <w:rPr>
              <w:rFonts w:ascii="Tahoma" w:hAnsi="Tahoma" w:cs="Tahoma"/>
              <w:b/>
              <w:bC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b/>
              <w:bCs/>
              <w:sz w:val="18"/>
              <w:szCs w:val="18"/>
            </w:rPr>
            <w:t>1</w:t>
          </w:r>
          <w:r>
            <w:rPr>
              <w:rFonts w:ascii="Tahoma" w:hAnsi="Tahoma" w:cs="Tahoma"/>
              <w:b/>
              <w:bCs/>
              <w:sz w:val="18"/>
              <w:szCs w:val="18"/>
            </w:rPr>
            <w:fldChar w:fldCharType="end"/>
          </w:r>
          <w:r>
            <w:rPr>
              <w:rFonts w:ascii="Tahoma" w:hAnsi="Tahoma" w:cs="Tahoma"/>
              <w:sz w:val="18"/>
              <w:szCs w:val="18"/>
            </w:rPr>
            <w:t xml:space="preserve"> de </w:t>
          </w:r>
          <w:r>
            <w:rPr>
              <w:rFonts w:ascii="Tahoma" w:hAnsi="Tahoma" w:cs="Tahoma"/>
              <w:b/>
              <w:bC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b/>
              <w:bCs/>
              <w:sz w:val="18"/>
              <w:szCs w:val="18"/>
            </w:rPr>
            <w:instrText xml:space="preserve"> NUMPAGES </w:instrText>
          </w:r>
          <w:r>
            <w:rPr>
              <w:rFonts w:ascii="Tahoma" w:hAnsi="Tahoma" w:cs="Tahoma"/>
              <w:b/>
              <w:bC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b/>
              <w:bCs/>
              <w:sz w:val="18"/>
              <w:szCs w:val="18"/>
            </w:rPr>
            <w:t>1</w:t>
          </w:r>
          <w:r>
            <w:rPr>
              <w:rFonts w:ascii="Tahoma" w:hAnsi="Tahoma" w:cs="Tahoma"/>
              <w:b/>
              <w:bCs/>
              <w:sz w:val="18"/>
              <w:szCs w:val="18"/>
            </w:rPr>
            <w:fldChar w:fldCharType="end"/>
          </w:r>
        </w:p>
      </w:tc>
    </w:tr>
  </w:tbl>
  <w:p>
    <w:r>
      <mc:AlternateContent>
        <mc:Choice Requires="wps">
          <w:drawing>
            <wp:anchor distT="3175" distB="3175" distL="3810" distR="2540" simplePos="0" relativeHeight="251659264" behindDoc="1" locked="0" layoutInCell="0" allowOverlap="1">
              <wp:simplePos x="0" y="0"/>
              <wp:positionH relativeFrom="margin">
                <wp:posOffset>-20320</wp:posOffset>
              </wp:positionH>
              <wp:positionV relativeFrom="paragraph">
                <wp:posOffset>-841375</wp:posOffset>
              </wp:positionV>
              <wp:extent cx="6495415" cy="9023350"/>
              <wp:effectExtent l="3810" t="3175" r="2540" b="3175"/>
              <wp:wrapNone/>
              <wp:docPr id="10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5480" cy="9023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Rectángulo 12" o:spid="_x0000_s1026" o:spt="1" style="position:absolute;left:0pt;margin-left:-1.6pt;margin-top:-66.25pt;height:710.5pt;width:511.45pt;mso-position-horizontal-relative:margin;z-index:-251657216;mso-width-relative:page;mso-height-relative:page;" filled="f" stroked="t" coordsize="21600,21600" o:allowincell="f" o:gfxdata="UEsFBgAAAAAAAAAAAAAAAAAAAAAAAFBLAwQKAAAAAACHTuJAAAAAAAAAAAAAAAAABAAAAGRycy9Q&#10;SwMEFAAAAAgAh07iQM7w5TbYAAAADQEAAA8AAABkcnMvZG93bnJldi54bWxNj8FOwzAMhu9IvENk&#10;JC5oS5porJSmE0LiitRtD5A1oalInKpJ1/L2ZCc42ZY//f5cH1bvyNVMcQgoodgyIAa7oAfsJZxP&#10;H5sSSEwKtXIBjYQfE+HQ3N/VqtJhwdZcj6knOQRjpSTYlMaK0thZ41XchtFg3n2FyauUx6mnelJL&#10;DveOcsaeqVcD5gtWjebdmu77OHsJT9Gt3ra94O1+Pb/NixPi00n5+FCwVyDJrOkPhpt+VocmO13C&#10;jDoSJ2EjeCZzLQTfAbkRrHjZA7nkjpflDmhT0/9fNL9QSwMEFAAAAAgAh07iQD8NEbPYAQAAtQMA&#10;AA4AAABkcnMvZTJvRG9jLnhtbK1TzW7bMAy+D9g7CLovdtK0SI04PSzoLsNWrNsDKLJkC9AfSCVO&#10;HmfPshcbJWdp1156qA8yJZIf+X2i1ndHZ9lBAZrgWz6f1ZwpL0NnfN/yXz/vP604wyR8J2zwquUn&#10;hfxu8/HDeoyNWoQh2E4BIxCPzRhbPqQUm6pCOSgncBai8uTUAZxItIW+6kCMhO5stajrm2oM0EUI&#10;UiHS6XZy8jMivAUwaG2k2ga5d8qnCRWUFYko4WAi8k3pVmsl03etUSVmW05MU1mpCNm7vFabtWh6&#10;EHEw8tyCeEsLLzg5YTwVvUBtRRJsD+YVlDMSAgadZjK4aiJSFCEW8/qFNo+DiKpwIakxXkTH94OV&#10;3w4PwExHk0CSeOHoxn+Qan9++35vA5svskRjxIYiH+MDnHdIZuZ71ODyn5iwY5H1dJFVHROTdHiz&#10;vL1ergheku+2Xlwt6yJ89ZQeAdMXFRzLRsuBOihyisNXTFSSQv+F5Go+3Btry91Zz0YqcXWd8QXN&#10;o6Y5INNF4oS+50zYngZdJiiIGKzpcnbGQeh3ny2wg8jjUb5Ml6r9F5ZLbwUOU1xxTYPjTKK3YI1r&#10;+ep5tvUEkkWbZMrWLnSnol45p9ssZc6Tl8fl+b5kP722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BQAAAAIAIdO4kCKFGY80QAAAJQBAAALAAAAAAAAAAEAIAAAAGUDAABfcmVscy8ucmVsc1BL&#10;AQIUAAoAAAAAAIdO4kAAAAAAAAAAAAAAAAAGAAAAAAAAAAAAEAAAAEEDAABfcmVscy9QSwECFAAU&#10;AAAACACHTuJAPw0Rs9gBAAC1AwAADgAAAAAAAAABACAAAAA9AQAAZHJzL2Uyb0RvYy54bWxQSwEC&#10;FAAUAAAACACHTuJAzvDlNtgAAAANAQAADwAAAAAAAAABACAAAAA4AAAAZHJzL2Rvd25yZXYueG1s&#10;UEsBAhQACgAAAAAAh07iQAAAAAAAAAAAAAAAAAQAAAAAAAAAAAAQAAAAFgAAAGRycy9QSwUGAAAA&#10;AAYABgBZAQAAhwUAAAAA&#10;">
              <v:fill on="f" focussize="0,0"/>
              <v:stroke weight="0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B0D14B5"/>
    <w:rsid w:val="9BE7FB8D"/>
    <w:rsid w:val="B4E32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2"/>
    <w:uiPriority w:val="0"/>
    <w:pPr>
      <w:tabs>
        <w:tab w:val="center" w:pos="4419"/>
        <w:tab w:val="right" w:pos="8838"/>
      </w:tabs>
    </w:pPr>
  </w:style>
  <w:style w:type="paragraph" w:styleId="8">
    <w:name w:val="header"/>
    <w:basedOn w:val="1"/>
    <w:link w:val="11"/>
    <w:uiPriority w:val="99"/>
    <w:pPr>
      <w:tabs>
        <w:tab w:val="center" w:pos="4419"/>
        <w:tab w:val="right" w:pos="8838"/>
      </w:tabs>
    </w:pPr>
  </w:style>
  <w:style w:type="paragraph" w:styleId="9">
    <w:name w:val="List"/>
    <w:basedOn w:val="5"/>
    <w:uiPriority w:val="0"/>
    <w:rPr>
      <w:rFonts w:cs="Lohit Devanagari"/>
    </w:r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11">
    <w:name w:val="Encabezado Car"/>
    <w:basedOn w:val="2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2">
    <w:name w:val="Pie de página C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3">
    <w:name w:val="Texto de globo C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  <w:lang w:eastAsia="es-ES"/>
    </w:rPr>
  </w:style>
  <w:style w:type="paragraph" w:customStyle="1" w:styleId="14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Cabecera y pie"/>
    <w:basedOn w:val="1"/>
    <w:qFormat/>
    <w:uiPriority w:val="0"/>
  </w:style>
  <w:style w:type="paragraph" w:styleId="17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8">
    <w:name w:val="western"/>
    <w:uiPriority w:val="0"/>
    <w:pPr>
      <w:jc w:val="left"/>
    </w:pPr>
    <w:rPr>
      <w:rFonts w:hint="default" w:ascii="Times New Roman" w:hAnsi="Times New Roman" w:cs="Times New Roma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1320</Characters>
  <Paragraphs>43</Paragraphs>
  <TotalTime>55</TotalTime>
  <ScaleCrop>false</ScaleCrop>
  <LinksUpToDate>false</LinksUpToDate>
  <CharactersWithSpaces>1554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2023-12-05T16:28:00Z</dcterms:created>
  <dc:creator>Jonathan Rocha Plata</dc:creator>
  <cp:lastModifiedBy>lesly.alvarado</cp:lastModifiedBy>
  <cp:lastPrinted>2023-12-05T18:02:00Z</cp:lastPrinted>
  <dcterms:modified xsi:type="dcterms:W3CDTF">2024-06-07T11:28:34Z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