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p>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${incorporacion.citeInforme}/20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ab/>
      </w:r>
      <w:r>
        <w:rPr>
          <w:rFonts w:ascii="Tahoma" w:hAnsi="Tahoma" w:cs="Tahoma"/>
          <w:sz w:val="20"/>
        </w:rPr>
        <w:t>Lic.</w:t>
      </w:r>
      <w:r>
        <w:rPr>
          <w:rFonts w:ascii="Tahoma" w:hAnsi="Tahoma" w:cs="Tahoma"/>
          <w:b/>
          <w:sz w:val="20"/>
        </w:rPr>
        <w:t xml:space="preserve"> </w:t>
      </w:r>
      <w:r>
        <w:rPr>
          <w:rFonts w:ascii="Tahoma" w:hAnsi="Tahoma" w:cs="Tahoma"/>
          <w:sz w:val="20"/>
        </w:rPr>
        <w:t>Jonathan Rocha Plata</w:t>
      </w:r>
    </w:p>
    <w:p>
      <w:pPr>
        <w:spacing w:before="0" w:after="0" w:line="240" w:lineRule="auto"/>
        <w:ind w:left="3540" w:firstLine="0"/>
        <w:jc w:val="both"/>
        <w:rPr>
          <w:rFonts w:ascii="Tahoma" w:hAnsi="Tahoma" w:cs="Tahoma"/>
          <w:b/>
          <w:sz w:val="20"/>
        </w:rPr>
      </w:pPr>
      <w:r>
        <w:rPr>
          <w:rFonts w:ascii="Tahoma" w:hAnsi="Tahoma" w:cs="Tahoma"/>
          <w:b/>
          <w:sz w:val="20"/>
        </w:rPr>
        <w:t>JEFE DE DEPARTAMENTO DE DOTACIÓN Y EVALUACIÓN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708"/>
        <w:jc w:val="both"/>
        <w:rPr>
          <w:rFonts w:ascii="Tahoma" w:hAnsi="Tahoma" w:cs="Tahoma"/>
          <w:b/>
          <w:sz w:val="20"/>
        </w:rPr>
      </w:pPr>
      <w:r>
        <w:rPr>
          <w:rFonts w:ascii="Tahoma" w:hAnsi="Tahoma" w:cs="Tahoma"/>
          <w:b/>
          <w:sz w:val="20"/>
        </w:rPr>
        <w:tab/>
      </w:r>
      <w:r>
        <w:rPr>
          <w:rFonts w:ascii="Tahoma" w:hAnsi="Tahoma" w:cs="Tahoma"/>
          <w:b/>
          <w:sz w:val="20"/>
        </w:rPr>
        <w:t>${incorporacion.cargoUsuario}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16"/>
          <w:szCs w:val="16"/>
        </w:rPr>
      </w:pPr>
      <w:r>
        <w:rPr>
          <w:rFonts w:ascii="Tahoma" w:hAnsi="Tahoma" w:cs="Tahoma"/>
          <w:b/>
          <w:sz w:val="20"/>
        </w:rPr>
        <w:t>REF.    :</w:t>
      </w:r>
      <w:r>
        <w:rPr>
          <w:rFonts w:ascii="Tahoma" w:hAnsi="Tahoma" w:cs="Tahoma"/>
          <w:b/>
          <w:sz w:val="20"/>
        </w:rPr>
        <w:tab/>
      </w:r>
      <w:r>
        <w:rPr>
          <w:rFonts w:ascii="Tahoma" w:hAnsi="Tahoma" w:cs="Tahoma"/>
          <w:b/>
          <w:sz w:val="20"/>
          <w:szCs w:val="20"/>
          <w:lang w:val="es-ES"/>
        </w:rPr>
        <w:t xml:space="preserve">EVALUACIÓN CURRICULAR PARA CAMBIO DE ÍTEM </w:t>
      </w:r>
      <w:r>
        <w:rPr>
          <w:rFonts w:ascii="Tahoma" w:hAnsi="Tahoma" w:cs="Tahoma"/>
          <w:b/>
          <w:sz w:val="20"/>
          <w:szCs w:val="20"/>
          <w:highlight w:val="none"/>
          <w:lang w:val="es-ES"/>
        </w:rPr>
        <w:t>${</w:t>
      </w:r>
      <w:r>
        <w:rPr>
          <w:rFonts w:hint="default" w:ascii="Tahoma" w:hAnsi="Tahoma" w:cs="Tahoma"/>
          <w:b/>
          <w:sz w:val="20"/>
          <w:szCs w:val="20"/>
          <w:highlight w:val="none"/>
          <w:lang w:val="es-ES"/>
        </w:rPr>
        <w:t>persona.referenciaMayusculaCambioItem</w:t>
      </w:r>
      <w:r>
        <w:rPr>
          <w:rFonts w:ascii="Tahoma" w:hAnsi="Tahoma" w:cs="Tahoma"/>
          <w:b/>
          <w:sz w:val="20"/>
          <w:szCs w:val="20"/>
          <w:highlight w:val="none"/>
          <w:lang w:val="es-ES"/>
        </w:rPr>
        <w:t>}</w:t>
      </w:r>
      <w:r>
        <w:rPr>
          <w:rFonts w:hint="default" w:ascii="Tahoma" w:hAnsi="Tahoma" w:cs="Tahoma"/>
          <w:b/>
          <w:sz w:val="20"/>
          <w:szCs w:val="20"/>
          <w:highlight w:val="none"/>
        </w:rPr>
        <w:t xml:space="preserve"> </w:t>
      </w:r>
      <w:r>
        <w:rPr>
          <w:rFonts w:ascii="Tahoma" w:hAnsi="Tahoma" w:cs="Tahoma"/>
          <w:b/>
          <w:sz w:val="20"/>
          <w:szCs w:val="20"/>
          <w:lang w:val="es-ES"/>
        </w:rPr>
        <w:t>DEL ÍTEM Nº ${puestoActual.item} ${puestoActual.denomi</w:t>
      </w:r>
      <w:r>
        <w:rPr>
          <w:rFonts w:hint="default" w:ascii="Tahoma" w:hAnsi="Tahoma" w:cs="Tahoma"/>
          <w:b/>
          <w:sz w:val="20"/>
          <w:szCs w:val="20"/>
          <w:lang/>
        </w:rPr>
        <w:t>n</w:t>
      </w:r>
      <w:r>
        <w:rPr>
          <w:rFonts w:ascii="Tahoma" w:hAnsi="Tahoma" w:cs="Tahoma"/>
          <w:b/>
          <w:sz w:val="20"/>
          <w:szCs w:val="20"/>
          <w:lang w:val="es-ES"/>
        </w:rPr>
        <w:t>acionMayuscula} ${puestoActual.departa</w:t>
      </w:r>
      <w:bookmarkStart w:id="2" w:name="_GoBack"/>
      <w:bookmarkEnd w:id="2"/>
      <w:r>
        <w:rPr>
          <w:rFonts w:ascii="Tahoma" w:hAnsi="Tahoma" w:cs="Tahoma"/>
          <w:b/>
          <w:sz w:val="20"/>
          <w:szCs w:val="20"/>
          <w:lang w:val="es-ES"/>
        </w:rPr>
        <w:t>mentoMayuscula} DEPENDIENTE ${puestoActual.gerenciaMayuscula}  AL ÍTEM Nº ${puestoNuevo.item} ${puestoNuevo.denomi</w:t>
      </w:r>
      <w:r>
        <w:rPr>
          <w:rFonts w:hint="default" w:ascii="Tahoma" w:hAnsi="Tahoma" w:cs="Tahoma"/>
          <w:b/>
          <w:sz w:val="20"/>
          <w:szCs w:val="20"/>
          <w:lang/>
        </w:rPr>
        <w:t>n</w:t>
      </w:r>
      <w:r>
        <w:rPr>
          <w:rFonts w:ascii="Tahoma" w:hAnsi="Tahoma" w:cs="Tahoma"/>
          <w:b/>
          <w:sz w:val="20"/>
          <w:szCs w:val="20"/>
          <w:lang w:val="es-ES"/>
        </w:rPr>
        <w:t>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szCs w:val="20"/>
          <w:lang w:val="es-ES"/>
        </w:rPr>
      </w:pPr>
      <w:r>
        <w:rPr>
          <w:rFonts w:ascii="Tahoma" w:hAnsi="Tahoma" w:cs="Tahoma"/>
          <w:b/>
          <w:sz w:val="20"/>
        </w:rPr>
        <w:t>FECHA:</w:t>
      </w:r>
      <w:r>
        <w:rPr>
          <w:rFonts w:ascii="Tahoma" w:hAnsi="Tahoma" w:cs="Tahoma"/>
          <w:sz w:val="20"/>
        </w:rPr>
        <w:tab/>
      </w:r>
      <w:r>
        <w:rPr>
          <w:rFonts w:ascii="Tahoma" w:hAnsi="Tahoma" w:cs="Tahoma"/>
          <w:sz w:val="20"/>
          <w:szCs w:val="20"/>
          <w:lang w:val="es-ES"/>
        </w:rPr>
        <w:t>La Paz, ${incorporacion.fechaInforme}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0" w:firstLine="0"/>
        <w:contextualSpacing/>
        <w:jc w:val="both"/>
      </w:pPr>
      <w:r>
        <w:rPr>
          <w:rFonts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ascii="Tahoma" w:hAnsi="Tahoma" w:cs="Tahoma"/>
          <w:sz w:val="20"/>
          <w:szCs w:val="20"/>
          <w:highlight w:val="none"/>
          <w:shd w:val="clear" w:fill="auto"/>
          <w:lang w:val="es-ES"/>
        </w:rPr>
        <w:t>${</w:t>
      </w:r>
      <w:r>
        <w:rPr>
          <w:rFonts w:hint="default" w:ascii="Tahoma" w:hAnsi="Tahoma" w:cs="Tahoma"/>
          <w:sz w:val="20"/>
          <w:szCs w:val="20"/>
          <w:highlight w:val="none"/>
          <w:shd w:val="clear" w:fill="auto"/>
          <w:lang w:val="es-ES"/>
        </w:rPr>
        <w:t>persona.referenciaCambioItem</w:t>
      </w:r>
      <w:r>
        <w:rPr>
          <w:rFonts w:ascii="Tahoma" w:hAnsi="Tahoma" w:cs="Tahoma"/>
          <w:sz w:val="20"/>
          <w:szCs w:val="20"/>
          <w:highlight w:val="none"/>
          <w:shd w:val="clear" w:fill="auto"/>
          <w:lang w:val="es-ES"/>
        </w:rPr>
        <w:t>}</w:t>
      </w:r>
      <w:r>
        <w:rPr>
          <w:rFonts w:ascii="Tahoma" w:hAnsi="Tahoma" w:cs="Tahoma"/>
          <w:bCs/>
          <w:sz w:val="20"/>
          <w:szCs w:val="20"/>
          <w:highlight w:val="none"/>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Mediante Minuta de Instrucción Nº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xml:space="preserve">, Presidencia Ejecutiva instruye el Cambio de Ítem </w:t>
      </w:r>
      <w:r>
        <w:rPr>
          <w:rFonts w:ascii="Tahoma" w:hAnsi="Tahoma" w:cs="Tahoma"/>
          <w:sz w:val="20"/>
          <w:szCs w:val="20"/>
          <w:highlight w:val="none"/>
          <w:lang w:val="es-ES"/>
        </w:rPr>
        <w:t>${</w:t>
      </w:r>
      <w:r>
        <w:rPr>
          <w:rFonts w:hint="default" w:ascii="Tahoma" w:hAnsi="Tahoma" w:cs="Tahoma"/>
          <w:sz w:val="20"/>
          <w:szCs w:val="20"/>
          <w:highlight w:val="none"/>
          <w:lang w:val="es-ES"/>
        </w:rPr>
        <w:t>persona.referenciaCambioItem</w:t>
      </w:r>
      <w:r>
        <w:rPr>
          <w:rFonts w:ascii="Tahoma" w:hAnsi="Tahoma" w:cs="Tahoma"/>
          <w:sz w:val="20"/>
          <w:szCs w:val="20"/>
          <w:highlight w:val="none"/>
          <w:lang w:val="es-ES"/>
        </w:rPr>
        <w:t>}</w:t>
      </w:r>
      <w:r>
        <w:rPr>
          <w:rFonts w:ascii="Tahoma" w:hAnsi="Tahoma" w:cs="Tahoma"/>
          <w:bCs/>
          <w:sz w:val="20"/>
          <w:szCs w:val="20"/>
          <w:lang w:val="es-ES"/>
        </w:rPr>
        <w:t>, del Ítem Nº ${</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 de acuerdo al siguiente detalle:</w:t>
      </w:r>
    </w:p>
    <w:p>
      <w:pPr>
        <w:spacing w:before="0" w:after="0" w:line="240" w:lineRule="auto"/>
        <w:jc w:val="both"/>
        <w:rPr>
          <w:rFonts w:ascii="Tahoma" w:hAnsi="Tahoma" w:cs="Tahoma"/>
          <w:bCs/>
          <w:sz w:val="20"/>
          <w:szCs w:val="20"/>
          <w:lang w:val="es-ES"/>
        </w:rPr>
      </w:pPr>
    </w:p>
    <w:tbl>
      <w:tblPr>
        <w:tblStyle w:val="3"/>
        <w:tblW w:w="8083" w:type="dxa"/>
        <w:jc w:val="center"/>
        <w:tblLayout w:type="fixed"/>
        <w:tblCellMar>
          <w:top w:w="0" w:type="dxa"/>
          <w:left w:w="70" w:type="dxa"/>
          <w:bottom w:w="0" w:type="dxa"/>
          <w:right w:w="70" w:type="dxa"/>
        </w:tblCellMar>
      </w:tblPr>
      <w:tblGrid>
        <w:gridCol w:w="880"/>
        <w:gridCol w:w="629"/>
        <w:gridCol w:w="758"/>
        <w:gridCol w:w="1139"/>
        <w:gridCol w:w="756"/>
        <w:gridCol w:w="885"/>
        <w:gridCol w:w="886"/>
        <w:gridCol w:w="1392"/>
        <w:gridCol w:w="757"/>
      </w:tblGrid>
      <w:tr>
        <w:tblPrEx>
          <w:tblCellMar>
            <w:top w:w="0" w:type="dxa"/>
            <w:left w:w="70" w:type="dxa"/>
            <w:bottom w:w="0" w:type="dxa"/>
            <w:right w:w="70" w:type="dxa"/>
          </w:tblCellMar>
        </w:tblPrEx>
        <w:trPr>
          <w:trHeight w:val="509" w:hRule="atLeast"/>
          <w:jc w:val="center"/>
        </w:trPr>
        <w:tc>
          <w:tcPr>
            <w:tcW w:w="880"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NOMBRES Y APELLIDOS</w:t>
            </w:r>
          </w:p>
        </w:tc>
        <w:tc>
          <w:tcPr>
            <w:tcW w:w="6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ÍTEM ACTUAL</w:t>
            </w:r>
          </w:p>
        </w:tc>
        <w:tc>
          <w:tcPr>
            <w:tcW w:w="75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CARGO ACTUAL</w:t>
            </w:r>
          </w:p>
        </w:tc>
        <w:tc>
          <w:tcPr>
            <w:tcW w:w="113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DEPENDENCIA</w:t>
            </w:r>
          </w:p>
        </w:tc>
        <w:tc>
          <w:tcPr>
            <w:tcW w:w="75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HABER MENSUAL</w:t>
            </w:r>
          </w:p>
        </w:tc>
        <w:tc>
          <w:tcPr>
            <w:tcW w:w="88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ÍTEM PROPUESTO</w:t>
            </w:r>
          </w:p>
        </w:tc>
        <w:tc>
          <w:tcPr>
            <w:tcW w:w="88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CARGO PROPUESTO</w:t>
            </w:r>
          </w:p>
        </w:tc>
        <w:tc>
          <w:tcPr>
            <w:tcW w:w="13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DEPENDENCIA</w:t>
            </w:r>
          </w:p>
        </w:tc>
        <w:tc>
          <w:tcPr>
            <w:tcW w:w="75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sz w:val="13"/>
                <w:szCs w:val="13"/>
              </w:rPr>
            </w:pPr>
            <w:r>
              <w:rPr>
                <w:rFonts w:ascii="Tahoma" w:hAnsi="Tahoma" w:cs="Tahoma"/>
                <w:b/>
                <w:bCs/>
                <w:sz w:val="13"/>
                <w:szCs w:val="13"/>
                <w:lang w:val="es-ES"/>
              </w:rPr>
              <w:t>HABER MENSUAL</w:t>
            </w:r>
          </w:p>
        </w:tc>
      </w:tr>
      <w:tr>
        <w:tblPrEx>
          <w:tblCellMar>
            <w:top w:w="0" w:type="dxa"/>
            <w:left w:w="70" w:type="dxa"/>
            <w:bottom w:w="0" w:type="dxa"/>
            <w:right w:w="70" w:type="dxa"/>
          </w:tblCellMar>
        </w:tblPrEx>
        <w:trPr>
          <w:trHeight w:val="616" w:hRule="atLeast"/>
          <w:jc w:val="center"/>
        </w:trPr>
        <w:tc>
          <w:tcPr>
            <w:tcW w:w="880"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${persona.nombreCompleto}</w:t>
            </w:r>
          </w:p>
        </w:tc>
        <w:tc>
          <w:tcPr>
            <w:tcW w:w="62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puestoActual.item</w:t>
            </w:r>
            <w:r>
              <w:rPr>
                <w:rFonts w:ascii="Tahoma" w:hAnsi="Tahoma" w:cs="Tahoma"/>
                <w:sz w:val="13"/>
                <w:szCs w:val="13"/>
                <w:shd w:val="clear" w:fill="auto"/>
                <w:lang w:val="es-ES"/>
              </w:rPr>
              <w:t>}</w:t>
            </w:r>
          </w:p>
        </w:tc>
        <w:tc>
          <w:tcPr>
            <w:tcW w:w="75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puestoActual.denominacion</w:t>
            </w:r>
            <w:r>
              <w:rPr>
                <w:rFonts w:ascii="Tahoma" w:hAnsi="Tahoma" w:cs="Tahoma"/>
                <w:sz w:val="13"/>
                <w:szCs w:val="13"/>
                <w:shd w:val="clear" w:fill="auto"/>
                <w:lang w:val="es-ES"/>
              </w:rPr>
              <w:t>}</w:t>
            </w:r>
          </w:p>
        </w:tc>
        <w:tc>
          <w:tcPr>
            <w:tcW w:w="11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puestoActual.gerencia</w:t>
            </w:r>
            <w:r>
              <w:rPr>
                <w:rFonts w:ascii="Tahoma" w:hAnsi="Tahoma" w:cs="Tahoma"/>
                <w:sz w:val="13"/>
                <w:szCs w:val="13"/>
                <w:shd w:val="clear" w:fill="auto"/>
                <w:lang w:val="es-ES"/>
              </w:rPr>
              <w:t>}</w:t>
            </w:r>
          </w:p>
        </w:tc>
        <w:tc>
          <w:tcPr>
            <w:tcW w:w="75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puestoActual.salario</w:t>
            </w:r>
            <w:r>
              <w:rPr>
                <w:rFonts w:ascii="Tahoma" w:hAnsi="Tahoma" w:cs="Tahoma"/>
                <w:sz w:val="13"/>
                <w:szCs w:val="13"/>
                <w:shd w:val="clear" w:fill="auto"/>
                <w:lang w:val="es-ES"/>
              </w:rPr>
              <w:t>}</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${puestoNuevo.item}</w:t>
            </w: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r>
              <w:rPr>
                <w:rFonts w:ascii="Tahoma" w:hAnsi="Tahoma" w:cs="Tahoma"/>
                <w:sz w:val="13"/>
                <w:szCs w:val="13"/>
                <w:shd w:val="clear" w:fill="auto"/>
                <w:lang w:val="es-ES"/>
              </w:rPr>
              <w:t>}</w:t>
            </w:r>
          </w:p>
        </w:tc>
        <w:tc>
          <w:tcPr>
            <w:tcW w:w="13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puestoNuevo.gerencia</w:t>
            </w:r>
            <w:r>
              <w:rPr>
                <w:rFonts w:ascii="Tahoma" w:hAnsi="Tahoma" w:cs="Tahoma"/>
                <w:sz w:val="13"/>
                <w:szCs w:val="13"/>
                <w:shd w:val="clear" w:fill="auto"/>
                <w:lang w:val="es-ES"/>
              </w:rPr>
              <w:t>}</w:t>
            </w:r>
          </w:p>
        </w:tc>
        <w:tc>
          <w:tcPr>
            <w:tcW w:w="75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r>
              <w:rPr>
                <w:rFonts w:ascii="Tahoma" w:hAnsi="Tahoma" w:cs="Tahoma"/>
                <w:sz w:val="13"/>
                <w:szCs w:val="13"/>
                <w:u w:val="none"/>
                <w:shd w:val="clear" w:fill="auto"/>
                <w:lang w:val="es-ES"/>
              </w:rPr>
              <w:t>}</w:t>
            </w:r>
          </w:p>
        </w:tc>
      </w:tr>
    </w:tbl>
    <w:p>
      <w:pPr>
        <w:spacing w:before="0" w:after="0" w:line="240" w:lineRule="auto"/>
        <w:contextualSpacing/>
        <w:jc w:val="both"/>
        <w:rPr>
          <w:rFonts w:ascii="Tahoma" w:hAnsi="Tahoma" w:eastAsia="Times New Roman" w:cs="Tahoma"/>
          <w:b/>
          <w:bCs/>
          <w:color w:val="000000"/>
          <w:sz w:val="12"/>
          <w:szCs w:val="20"/>
          <w:u w:val="single"/>
          <w:lang w:val="es-ES" w:eastAsia="es-ES"/>
        </w:rPr>
      </w:pPr>
    </w:p>
    <w:p>
      <w:pPr>
        <w:spacing w:before="0" w:after="0" w:line="240" w:lineRule="auto"/>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553" w:hanging="300"/>
        <w:contextualSpacing/>
        <w:jc w:val="both"/>
        <w:textAlignment w:val="baseline"/>
        <w:rPr>
          <w:rFonts w:ascii="Tahoma" w:hAnsi="Tahoma" w:cs="Tahoma"/>
          <w:i/>
          <w:color w:val="000000"/>
          <w:sz w:val="20"/>
          <w:szCs w:val="20"/>
        </w:rPr>
      </w:pPr>
      <w:r>
        <w:rPr>
          <w:rFonts w:ascii="Tahoma" w:hAnsi="Tahoma" w:cs="Tahoma"/>
          <w:i/>
          <w:color w:val="000000"/>
          <w:sz w:val="20"/>
          <w:szCs w:val="20"/>
        </w:rPr>
        <w:t>I. 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sz w:val="20"/>
          <w:szCs w:val="20"/>
        </w:rPr>
      </w:pP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hanging="800"/>
        <w:contextualSpacing/>
        <w:jc w:val="both"/>
        <w:textAlignment w:val="baseline"/>
        <w:rPr>
          <w:rFonts w:ascii="Tahoma" w:hAnsi="Tahoma" w:cs="Tahoma"/>
          <w:i/>
          <w:iCs/>
          <w:color w:val="000000"/>
          <w:sz w:val="20"/>
          <w:szCs w:val="20"/>
          <w:shd w:val="clear" w:fill="FFFFFF"/>
        </w:rPr>
      </w:pPr>
      <w:r>
        <w:rPr>
          <w:rFonts w:ascii="Tahoma" w:hAnsi="Tahoma" w:cs="Tahoma"/>
          <w:b/>
          <w:bCs/>
          <w:i/>
          <w:iCs/>
          <w:color w:val="000000"/>
          <w:sz w:val="20"/>
          <w:szCs w:val="20"/>
          <w:shd w:val="clear" w:fill="FFFFFF"/>
        </w:rPr>
        <w:t>I.</w:t>
      </w:r>
      <w:r>
        <w:rPr>
          <w:rFonts w:ascii="Tahoma" w:hAnsi="Tahoma" w:cs="Tahoma"/>
          <w:i/>
          <w:iCs/>
          <w:color w:val="000000"/>
          <w:sz w:val="20"/>
          <w:szCs w:val="20"/>
          <w:shd w:val="clear" w:fill="FFFFFF"/>
        </w:rPr>
        <w:t xml:space="preserve">          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984" w:hanging="700"/>
        <w:contextualSpacing/>
        <w:jc w:val="both"/>
        <w:textAlignment w:val="baseline"/>
        <w:rPr>
          <w:rFonts w:ascii="Tahoma" w:hAnsi="Tahoma" w:cs="Tahoma"/>
          <w:b/>
          <w:i/>
          <w:color w:val="000000"/>
          <w:sz w:val="20"/>
          <w:szCs w:val="20"/>
        </w:rPr>
      </w:pPr>
      <w:r>
        <w:rPr>
          <w:rFonts w:ascii="Tahoma" w:hAnsi="Tahoma" w:cs="Tahoma"/>
          <w:b/>
          <w:bCs/>
          <w:i/>
          <w:iCs/>
          <w:color w:val="000000"/>
          <w:sz w:val="20"/>
          <w:szCs w:val="20"/>
          <w:shd w:val="clear" w:fill="FFFFFF"/>
        </w:rPr>
        <w:t>II.</w:t>
      </w:r>
      <w:r>
        <w:rPr>
          <w:rFonts w:ascii="Tahoma" w:hAnsi="Tahoma" w:cs="Tahoma"/>
          <w:i/>
          <w:iCs/>
          <w:color w:val="000000"/>
          <w:sz w:val="20"/>
          <w:szCs w:val="20"/>
          <w:shd w:val="clear" w:fill="FFFFFF"/>
        </w:rPr>
        <w:t xml:space="preserve">   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i/>
          <w:iCs/>
          <w:color w:val="000000"/>
          <w:sz w:val="20"/>
          <w:szCs w:val="20"/>
          <w:shd w:val="clear" w:fill="FFFFFF"/>
        </w:rPr>
      </w:pPr>
    </w:p>
    <w:p>
      <w:pPr>
        <w:pStyle w:val="19"/>
        <w:numPr>
          <w:ilvl w:val="0"/>
          <w:numId w:val="2"/>
        </w:numPr>
        <w:spacing w:before="0" w:after="0" w:line="240" w:lineRule="auto"/>
        <w:contextualSpacing/>
        <w:jc w:val="both"/>
        <w:rPr>
          <w:rFonts w:ascii="Tahoma" w:hAnsi="Tahoma" w:cs="Tahoma"/>
          <w:b/>
          <w:i/>
          <w:sz w:val="20"/>
          <w:szCs w:val="20"/>
        </w:rPr>
      </w:pPr>
      <w:r>
        <w:rPr>
          <w:rFonts w:ascii="Tahoma" w:hAnsi="Tahoma" w:eastAsia="Times New Roman" w:cs="Tahoma"/>
          <w:b/>
          <w:i/>
          <w:color w:val="000000"/>
          <w:sz w:val="20"/>
          <w:szCs w:val="20"/>
          <w:lang w:val="es-ES" w:eastAsia="es-ES"/>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spacing w:before="0" w:after="0" w:line="240" w:lineRule="auto"/>
        <w:jc w:val="both"/>
        <w:rPr>
          <w:rFonts w:ascii="Tahoma" w:hAnsi="Tahoma" w:cs="Tahoma"/>
          <w:b/>
          <w:bCs/>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7268" w:type="dxa"/>
        <w:jc w:val="center"/>
        <w:tblLayout w:type="fixed"/>
        <w:tblCellMar>
          <w:top w:w="0" w:type="dxa"/>
          <w:left w:w="70" w:type="dxa"/>
          <w:bottom w:w="0" w:type="dxa"/>
          <w:right w:w="70" w:type="dxa"/>
        </w:tblCellMar>
      </w:tblPr>
      <w:tblGrid>
        <w:gridCol w:w="1574"/>
        <w:gridCol w:w="860"/>
        <w:gridCol w:w="859"/>
        <w:gridCol w:w="2432"/>
        <w:gridCol w:w="1543"/>
      </w:tblGrid>
      <w:tr>
        <w:tblPrEx>
          <w:tblCellMar>
            <w:top w:w="0" w:type="dxa"/>
            <w:left w:w="70" w:type="dxa"/>
            <w:bottom w:w="0" w:type="dxa"/>
            <w:right w:w="70" w:type="dxa"/>
          </w:tblCellMar>
        </w:tblPrEx>
        <w:trPr>
          <w:trHeight w:val="213" w:hRule="atLeast"/>
          <w:jc w:val="center"/>
        </w:trPr>
        <w:tc>
          <w:tcPr>
            <w:tcW w:w="1574" w:type="dxa"/>
            <w:tcBorders>
              <w:top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sz w:val="13"/>
                <w:szCs w:val="13"/>
              </w:rPr>
            </w:pPr>
            <w:r>
              <w:rPr>
                <w:rFonts w:ascii="Tahoma" w:hAnsi="Tahoma" w:cs="Tahoma"/>
                <w:b/>
                <w:bCs/>
                <w:sz w:val="13"/>
                <w:szCs w:val="13"/>
                <w:lang w:val="es-ES"/>
              </w:rPr>
              <w:t>Cargo</w:t>
            </w:r>
          </w:p>
        </w:tc>
        <w:tc>
          <w:tcPr>
            <w:tcW w:w="860"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sz w:val="13"/>
                <w:szCs w:val="13"/>
              </w:rPr>
            </w:pPr>
            <w:r>
              <w:rPr>
                <w:rFonts w:ascii="Tahoma" w:hAnsi="Tahoma" w:cs="Tahoma"/>
                <w:b/>
                <w:bCs/>
                <w:sz w:val="13"/>
                <w:szCs w:val="13"/>
                <w:lang w:val="es-ES"/>
              </w:rPr>
              <w:t>Ítem Nº</w:t>
            </w:r>
          </w:p>
        </w:tc>
        <w:tc>
          <w:tcPr>
            <w:tcW w:w="859"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sz w:val="13"/>
                <w:szCs w:val="13"/>
              </w:rPr>
            </w:pPr>
            <w:r>
              <w:rPr>
                <w:rFonts w:ascii="Tahoma" w:hAnsi="Tahoma" w:cs="Tahoma"/>
                <w:b/>
                <w:bCs/>
                <w:sz w:val="13"/>
                <w:szCs w:val="13"/>
                <w:lang w:val="es-ES"/>
              </w:rPr>
              <w:t>Haber básico</w:t>
            </w:r>
          </w:p>
        </w:tc>
        <w:tc>
          <w:tcPr>
            <w:tcW w:w="2432"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sz w:val="13"/>
                <w:szCs w:val="13"/>
              </w:rPr>
            </w:pPr>
            <w:r>
              <w:rPr>
                <w:rFonts w:ascii="Tahoma" w:hAnsi="Tahoma" w:cs="Tahoma"/>
                <w:b/>
                <w:bCs/>
                <w:sz w:val="13"/>
                <w:szCs w:val="13"/>
                <w:lang w:val="es-ES"/>
              </w:rPr>
              <w:t>Dependencia</w:t>
            </w:r>
          </w:p>
        </w:tc>
        <w:tc>
          <w:tcPr>
            <w:tcW w:w="1543" w:type="dxa"/>
            <w:tcBorders>
              <w:top w:val="single" w:color="000000" w:sz="4" w:space="0"/>
              <w:left w:val="single" w:color="000000" w:sz="4" w:space="0"/>
              <w:bottom w:val="single" w:color="000000" w:sz="4" w:space="0"/>
            </w:tcBorders>
            <w:shd w:val="clear" w:color="auto" w:fill="F18BF3"/>
            <w:vAlign w:val="center"/>
          </w:tcPr>
          <w:p>
            <w:pPr>
              <w:widowControl w:val="0"/>
              <w:spacing w:before="0" w:after="0" w:line="240" w:lineRule="auto"/>
              <w:jc w:val="center"/>
              <w:rPr>
                <w:sz w:val="13"/>
                <w:szCs w:val="13"/>
              </w:rPr>
            </w:pPr>
            <w:r>
              <w:rPr>
                <w:rFonts w:ascii="Tahoma" w:hAnsi="Tahoma" w:cs="Tahoma"/>
                <w:b/>
                <w:bCs/>
                <w:sz w:val="13"/>
                <w:szCs w:val="13"/>
                <w:lang w:val="es-ES"/>
              </w:rPr>
              <w:t xml:space="preserve">Disponibilidad </w:t>
            </w:r>
          </w:p>
          <w:p>
            <w:pPr>
              <w:widowControl w:val="0"/>
              <w:spacing w:before="0" w:after="0" w:line="240" w:lineRule="auto"/>
              <w:jc w:val="center"/>
              <w:rPr>
                <w:sz w:val="13"/>
                <w:szCs w:val="13"/>
              </w:rPr>
            </w:pPr>
            <w:r>
              <w:rPr>
                <w:rFonts w:ascii="Tahoma" w:hAnsi="Tahoma" w:cs="Tahoma"/>
                <w:b/>
                <w:bCs/>
                <w:sz w:val="13"/>
                <w:szCs w:val="13"/>
                <w:lang w:val="es-ES"/>
              </w:rPr>
              <w:t>de Ítem</w:t>
            </w:r>
          </w:p>
        </w:tc>
      </w:tr>
      <w:tr>
        <w:tblPrEx>
          <w:tblCellMar>
            <w:top w:w="0" w:type="dxa"/>
            <w:left w:w="70" w:type="dxa"/>
            <w:bottom w:w="0" w:type="dxa"/>
            <w:right w:w="70" w:type="dxa"/>
          </w:tblCellMar>
        </w:tblPrEx>
        <w:trPr>
          <w:trHeight w:val="938" w:hRule="atLeast"/>
          <w:jc w:val="center"/>
        </w:trPr>
        <w:tc>
          <w:tcPr>
            <w:tcW w:w="1574"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86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p>
          <w:p>
            <w:pPr>
              <w:widowControl w:val="0"/>
              <w:spacing w:before="0" w:after="0" w:line="240" w:lineRule="auto"/>
              <w:jc w:val="center"/>
              <w:rPr>
                <w:sz w:val="13"/>
                <w:szCs w:val="13"/>
              </w:rPr>
            </w:pPr>
            <w:r>
              <w:rPr>
                <w:rFonts w:ascii="Tahoma" w:hAnsi="Tahoma" w:cs="Tahoma"/>
                <w:sz w:val="13"/>
                <w:szCs w:val="13"/>
                <w:shd w:val="clear" w:fill="auto"/>
                <w:lang w:val="es-ES"/>
              </w:rPr>
              <w:t>}</w:t>
            </w:r>
          </w:p>
        </w:tc>
        <w:tc>
          <w:tcPr>
            <w:tcW w:w="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p>
          <w:p>
            <w:pPr>
              <w:widowControl w:val="0"/>
              <w:spacing w:before="0" w:after="0" w:line="240" w:lineRule="auto"/>
              <w:jc w:val="center"/>
              <w:rPr>
                <w:sz w:val="13"/>
                <w:szCs w:val="13"/>
              </w:rPr>
            </w:pPr>
            <w:r>
              <w:rPr>
                <w:rFonts w:ascii="Tahoma" w:hAnsi="Tahoma" w:cs="Tahoma"/>
                <w:sz w:val="13"/>
                <w:szCs w:val="13"/>
                <w:u w:val="none"/>
                <w:shd w:val="clear" w:fill="auto"/>
                <w:lang w:val="es-ES"/>
              </w:rPr>
              <w:t>}</w:t>
            </w:r>
          </w:p>
        </w:tc>
        <w:tc>
          <w:tcPr>
            <w:tcW w:w="243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 xml:space="preserve">puestoNuevo.departamento} </w:t>
            </w:r>
            <w:r>
              <w:rPr>
                <w:rFonts w:ascii="Tahoma" w:hAnsi="Tahoma" w:cs="Tahoma"/>
                <w:color w:val="000000"/>
                <w:sz w:val="13"/>
                <w:szCs w:val="13"/>
                <w:shd w:val="clear" w:fill="auto"/>
                <w:lang w:val="es-ES"/>
              </w:rPr>
              <w:t>- ${</w:t>
            </w:r>
            <w:r>
              <w:rPr>
                <w:rFonts w:ascii="Tahoma" w:hAnsi="Tahoma" w:cs="Tahoma"/>
                <w:b w:val="0"/>
                <w:color w:val="000000"/>
                <w:sz w:val="13"/>
                <w:szCs w:val="13"/>
                <w:shd w:val="clear" w:fill="auto"/>
                <w:lang w:val="es-ES"/>
              </w:rPr>
              <w:t>puestoNuevo.gerencia}</w:t>
            </w:r>
          </w:p>
        </w:tc>
        <w:tc>
          <w:tcPr>
            <w:tcW w:w="1543"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20"/>
          <w:szCs w:val="20"/>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6738" w:type="dxa"/>
        <w:jc w:val="center"/>
        <w:tblLayout w:type="fixed"/>
        <w:tblCellMar>
          <w:top w:w="0" w:type="dxa"/>
          <w:left w:w="70" w:type="dxa"/>
          <w:bottom w:w="0" w:type="dxa"/>
          <w:right w:w="70" w:type="dxa"/>
        </w:tblCellMar>
      </w:tblPr>
      <w:tblGrid>
        <w:gridCol w:w="1288"/>
        <w:gridCol w:w="1285"/>
        <w:gridCol w:w="1872"/>
        <w:gridCol w:w="1138"/>
        <w:gridCol w:w="1155"/>
      </w:tblGrid>
      <w:tr>
        <w:tblPrEx>
          <w:tblCellMar>
            <w:top w:w="0" w:type="dxa"/>
            <w:left w:w="70" w:type="dxa"/>
            <w:bottom w:w="0" w:type="dxa"/>
            <w:right w:w="70" w:type="dxa"/>
          </w:tblCellMar>
        </w:tblPrEx>
        <w:trPr>
          <w:trHeight w:val="386" w:hRule="atLeast"/>
          <w:jc w:val="center"/>
        </w:trPr>
        <w:tc>
          <w:tcPr>
            <w:tcW w:w="128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cs="Tahoma"/>
                <w:b/>
                <w:sz w:val="13"/>
                <w:szCs w:val="13"/>
                <w:lang w:val="es-ES"/>
              </w:rPr>
              <w:t xml:space="preserve">Grado </w:t>
            </w:r>
          </w:p>
          <w:p>
            <w:pPr>
              <w:widowControl w:val="0"/>
              <w:spacing w:before="0" w:after="0" w:line="240" w:lineRule="auto"/>
              <w:jc w:val="center"/>
              <w:rPr>
                <w:sz w:val="13"/>
                <w:szCs w:val="13"/>
              </w:rPr>
            </w:pPr>
            <w:r>
              <w:rPr>
                <w:rFonts w:ascii="Tahoma" w:hAnsi="Tahoma" w:cs="Tahoma"/>
                <w:b/>
                <w:sz w:val="13"/>
                <w:szCs w:val="13"/>
                <w:lang w:val="es-ES"/>
              </w:rPr>
              <w:t>Académico</w:t>
            </w:r>
          </w:p>
        </w:tc>
        <w:tc>
          <w:tcPr>
            <w:tcW w:w="1285"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cs="Tahoma"/>
                <w:b/>
                <w:sz w:val="13"/>
                <w:szCs w:val="13"/>
                <w:lang w:val="es-ES"/>
              </w:rPr>
              <w:t xml:space="preserve">Área de </w:t>
            </w:r>
          </w:p>
          <w:p>
            <w:pPr>
              <w:widowControl w:val="0"/>
              <w:spacing w:before="0" w:after="0" w:line="240" w:lineRule="auto"/>
              <w:jc w:val="center"/>
              <w:rPr>
                <w:sz w:val="13"/>
                <w:szCs w:val="13"/>
              </w:rPr>
            </w:pPr>
            <w:r>
              <w:rPr>
                <w:rFonts w:ascii="Tahoma" w:hAnsi="Tahoma" w:cs="Tahoma"/>
                <w:b/>
                <w:sz w:val="13"/>
                <w:szCs w:val="13"/>
                <w:lang w:val="es-ES"/>
              </w:rPr>
              <w:t>Formación</w:t>
            </w:r>
          </w:p>
        </w:tc>
        <w:tc>
          <w:tcPr>
            <w:tcW w:w="1872"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cs="Tahoma"/>
                <w:b/>
                <w:sz w:val="13"/>
                <w:szCs w:val="13"/>
                <w:lang w:val="es-ES"/>
              </w:rPr>
              <w:t>Institución</w:t>
            </w:r>
          </w:p>
        </w:tc>
        <w:tc>
          <w:tcPr>
            <w:tcW w:w="1138"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cs="Tahoma"/>
                <w:b/>
                <w:sz w:val="13"/>
                <w:szCs w:val="13"/>
                <w:lang w:val="es-ES"/>
              </w:rPr>
              <w:t>Conclusión</w:t>
            </w:r>
          </w:p>
        </w:tc>
        <w:tc>
          <w:tcPr>
            <w:tcW w:w="1155"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sz w:val="13"/>
                <w:szCs w:val="13"/>
              </w:rPr>
            </w:pPr>
            <w:r>
              <w:rPr>
                <w:rFonts w:ascii="Tahoma" w:hAnsi="Tahoma" w:cs="Tahoma"/>
                <w:b/>
                <w:sz w:val="13"/>
                <w:szCs w:val="13"/>
                <w:lang w:val="es-ES"/>
              </w:rPr>
              <w:t xml:space="preserve">Documento </w:t>
            </w:r>
          </w:p>
          <w:p>
            <w:pPr>
              <w:widowControl w:val="0"/>
              <w:spacing w:before="0" w:after="0" w:line="240" w:lineRule="auto"/>
              <w:jc w:val="center"/>
              <w:rPr>
                <w:sz w:val="13"/>
                <w:szCs w:val="13"/>
              </w:rPr>
            </w:pPr>
            <w:r>
              <w:rPr>
                <w:rFonts w:ascii="Tahoma" w:hAnsi="Tahoma" w:cs="Tahoma"/>
                <w:b/>
                <w:sz w:val="13"/>
                <w:szCs w:val="13"/>
                <w:lang w:val="es-ES"/>
              </w:rPr>
              <w:t>de Respaldo</w:t>
            </w:r>
          </w:p>
        </w:tc>
      </w:tr>
      <w:tr>
        <w:tblPrEx>
          <w:tblCellMar>
            <w:top w:w="0" w:type="dxa"/>
            <w:left w:w="70" w:type="dxa"/>
            <w:bottom w:w="0" w:type="dxa"/>
            <w:right w:w="70" w:type="dxa"/>
          </w:tblCellMar>
        </w:tblPrEx>
        <w:trPr>
          <w:trHeight w:val="719" w:hRule="atLeast"/>
          <w:jc w:val="center"/>
        </w:trPr>
        <w:tc>
          <w:tcPr>
            <w:tcW w:w="128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 xml:space="preserve">${persona.grado} </w:t>
            </w:r>
          </w:p>
        </w:tc>
        <w:tc>
          <w:tcPr>
            <w:tcW w:w="128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${persona.areaformacion}</w:t>
            </w:r>
          </w:p>
        </w:tc>
        <w:tc>
          <w:tcPr>
            <w:tcW w:w="187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${persona.institucion}</w:t>
            </w:r>
          </w:p>
        </w:tc>
        <w:tc>
          <w:tcPr>
            <w:tcW w:w="113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${persona.gestionFormacion}</w:t>
            </w:r>
          </w:p>
        </w:tc>
        <w:tc>
          <w:tcPr>
            <w:tcW w:w="1155"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${persona.respaldo}</w:t>
            </w:r>
          </w:p>
        </w:tc>
      </w:tr>
    </w:tbl>
    <w:p>
      <w:pPr>
        <w:spacing w:before="0" w:after="0" w:line="240" w:lineRule="auto"/>
        <w:rPr>
          <w:rFonts w:ascii="Tahoma" w:hAnsi="Tahoma" w:cs="Tahoma"/>
          <w:color w:val="3B3838"/>
          <w:sz w:val="20"/>
          <w:szCs w:val="20"/>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20"/>
          <w:szCs w:val="20"/>
          <w:lang w:val="es-ES"/>
        </w:rPr>
      </w:pPr>
    </w:p>
    <w:tbl>
      <w:tblPr>
        <w:tblStyle w:val="3"/>
        <w:tblW w:w="8913" w:type="dxa"/>
        <w:jc w:val="center"/>
        <w:tblLayout w:type="fixed"/>
        <w:tblCellMar>
          <w:top w:w="0" w:type="dxa"/>
          <w:left w:w="70" w:type="dxa"/>
          <w:bottom w:w="0" w:type="dxa"/>
          <w:right w:w="70" w:type="dxa"/>
        </w:tblCellMar>
      </w:tblPr>
      <w:tblGrid>
        <w:gridCol w:w="508"/>
        <w:gridCol w:w="1197"/>
        <w:gridCol w:w="1847"/>
        <w:gridCol w:w="1997"/>
        <w:gridCol w:w="2355"/>
        <w:gridCol w:w="1008"/>
      </w:tblGrid>
      <w:tr>
        <w:tblPrEx>
          <w:tblCellMar>
            <w:top w:w="0" w:type="dxa"/>
            <w:left w:w="70" w:type="dxa"/>
            <w:bottom w:w="0" w:type="dxa"/>
            <w:right w:w="70" w:type="dxa"/>
          </w:tblCellMar>
        </w:tblPrEx>
        <w:trPr>
          <w:cantSplit/>
          <w:trHeight w:val="392" w:hRule="atLeast"/>
          <w:jc w:val="center"/>
        </w:trPr>
        <w:tc>
          <w:tcPr>
            <w:tcW w:w="508"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MX" w:eastAsia="es-ES"/>
              </w:rPr>
              <w:t>Ítem</w:t>
            </w:r>
          </w:p>
        </w:tc>
        <w:tc>
          <w:tcPr>
            <w:tcW w:w="1197"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MX" w:eastAsia="es-ES"/>
              </w:rPr>
              <w:t>Cargo</w:t>
            </w:r>
          </w:p>
        </w:tc>
        <w:tc>
          <w:tcPr>
            <w:tcW w:w="6199"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sz w:val="13"/>
                <w:szCs w:val="13"/>
                <w:lang w:val="es-ES"/>
              </w:rPr>
              <w:t>FORMACIÓN</w:t>
            </w:r>
          </w:p>
        </w:tc>
        <w:tc>
          <w:tcPr>
            <w:tcW w:w="1008"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sz w:val="13"/>
                <w:szCs w:val="13"/>
              </w:rPr>
            </w:pPr>
            <w:r>
              <w:rPr>
                <w:rFonts w:ascii="Tahoma" w:hAnsi="Tahoma" w:cs="Tahoma"/>
                <w:b/>
                <w:sz w:val="13"/>
                <w:szCs w:val="13"/>
                <w:lang w:val="es-MX" w:eastAsia="es-ES"/>
              </w:rPr>
              <w:t>Resultado de la verificación</w:t>
            </w:r>
          </w:p>
        </w:tc>
      </w:tr>
      <w:tr>
        <w:tblPrEx>
          <w:tblCellMar>
            <w:top w:w="0" w:type="dxa"/>
            <w:left w:w="70" w:type="dxa"/>
            <w:bottom w:w="0" w:type="dxa"/>
            <w:right w:w="70" w:type="dxa"/>
          </w:tblCellMar>
        </w:tblPrEx>
        <w:trPr>
          <w:cantSplit/>
          <w:trHeight w:val="412"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3"/>
                <w:szCs w:val="13"/>
              </w:rPr>
            </w:pPr>
            <w:r>
              <w:rPr>
                <w:rFonts w:ascii="Tahoma" w:hAnsi="Tahoma" w:cs="Tahoma"/>
                <w:sz w:val="13"/>
                <w:szCs w:val="13"/>
                <w:shd w:val="clear" w:fill="auto"/>
                <w:lang w:val="es-ES"/>
              </w:rPr>
              <w:t xml:space="preserve">${persona.grado} </w:t>
            </w:r>
            <w:r>
              <w:rPr>
                <w:rFonts w:hint="default" w:ascii="Tahoma" w:hAnsi="Tahoma" w:cs="Tahoma"/>
                <w:sz w:val="13"/>
                <w:szCs w:val="13"/>
                <w:shd w:val="clear" w:fill="auto"/>
              </w:rPr>
              <w:t xml:space="preserve"> en </w:t>
            </w:r>
            <w:r>
              <w:rPr>
                <w:rFonts w:ascii="Tahoma" w:hAnsi="Tahoma" w:cs="Tahoma"/>
                <w:sz w:val="13"/>
                <w:szCs w:val="13"/>
                <w:shd w:val="clear" w:fill="auto"/>
                <w:lang w:val="es-ES"/>
              </w:rPr>
              <w:t xml:space="preserve"> ${persona.areaformacion}</w:t>
            </w:r>
          </w:p>
        </w:tc>
        <w:tc>
          <w:tcPr>
            <w:tcW w:w="4352"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rPr>
                <w:sz w:val="13"/>
                <w:szCs w:val="13"/>
              </w:rPr>
            </w:pPr>
            <w:r>
              <w:rPr>
                <w:rFonts w:ascii="Tahoma" w:hAnsi="Tahoma" w:cs="Tahoma"/>
                <w:color w:val="000000"/>
                <w:sz w:val="13"/>
                <w:szCs w:val="13"/>
                <w:shd w:val="clear" w:fill="auto"/>
                <w:lang w:val="es-ES"/>
              </w:rPr>
              <w:t>${puestoNuevo.formacion}</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r>
      <w:tr>
        <w:tblPrEx>
          <w:tblCellMar>
            <w:top w:w="0" w:type="dxa"/>
            <w:left w:w="70" w:type="dxa"/>
            <w:bottom w:w="0" w:type="dxa"/>
            <w:right w:w="70" w:type="dxa"/>
          </w:tblCellMar>
        </w:tblPrEx>
        <w:trPr>
          <w:cantSplit/>
          <w:trHeight w:val="12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sz w:val="13"/>
                <w:szCs w:val="13"/>
                <w:lang w:val="es-ES"/>
              </w:rPr>
              <w:t>EXPERIENCIA PROFESIONAL O LABORAL SEGÚN EL CARGO</w:t>
            </w:r>
          </w:p>
        </w:tc>
        <w:tc>
          <w:tcPr>
            <w:tcW w:w="199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sz w:val="13"/>
                <w:szCs w:val="13"/>
                <w:lang w:val="es-ES"/>
              </w:rPr>
              <w:t>EXPERIENCIA RELACIONADA AL ÁREA DE FORMACIÓN</w:t>
            </w:r>
          </w:p>
        </w:tc>
        <w:tc>
          <w:tcPr>
            <w:tcW w:w="2355"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sz w:val="13"/>
                <w:szCs w:val="13"/>
              </w:rPr>
            </w:pPr>
            <w:r>
              <w:rPr>
                <w:rFonts w:ascii="Tahoma" w:hAnsi="Tahoma" w:cs="Tahoma"/>
                <w:b/>
                <w:sz w:val="13"/>
                <w:szCs w:val="13"/>
                <w:lang w:val="es-ES"/>
              </w:rPr>
              <w:t>EXPERIENCIA EN FUNCIONES DE 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r>
      <w:tr>
        <w:tblPrEx>
          <w:tblCellMar>
            <w:top w:w="0" w:type="dxa"/>
            <w:left w:w="70" w:type="dxa"/>
            <w:bottom w:w="0" w:type="dxa"/>
            <w:right w:w="70" w:type="dxa"/>
          </w:tblCellMar>
        </w:tblPrEx>
        <w:trPr>
          <w:cantSplit/>
          <w:trHeight w:val="28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sz w:val="13"/>
                <w:szCs w:val="13"/>
              </w:rPr>
            </w:pPr>
            <w:r>
              <w:rPr>
                <w:rFonts w:ascii="Tahoma" w:hAnsi="Tahoma" w:cs="Tahoma"/>
                <w:b/>
                <w:bCs/>
                <w:color w:val="000000"/>
                <w:sz w:val="13"/>
                <w:szCs w:val="13"/>
                <w:shd w:val="clear" w:fill="auto"/>
              </w:rPr>
              <w:t>${puestoNuevo.expSegunCargo}</w:t>
            </w:r>
          </w:p>
        </w:tc>
        <w:tc>
          <w:tcPr>
            <w:tcW w:w="199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sz w:val="13"/>
                <w:szCs w:val="13"/>
              </w:rPr>
            </w:pPr>
            <w:r>
              <w:rPr>
                <w:rFonts w:ascii="Tahoma" w:hAnsi="Tahoma" w:cs="Tahoma"/>
                <w:b/>
                <w:bCs/>
                <w:color w:val="000000"/>
                <w:sz w:val="13"/>
                <w:szCs w:val="13"/>
                <w:shd w:val="clear" w:fill="auto"/>
              </w:rPr>
              <w:t>${puestoNuevo.expSegunArea}</w:t>
            </w:r>
          </w:p>
        </w:tc>
        <w:tc>
          <w:tcPr>
            <w:tcW w:w="2355"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sz w:val="13"/>
                <w:szCs w:val="13"/>
              </w:rPr>
            </w:pPr>
            <w:r>
              <w:rPr>
                <w:rFonts w:ascii="Tahoma" w:hAnsi="Tahoma" w:cs="Tahoma"/>
                <w:b/>
                <w:bCs/>
                <w:color w:val="000000"/>
                <w:sz w:val="13"/>
                <w:szCs w:val="13"/>
                <w:u w:val="none"/>
                <w:shd w:val="clear" w:fill="auto"/>
                <w:lang w:val="en-US"/>
              </w:rPr>
              <w:t>${puestoNuevo.expEnMando}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3"/>
                <w:szCs w:val="13"/>
                <w:lang w:val="es-MX" w:eastAsia="es-ES"/>
              </w:rPr>
            </w:pPr>
          </w:p>
        </w:tc>
      </w:tr>
      <w:tr>
        <w:tblPrEx>
          <w:tblCellMar>
            <w:top w:w="0" w:type="dxa"/>
            <w:left w:w="70" w:type="dxa"/>
            <w:bottom w:w="0" w:type="dxa"/>
            <w:right w:w="70" w:type="dxa"/>
          </w:tblCellMar>
        </w:tblPrEx>
        <w:trPr>
          <w:cantSplit/>
          <w:trHeight w:val="402" w:hRule="atLeast"/>
          <w:jc w:val="center"/>
        </w:trPr>
        <w:tc>
          <w:tcPr>
            <w:tcW w:w="50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puestoNuevo.item</w:t>
            </w:r>
            <w:r>
              <w:rPr>
                <w:rFonts w:ascii="Tahoma" w:hAnsi="Tahoma" w:cs="Tahoma"/>
                <w:b w:val="0"/>
                <w:color w:val="000000"/>
                <w:sz w:val="13"/>
                <w:szCs w:val="13"/>
                <w:shd w:val="clear" w:fill="auto"/>
                <w:lang w:val="es-ES" w:eastAsia="es-ES"/>
              </w:rPr>
              <w:t>}</w:t>
            </w:r>
          </w:p>
        </w:tc>
        <w:tc>
          <w:tcPr>
            <w:tcW w:w="11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p>
          <w:p>
            <w:pPr>
              <w:widowControl w:val="0"/>
              <w:spacing w:before="0" w:after="0" w:line="240" w:lineRule="auto"/>
              <w:jc w:val="center"/>
              <w:rPr>
                <w:sz w:val="13"/>
                <w:szCs w:val="13"/>
              </w:rPr>
            </w:pPr>
            <w:r>
              <w:rPr>
                <w:rFonts w:ascii="Tahoma" w:hAnsi="Tahoma" w:cs="Tahoma"/>
                <w:b w:val="0"/>
                <w:color w:val="000000"/>
                <w:sz w:val="13"/>
                <w:szCs w:val="13"/>
                <w:shd w:val="clear" w:fill="auto"/>
                <w:lang w:val="es-ES" w:eastAsia="es-ES"/>
              </w:rPr>
              <w:t>}</w:t>
            </w:r>
          </w:p>
        </w:tc>
        <w:tc>
          <w:tcPr>
            <w:tcW w:w="184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puestoNuevo.cumpleExpSegunCargo</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19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puestoNuevo.cumpleExpSegunArea</w:t>
            </w:r>
          </w:p>
          <w:p>
            <w:pPr>
              <w:widowControl w:val="0"/>
              <w:spacing w:before="0" w:after="0"/>
              <w:jc w:val="center"/>
              <w:rPr>
                <w:sz w:val="13"/>
                <w:szCs w:val="13"/>
              </w:rPr>
            </w:pPr>
            <w:r>
              <w:rPr>
                <w:rFonts w:ascii="Tahoma" w:hAnsi="Tahoma" w:cs="Tahoma"/>
                <w:color w:val="000000"/>
                <w:sz w:val="13"/>
                <w:szCs w:val="13"/>
                <w:shd w:val="clear" w:fill="auto"/>
                <w:lang w:val="es-MX" w:eastAsia="es-ES"/>
              </w:rPr>
              <w:t>}</w:t>
            </w:r>
          </w:p>
        </w:tc>
        <w:tc>
          <w:tcPr>
            <w:tcW w:w="235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3"/>
                <w:szCs w:val="13"/>
              </w:rPr>
            </w:pPr>
            <w:r>
              <w:rPr>
                <w:rFonts w:ascii="Tahoma" w:hAnsi="Tahoma" w:cs="Tahoma"/>
                <w:color w:val="000000"/>
                <w:sz w:val="13"/>
                <w:szCs w:val="13"/>
                <w:shd w:val="clear" w:fill="auto"/>
                <w:lang w:val="es-MX" w:eastAsia="es-ES"/>
              </w:rPr>
              <w:t>${</w:t>
            </w:r>
            <w:r>
              <w:rPr>
                <w:rFonts w:ascii="Tahoma" w:hAnsi="Tahoma" w:cs="Tahoma"/>
                <w:b w:val="0"/>
                <w:color w:val="000000"/>
                <w:sz w:val="13"/>
                <w:szCs w:val="13"/>
                <w:shd w:val="clear" w:fill="auto"/>
                <w:lang w:val="es-MX" w:eastAsia="es-ES"/>
              </w:rPr>
              <w:t>puestoNuevo.cumpleExpEnMando</w:t>
            </w:r>
            <w:r>
              <w:rPr>
                <w:rFonts w:ascii="Tahoma" w:hAnsi="Tahoma" w:cs="Tahoma"/>
                <w:color w:val="000000"/>
                <w:sz w:val="13"/>
                <w:szCs w:val="13"/>
                <w:shd w:val="clear" w:fill="auto"/>
                <w:lang w:val="es-MX" w:eastAsia="es-ES"/>
              </w:rPr>
              <w:t>}</w:t>
            </w:r>
          </w:p>
        </w:tc>
        <w:tc>
          <w:tcPr>
            <w:tcW w:w="1008" w:type="dxa"/>
            <w:tcBorders>
              <w:top w:val="single" w:color="000000" w:sz="4" w:space="0"/>
              <w:left w:val="single" w:color="000000" w:sz="4" w:space="0"/>
              <w:bottom w:val="single" w:color="000000" w:sz="4" w:space="0"/>
            </w:tcBorders>
            <w:vAlign w:val="center"/>
          </w:tcPr>
          <w:p>
            <w:pPr>
              <w:widowControl w:val="0"/>
              <w:spacing w:before="0" w:after="0"/>
              <w:jc w:val="center"/>
              <w:rPr>
                <w:sz w:val="13"/>
                <w:szCs w:val="13"/>
              </w:rPr>
            </w:pPr>
            <w:r>
              <w:rPr>
                <w:rFonts w:ascii="Tahoma" w:hAnsi="Tahoma" w:cs="Tahoma"/>
                <w:b/>
                <w:bCs/>
                <w:color w:val="000000"/>
                <w:sz w:val="13"/>
                <w:szCs w:val="13"/>
                <w:shd w:val="clear" w:fill="auto"/>
                <w:lang w:val="es-MX" w:eastAsia="es-ES"/>
              </w:rPr>
              <w:t>${puestoNuevo.cumpleFormacion</w:t>
            </w:r>
          </w:p>
          <w:p>
            <w:pPr>
              <w:widowControl w:val="0"/>
              <w:spacing w:before="0" w:after="0"/>
              <w:jc w:val="center"/>
              <w:rPr>
                <w:sz w:val="13"/>
                <w:szCs w:val="13"/>
              </w:rPr>
            </w:pPr>
            <w:r>
              <w:rPr>
                <w:rFonts w:ascii="Tahoma" w:hAnsi="Tahoma" w:cs="Tahoma"/>
                <w:b/>
                <w:bCs/>
                <w:color w:val="000000"/>
                <w:sz w:val="13"/>
                <w:szCs w:val="13"/>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highlight w:val="none"/>
          <w:shd w:val="clear" w:fill="auto"/>
          <w:lang w:val="es-MX" w:eastAsia="es-ES"/>
        </w:rPr>
        <w:t>${</w:t>
      </w:r>
      <w:r>
        <w:rPr>
          <w:rFonts w:hint="default" w:ascii="Tahoma" w:hAnsi="Tahoma" w:eastAsia="Times New Roman" w:cs="Tahoma"/>
          <w:bCs/>
          <w:color w:val="000000"/>
          <w:sz w:val="20"/>
          <w:szCs w:val="20"/>
          <w:highlight w:val="none"/>
          <w:shd w:val="clear" w:fill="auto"/>
          <w:lang w:val="es-MX" w:eastAsia="es-ES"/>
        </w:rPr>
        <w:t>persona.referenciaCambioItem</w:t>
      </w:r>
      <w:r>
        <w:rPr>
          <w:rFonts w:ascii="Tahoma" w:hAnsi="Tahoma" w:eastAsia="Times New Roman" w:cs="Tahoma"/>
          <w:bCs/>
          <w:color w:val="000000"/>
          <w:sz w:val="20"/>
          <w:szCs w:val="20"/>
          <w:highlight w:val="none"/>
          <w:shd w:val="clear" w:fill="auto"/>
          <w:lang w:val="es-MX" w:eastAsia="es-ES"/>
        </w:rPr>
        <w:t>}</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spacing w:before="0" w:after="0" w:line="240" w:lineRule="auto"/>
        <w:jc w:val="both"/>
        <w:rPr>
          <w:rFonts w:ascii="Tahoma" w:hAnsi="Tahoma" w:eastAsia="Times New Roman" w:cs="Tahoma"/>
          <w:bCs/>
          <w:color w:val="000000"/>
          <w:sz w:val="20"/>
          <w:szCs w:val="20"/>
          <w:lang w:val="es-MX" w:eastAsia="es-ES"/>
        </w:rPr>
      </w:pPr>
    </w:p>
    <w:p>
      <w:pPr>
        <w:pStyle w:val="11"/>
        <w:keepNext w:val="0"/>
        <w:keepLines w:val="0"/>
        <w:widowControl/>
        <w:suppressLineNumbers w:val="0"/>
        <w:bidi w:val="0"/>
        <w:spacing w:before="0" w:beforeAutospacing="0" w:after="0" w:afterAutospacing="0" w:line="18" w:lineRule="atLeast"/>
        <w:jc w:val="both"/>
        <w:rPr>
          <w:rFonts w:ascii="Tahoma" w:hAnsi="Tahoma" w:eastAsia="Tahoma" w:cs="Tahoma"/>
          <w:i w:val="0"/>
          <w:iCs w:val="0"/>
          <w:color w:val="000000"/>
          <w:sz w:val="20"/>
          <w:szCs w:val="20"/>
          <w:u w:val="none"/>
          <w:vertAlign w:val="baseline"/>
        </w:rPr>
      </w:pPr>
      <w:r>
        <w:rPr>
          <w:rFonts w:ascii="Tahoma" w:hAnsi="Tahoma" w:eastAsia="Tahoma" w:cs="Tahoma"/>
          <w:i w:val="0"/>
          <w:iCs w:val="0"/>
          <w:color w:val="000000"/>
          <w:sz w:val="20"/>
          <w:szCs w:val="20"/>
          <w:u w:val="none"/>
          <w:vertAlign w:val="baseline"/>
        </w:rPr>
        <w:t xml:space="preserve">Sin perjuicio de lo anterior, cabe señalar que, conforme a la estructura formal de la Entidad, el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ahoma" w:cs="Tahoma"/>
          <w:i w:val="0"/>
          <w:iCs w:val="0"/>
          <w:color w:val="000000"/>
          <w:sz w:val="20"/>
          <w:szCs w:val="20"/>
          <w:u w:val="none"/>
          <w:vertAlign w:val="baseline"/>
        </w:rPr>
        <w:t xml:space="preserve">, asignado al Ítem N°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ahoma" w:cs="Tahoma"/>
          <w:i w:val="0"/>
          <w:iCs w:val="0"/>
          <w:color w:val="000000"/>
          <w:sz w:val="20"/>
          <w:szCs w:val="20"/>
          <w:u w:val="none"/>
          <w:vertAlign w:val="baseline"/>
        </w:rPr>
        <w:t>, corresponde a la condición de Carrera Administrativa, empero, debido a que el Cambio de Ítem y futura permanencia no se ajustan a las disposiciones de la Carrera Administrativa establecida en el Estatuto del funcionario Público, no cuenta con dicha calidad. </w:t>
      </w:r>
    </w:p>
    <w:p>
      <w:pPr>
        <w:pStyle w:val="11"/>
        <w:keepNext w:val="0"/>
        <w:keepLines w:val="0"/>
        <w:widowControl/>
        <w:suppressLineNumbers w:val="0"/>
        <w:bidi w:val="0"/>
        <w:spacing w:before="0" w:beforeAutospacing="0" w:after="0" w:afterAutospacing="0" w:line="18" w:lineRule="atLeast"/>
        <w:jc w:val="both"/>
        <w:rPr>
          <w:rFonts w:ascii="Tahoma" w:hAnsi="Tahoma" w:eastAsia="Tahoma" w:cs="Tahoma"/>
          <w:i w:val="0"/>
          <w:iCs w:val="0"/>
          <w:color w:val="000000"/>
          <w:sz w:val="20"/>
          <w:szCs w:val="20"/>
          <w:u w:val="none"/>
          <w:vertAlign w:val="baseline"/>
        </w:rPr>
      </w:pPr>
    </w:p>
    <w:p>
      <w:pPr>
        <w:pStyle w:val="11"/>
        <w:keepNext w:val="0"/>
        <w:keepLines w:val="0"/>
        <w:widowControl/>
        <w:suppressLineNumbers w:val="0"/>
        <w:bidi w:val="0"/>
        <w:spacing w:before="0" w:beforeAutospacing="0" w:after="0" w:afterAutospacing="0" w:line="18" w:lineRule="atLeast"/>
        <w:jc w:val="both"/>
        <w:rPr>
          <w:rFonts w:ascii="Tahoma" w:hAnsi="Tahoma" w:eastAsia="Times New Roman" w:cs="Tahoma"/>
          <w:bCs/>
          <w:color w:val="000000"/>
          <w:sz w:val="20"/>
          <w:szCs w:val="20"/>
          <w:highlight w:val="none"/>
          <w:shd w:val="clear" w:fill="FFFF00"/>
          <w:lang w:val="es-MX" w:eastAsia="es-ES"/>
        </w:rPr>
      </w:pPr>
      <w:r>
        <w:rPr>
          <w:rFonts w:hint="default" w:ascii="Tahoma" w:hAnsi="Tahoma" w:eastAsia="Tahoma" w:cs="Tahoma"/>
          <w:i w:val="0"/>
          <w:iCs w:val="0"/>
          <w:color w:val="000000"/>
          <w:sz w:val="20"/>
          <w:szCs w:val="20"/>
          <w:u w:val="none"/>
          <w:vertAlign w:val="baseline"/>
        </w:rPr>
        <w:t>El citado cargo, corresponde a la categoría operativo, tal como indica el inciso c), parágrafo I del Artículo 13 de las Normas Básicas del Sistema de Administración de Personal, aprobadas por el Decreto Supremo N° 26115 de 16 de marzo de 2001; razón por la cual, el Cambio de Ítem a dicho cargo deberá ejercerse de manera interina.</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20"/>
          <w:szCs w:val="20"/>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En atención a</w:t>
      </w:r>
      <w:r>
        <w:rPr>
          <w:rFonts w:ascii="Tahoma" w:hAnsi="Tahoma" w:cs="Tahoma"/>
          <w:sz w:val="20"/>
          <w:szCs w:val="20"/>
          <w:lang w:val="es-ES"/>
        </w:rPr>
        <w:t xml:space="preserv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sz w:val="20"/>
          <w:szCs w:val="20"/>
          <w:lang w:eastAsia="es-ES"/>
        </w:rPr>
        <w:t>, se realizó la verificación del cumplimiento de los requisitos determinados en el Manual de Puestos vigente, para el Cambio de Ítem</w:t>
      </w:r>
      <w:r>
        <w:rPr>
          <w:rFonts w:ascii="Tahoma" w:hAnsi="Tahoma" w:cs="Tahoma"/>
          <w:sz w:val="20"/>
          <w:szCs w:val="20"/>
          <w:lang w:val="es-ES"/>
        </w:rPr>
        <w:t>.</w:t>
      </w:r>
    </w:p>
    <w:p>
      <w:pPr>
        <w:spacing w:before="0" w:after="0" w:line="240" w:lineRule="auto"/>
        <w:ind w:left="284" w:firstLine="0"/>
        <w:contextualSpacing/>
        <w:jc w:val="both"/>
        <w:rPr>
          <w:rFonts w:ascii="Tahoma" w:hAnsi="Tahoma" w:eastAsia="Times New Roman" w:cs="Tahoma"/>
          <w:sz w:val="20"/>
          <w:szCs w:val="20"/>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${persona.referenciaAlPrincipioCambioItem}</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w:t>
      </w:r>
      <w:r>
        <w:rPr>
          <w:rFonts w:ascii="Tahoma" w:hAnsi="Tahoma" w:cs="Tahoma"/>
          <w:b/>
          <w:bCs/>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20"/>
          <w:szCs w:val="20"/>
          <w:lang w:val="es-ES"/>
        </w:rPr>
      </w:pPr>
    </w:p>
    <w:p>
      <w:pPr>
        <w:jc w:val="both"/>
        <w:rPr>
          <w:rFonts w:ascii="Tahoma" w:hAnsi="Tahoma" w:cs="Tahoma"/>
          <w:sz w:val="20"/>
          <w:szCs w:val="20"/>
          <w:lang w:val="es-ES"/>
        </w:rPr>
      </w:pPr>
      <w:r>
        <w:rPr>
          <w:rFonts w:ascii="Tahoma" w:hAnsi="Tahoma" w:cs="Tahoma"/>
          <w:bCs/>
          <w:sz w:val="20"/>
          <w:szCs w:val="20"/>
          <w:lang w:val="es-ES"/>
        </w:rPr>
        <w:t xml:space="preserve">Conforme al análisis y conclusiones precedentemente efectuadas, se recomienda a su autoridad, considerar el Cambio de Ítem </w:t>
      </w:r>
      <w:r>
        <w:rPr>
          <w:rFonts w:ascii="Tahoma" w:hAnsi="Tahoma" w:cs="Tahoma"/>
          <w:bCs/>
          <w:sz w:val="20"/>
          <w:szCs w:val="20"/>
          <w:highlight w:val="none"/>
          <w:lang w:val="es-ES"/>
        </w:rPr>
        <w:t>${</w:t>
      </w:r>
      <w:r>
        <w:rPr>
          <w:rFonts w:hint="default" w:ascii="Tahoma" w:hAnsi="Tahoma" w:cs="Tahoma"/>
          <w:bCs/>
          <w:sz w:val="20"/>
          <w:szCs w:val="20"/>
          <w:highlight w:val="none"/>
          <w:lang w:val="es-ES"/>
        </w:rPr>
        <w:t>persona.referenciaCambioItem</w:t>
      </w:r>
      <w:r>
        <w:rPr>
          <w:rFonts w:ascii="Tahoma" w:hAnsi="Tahoma" w:cs="Tahoma"/>
          <w:bCs/>
          <w:sz w:val="20"/>
          <w:szCs w:val="20"/>
          <w:highlight w:val="none"/>
          <w:lang w:val="es-ES"/>
        </w:rPr>
        <w:t>}</w:t>
      </w:r>
      <w:r>
        <w:rPr>
          <w:rFonts w:ascii="Tahoma" w:hAnsi="Tahoma" w:cs="Tahoma"/>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sz w:val="20"/>
          <w:szCs w:val="20"/>
          <w:lang w:val="es-ES" w:eastAsia="es-BO"/>
        </w:rPr>
        <w:t xml:space="preserve"> dependiente ${</w:t>
      </w:r>
      <w:r>
        <w:rPr>
          <w:rFonts w:ascii="Tahoma" w:hAnsi="Tahoma" w:cs="Tahoma"/>
          <w:b w:val="0"/>
          <w:color w:val="000000"/>
          <w:sz w:val="20"/>
          <w:szCs w:val="20"/>
          <w:shd w:val="clear" w:fill="auto"/>
          <w:lang w:val="es-ES" w:eastAsia="es-BO"/>
        </w:rPr>
        <w:t>puestoNuevo.gerencia</w:t>
      </w:r>
      <w:r>
        <w:rPr>
          <w:rFonts w:ascii="Tahoma" w:hAnsi="Tahoma" w:cs="Tahoma"/>
          <w:sz w:val="20"/>
          <w:szCs w:val="20"/>
          <w:lang w:val="es-ES" w:eastAsia="es-BO"/>
        </w:rPr>
        <w:t>}, Ítem N° ${</w:t>
      </w:r>
      <w:r>
        <w:rPr>
          <w:rFonts w:ascii="Tahoma" w:hAnsi="Tahoma" w:cs="Tahoma"/>
          <w:b w:val="0"/>
          <w:color w:val="000000"/>
          <w:sz w:val="20"/>
          <w:szCs w:val="20"/>
          <w:shd w:val="clear" w:fill="auto"/>
          <w:lang w:val="es-ES" w:eastAsia="es-BO"/>
        </w:rPr>
        <w:t>puestoNuevo.item</w:t>
      </w:r>
      <w:r>
        <w:rPr>
          <w:rFonts w:ascii="Tahoma" w:hAnsi="Tahoma" w:cs="Tahoma"/>
          <w:sz w:val="20"/>
          <w:szCs w:val="20"/>
          <w:lang w:val="es-ES" w:eastAsia="es-BO"/>
        </w:rPr>
        <w:t xml:space="preserve">},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w:t>
      </w:r>
      <w:r>
        <w:rPr>
          <w:rFonts w:ascii="Tahoma" w:hAnsi="Tahoma" w:cs="Tahoma"/>
          <w:sz w:val="20"/>
          <w:szCs w:val="20"/>
          <w:lang w:val="es-ES" w:eastAsia="es-BO"/>
        </w:rPr>
        <w:t>,</w:t>
      </w:r>
      <w:r>
        <w:t xml:space="preserve">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w:t>
      </w:r>
      <w:r>
        <w:rPr>
          <w:rFonts w:ascii="Tahoma" w:hAnsi="Tahoma" w:cs="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20"/>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 xml:space="preserve">Fjs.:  </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-268605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1.1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EQ09SN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B3291"/>
    <w:multiLevelType w:val="multilevel"/>
    <w:tmpl w:val="A69B3291"/>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
    <w:nsid w:val="BF7AF05F"/>
    <w:multiLevelType w:val="multilevel"/>
    <w:tmpl w:val="BF7AF05F"/>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BFA4BBB2"/>
    <w:multiLevelType w:val="multilevel"/>
    <w:tmpl w:val="BFA4BBB2"/>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EBFF2CEC"/>
    <w:multiLevelType w:val="multilevel"/>
    <w:tmpl w:val="EBFF2CEC"/>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F7FD5AE1"/>
    <w:multiLevelType w:val="multilevel"/>
    <w:tmpl w:val="F7FD5AE1"/>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EEE5971"/>
    <w:rsid w:val="4FFF26C8"/>
    <w:rsid w:val="67DD2D0C"/>
    <w:rsid w:val="7FF55BEA"/>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List Paragraph"/>
    <w:basedOn w:val="1"/>
    <w:qFormat/>
    <w:uiPriority w:val="34"/>
    <w:pPr>
      <w:spacing w:before="0" w:after="160"/>
      <w:ind w:left="720" w:firstLine="0"/>
      <w:contextualSpacing/>
    </w:pPr>
  </w:style>
  <w:style w:type="paragraph" w:styleId="20">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1">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1377</Words>
  <Characters>9400</Characters>
  <Paragraphs>144</Paragraphs>
  <TotalTime>0</TotalTime>
  <ScaleCrop>false</ScaleCrop>
  <LinksUpToDate>false</LinksUpToDate>
  <CharactersWithSpaces>10693</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2024-03-25T06:28:00Z</dcterms:created>
  <dc:creator>Martha Sonia Machaca Chura</dc:creator>
  <cp:lastModifiedBy>lesly.alvarado</cp:lastModifiedBy>
  <cp:lastPrinted>2024-03-25T10:01:00Z</cp:lastPrinted>
  <dcterms:modified xsi:type="dcterms:W3CDTF">2024-06-24T19:14:19Z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