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widowControl/>
        <w:suppressLineNumbers w:val="0"/>
        <w:bidi w:val="0"/>
        <w:spacing w:before="0" w:beforeAutospacing="1" w:after="0" w:afterAutospacing="0" w:line="240" w:lineRule="auto"/>
        <w:ind w:left="0" w:right="0"/>
        <w:jc w:val="left"/>
        <w:rPr>
          <w:rFonts w:ascii="Tahoma" w:hAnsi="Tahoma" w:cs="Tahoma"/>
          <w:b/>
          <w:sz w:val="20"/>
          <w:lang w:val="en-US"/>
        </w:rPr>
      </w:pPr>
      <w:bookmarkStart w:id="0" w:name="cite"/>
      <w:r>
        <w:rPr>
          <w:rFonts w:ascii="Tahoma" w:hAnsi="Tahoma" w:cs="Tahoma"/>
          <w:b/>
          <w:sz w:val="20"/>
          <w:lang w:val="en-US"/>
        </w:rPr>
        <w:t>CITE: SIN/GG/GRH/DDE/INF/</w:t>
      </w:r>
      <w:r>
        <w:rPr>
          <w:rFonts w:ascii="Tahoma" w:hAnsi="Tahoma" w:eastAsia="Tahoma" w:cs="Tahoma"/>
          <w:b/>
          <w:bCs/>
          <w:color w:val="000000"/>
          <w:sz w:val="20"/>
          <w:szCs w:val="20"/>
          <w:lang w:val="en-US"/>
        </w:rPr>
        <w:t>${incorporacion.citeInforme}</w:t>
      </w:r>
      <w:r>
        <w:rPr>
          <w:rFonts w:ascii="Tahoma" w:hAnsi="Tahoma" w:cs="Tahoma"/>
          <w:b/>
          <w:sz w:val="20"/>
          <w:lang w:val="en-US"/>
        </w:rPr>
        <w:t>/20</w:t>
      </w:r>
      <w:bookmarkEnd w:id="0"/>
      <w:r>
        <w:rPr>
          <w:rFonts w:ascii="Tahoma" w:hAnsi="Tahoma" w:cs="Tahoma"/>
          <w:b/>
          <w:sz w:val="20"/>
          <w:lang w:val="en-US"/>
        </w:rPr>
        <w:t>24</w:t>
      </w:r>
    </w:p>
    <w:p>
      <w:pPr>
        <w:spacing w:after="0" w:line="240" w:lineRule="auto"/>
        <w:rPr>
          <w:rFonts w:ascii="Tahoma" w:hAnsi="Tahoma" w:cs="Tahoma"/>
          <w:sz w:val="20"/>
          <w:lang w:val="en-US"/>
        </w:rPr>
      </w:pPr>
    </w:p>
    <w:p>
      <w:pPr>
        <w:spacing w:after="0" w:line="240" w:lineRule="auto"/>
        <w:jc w:val="center"/>
        <w:rPr>
          <w:rFonts w:ascii="Tahoma" w:hAnsi="Tahoma" w:cs="Tahoma"/>
          <w:b/>
          <w:sz w:val="20"/>
        </w:rPr>
      </w:pPr>
      <w:r>
        <w:rPr>
          <w:rFonts w:ascii="Tahoma" w:hAnsi="Tahoma" w:cs="Tahoma"/>
          <w:b/>
          <w:sz w:val="20"/>
        </w:rPr>
        <w:t>INFORME</w:t>
      </w:r>
    </w:p>
    <w:p>
      <w:pPr>
        <w:spacing w:after="0" w:line="240" w:lineRule="auto"/>
        <w:jc w:val="center"/>
        <w:rPr>
          <w:rFonts w:ascii="Tahoma" w:hAnsi="Tahoma" w:cs="Tahoma"/>
          <w:b/>
          <w:sz w:val="12"/>
        </w:rPr>
      </w:pPr>
      <w:r>
        <w:rPr>
          <w:rFonts w:ascii="Tahoma" w:hAnsi="Tahoma" w:cs="Tahoma"/>
          <w:b/>
          <w:sz w:val="12"/>
        </w:rPr>
        <w:t>R-0003-01</w:t>
      </w:r>
    </w:p>
    <w:p>
      <w:pPr>
        <w:spacing w:after="0" w:line="240" w:lineRule="auto"/>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after="0" w:line="240" w:lineRule="auto"/>
        <w:ind w:left="2127"/>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Ángel León Paco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after="0" w:line="240" w:lineRule="auto"/>
        <w:ind w:left="2127"/>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Jonathan Rocha Plata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a.i. </w:t>
      </w:r>
    </w:p>
    <w:p>
      <w:pPr>
        <w:spacing w:after="0" w:line="240" w:lineRule="auto"/>
        <w:ind w:left="2127"/>
        <w:jc w:val="both"/>
        <w:rPr>
          <w:rFonts w:ascii="Tahoma" w:hAnsi="Tahoma" w:cs="Tahoma"/>
          <w:sz w:val="20"/>
        </w:rPr>
      </w:pPr>
    </w:p>
    <w:p>
      <w:pPr>
        <w:spacing w:after="0" w:line="240" w:lineRule="auto"/>
        <w:ind w:left="2127"/>
        <w:jc w:val="both"/>
        <w:rPr>
          <w:rFonts w:hint="default"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 xml:space="preserve">Lic. </w:t>
      </w:r>
      <w:r>
        <w:rPr>
          <w:rFonts w:hint="default" w:ascii="Tahoma" w:hAnsi="Tahoma" w:cs="Tahoma"/>
          <w:sz w:val="20"/>
        </w:rPr>
        <w:t>${incorporacion.nombreUsuario}</w:t>
      </w:r>
    </w:p>
    <w:p>
      <w:pPr>
        <w:spacing w:after="0" w:line="240" w:lineRule="auto"/>
        <w:ind w:left="2127" w:firstLine="708"/>
        <w:jc w:val="both"/>
        <w:rPr>
          <w:rFonts w:hint="default" w:ascii="Tahoma" w:hAnsi="Tahoma" w:cs="Tahoma"/>
          <w:b/>
          <w:sz w:val="20"/>
        </w:rPr>
      </w:pPr>
      <w:r>
        <w:rPr>
          <w:rFonts w:ascii="Tahoma" w:hAnsi="Tahoma" w:cs="Tahoma"/>
          <w:b/>
          <w:sz w:val="20"/>
        </w:rPr>
        <w:tab/>
      </w:r>
      <w:r>
        <w:rPr>
          <w:rFonts w:hint="default" w:ascii="Tahoma" w:hAnsi="Tahoma" w:cs="Tahoma"/>
          <w:b/>
          <w:sz w:val="20"/>
        </w:rPr>
        <w:t>${incorporacion.cargoUsuario}</w:t>
      </w:r>
    </w:p>
    <w:p>
      <w:pPr>
        <w:spacing w:after="0" w:line="240" w:lineRule="auto"/>
        <w:ind w:left="2127"/>
        <w:rPr>
          <w:rFonts w:ascii="Tahoma" w:hAnsi="Tahoma" w:cs="Tahoma"/>
          <w:b/>
          <w:sz w:val="20"/>
        </w:rPr>
      </w:pPr>
    </w:p>
    <w:p>
      <w:pPr>
        <w:spacing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 xml:space="preserve">EVALUACIÓN CURRICULAR </w:t>
      </w:r>
      <w:r>
        <w:rPr>
          <w:rFonts w:hint="default" w:ascii="Tahoma" w:hAnsi="Tahoma" w:cs="Tahoma"/>
          <w:b/>
          <w:sz w:val="20"/>
          <w:szCs w:val="20"/>
          <w:lang w:val="es-ES"/>
        </w:rPr>
        <w:t>PARA DESIGNACIÓN COMO</w:t>
      </w:r>
      <w:r>
        <w:rPr>
          <w:rFonts w:hint="default" w:ascii="Tahoma" w:hAnsi="Tahoma" w:cs="Tahoma"/>
          <w:b/>
          <w:sz w:val="20"/>
          <w:szCs w:val="20"/>
        </w:rPr>
        <w:t xml:space="preserve"> ${persona.referenciaMayusculaLibreNombramiento} AL ÍTEM Nº ${puestoNuevo.item} ${puestoNuevo.denominacionMayuscula} ${puestoNuevo.departamentoMayuscula} DEPENDIENTE ${puestoNuevo.gerenciaMayuscula}.</w:t>
      </w:r>
    </w:p>
    <w:p>
      <w:pPr>
        <w:spacing w:after="0" w:line="240" w:lineRule="auto"/>
        <w:ind w:left="2127"/>
        <w:rPr>
          <w:rFonts w:ascii="Tahoma" w:hAnsi="Tahoma" w:cs="Tahoma"/>
          <w:b/>
          <w:sz w:val="20"/>
        </w:rPr>
      </w:pPr>
    </w:p>
    <w:p>
      <w:pPr>
        <w:spacing w:after="0" w:line="240" w:lineRule="auto"/>
        <w:ind w:left="2127"/>
        <w:rPr>
          <w:rFonts w:ascii="Tahoma" w:hAnsi="Tahoma" w:cs="Tahoma"/>
          <w:b/>
          <w:sz w:val="20"/>
        </w:rPr>
        <w:sectPr>
          <w:headerReference r:id="rId5" w:type="default"/>
          <w:type w:val="continuous"/>
          <w:pgSz w:w="12240" w:h="15840"/>
          <w:pgMar w:top="2268" w:right="1701" w:bottom="1701" w:left="1701" w:header="0" w:footer="1134" w:gutter="0"/>
          <w:cols w:space="708" w:num="1"/>
          <w:docGrid w:linePitch="360" w:charSpace="0"/>
        </w:sectPr>
      </w:pPr>
    </w:p>
    <w:p>
      <w:pPr>
        <w:spacing w:after="0" w:line="240" w:lineRule="auto"/>
        <w:ind w:left="2127"/>
        <w:rPr>
          <w:rFonts w:hint="default"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hint="default" w:ascii="Tahoma" w:hAnsi="Tahoma" w:cs="Tahoma"/>
          <w:sz w:val="20"/>
          <w:szCs w:val="20"/>
        </w:rPr>
        <w:t>${incorporacion.fechaInforme}</w:t>
      </w:r>
    </w:p>
    <w:p>
      <w:pPr>
        <w:spacing w:after="0" w:line="240" w:lineRule="auto"/>
        <w:jc w:val="both"/>
        <w:rPr>
          <w:rFonts w:ascii="Tahoma" w:hAnsi="Tahoma" w:cs="Tahoma"/>
          <w:b/>
          <w:sz w:val="20"/>
        </w:rPr>
      </w:pPr>
    </w:p>
    <w:p>
      <w:pPr>
        <w:numPr>
          <w:ilvl w:val="0"/>
          <w:numId w:val="0"/>
        </w:numPr>
        <w:spacing w:after="0" w:line="240" w:lineRule="auto"/>
        <w:ind w:leftChars="0"/>
        <w:contextualSpacing/>
        <w:jc w:val="both"/>
        <w:rPr>
          <w:rFonts w:ascii="Tahoma" w:hAnsi="Tahoma" w:eastAsia="Times New Roman" w:cs="Tahoma"/>
          <w:b/>
          <w:bCs/>
          <w:color w:val="000000"/>
          <w:sz w:val="20"/>
          <w:szCs w:val="20"/>
          <w:lang w:val="es-ES" w:eastAsia="es-ES"/>
        </w:rPr>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pStyle w:val="8"/>
        <w:keepNext w:val="0"/>
        <w:keepLines w:val="0"/>
        <w:widowControl/>
        <w:suppressLineNumbers w:val="0"/>
        <w:spacing w:before="278" w:beforeAutospacing="0" w:after="0" w:afterAutospacing="0" w:line="240" w:lineRule="auto"/>
        <w:jc w:val="both"/>
        <w:rPr>
          <w:rFonts w:hint="default" w:ascii="Tahoma" w:hAnsi="Tahoma" w:cs="Tahoma"/>
          <w:bCs/>
          <w:sz w:val="20"/>
          <w:szCs w:val="20"/>
        </w:rPr>
      </w:pPr>
      <w:r>
        <w:rPr>
          <w:rFonts w:ascii="Tahoma" w:hAnsi="Tahoma" w:cs="Tahoma"/>
          <w:sz w:val="20"/>
          <w:szCs w:val="20"/>
          <w:lang w:val="es-ES"/>
        </w:rPr>
        <w:t xml:space="preserve">Conforme a instrucción contenida en Hoja de Proveído Nº </w:t>
      </w:r>
      <w:r>
        <w:rPr>
          <w:rFonts w:ascii="Tahoma" w:hAnsi="Tahoma" w:eastAsia="Tahoma" w:cs="Tahoma"/>
          <w:color w:val="000000"/>
          <w:kern w:val="0"/>
          <w:sz w:val="20"/>
          <w:szCs w:val="20"/>
          <w:lang w:eastAsia="zh-CN" w:bidi="ar"/>
        </w:rPr>
        <w:t>${incorporacion.hp}</w:t>
      </w:r>
      <w:r>
        <w:rPr>
          <w:rFonts w:hint="default" w:ascii="Tahoma" w:hAnsi="Tahoma" w:eastAsia="Tahoma" w:cs="Tahoma"/>
          <w:color w:val="000000"/>
          <w:kern w:val="0"/>
          <w:sz w:val="20"/>
          <w:szCs w:val="20"/>
          <w:lang w:eastAsia="zh-CN" w:bidi="ar"/>
        </w:rPr>
        <w:t xml:space="preserve"> </w:t>
      </w:r>
      <w:r>
        <w:rPr>
          <w:rFonts w:ascii="Tahoma" w:hAnsi="Tahoma" w:eastAsia="Tahoma" w:cs="Tahoma"/>
          <w:color w:val="000000"/>
          <w:kern w:val="0"/>
          <w:sz w:val="20"/>
          <w:szCs w:val="20"/>
          <w:lang w:val="es-MX" w:eastAsia="zh-CN" w:bidi="ar"/>
        </w:rPr>
        <w:t xml:space="preserve">TRÁMITE N° </w:t>
      </w:r>
      <w:r>
        <w:rPr>
          <w:rFonts w:hint="default" w:ascii="Tahoma" w:hAnsi="Tahoma" w:eastAsia="Tahoma" w:cs="Tahoma"/>
          <w:color w:val="000000"/>
          <w:kern w:val="0"/>
          <w:sz w:val="20"/>
          <w:szCs w:val="20"/>
          <w:lang w:eastAsia="zh-CN" w:bidi="ar"/>
        </w:rPr>
        <w:t>${incorporacion.numeroHp}</w:t>
      </w:r>
      <w:r>
        <w:rPr>
          <w:rFonts w:ascii="Tahoma" w:hAnsi="Tahoma" w:cs="Tahoma"/>
          <w:sz w:val="20"/>
          <w:szCs w:val="20"/>
          <w:lang w:val="es-ES"/>
        </w:rPr>
        <w:t>,</w:t>
      </w:r>
      <w:r>
        <w:rPr>
          <w:rFonts w:hint="default" w:ascii="Tahoma" w:hAnsi="Tahoma" w:cs="Tahoma"/>
          <w:sz w:val="20"/>
          <w:szCs w:val="20"/>
        </w:rPr>
        <w:t xml:space="preserve"> </w:t>
      </w:r>
      <w:r>
        <w:rPr>
          <w:rFonts w:ascii="Tahoma" w:hAnsi="Tahoma" w:eastAsia="Tahoma" w:cs="Tahoma"/>
          <w:color w:val="000000"/>
          <w:sz w:val="20"/>
          <w:szCs w:val="20"/>
          <w:lang w:val="es-MX"/>
        </w:rPr>
        <w:t>a los efectos consiguientes, se procede con la evaluación curricular de cumplimiento de requisitos para la designación como</w:t>
      </w:r>
      <w:r>
        <w:rPr>
          <w:rFonts w:hint="default" w:ascii="Tahoma" w:hAnsi="Tahoma" w:eastAsia="Tahoma" w:cs="Tahoma"/>
          <w:color w:val="000000"/>
          <w:sz w:val="20"/>
          <w:szCs w:val="20"/>
        </w:rPr>
        <w:t xml:space="preserve"> ${persona.referenciaLibreNombramiento}.</w:t>
      </w:r>
    </w:p>
    <w:p>
      <w:pPr>
        <w:pStyle w:val="8"/>
        <w:keepNext w:val="0"/>
        <w:keepLines w:val="0"/>
        <w:widowControl/>
        <w:suppressLineNumbers w:val="0"/>
        <w:bidi w:val="0"/>
        <w:spacing w:before="0" w:beforeAutospacing="1" w:after="0" w:afterAutospacing="0" w:line="240" w:lineRule="auto"/>
        <w:ind w:left="0" w:right="0"/>
        <w:jc w:val="both"/>
        <w:rPr>
          <w:rFonts w:ascii="Tahoma" w:hAnsi="Tahoma" w:cs="Tahoma"/>
          <w:bCs/>
          <w:sz w:val="20"/>
          <w:szCs w:val="20"/>
          <w:lang w:val="es-ES"/>
        </w:rPr>
      </w:pPr>
      <w:r>
        <w:rPr>
          <w:rFonts w:ascii="Tahoma" w:hAnsi="Tahoma" w:cs="Tahoma"/>
          <w:sz w:val="20"/>
          <w:szCs w:val="20"/>
          <w:lang w:val="es-ES"/>
        </w:rPr>
        <w:t>Mediante informe con CITE:</w:t>
      </w:r>
      <w:r>
        <w:rPr>
          <w:rFonts w:hint="default" w:ascii="Tahoma" w:hAnsi="Tahoma" w:cs="Tahoma"/>
          <w:sz w:val="20"/>
          <w:szCs w:val="20"/>
          <w:lang/>
        </w:rPr>
        <w:t xml:space="preserv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bookmarkStart w:id="2" w:name="cite_Copy_1"/>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hint="default" w:ascii="Tahoma" w:hAnsi="Tahoma" w:eastAsia="Times New Roman" w:cs="Tahoma"/>
          <w:b w:val="0"/>
          <w:bCs w:val="0"/>
          <w:color w:val="000000"/>
          <w:sz w:val="20"/>
          <w:szCs w:val="20"/>
          <w:shd w:val="clear" w:fill="auto"/>
          <w:lang w:eastAsia="es-ES"/>
        </w:rPr>
        <w:t xml:space="preserve"> </w:t>
      </w:r>
      <w:r>
        <w:rPr>
          <w:rFonts w:ascii="Tahoma" w:hAnsi="Tahoma" w:cs="Tahoma"/>
          <w:sz w:val="20"/>
          <w:szCs w:val="20"/>
          <w:lang w:val="es-ES"/>
        </w:rPr>
        <w:t xml:space="preserve">de </w:t>
      </w:r>
      <w:r>
        <w:rPr>
          <w:rFonts w:hint="default" w:ascii="Tahoma" w:hAnsi="Tahoma" w:cs="Tahoma"/>
          <w:sz w:val="20"/>
          <w:szCs w:val="20"/>
        </w:rPr>
        <w:t>${incorporacion.fechaNotaMinuta}</w:t>
      </w:r>
      <w:r>
        <w:rPr>
          <w:rFonts w:ascii="Tahoma" w:hAnsi="Tahoma" w:cs="Tahoma"/>
          <w:sz w:val="20"/>
          <w:szCs w:val="20"/>
          <w:lang w:val="es-ES"/>
        </w:rPr>
        <w:t xml:space="preserve"> recepcionada en esta </w:t>
      </w:r>
      <w:r>
        <w:rPr>
          <w:rFonts w:ascii="Tahoma" w:hAnsi="Tahoma" w:eastAsia="Tahoma" w:cs="Tahoma"/>
          <w:color w:val="000000"/>
          <w:kern w:val="0"/>
          <w:sz w:val="20"/>
          <w:szCs w:val="20"/>
          <w:lang w:val="es-MX" w:eastAsia="zh-CN" w:bidi="ar"/>
        </w:rPr>
        <w:t>Gerencia de Recursos Humanos</w:t>
      </w:r>
      <w:r>
        <w:rPr>
          <w:rFonts w:ascii="Tahoma" w:hAnsi="Tahoma" w:cs="Tahoma"/>
          <w:sz w:val="20"/>
          <w:szCs w:val="20"/>
          <w:lang w:val="es-ES"/>
        </w:rPr>
        <w:t xml:space="preserve"> en fecha </w:t>
      </w:r>
      <w:r>
        <w:rPr>
          <w:rFonts w:hint="default" w:ascii="Tahoma" w:hAnsi="Tahoma" w:cs="Tahoma"/>
          <w:sz w:val="20"/>
          <w:szCs w:val="20"/>
        </w:rPr>
        <w:t>${incorporacion.fechaRecepcion}</w:t>
      </w:r>
      <w:r>
        <w:rPr>
          <w:rFonts w:ascii="Tahoma" w:hAnsi="Tahoma" w:cs="Tahoma"/>
          <w:sz w:val="20"/>
          <w:szCs w:val="20"/>
          <w:lang w:val="es-ES"/>
        </w:rPr>
        <w:t>, la</w:t>
      </w:r>
      <w:r>
        <w:rPr>
          <w:rFonts w:hint="default" w:ascii="Tahoma" w:hAnsi="Tahoma" w:cs="Tahoma"/>
          <w:sz w:val="20"/>
          <w:szCs w:val="20"/>
        </w:rPr>
        <w:t xml:space="preserve"> </w:t>
      </w:r>
      <w:r>
        <w:rPr>
          <w:rFonts w:ascii="Tahoma" w:hAnsi="Tahoma" w:cs="Tahoma"/>
          <w:color w:val="000000"/>
          <w:sz w:val="20"/>
          <w:szCs w:val="20"/>
          <w:highlight w:val="yellow"/>
          <w:shd w:val="clear" w:fill="auto"/>
          <w:lang w:val="es-ES"/>
        </w:rPr>
        <w:t>${</w:t>
      </w:r>
      <w:r>
        <w:rPr>
          <w:rFonts w:ascii="Tahoma" w:hAnsi="Tahoma" w:cs="Tahoma"/>
          <w:b w:val="0"/>
          <w:color w:val="000000"/>
          <w:sz w:val="20"/>
          <w:szCs w:val="20"/>
          <w:highlight w:val="yellow"/>
          <w:shd w:val="clear" w:fill="auto"/>
          <w:lang w:val="es-ES"/>
        </w:rPr>
        <w:t>puestoNuevo.gerencia</w:t>
      </w:r>
      <w:r>
        <w:rPr>
          <w:rFonts w:ascii="Tahoma" w:hAnsi="Tahoma" w:cs="Tahoma"/>
          <w:sz w:val="20"/>
          <w:szCs w:val="20"/>
          <w:highlight w:val="yellow"/>
          <w:shd w:val="clear" w:fill="auto"/>
          <w:lang w:val="es-ES"/>
        </w:rPr>
        <w:t>}</w:t>
      </w:r>
      <w:r>
        <w:rPr>
          <w:rFonts w:ascii="Tahoma" w:hAnsi="Tahoma" w:cs="Tahoma"/>
          <w:sz w:val="20"/>
          <w:szCs w:val="20"/>
          <w:lang w:val="es-ES"/>
        </w:rPr>
        <w:t xml:space="preserve"> solicita</w:t>
      </w:r>
      <w:bookmarkStart w:id="3" w:name="_GoBack"/>
      <w:bookmarkEnd w:id="3"/>
      <w:r>
        <w:rPr>
          <w:rFonts w:ascii="Tahoma" w:hAnsi="Tahoma" w:cs="Tahoma"/>
          <w:sz w:val="20"/>
          <w:szCs w:val="20"/>
          <w:lang w:val="es-ES"/>
        </w:rPr>
        <w:t xml:space="preserve"> a Presidencia Ejecutiva considere </w:t>
      </w:r>
      <w:r>
        <w:rPr>
          <w:rFonts w:hint="default" w:ascii="Tahoma" w:hAnsi="Tahoma" w:cs="Tahoma"/>
          <w:sz w:val="20"/>
          <w:szCs w:val="20"/>
        </w:rPr>
        <w:t>la incorporacion como</w:t>
      </w:r>
      <w:r>
        <w:rPr>
          <w:rFonts w:hint="default" w:ascii="Tahoma" w:hAnsi="Tahoma" w:cs="Tahoma"/>
          <w:sz w:val="20"/>
          <w:szCs w:val="20"/>
          <w:lang w:val="en-US"/>
        </w:rPr>
        <w:t xml:space="preserve"> </w:t>
      </w:r>
      <w:r>
        <w:rPr>
          <w:rFonts w:ascii="Tahoma" w:hAnsi="Tahoma" w:eastAsia="Tahoma" w:cs="Tahoma"/>
          <w:color w:val="000000"/>
          <w:kern w:val="0"/>
          <w:sz w:val="20"/>
          <w:szCs w:val="20"/>
          <w:lang w:eastAsia="zh-CN" w:bidi="ar"/>
        </w:rPr>
        <w:t>${persona.referenciaLibreNombramiento}</w:t>
      </w:r>
      <w:r>
        <w:rPr>
          <w:rFonts w:ascii="Tahoma" w:hAnsi="Tahoma" w:cs="Tahoma"/>
          <w:bCs/>
          <w:sz w:val="20"/>
          <w:szCs w:val="20"/>
          <w:lang w:val="es-ES"/>
        </w:rPr>
        <w:t>, de acuerdo al siguiente detalle:</w:t>
      </w:r>
    </w:p>
    <w:p>
      <w:pPr>
        <w:spacing w:after="0" w:line="240" w:lineRule="auto"/>
        <w:jc w:val="both"/>
        <w:rPr>
          <w:rFonts w:ascii="Tahoma" w:hAnsi="Tahoma" w:cs="Tahoma"/>
          <w:sz w:val="20"/>
          <w:szCs w:val="20"/>
          <w:lang w:val="es-ES"/>
        </w:rPr>
      </w:pPr>
    </w:p>
    <w:tbl>
      <w:tblPr>
        <w:tblStyle w:val="3"/>
        <w:tblW w:w="538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988"/>
        <w:gridCol w:w="992"/>
        <w:gridCol w:w="993"/>
        <w:gridCol w:w="1559"/>
        <w:gridCol w:w="8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323" w:hRule="atLeast"/>
          <w:jc w:val="center"/>
        </w:trPr>
        <w:tc>
          <w:tcPr>
            <w:tcW w:w="988" w:type="dxa"/>
            <w:shd w:val="clear" w:color="000000" w:fill="F18BF3"/>
            <w:vAlign w:val="center"/>
          </w:tcPr>
          <w:p>
            <w:pPr>
              <w:spacing w:after="0" w:line="240" w:lineRule="auto"/>
              <w:jc w:val="center"/>
              <w:rPr>
                <w:rFonts w:hint="default" w:ascii="Tahoma" w:hAnsi="Tahoma" w:cs="Tahoma"/>
                <w:b/>
                <w:bCs/>
                <w:sz w:val="13"/>
                <w:szCs w:val="13"/>
                <w:lang w:val="es-ES"/>
              </w:rPr>
            </w:pPr>
            <w:r>
              <w:rPr>
                <w:rFonts w:hint="default" w:ascii="Tahoma" w:hAnsi="Tahoma" w:cs="Tahoma"/>
                <w:b/>
                <w:bCs/>
                <w:sz w:val="13"/>
                <w:szCs w:val="13"/>
                <w:lang w:val="es-ES"/>
              </w:rPr>
              <w:t>NOMBRES Y APELLIDOS</w:t>
            </w:r>
          </w:p>
        </w:tc>
        <w:tc>
          <w:tcPr>
            <w:tcW w:w="992" w:type="dxa"/>
            <w:shd w:val="clear" w:color="000000" w:fill="F18BF3"/>
            <w:vAlign w:val="center"/>
          </w:tcPr>
          <w:p>
            <w:pPr>
              <w:spacing w:after="0" w:line="240" w:lineRule="auto"/>
              <w:jc w:val="center"/>
              <w:rPr>
                <w:rFonts w:hint="default" w:ascii="Tahoma" w:hAnsi="Tahoma" w:cs="Tahoma"/>
                <w:b/>
                <w:bCs/>
                <w:sz w:val="13"/>
                <w:szCs w:val="13"/>
                <w:lang w:val="es-ES"/>
              </w:rPr>
            </w:pPr>
            <w:r>
              <w:rPr>
                <w:rFonts w:hint="default" w:ascii="Tahoma" w:hAnsi="Tahoma" w:cs="Tahoma"/>
                <w:b/>
                <w:bCs/>
                <w:sz w:val="13"/>
                <w:szCs w:val="13"/>
                <w:lang w:val="es-ES"/>
              </w:rPr>
              <w:t>ÍTEM PROPUESTO</w:t>
            </w:r>
          </w:p>
        </w:tc>
        <w:tc>
          <w:tcPr>
            <w:tcW w:w="993" w:type="dxa"/>
            <w:shd w:val="clear" w:color="000000" w:fill="F18BF3"/>
            <w:vAlign w:val="center"/>
          </w:tcPr>
          <w:p>
            <w:pPr>
              <w:spacing w:after="0" w:line="240" w:lineRule="auto"/>
              <w:jc w:val="center"/>
              <w:rPr>
                <w:rFonts w:hint="default" w:ascii="Tahoma" w:hAnsi="Tahoma" w:cs="Tahoma"/>
                <w:b/>
                <w:bCs/>
                <w:sz w:val="13"/>
                <w:szCs w:val="13"/>
                <w:lang w:val="es-ES"/>
              </w:rPr>
            </w:pPr>
            <w:r>
              <w:rPr>
                <w:rFonts w:hint="default" w:ascii="Tahoma" w:hAnsi="Tahoma" w:cs="Tahoma"/>
                <w:b/>
                <w:bCs/>
                <w:sz w:val="13"/>
                <w:szCs w:val="13"/>
                <w:lang w:val="es-ES"/>
              </w:rPr>
              <w:t>CARGO PROPUESTO</w:t>
            </w:r>
          </w:p>
        </w:tc>
        <w:tc>
          <w:tcPr>
            <w:tcW w:w="1559" w:type="dxa"/>
            <w:shd w:val="clear" w:color="000000" w:fill="F18BF3"/>
            <w:vAlign w:val="center"/>
          </w:tcPr>
          <w:p>
            <w:pPr>
              <w:spacing w:after="0" w:line="240" w:lineRule="auto"/>
              <w:jc w:val="center"/>
              <w:rPr>
                <w:rFonts w:hint="default" w:ascii="Tahoma" w:hAnsi="Tahoma" w:cs="Tahoma"/>
                <w:b/>
                <w:bCs/>
                <w:sz w:val="13"/>
                <w:szCs w:val="13"/>
                <w:lang w:val="es-ES"/>
              </w:rPr>
            </w:pPr>
            <w:r>
              <w:rPr>
                <w:rFonts w:hint="default" w:ascii="Tahoma" w:hAnsi="Tahoma" w:cs="Tahoma"/>
                <w:b/>
                <w:bCs/>
                <w:sz w:val="13"/>
                <w:szCs w:val="13"/>
                <w:lang w:val="es-ES"/>
              </w:rPr>
              <w:t>DEPENDENCIA</w:t>
            </w:r>
          </w:p>
        </w:tc>
        <w:tc>
          <w:tcPr>
            <w:tcW w:w="850" w:type="dxa"/>
            <w:shd w:val="clear" w:color="000000" w:fill="F18BF3"/>
            <w:vAlign w:val="center"/>
          </w:tcPr>
          <w:p>
            <w:pPr>
              <w:spacing w:after="0" w:line="240" w:lineRule="auto"/>
              <w:jc w:val="center"/>
              <w:rPr>
                <w:rFonts w:hint="default" w:ascii="Tahoma" w:hAnsi="Tahoma" w:cs="Tahoma"/>
                <w:b/>
                <w:bCs/>
                <w:sz w:val="13"/>
                <w:szCs w:val="13"/>
                <w:lang w:val="es-ES"/>
              </w:rPr>
            </w:pPr>
            <w:r>
              <w:rPr>
                <w:rFonts w:hint="default" w:ascii="Tahoma" w:hAnsi="Tahoma" w:cs="Tahoma"/>
                <w:b/>
                <w:bCs/>
                <w:sz w:val="13"/>
                <w:szCs w:val="13"/>
                <w:lang w:val="es-ES"/>
              </w:rPr>
              <w:t>HABER MENSUAL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13" w:hRule="atLeast"/>
          <w:jc w:val="center"/>
        </w:trPr>
        <w:tc>
          <w:tcPr>
            <w:tcW w:w="988" w:type="dxa"/>
            <w:vAlign w:val="center"/>
          </w:tcPr>
          <w:p>
            <w:pPr>
              <w:pStyle w:val="8"/>
              <w:keepNext w:val="0"/>
              <w:keepLines w:val="0"/>
              <w:widowControl/>
              <w:suppressLineNumbers w:val="0"/>
              <w:spacing w:after="0" w:afterAutospacing="0" w:line="240" w:lineRule="auto"/>
              <w:jc w:val="center"/>
              <w:rPr>
                <w:rFonts w:hint="default" w:ascii="Tahoma" w:hAnsi="Tahoma" w:cs="Tahoma"/>
                <w:sz w:val="13"/>
                <w:szCs w:val="13"/>
                <w:lang w:val="es-ES"/>
              </w:rPr>
            </w:pPr>
            <w:r>
              <w:rPr>
                <w:rFonts w:hint="default" w:ascii="Tahoma" w:hAnsi="Tahoma" w:eastAsia="Tahoma" w:cs="Tahoma"/>
                <w:color w:val="000000"/>
                <w:sz w:val="13"/>
                <w:szCs w:val="13"/>
              </w:rPr>
              <w:t>${persona.nombreCompleto}</w:t>
            </w:r>
          </w:p>
        </w:tc>
        <w:tc>
          <w:tcPr>
            <w:tcW w:w="992" w:type="dxa"/>
            <w:shd w:val="clear" w:color="auto" w:fill="auto"/>
            <w:vAlign w:val="center"/>
          </w:tcPr>
          <w:p>
            <w:pPr>
              <w:pStyle w:val="8"/>
              <w:keepNext w:val="0"/>
              <w:keepLines w:val="0"/>
              <w:widowControl/>
              <w:suppressLineNumbers w:val="0"/>
              <w:spacing w:after="0" w:afterAutospacing="0" w:line="240" w:lineRule="auto"/>
              <w:jc w:val="center"/>
              <w:rPr>
                <w:rFonts w:hint="default" w:ascii="Tahoma" w:hAnsi="Tahoma" w:cs="Tahoma"/>
                <w:sz w:val="13"/>
                <w:szCs w:val="13"/>
                <w:lang w:val="es-ES"/>
              </w:rPr>
            </w:pPr>
            <w:r>
              <w:rPr>
                <w:rFonts w:hint="default" w:ascii="Tahoma" w:hAnsi="Tahoma" w:eastAsia="Tahoma" w:cs="Tahoma"/>
                <w:b w:val="0"/>
                <w:bCs w:val="0"/>
                <w:color w:val="000000"/>
                <w:sz w:val="13"/>
                <w:szCs w:val="13"/>
              </w:rPr>
              <w:t>${puestoNuevo.item}</w:t>
            </w:r>
          </w:p>
        </w:tc>
        <w:tc>
          <w:tcPr>
            <w:tcW w:w="993" w:type="dxa"/>
            <w:shd w:val="clear" w:color="auto" w:fill="auto"/>
            <w:vAlign w:val="center"/>
          </w:tcPr>
          <w:p>
            <w:pPr>
              <w:spacing w:after="0" w:line="240" w:lineRule="auto"/>
              <w:jc w:val="center"/>
              <w:rPr>
                <w:rFonts w:hint="default" w:ascii="Tahoma" w:hAnsi="Tahoma" w:cs="Tahoma"/>
                <w:sz w:val="13"/>
                <w:szCs w:val="13"/>
              </w:rPr>
            </w:pPr>
            <w:r>
              <w:rPr>
                <w:rFonts w:hint="default" w:ascii="Tahoma" w:hAnsi="Tahoma" w:cs="Tahoma"/>
                <w:sz w:val="13"/>
                <w:szCs w:val="13"/>
              </w:rPr>
              <w:t>${puestoNuevo.denominacion}</w:t>
            </w:r>
          </w:p>
        </w:tc>
        <w:tc>
          <w:tcPr>
            <w:tcW w:w="1559" w:type="dxa"/>
            <w:shd w:val="clear" w:color="auto" w:fill="auto"/>
            <w:vAlign w:val="center"/>
          </w:tcPr>
          <w:p>
            <w:pPr>
              <w:spacing w:after="0" w:line="240" w:lineRule="auto"/>
              <w:jc w:val="center"/>
              <w:rPr>
                <w:rFonts w:hint="default" w:ascii="Tahoma" w:hAnsi="Tahoma" w:cs="Tahoma"/>
                <w:sz w:val="13"/>
                <w:szCs w:val="13"/>
              </w:rPr>
            </w:pPr>
            <w:r>
              <w:rPr>
                <w:rFonts w:hint="default" w:ascii="Tahoma" w:hAnsi="Tahoma" w:cs="Tahoma"/>
                <w:sz w:val="13"/>
                <w:szCs w:val="13"/>
              </w:rPr>
              <w:t>${puestoNuevo.departamento} - ${puestoNuevo.gerencia}</w:t>
            </w:r>
          </w:p>
        </w:tc>
        <w:tc>
          <w:tcPr>
            <w:tcW w:w="850" w:type="dxa"/>
            <w:shd w:val="clear" w:color="auto" w:fill="auto"/>
            <w:vAlign w:val="center"/>
          </w:tcPr>
          <w:p>
            <w:pPr>
              <w:spacing w:after="0" w:line="240" w:lineRule="auto"/>
              <w:jc w:val="center"/>
              <w:rPr>
                <w:rFonts w:hint="default" w:ascii="Tahoma" w:hAnsi="Tahoma" w:cs="Tahoma"/>
                <w:sz w:val="13"/>
                <w:szCs w:val="13"/>
              </w:rPr>
            </w:pPr>
            <w:r>
              <w:rPr>
                <w:rFonts w:hint="default" w:ascii="Tahoma" w:hAnsi="Tahoma" w:cs="Tahoma"/>
                <w:sz w:val="13"/>
                <w:szCs w:val="13"/>
              </w:rPr>
              <w:t>${puestoNuevo.salario}</w:t>
            </w:r>
          </w:p>
        </w:tc>
      </w:tr>
    </w:tbl>
    <w:p>
      <w:pPr>
        <w:numPr>
          <w:ilvl w:val="0"/>
          <w:numId w:val="0"/>
        </w:numPr>
        <w:spacing w:after="0" w:line="240" w:lineRule="auto"/>
        <w:ind w:leftChars="0"/>
        <w:contextualSpacing/>
        <w:jc w:val="both"/>
        <w:rPr>
          <w:rFonts w:ascii="Tahoma" w:hAnsi="Tahoma" w:eastAsia="Times New Roman" w:cs="Tahoma"/>
          <w:b/>
          <w:bCs/>
          <w:color w:val="000000"/>
          <w:sz w:val="20"/>
          <w:szCs w:val="20"/>
          <w:u w:val="single"/>
          <w:lang w:val="es-ES" w:eastAsia="es-ES"/>
        </w:rPr>
      </w:pPr>
    </w:p>
    <w:p>
      <w:pPr>
        <w:numPr>
          <w:ilvl w:val="0"/>
          <w:numId w:val="1"/>
        </w:numPr>
        <w:spacing w:after="0" w:line="240" w:lineRule="auto"/>
        <w:contextualSpacing/>
        <w:jc w:val="both"/>
        <w:rPr>
          <w:rFonts w:ascii="Tahoma" w:hAnsi="Tahoma" w:eastAsia="Times New Roman" w:cs="Tahoma"/>
          <w:b/>
          <w:bCs/>
          <w:color w:val="000000"/>
          <w:sz w:val="20"/>
          <w:szCs w:val="20"/>
          <w:u w:val="single"/>
          <w:lang w:val="es-ES" w:eastAsia="es-ES"/>
        </w:rPr>
      </w:pPr>
      <w:r>
        <w:rPr>
          <w:rFonts w:ascii="Tahoma" w:hAnsi="Tahoma" w:eastAsia="Times New Roman" w:cs="Tahoma"/>
          <w:b/>
          <w:bCs/>
          <w:color w:val="000000"/>
          <w:sz w:val="20"/>
          <w:szCs w:val="20"/>
          <w:u w:val="single"/>
          <w:lang w:val="es-ES" w:eastAsia="es-ES"/>
        </w:rPr>
        <w:t>Marco Normativo</w:t>
      </w:r>
    </w:p>
    <w:p>
      <w:pPr>
        <w:spacing w:after="0" w:line="240" w:lineRule="auto"/>
        <w:jc w:val="both"/>
        <w:rPr>
          <w:rFonts w:ascii="Tahoma" w:hAnsi="Tahoma" w:cs="Tahoma"/>
          <w:b/>
          <w:bCs/>
          <w:sz w:val="20"/>
          <w:szCs w:val="20"/>
          <w:lang w:val="es-ES"/>
        </w:rPr>
      </w:pPr>
    </w:p>
    <w:p>
      <w:pPr>
        <w:pStyle w:val="13"/>
        <w:numPr>
          <w:ilvl w:val="0"/>
          <w:numId w:val="2"/>
        </w:numPr>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after="0" w:line="240" w:lineRule="auto"/>
        <w:jc w:val="both"/>
        <w:rPr>
          <w:rFonts w:ascii="Tahoma" w:hAnsi="Tahoma" w:cs="Tahoma"/>
          <w:i/>
          <w:sz w:val="20"/>
          <w:szCs w:val="20"/>
        </w:rPr>
      </w:pPr>
    </w:p>
    <w:p>
      <w:pPr>
        <w:spacing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after="0" w:line="240" w:lineRule="auto"/>
        <w:jc w:val="both"/>
        <w:rPr>
          <w:rFonts w:ascii="Tahoma" w:hAnsi="Tahoma" w:cs="Tahoma"/>
          <w:i/>
          <w:sz w:val="20"/>
          <w:szCs w:val="20"/>
        </w:rPr>
      </w:pPr>
    </w:p>
    <w:p>
      <w:pPr>
        <w:spacing w:after="0" w:line="240" w:lineRule="auto"/>
        <w:ind w:left="284"/>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after="0" w:line="240" w:lineRule="auto"/>
        <w:jc w:val="both"/>
        <w:rPr>
          <w:rFonts w:ascii="Tahoma" w:hAnsi="Tahoma" w:eastAsia="Times New Roman" w:cs="Tahoma"/>
          <w:bCs/>
          <w:color w:val="000000"/>
          <w:sz w:val="20"/>
          <w:szCs w:val="20"/>
          <w:lang w:val="es-MX" w:eastAsia="es-ES"/>
        </w:rPr>
      </w:pPr>
    </w:p>
    <w:p>
      <w:pPr>
        <w:pStyle w:val="13"/>
        <w:numPr>
          <w:ilvl w:val="0"/>
          <w:numId w:val="2"/>
        </w:numPr>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after="0" w:line="240" w:lineRule="auto"/>
        <w:jc w:val="both"/>
        <w:rPr>
          <w:rFonts w:ascii="Tahoma" w:hAnsi="Tahoma" w:eastAsia="Times New Roman" w:cs="Tahoma"/>
          <w:bCs/>
          <w:color w:val="000000"/>
          <w:sz w:val="20"/>
          <w:szCs w:val="20"/>
          <w:lang w:val="es-MX" w:eastAsia="es-ES"/>
        </w:rPr>
      </w:pPr>
    </w:p>
    <w:p>
      <w:pPr>
        <w:spacing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after="0" w:line="240" w:lineRule="auto"/>
        <w:jc w:val="both"/>
        <w:rPr>
          <w:rFonts w:ascii="Tahoma" w:hAnsi="Tahoma" w:eastAsia="Times New Roman" w:cs="Tahoma"/>
          <w:bCs/>
          <w:i/>
          <w:color w:val="000000"/>
          <w:sz w:val="20"/>
          <w:szCs w:val="20"/>
          <w:lang w:val="es-MX" w:eastAsia="es-ES"/>
        </w:rPr>
      </w:pPr>
    </w:p>
    <w:p>
      <w:pPr>
        <w:keepNext w:val="0"/>
        <w:keepLines w:val="0"/>
        <w:widowControl/>
        <w:suppressLineNumbers w:val="0"/>
        <w:ind w:left="0" w:leftChars="0" w:firstLine="440" w:firstLineChars="0"/>
        <w:jc w:val="both"/>
        <w:rPr>
          <w:rFonts w:hint="default" w:ascii="Tahoma" w:hAnsi="Tahoma" w:cs="Tahoma"/>
          <w:i/>
          <w:iCs/>
          <w:sz w:val="20"/>
          <w:szCs w:val="20"/>
        </w:rPr>
      </w:pPr>
      <w:r>
        <w:rPr>
          <w:rFonts w:hint="default" w:ascii="Tahoma" w:hAnsi="Tahoma" w:eastAsia="SimSun" w:cs="Tahoma"/>
          <w:i/>
          <w:iCs/>
          <w:kern w:val="0"/>
          <w:sz w:val="20"/>
          <w:szCs w:val="20"/>
          <w:lang w:val="en-US" w:eastAsia="zh-CN" w:bidi="ar"/>
        </w:rPr>
        <w:t xml:space="preserve">c) Funcionarios de libre nombramiento: Son aquellas personas que realizan funciones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administrativas de confianza y asesoramiento técnico especializado para los funcionarios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electos o designados. El Sistema de Administración de Personal, en forma coordinada con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los Sistemas de Organización Administrativa y de Presupuesto, determinará el número y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atribuciones específicas de éstos y el presupuesto asignado para este fin. Estos funcionarios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no están sujetos a las disposiciones relativas a la Carrera Administrativa del presente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Estatuto.</w:t>
      </w:r>
    </w:p>
    <w:p>
      <w:pPr>
        <w:spacing w:after="0" w:line="240" w:lineRule="auto"/>
        <w:jc w:val="both"/>
        <w:rPr>
          <w:rFonts w:ascii="Tahoma" w:hAnsi="Tahoma" w:eastAsia="Times New Roman" w:cs="Tahoma"/>
          <w:bCs/>
          <w:color w:val="000000"/>
          <w:sz w:val="20"/>
          <w:szCs w:val="20"/>
          <w:lang w:val="es-MX" w:eastAsia="es-ES"/>
        </w:rPr>
      </w:pPr>
    </w:p>
    <w:p>
      <w:pPr>
        <w:pStyle w:val="13"/>
        <w:numPr>
          <w:ilvl w:val="0"/>
          <w:numId w:val="2"/>
        </w:numPr>
        <w:shd w:val="clear" w:color="auto" w:fill="FFFFFF"/>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after="0" w:line="240" w:lineRule="auto"/>
        <w:ind w:left="360"/>
        <w:jc w:val="both"/>
        <w:rPr>
          <w:rFonts w:ascii="Tahoma" w:hAnsi="Tahoma" w:eastAsia="Times New Roman" w:cs="Tahoma"/>
          <w:bCs/>
          <w:color w:val="000000"/>
          <w:sz w:val="20"/>
          <w:szCs w:val="20"/>
          <w:lang w:val="es-MX" w:eastAsia="es-ES"/>
        </w:rPr>
      </w:pPr>
    </w:p>
    <w:p>
      <w:pPr>
        <w:shd w:val="clear" w:color="auto" w:fill="FFFFFF"/>
        <w:spacing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after="0" w:line="240" w:lineRule="auto"/>
        <w:jc w:val="both"/>
        <w:rPr>
          <w:rFonts w:ascii="Tahoma" w:hAnsi="Tahoma" w:eastAsia="Times New Roman" w:cs="Tahoma"/>
          <w:bCs/>
          <w:color w:val="000000"/>
          <w:sz w:val="20"/>
          <w:szCs w:val="20"/>
          <w:lang w:val="es-MX" w:eastAsia="es-ES"/>
        </w:rPr>
      </w:pPr>
    </w:p>
    <w:p>
      <w:pPr>
        <w:keepNext w:val="0"/>
        <w:keepLines w:val="0"/>
        <w:widowControl/>
        <w:suppressLineNumbers w:val="0"/>
        <w:ind w:left="0" w:leftChars="0" w:firstLine="440" w:firstLineChars="0"/>
        <w:jc w:val="both"/>
        <w:rPr>
          <w:rFonts w:ascii="SimSun" w:hAnsi="SimSun" w:eastAsia="SimSun" w:cs="SimSun"/>
          <w:i/>
          <w:iCs/>
          <w:kern w:val="0"/>
          <w:sz w:val="24"/>
          <w:szCs w:val="24"/>
          <w:lang w:val="en-US" w:eastAsia="zh-CN" w:bidi="ar"/>
        </w:rPr>
      </w:pPr>
      <w:r>
        <w:rPr>
          <w:rFonts w:hint="default" w:ascii="Tahoma" w:hAnsi="Tahoma" w:eastAsia="SimSun" w:cs="Tahoma"/>
          <w:kern w:val="0"/>
          <w:sz w:val="20"/>
          <w:szCs w:val="20"/>
          <w:lang w:val="en-US" w:eastAsia="zh-CN" w:bidi="ar"/>
        </w:rPr>
        <w:t xml:space="preserve">c) </w:t>
      </w:r>
      <w:r>
        <w:rPr>
          <w:rFonts w:hint="default" w:ascii="Tahoma" w:hAnsi="Tahoma" w:eastAsia="SimSun" w:cs="Tahoma"/>
          <w:i/>
          <w:iCs/>
          <w:kern w:val="0"/>
          <w:sz w:val="20"/>
          <w:szCs w:val="20"/>
          <w:lang w:val="en-US" w:eastAsia="zh-CN" w:bidi="ar"/>
        </w:rPr>
        <w:t xml:space="preserve">Funcionarios de Libre Nombramiento: Son aquellas personas designadas por la máxima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autoridad ejecutiva de una entidad pública para realizar funciones administrativos y técnico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especializadas para los funcionarios electos y designados, sus atribuciones y el presupuesto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asignado, serán determinados por el Sistema de Administración de Personal en forma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coordinada con los Sistemas de Organización Administrativa y de Presupuesto</w:t>
      </w:r>
      <w:r>
        <w:rPr>
          <w:rFonts w:ascii="SimSun" w:hAnsi="SimSun" w:eastAsia="SimSun" w:cs="SimSun"/>
          <w:i/>
          <w:iCs/>
          <w:kern w:val="0"/>
          <w:sz w:val="24"/>
          <w:szCs w:val="24"/>
          <w:lang w:val="en-US" w:eastAsia="zh-CN" w:bidi="ar"/>
        </w:rPr>
        <w:t>.</w:t>
      </w:r>
    </w:p>
    <w:p>
      <w:pPr>
        <w:keepNext w:val="0"/>
        <w:keepLines w:val="0"/>
        <w:widowControl/>
        <w:suppressLineNumbers w:val="0"/>
        <w:ind w:left="0" w:leftChars="0" w:firstLine="440" w:firstLineChars="0"/>
        <w:jc w:val="both"/>
        <w:rPr>
          <w:rFonts w:hint="default" w:ascii="Tahoma" w:hAnsi="Tahoma" w:eastAsia="SimSun" w:cs="Tahoma"/>
          <w:i/>
          <w:iCs/>
          <w:kern w:val="0"/>
          <w:sz w:val="20"/>
          <w:szCs w:val="20"/>
          <w:lang w:val="en-US" w:eastAsia="zh-CN" w:bidi="ar"/>
        </w:rPr>
      </w:pPr>
    </w:p>
    <w:p>
      <w:pPr>
        <w:keepNext w:val="0"/>
        <w:keepLines w:val="0"/>
        <w:widowControl/>
        <w:suppressLineNumbers w:val="0"/>
        <w:ind w:firstLine="708" w:firstLineChars="0"/>
        <w:jc w:val="both"/>
        <w:rPr>
          <w:rFonts w:hint="default" w:ascii="Tahoma" w:hAnsi="Tahoma" w:eastAsia="SimSun" w:cs="Tahoma"/>
          <w:i/>
          <w:iCs/>
          <w:kern w:val="0"/>
          <w:sz w:val="20"/>
          <w:szCs w:val="20"/>
          <w:lang w:val="en-US" w:eastAsia="zh-CN" w:bidi="ar"/>
        </w:rPr>
      </w:pPr>
      <w:r>
        <w:rPr>
          <w:rFonts w:hint="default" w:ascii="Tahoma" w:hAnsi="Tahoma" w:eastAsia="SimSun" w:cs="Tahoma"/>
          <w:i/>
          <w:iCs/>
          <w:kern w:val="0"/>
          <w:sz w:val="20"/>
          <w:szCs w:val="20"/>
          <w:lang w:val="en-US" w:eastAsia="zh-CN" w:bidi="ar"/>
        </w:rPr>
        <w:t xml:space="preserve">Son funcionarios de libre nombramiento los Asesores Generales, los Coordinadores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Generales, Jefes de Gabinete, Oficiales Mayores, Secretarios Privados, Ayudantes y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personal de confianza nombrados por la máxima autoridad ejecutiva y el personal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nombrado directamente por el Presidente de la República.</w:t>
      </w:r>
    </w:p>
    <w:p>
      <w:pPr>
        <w:keepNext w:val="0"/>
        <w:keepLines w:val="0"/>
        <w:widowControl/>
        <w:suppressLineNumbers w:val="0"/>
        <w:ind w:firstLine="708" w:firstLineChars="0"/>
        <w:jc w:val="both"/>
        <w:rPr>
          <w:rFonts w:hint="default" w:ascii="Tahoma" w:hAnsi="Tahoma" w:eastAsia="SimSun" w:cs="Tahoma"/>
          <w:i/>
          <w:iCs/>
          <w:kern w:val="0"/>
          <w:sz w:val="20"/>
          <w:szCs w:val="20"/>
          <w:lang w:val="en-US" w:eastAsia="zh-CN" w:bidi="ar"/>
        </w:rPr>
      </w:pPr>
    </w:p>
    <w:p>
      <w:pPr>
        <w:pStyle w:val="13"/>
        <w:numPr>
          <w:ilvl w:val="0"/>
          <w:numId w:val="2"/>
        </w:numPr>
        <w:shd w:val="clear" w:color="auto" w:fill="FFFFFF"/>
        <w:spacing w:after="0" w:line="240" w:lineRule="auto"/>
        <w:ind w:left="284" w:hanging="284"/>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after="0" w:line="240" w:lineRule="auto"/>
        <w:jc w:val="both"/>
        <w:rPr>
          <w:rFonts w:ascii="Tahoma" w:hAnsi="Tahoma" w:cs="Tahoma"/>
          <w:b/>
          <w:i/>
          <w:sz w:val="16"/>
          <w:szCs w:val="16"/>
        </w:rPr>
      </w:pPr>
    </w:p>
    <w:p>
      <w:pPr>
        <w:shd w:val="clear" w:color="auto" w:fill="FFFFFF"/>
        <w:spacing w:after="0" w:line="240" w:lineRule="auto"/>
        <w:ind w:left="255"/>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i/>
          <w:color w:val="000000" w:themeColor="text1"/>
          <w:sz w:val="20"/>
          <w:szCs w:val="20"/>
          <w14:textFill>
            <w14:solidFill>
              <w14:schemeClr w14:val="tx1"/>
            </w14:solidFill>
          </w14:textFill>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after="0" w:line="240" w:lineRule="auto"/>
        <w:ind w:left="255"/>
        <w:jc w:val="both"/>
        <w:rPr>
          <w:rFonts w:ascii="Tahoma" w:hAnsi="Tahoma" w:cs="Tahoma"/>
          <w:i/>
          <w:color w:val="000000" w:themeColor="text1"/>
          <w:sz w:val="16"/>
          <w:szCs w:val="20"/>
          <w14:textFill>
            <w14:solidFill>
              <w14:schemeClr w14:val="tx1"/>
            </w14:solidFill>
          </w14:textFill>
        </w:rPr>
      </w:pPr>
    </w:p>
    <w:p>
      <w:pPr>
        <w:pStyle w:val="13"/>
        <w:numPr>
          <w:ilvl w:val="0"/>
          <w:numId w:val="0"/>
        </w:numPr>
        <w:shd w:val="clear" w:color="auto" w:fill="FFFFFF"/>
        <w:spacing w:after="0" w:line="240" w:lineRule="auto"/>
        <w:ind w:left="753" w:leftChars="115" w:hanging="500" w:hangingChars="250"/>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 considerando su jerarquía dentro de la estructura organizacional de la entidad.  Los puestos se clasificarán en las siguientes categorías:</w:t>
      </w:r>
    </w:p>
    <w:p>
      <w:pPr>
        <w:pStyle w:val="13"/>
        <w:numPr>
          <w:ilvl w:val="0"/>
          <w:numId w:val="0"/>
        </w:numPr>
        <w:shd w:val="clear" w:color="auto" w:fill="FFFFFF"/>
        <w:spacing w:after="0" w:line="240" w:lineRule="auto"/>
        <w:ind w:left="255" w:leftChars="0"/>
        <w:jc w:val="both"/>
        <w:rPr>
          <w:rFonts w:ascii="Tahoma" w:hAnsi="Tahoma" w:cs="Tahoma"/>
          <w:i/>
          <w:color w:val="000000" w:themeColor="text1"/>
          <w:sz w:val="20"/>
          <w:szCs w:val="20"/>
          <w14:textFill>
            <w14:solidFill>
              <w14:schemeClr w14:val="tx1"/>
            </w14:solidFill>
          </w14:textFill>
        </w:rPr>
      </w:pPr>
    </w:p>
    <w:p>
      <w:pPr>
        <w:keepNext w:val="0"/>
        <w:keepLines w:val="0"/>
        <w:widowControl/>
        <w:suppressLineNumbers w:val="0"/>
        <w:ind w:firstLine="708" w:firstLineChars="0"/>
        <w:jc w:val="both"/>
        <w:rPr>
          <w:rFonts w:hint="default" w:ascii="Tahoma" w:hAnsi="Tahoma" w:cs="Tahoma"/>
          <w:i/>
          <w:iCs/>
          <w:sz w:val="20"/>
          <w:szCs w:val="20"/>
        </w:rPr>
      </w:pPr>
      <w:r>
        <w:rPr>
          <w:rFonts w:hint="default" w:ascii="Tahoma" w:hAnsi="Tahoma" w:eastAsia="SimSun" w:cs="Tahoma"/>
          <w:i/>
          <w:iCs/>
          <w:kern w:val="0"/>
          <w:sz w:val="20"/>
          <w:szCs w:val="20"/>
          <w:lang w:val="en-US" w:eastAsia="zh-CN" w:bidi="ar"/>
        </w:rPr>
        <w:t xml:space="preserve">b) Ejecutivo, comprende puestos cabeza de áreas y unidades organizacionales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dependientes de puestos superiores. Esta categoría está conformada por el tercer y cuarto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nivel de puestos de la entidad. En el tercer nivel se encuentran los funcionarios de libre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nombramiento. El cuarto nivel corresponde al máximo nivel de la carrera administrativa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establecida en la Ley del Estatuto del Funcionario Público y su reglamento.</w:t>
      </w:r>
    </w:p>
    <w:p>
      <w:pPr>
        <w:pStyle w:val="13"/>
        <w:shd w:val="clear" w:color="auto" w:fill="FFFFFF"/>
        <w:spacing w:after="0" w:line="240" w:lineRule="auto"/>
        <w:ind w:left="567"/>
        <w:jc w:val="both"/>
        <w:rPr>
          <w:rFonts w:ascii="Tahoma" w:hAnsi="Tahoma" w:cs="Tahoma"/>
          <w:i/>
          <w:sz w:val="20"/>
          <w:szCs w:val="20"/>
        </w:rPr>
      </w:pPr>
    </w:p>
    <w:p>
      <w:pPr>
        <w:pStyle w:val="13"/>
        <w:numPr>
          <w:ilvl w:val="0"/>
          <w:numId w:val="2"/>
        </w:numPr>
        <w:shd w:val="clear" w:color="auto" w:fill="FFFFFF"/>
        <w:spacing w:after="0" w:line="240" w:lineRule="auto"/>
        <w:ind w:left="284" w:hanging="284"/>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13"/>
        <w:shd w:val="clear" w:color="auto" w:fill="FFFFFF"/>
        <w:spacing w:after="0" w:line="240" w:lineRule="auto"/>
        <w:ind w:left="284"/>
        <w:jc w:val="both"/>
        <w:rPr>
          <w:rFonts w:ascii="Tahoma" w:hAnsi="Tahoma" w:cs="Tahoma"/>
          <w:b/>
          <w:i/>
          <w:color w:val="000000" w:themeColor="text1"/>
          <w:sz w:val="20"/>
          <w:szCs w:val="20"/>
          <w14:textFill>
            <w14:solidFill>
              <w14:schemeClr w14:val="tx1"/>
            </w14:solidFill>
          </w14:textFill>
        </w:rPr>
      </w:pPr>
    </w:p>
    <w:p>
      <w:pPr>
        <w:pStyle w:val="13"/>
        <w:shd w:val="clear" w:color="auto" w:fill="FFFFFF"/>
        <w:spacing w:after="0" w:line="240" w:lineRule="auto"/>
        <w:ind w:left="284"/>
        <w:jc w:val="both"/>
        <w:rPr>
          <w:rFonts w:ascii="Tahoma" w:hAnsi="Tahoma" w:cs="Tahoma"/>
          <w:b/>
          <w:i/>
          <w:iCs/>
          <w:color w:val="000000" w:themeColor="text1"/>
          <w:sz w:val="20"/>
          <w:szCs w:val="20"/>
          <w:shd w:val="clear" w:color="auto" w:fill="FFFFFF"/>
          <w14:textFill>
            <w14:solidFill>
              <w14:schemeClr w14:val="tx1"/>
            </w14:solidFill>
          </w14:textFill>
        </w:rPr>
      </w:pPr>
      <w:r>
        <w:rPr>
          <w:rFonts w:ascii="Tahoma" w:hAnsi="Tahoma" w:cs="Tahoma"/>
          <w:b/>
          <w:i/>
          <w:iCs/>
          <w:color w:val="000000" w:themeColor="text1"/>
          <w:sz w:val="20"/>
          <w:szCs w:val="20"/>
          <w:shd w:val="clear" w:color="auto"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13"/>
        <w:numPr>
          <w:ilvl w:val="0"/>
          <w:numId w:val="0"/>
        </w:numPr>
        <w:shd w:val="clear" w:color="auto" w:fill="FFFFFF"/>
        <w:spacing w:after="0" w:line="240" w:lineRule="auto"/>
        <w:ind w:left="1084" w:leftChars="129" w:hanging="800" w:hangingChars="400"/>
        <w:jc w:val="both"/>
        <w:rPr>
          <w:rFonts w:ascii="Tahoma" w:hAnsi="Tahoma" w:cs="Tahoma"/>
          <w:i/>
          <w:iCs/>
          <w:color w:val="000000" w:themeColor="text1"/>
          <w:sz w:val="20"/>
          <w:szCs w:val="20"/>
          <w:shd w:val="clear" w:color="auto" w:fill="FFFFFF"/>
          <w14:textFill>
            <w14:solidFill>
              <w14:schemeClr w14:val="tx1"/>
            </w14:solidFill>
          </w14:textFill>
        </w:rPr>
      </w:pPr>
      <w:r>
        <w:rPr>
          <w:rFonts w:hint="default" w:ascii="Tahoma" w:hAnsi="Tahoma" w:cs="Tahoma"/>
          <w:b/>
          <w:bCs/>
          <w:i/>
          <w:iCs/>
          <w:color w:val="000000" w:themeColor="text1"/>
          <w:sz w:val="20"/>
          <w:szCs w:val="20"/>
          <w:shd w:val="clear" w:color="auto" w:fill="FFFFFF"/>
          <w14:textFill>
            <w14:solidFill>
              <w14:schemeClr w14:val="tx1"/>
            </w14:solidFill>
          </w14:textFill>
        </w:rPr>
        <w:t>I.</w:t>
      </w:r>
      <w:r>
        <w:rPr>
          <w:rFonts w:hint="default" w:ascii="Tahoma" w:hAnsi="Tahoma" w:cs="Tahoma"/>
          <w:i/>
          <w:iCs/>
          <w:color w:val="000000" w:themeColor="text1"/>
          <w:sz w:val="20"/>
          <w:szCs w:val="20"/>
          <w:shd w:val="clear" w:color="auto" w:fill="FFFFFF"/>
          <w14:textFill>
            <w14:solidFill>
              <w14:schemeClr w14:val="tx1"/>
            </w14:solidFill>
          </w14:textFill>
        </w:rPr>
        <w:t xml:space="preserve">          </w:t>
      </w:r>
      <w:r>
        <w:rPr>
          <w:rFonts w:ascii="Tahoma" w:hAnsi="Tahoma" w:cs="Tahoma"/>
          <w:i/>
          <w:iCs/>
          <w:color w:val="000000" w:themeColor="text1"/>
          <w:sz w:val="20"/>
          <w:szCs w:val="20"/>
          <w:shd w:val="clear" w:color="auto"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w:instrText>
      </w:r>
      <w:r>
        <w:fldChar w:fldCharType="separate"/>
      </w:r>
      <w:r>
        <w:rPr>
          <w:rStyle w:val="7"/>
          <w:rFonts w:ascii="Tahoma" w:hAnsi="Tahoma" w:cs="Tahoma"/>
          <w:i/>
          <w:iCs/>
          <w:color w:val="000000" w:themeColor="text1"/>
          <w:sz w:val="20"/>
          <w:szCs w:val="20"/>
          <w:shd w:val="clear" w:color="auto" w:fill="FFFFFF"/>
          <w14:textFill>
            <w14:solidFill>
              <w14:schemeClr w14:val="tx1"/>
            </w14:solidFill>
          </w14:textFill>
        </w:rPr>
        <w:t>Ley Nº 1178</w:t>
      </w:r>
      <w:r>
        <w:rPr>
          <w:rStyle w:val="7"/>
          <w:rFonts w:ascii="Tahoma" w:hAnsi="Tahoma" w:cs="Tahoma"/>
          <w:i/>
          <w:iCs/>
          <w:color w:val="000000" w:themeColor="text1"/>
          <w:sz w:val="20"/>
          <w:szCs w:val="20"/>
          <w:shd w:val="clear" w:color="auto" w:fill="FFFFFF"/>
          <w14:textFill>
            <w14:solidFill>
              <w14:schemeClr w14:val="tx1"/>
            </w14:solidFill>
          </w14:textFill>
        </w:rPr>
        <w:fldChar w:fldCharType="end"/>
      </w:r>
      <w:r>
        <w:rPr>
          <w:rFonts w:ascii="Tahoma" w:hAnsi="Tahoma" w:cs="Tahoma"/>
          <w:i/>
          <w:iCs/>
          <w:color w:val="000000" w:themeColor="text1"/>
          <w:sz w:val="20"/>
          <w:szCs w:val="20"/>
          <w:shd w:val="clear" w:color="auto"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13"/>
        <w:shd w:val="clear" w:color="auto" w:fill="FFFFFF"/>
        <w:spacing w:after="0" w:line="240" w:lineRule="auto"/>
        <w:ind w:left="1004"/>
        <w:jc w:val="both"/>
        <w:rPr>
          <w:rFonts w:ascii="Tahoma" w:hAnsi="Tahoma" w:cs="Tahoma"/>
          <w:i/>
          <w:iCs/>
          <w:color w:val="000000" w:themeColor="text1"/>
          <w:sz w:val="20"/>
          <w:szCs w:val="20"/>
          <w:shd w:val="clear" w:color="auto" w:fill="FFFFFF"/>
          <w14:textFill>
            <w14:solidFill>
              <w14:schemeClr w14:val="tx1"/>
            </w14:solidFill>
          </w14:textFill>
        </w:rPr>
      </w:pPr>
    </w:p>
    <w:p>
      <w:pPr>
        <w:pStyle w:val="13"/>
        <w:numPr>
          <w:ilvl w:val="0"/>
          <w:numId w:val="0"/>
        </w:numPr>
        <w:shd w:val="clear" w:color="auto" w:fill="FFFFFF"/>
        <w:spacing w:after="0" w:line="240" w:lineRule="auto"/>
        <w:ind w:left="984" w:leftChars="129" w:hanging="700" w:hangingChars="350"/>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color="auto" w:fill="FFFFFF"/>
          <w14:textFill>
            <w14:solidFill>
              <w14:schemeClr w14:val="tx1"/>
            </w14:solidFill>
          </w14:textFill>
        </w:rPr>
        <w:t>II</w:t>
      </w:r>
      <w:r>
        <w:rPr>
          <w:rFonts w:hint="default" w:ascii="Tahoma" w:hAnsi="Tahoma" w:cs="Tahoma"/>
          <w:i/>
          <w:iCs/>
          <w:color w:val="000000" w:themeColor="text1"/>
          <w:sz w:val="20"/>
          <w:szCs w:val="20"/>
          <w:shd w:val="clear" w:color="auto" w:fill="FFFFFF"/>
          <w14:textFill>
            <w14:solidFill>
              <w14:schemeClr w14:val="tx1"/>
            </w14:solidFill>
          </w14:textFill>
        </w:rPr>
        <w:t xml:space="preserve">.       </w:t>
      </w:r>
      <w:r>
        <w:rPr>
          <w:rFonts w:ascii="Tahoma" w:hAnsi="Tahoma" w:cs="Tahoma"/>
          <w:i/>
          <w:iCs/>
          <w:color w:val="000000" w:themeColor="text1"/>
          <w:sz w:val="20"/>
          <w:szCs w:val="20"/>
          <w:shd w:val="clear" w:color="auto" w:fill="FFFFFF"/>
          <w14:textFill>
            <w14:solidFill>
              <w14:schemeClr w14:val="tx1"/>
            </w14:solidFill>
          </w14:textFill>
        </w:rPr>
        <w:t>Las normas que regulan la conducta funcionaria del servidor público son:</w:t>
      </w:r>
      <w:r>
        <w:rPr>
          <w:rFonts w:hint="default" w:ascii="Tahoma" w:hAnsi="Tahoma" w:cs="Tahoma"/>
          <w:i/>
          <w:iCs/>
          <w:color w:val="000000" w:themeColor="text1"/>
          <w:sz w:val="20"/>
          <w:szCs w:val="20"/>
          <w:shd w:val="clear" w:color="auto" w:fill="FFFFFF"/>
          <w:lang w:val="en-US"/>
          <w14:textFill>
            <w14:solidFill>
              <w14:schemeClr w14:val="tx1"/>
            </w14:solidFill>
          </w14:textFill>
        </w:rPr>
        <w:t xml:space="preserve"> </w:t>
      </w:r>
      <w:r>
        <w:rPr>
          <w:rFonts w:ascii="Tahoma" w:hAnsi="Tahoma" w:cs="Tahoma"/>
          <w:i/>
          <w:iCs/>
          <w:color w:val="000000" w:themeColor="text1"/>
          <w:sz w:val="20"/>
          <w:szCs w:val="20"/>
          <w:shd w:val="clear" w:color="auto"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after="0" w:line="240" w:lineRule="auto"/>
        <w:jc w:val="both"/>
        <w:rPr>
          <w:rFonts w:ascii="Tahoma" w:hAnsi="Tahoma" w:eastAsia="Times New Roman" w:cs="Tahoma"/>
          <w:bCs/>
          <w:color w:val="000000"/>
          <w:sz w:val="20"/>
          <w:szCs w:val="20"/>
          <w:lang w:val="es-MX" w:eastAsia="es-ES"/>
        </w:rPr>
      </w:pPr>
    </w:p>
    <w:p>
      <w:pPr>
        <w:pStyle w:val="13"/>
        <w:numPr>
          <w:ilvl w:val="0"/>
          <w:numId w:val="2"/>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val="es-ES" w:eastAsia="es-ES"/>
        </w:rPr>
        <w:t>Manual de Puestos vigente.</w:t>
      </w:r>
      <w:r>
        <w:rPr>
          <w:rFonts w:ascii="Tahoma" w:hAnsi="Tahoma" w:eastAsia="Times New Roman" w:cs="Tahoma"/>
          <w:b/>
          <w:bCs/>
          <w:i/>
          <w:color w:val="000000"/>
          <w:sz w:val="20"/>
          <w:szCs w:val="20"/>
          <w:lang w:eastAsia="es-ES"/>
        </w:rPr>
        <w:t xml:space="preserve"> </w:t>
      </w:r>
    </w:p>
    <w:p>
      <w:pPr>
        <w:pStyle w:val="13"/>
        <w:spacing w:line="259" w:lineRule="auto"/>
        <w:ind w:left="426"/>
        <w:jc w:val="both"/>
        <w:rPr>
          <w:rFonts w:ascii="Tahoma" w:hAnsi="Tahoma" w:eastAsia="Times New Roman" w:cs="Tahoma"/>
          <w:b/>
          <w:bCs/>
          <w:i/>
          <w:color w:val="000000"/>
          <w:sz w:val="20"/>
          <w:szCs w:val="20"/>
          <w:lang w:eastAsia="es-ES"/>
        </w:rPr>
      </w:pPr>
    </w:p>
    <w:p>
      <w:pPr>
        <w:pStyle w:val="13"/>
        <w:numPr>
          <w:ilvl w:val="0"/>
          <w:numId w:val="2"/>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13"/>
        <w:ind w:left="284"/>
        <w:rPr>
          <w:rFonts w:ascii="Tahoma" w:hAnsi="Tahoma" w:eastAsia="Times New Roman" w:cs="Tahoma"/>
          <w:b/>
          <w:bCs/>
          <w:i/>
          <w:color w:val="000000"/>
          <w:sz w:val="12"/>
          <w:szCs w:val="20"/>
          <w:lang w:eastAsia="es-ES"/>
        </w:rPr>
      </w:pPr>
    </w:p>
    <w:p>
      <w:pPr>
        <w:pStyle w:val="13"/>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5. PROCEDIMIENTO</w:t>
      </w:r>
    </w:p>
    <w:p>
      <w:pPr>
        <w:pStyle w:val="13"/>
        <w:rPr>
          <w:rFonts w:ascii="Tahoma" w:hAnsi="Tahoma" w:eastAsia="Times New Roman" w:cs="Tahoma"/>
          <w:b/>
          <w:bCs/>
          <w:i/>
          <w:color w:val="000000"/>
          <w:sz w:val="8"/>
          <w:szCs w:val="20"/>
          <w:lang w:eastAsia="es-ES"/>
        </w:rPr>
      </w:pPr>
    </w:p>
    <w:p>
      <w:pPr>
        <w:pStyle w:val="13"/>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 xml:space="preserve">5.2 DESARROLLO - PROCEDIMIENTO PARA LA CONTRATACIÓN DE PERSONAL INTERINO </w:t>
      </w:r>
    </w:p>
    <w:p>
      <w:pPr>
        <w:pStyle w:val="13"/>
        <w:rPr>
          <w:rFonts w:ascii="Tahoma" w:hAnsi="Tahoma" w:eastAsia="Times New Roman" w:cs="Tahoma"/>
          <w:b/>
          <w:bCs/>
          <w:i/>
          <w:color w:val="000000"/>
          <w:sz w:val="8"/>
          <w:szCs w:val="20"/>
          <w:lang w:eastAsia="es-ES"/>
        </w:rPr>
      </w:pPr>
    </w:p>
    <w:p>
      <w:pPr>
        <w:pStyle w:val="13"/>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ID1 A. INCORPORACION DIRECTA</w:t>
      </w:r>
    </w:p>
    <w:p>
      <w:pPr>
        <w:autoSpaceDE w:val="0"/>
        <w:autoSpaceDN w:val="0"/>
        <w:adjustRightInd w:val="0"/>
        <w:spacing w:after="0" w:line="240" w:lineRule="auto"/>
        <w:ind w:left="708"/>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Gerencia General, Gerencias y Áreas de Nivel Nacional, Gerencias Distritales y Gerencias GRACOS se constituyen en instancia </w:t>
      </w:r>
      <w:r>
        <w:rPr>
          <w:rFonts w:ascii="Tahoma" w:hAnsi="Tahoma" w:cs="Tahoma"/>
          <w:i/>
          <w:color w:val="161616"/>
          <w:sz w:val="20"/>
          <w:szCs w:val="19"/>
          <w:lang w:eastAsia="es-BO"/>
        </w:rPr>
        <w:t xml:space="preserve">solicitantes, </w:t>
      </w:r>
      <w:r>
        <w:rPr>
          <w:rFonts w:ascii="Tahoma" w:hAnsi="Tahoma" w:cs="Tahoma"/>
          <w:i/>
          <w:color w:val="060606"/>
          <w:sz w:val="20"/>
          <w:szCs w:val="19"/>
          <w:lang w:eastAsia="es-BO"/>
        </w:rPr>
        <w:t>remitiendo la documentación del postulante o los postulantes al o los cargos acéfalos.</w:t>
      </w:r>
    </w:p>
    <w:p>
      <w:pPr>
        <w:autoSpaceDE w:val="0"/>
        <w:autoSpaceDN w:val="0"/>
        <w:adjustRightInd w:val="0"/>
        <w:spacing w:after="0" w:line="240" w:lineRule="auto"/>
        <w:ind w:left="708"/>
        <w:jc w:val="both"/>
        <w:rPr>
          <w:rFonts w:ascii="Tahoma" w:hAnsi="Tahoma" w:cs="Tahoma"/>
          <w:i/>
          <w:color w:val="060606"/>
          <w:sz w:val="20"/>
          <w:szCs w:val="19"/>
          <w:lang w:eastAsia="es-BO"/>
        </w:rPr>
      </w:pPr>
    </w:p>
    <w:p>
      <w:pPr>
        <w:autoSpaceDE w:val="0"/>
        <w:autoSpaceDN w:val="0"/>
        <w:adjustRightInd w:val="0"/>
        <w:spacing w:after="0" w:line="240" w:lineRule="auto"/>
        <w:ind w:left="708"/>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remite a GRH, los antecedentes del postulante o los postulantes para que esta </w:t>
      </w:r>
      <w:r>
        <w:rPr>
          <w:rFonts w:ascii="Tahoma" w:hAnsi="Tahoma" w:cs="Tahoma"/>
          <w:i/>
          <w:color w:val="161616"/>
          <w:sz w:val="20"/>
          <w:szCs w:val="19"/>
          <w:lang w:eastAsia="es-BO"/>
        </w:rPr>
        <w:t xml:space="preserve">instancia </w:t>
      </w:r>
      <w:r>
        <w:rPr>
          <w:rFonts w:ascii="Tahoma" w:hAnsi="Tahoma" w:cs="Tahoma"/>
          <w:i/>
          <w:color w:val="060606"/>
          <w:sz w:val="20"/>
          <w:szCs w:val="19"/>
          <w:lang w:eastAsia="es-BO"/>
        </w:rPr>
        <w:t>a través DDE, proceda con la verificación de los requisitos establecidos en el Manual de Puestos vigente y la elaboración si corresponde de:</w:t>
      </w:r>
    </w:p>
    <w:p>
      <w:pPr>
        <w:autoSpaceDE w:val="0"/>
        <w:autoSpaceDN w:val="0"/>
        <w:adjustRightInd w:val="0"/>
        <w:spacing w:after="0" w:line="240" w:lineRule="auto"/>
        <w:ind w:left="708"/>
        <w:jc w:val="both"/>
        <w:rPr>
          <w:rFonts w:ascii="Tahoma" w:hAnsi="Tahoma" w:cs="Tahoma"/>
          <w:i/>
          <w:color w:val="060606"/>
          <w:sz w:val="20"/>
          <w:szCs w:val="19"/>
          <w:lang w:eastAsia="es-BO"/>
        </w:rPr>
      </w:pPr>
    </w:p>
    <w:p>
      <w:pPr>
        <w:pStyle w:val="13"/>
        <w:numPr>
          <w:ilvl w:val="0"/>
          <w:numId w:val="3"/>
        </w:numPr>
        <w:autoSpaceDE w:val="0"/>
        <w:autoSpaceDN w:val="0"/>
        <w:adjustRightInd w:val="0"/>
        <w:spacing w:after="0" w:line="240" w:lineRule="auto"/>
        <w:rPr>
          <w:rFonts w:ascii="Tahoma" w:hAnsi="Tahoma" w:cs="Tahoma"/>
          <w:i/>
          <w:color w:val="060606"/>
          <w:sz w:val="20"/>
          <w:szCs w:val="19"/>
          <w:lang w:eastAsia="es-BO"/>
        </w:rPr>
      </w:pPr>
      <w:r>
        <w:rPr>
          <w:rFonts w:ascii="Tahoma" w:hAnsi="Tahoma" w:cs="Tahoma"/>
          <w:i/>
          <w:color w:val="060606"/>
          <w:sz w:val="20"/>
          <w:szCs w:val="19"/>
          <w:lang w:eastAsia="es-BO"/>
        </w:rPr>
        <w:t>Formulario de Evaluación Curricular (R-0078-01),</w:t>
      </w:r>
    </w:p>
    <w:p>
      <w:pPr>
        <w:pStyle w:val="13"/>
        <w:numPr>
          <w:ilvl w:val="0"/>
          <w:numId w:val="3"/>
        </w:numPr>
        <w:autoSpaceDE w:val="0"/>
        <w:autoSpaceDN w:val="0"/>
        <w:adjustRightInd w:val="0"/>
        <w:spacing w:after="0" w:line="240" w:lineRule="auto"/>
        <w:rPr>
          <w:rFonts w:ascii="Tahoma" w:hAnsi="Tahoma" w:cs="Tahoma"/>
          <w:i/>
          <w:color w:val="2E2E2E"/>
          <w:sz w:val="20"/>
          <w:szCs w:val="19"/>
          <w:lang w:eastAsia="es-BO"/>
        </w:rPr>
      </w:pPr>
      <w:r>
        <w:rPr>
          <w:rFonts w:ascii="Tahoma" w:hAnsi="Tahoma" w:cs="Tahoma"/>
          <w:i/>
          <w:color w:val="060606"/>
          <w:sz w:val="20"/>
          <w:szCs w:val="19"/>
          <w:lang w:eastAsia="es-BO"/>
        </w:rPr>
        <w:t>Formulario de Evaluación Curricular para Cambio de Ítem (R-1023</w:t>
      </w:r>
      <w:r>
        <w:rPr>
          <w:rFonts w:ascii="Tahoma" w:hAnsi="Tahoma" w:cs="Tahoma"/>
          <w:i/>
          <w:color w:val="2E2E2E"/>
          <w:sz w:val="20"/>
          <w:szCs w:val="19"/>
          <w:lang w:eastAsia="es-BO"/>
        </w:rPr>
        <w:t>-</w:t>
      </w:r>
      <w:r>
        <w:rPr>
          <w:rFonts w:ascii="Tahoma" w:hAnsi="Tahoma" w:cs="Tahoma"/>
          <w:i/>
          <w:color w:val="060606"/>
          <w:sz w:val="20"/>
          <w:szCs w:val="19"/>
          <w:lang w:eastAsia="es-BO"/>
        </w:rPr>
        <w:t>01),</w:t>
      </w:r>
    </w:p>
    <w:p>
      <w:pPr>
        <w:pStyle w:val="13"/>
        <w:numPr>
          <w:ilvl w:val="0"/>
          <w:numId w:val="3"/>
        </w:numPr>
        <w:autoSpaceDE w:val="0"/>
        <w:autoSpaceDN w:val="0"/>
        <w:adjustRightInd w:val="0"/>
        <w:spacing w:after="0" w:line="240" w:lineRule="auto"/>
        <w:rPr>
          <w:rFonts w:ascii="Tahoma" w:hAnsi="Tahoma" w:cs="Tahoma"/>
          <w:i/>
          <w:color w:val="060606"/>
          <w:sz w:val="20"/>
          <w:szCs w:val="19"/>
          <w:lang w:eastAsia="es-BO"/>
        </w:rPr>
      </w:pPr>
      <w:r>
        <w:rPr>
          <w:rFonts w:ascii="Tahoma" w:hAnsi="Tahoma" w:cs="Tahoma"/>
          <w:i/>
          <w:color w:val="060606"/>
          <w:sz w:val="20"/>
          <w:szCs w:val="19"/>
          <w:lang w:eastAsia="es-BO"/>
        </w:rPr>
        <w:t xml:space="preserve">Informe de Evaluación Curricular para </w:t>
      </w:r>
      <w:r>
        <w:rPr>
          <w:rFonts w:ascii="Tahoma" w:hAnsi="Tahoma" w:cs="Tahoma"/>
          <w:i/>
          <w:color w:val="161616"/>
          <w:sz w:val="20"/>
          <w:szCs w:val="19"/>
          <w:lang w:eastAsia="es-BO"/>
        </w:rPr>
        <w:t xml:space="preserve">Incorporación </w:t>
      </w:r>
      <w:r>
        <w:rPr>
          <w:rFonts w:ascii="Tahoma" w:hAnsi="Tahoma" w:cs="Tahoma"/>
          <w:i/>
          <w:color w:val="060606"/>
          <w:sz w:val="20"/>
          <w:szCs w:val="19"/>
          <w:lang w:eastAsia="es-BO"/>
        </w:rPr>
        <w:t>o Cambio de Item (R-0003-01).</w:t>
      </w:r>
    </w:p>
    <w:p>
      <w:pPr>
        <w:pStyle w:val="13"/>
        <w:spacing w:after="0" w:line="240" w:lineRule="auto"/>
        <w:ind w:left="284"/>
        <w:jc w:val="both"/>
        <w:rPr>
          <w:rFonts w:ascii="Tahoma" w:hAnsi="Tahoma" w:cs="Tahoma"/>
          <w:b/>
          <w:bCs/>
          <w:sz w:val="20"/>
          <w:szCs w:val="20"/>
          <w:lang w:val="es-ES"/>
        </w:rPr>
      </w:pPr>
    </w:p>
    <w:p>
      <w:pPr>
        <w:pStyle w:val="13"/>
        <w:spacing w:after="0" w:line="240" w:lineRule="auto"/>
        <w:ind w:left="284"/>
        <w:jc w:val="both"/>
        <w:rPr>
          <w:rFonts w:ascii="Tahoma" w:hAnsi="Tahoma" w:cs="Tahoma"/>
          <w:b/>
          <w:bCs/>
          <w:sz w:val="20"/>
          <w:szCs w:val="20"/>
          <w:lang w:val="es-ES"/>
        </w:rPr>
      </w:pPr>
    </w:p>
    <w:p>
      <w:pPr>
        <w:spacing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after="0" w:line="240" w:lineRule="auto"/>
        <w:jc w:val="both"/>
        <w:rPr>
          <w:rFonts w:ascii="Tahoma" w:hAnsi="Tahoma" w:cs="Tahoma"/>
          <w:bCs/>
          <w:sz w:val="20"/>
          <w:szCs w:val="20"/>
          <w:lang w:val="es-ES"/>
        </w:rPr>
      </w:pPr>
    </w:p>
    <w:p>
      <w:pPr>
        <w:spacing w:after="0" w:line="240" w:lineRule="auto"/>
        <w:jc w:val="both"/>
        <w:rPr>
          <w:rFonts w:ascii="Tahoma" w:hAnsi="Tahoma" w:cs="Tahoma"/>
          <w:bCs/>
          <w:sz w:val="20"/>
          <w:szCs w:val="20"/>
          <w:lang w:val="es-ES"/>
        </w:rPr>
      </w:pPr>
      <w:r>
        <w:rPr>
          <w:rFonts w:ascii="Tahoma" w:hAnsi="Tahoma" w:cs="Tahoma"/>
          <w:bCs/>
          <w:sz w:val="20"/>
          <w:szCs w:val="20"/>
          <w:lang w:val="es-ES"/>
        </w:rPr>
        <w:t>Para el análisis correspondiente, se procedió a realizar la verificación de disponibilidad de Ítem y la evaluación curricular, como se detalla a continuación:</w:t>
      </w:r>
    </w:p>
    <w:p>
      <w:pPr>
        <w:spacing w:after="0" w:line="240" w:lineRule="auto"/>
        <w:jc w:val="both"/>
        <w:rPr>
          <w:rFonts w:ascii="Tahoma" w:hAnsi="Tahoma" w:cs="Tahoma"/>
          <w:b/>
          <w:bCs/>
          <w:sz w:val="20"/>
          <w:szCs w:val="20"/>
          <w:lang w:val="es-ES"/>
        </w:rPr>
      </w:pPr>
    </w:p>
    <w:p>
      <w:pPr>
        <w:numPr>
          <w:ilvl w:val="0"/>
          <w:numId w:val="4"/>
        </w:numPr>
        <w:spacing w:after="0" w:line="240" w:lineRule="auto"/>
        <w:ind w:left="567" w:hanging="283"/>
        <w:jc w:val="both"/>
        <w:rPr>
          <w:rFonts w:ascii="Tahoma" w:hAnsi="Tahoma" w:cs="Tahoma"/>
          <w:bCs/>
          <w:sz w:val="20"/>
          <w:szCs w:val="20"/>
          <w:lang w:val="es-ES"/>
        </w:rPr>
      </w:pPr>
      <w:r>
        <w:rPr>
          <w:rFonts w:ascii="Tahoma" w:hAnsi="Tahoma" w:cs="Tahoma"/>
          <w:b/>
          <w:bCs/>
          <w:sz w:val="20"/>
          <w:szCs w:val="20"/>
          <w:u w:val="single"/>
          <w:lang w:val="es-ES"/>
        </w:rPr>
        <w:t>Disponibilidad del Ítem</w:t>
      </w:r>
      <w:r>
        <w:rPr>
          <w:rFonts w:ascii="Tahoma" w:hAnsi="Tahoma" w:cs="Tahoma"/>
          <w:bCs/>
          <w:sz w:val="20"/>
          <w:szCs w:val="20"/>
          <w:lang w:val="es-ES"/>
        </w:rPr>
        <w:t>: Se pudo verificar, que el correspondiente ítem se encuentra acéfalo, conforme a la planilla de personal vigente del Servicio de Impuestos Nacionales, de acuerdo al siguiente cuadro:</w:t>
      </w:r>
    </w:p>
    <w:p>
      <w:pPr>
        <w:spacing w:after="0" w:line="240" w:lineRule="auto"/>
        <w:jc w:val="both"/>
        <w:rPr>
          <w:rFonts w:ascii="Tahoma" w:hAnsi="Tahoma" w:cs="Tahoma"/>
          <w:bCs/>
          <w:sz w:val="20"/>
          <w:szCs w:val="20"/>
          <w:lang w:val="es-ES"/>
        </w:rPr>
      </w:pPr>
    </w:p>
    <w:tbl>
      <w:tblPr>
        <w:tblStyle w:val="3"/>
        <w:tblW w:w="768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1560"/>
        <w:gridCol w:w="850"/>
        <w:gridCol w:w="851"/>
        <w:gridCol w:w="3005"/>
        <w:gridCol w:w="14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318" w:hRule="atLeast"/>
          <w:jc w:val="center"/>
        </w:trPr>
        <w:tc>
          <w:tcPr>
            <w:tcW w:w="156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Cargo</w:t>
            </w:r>
          </w:p>
        </w:tc>
        <w:tc>
          <w:tcPr>
            <w:tcW w:w="85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Ítem Nº</w:t>
            </w:r>
          </w:p>
        </w:tc>
        <w:tc>
          <w:tcPr>
            <w:tcW w:w="851"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Haber básico</w:t>
            </w:r>
          </w:p>
        </w:tc>
        <w:tc>
          <w:tcPr>
            <w:tcW w:w="3005"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1418"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Disponibilidad</w:t>
            </w:r>
          </w:p>
          <w:p>
            <w:pPr>
              <w:spacing w:after="0" w:line="240" w:lineRule="auto"/>
              <w:jc w:val="center"/>
              <w:rPr>
                <w:rFonts w:ascii="Tahoma" w:hAnsi="Tahoma" w:cs="Tahoma"/>
                <w:b/>
                <w:bCs/>
                <w:sz w:val="13"/>
                <w:szCs w:val="13"/>
                <w:lang w:val="es-ES"/>
              </w:rPr>
            </w:pPr>
            <w:r>
              <w:rPr>
                <w:rFonts w:ascii="Tahoma" w:hAnsi="Tahoma" w:cs="Tahoma"/>
                <w:b/>
                <w:bCs/>
                <w:sz w:val="13"/>
                <w:szCs w:val="13"/>
                <w:lang w:val="es-ES"/>
              </w:rPr>
              <w:t>de Ítem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30" w:hRule="atLeast"/>
          <w:jc w:val="center"/>
        </w:trPr>
        <w:tc>
          <w:tcPr>
            <w:tcW w:w="1560" w:type="dxa"/>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puestoNuevo.denominacion</w:t>
            </w:r>
            <w:r>
              <w:rPr>
                <w:rFonts w:hint="default" w:ascii="Tahoma" w:hAnsi="Tahoma" w:eastAsia="Tahoma" w:cs="Tahoma"/>
                <w:color w:val="000000"/>
                <w:sz w:val="13"/>
                <w:szCs w:val="13"/>
              </w:rPr>
              <w:t>}</w:t>
            </w:r>
          </w:p>
        </w:tc>
        <w:tc>
          <w:tcPr>
            <w:tcW w:w="850"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puestoNuevo.item</w:t>
            </w:r>
            <w:r>
              <w:rPr>
                <w:rFonts w:hint="default" w:ascii="Tahoma" w:hAnsi="Tahoma" w:eastAsia="Tahoma" w:cs="Tahoma"/>
                <w:color w:val="000000"/>
                <w:sz w:val="13"/>
                <w:szCs w:val="13"/>
              </w:rPr>
              <w:t>}</w:t>
            </w:r>
          </w:p>
        </w:tc>
        <w:tc>
          <w:tcPr>
            <w:tcW w:w="851"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u w:val="none"/>
              </w:rPr>
              <w:t>${</w:t>
            </w:r>
            <w:r>
              <w:rPr>
                <w:rFonts w:hint="default" w:ascii="Tahoma" w:hAnsi="Tahoma" w:eastAsia="Tahoma" w:cs="Tahoma"/>
                <w:b w:val="0"/>
                <w:bCs w:val="0"/>
                <w:color w:val="000000"/>
                <w:sz w:val="13"/>
                <w:szCs w:val="13"/>
                <w:u w:val="none"/>
              </w:rPr>
              <w:t>puestoNuevo.salario</w:t>
            </w:r>
            <w:r>
              <w:rPr>
                <w:rFonts w:hint="default" w:ascii="Tahoma" w:hAnsi="Tahoma" w:eastAsia="Tahoma" w:cs="Tahoma"/>
                <w:color w:val="000000"/>
                <w:sz w:val="13"/>
                <w:szCs w:val="13"/>
                <w:u w:val="none"/>
              </w:rPr>
              <w:t>}</w:t>
            </w:r>
          </w:p>
        </w:tc>
        <w:tc>
          <w:tcPr>
            <w:tcW w:w="3005"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 xml:space="preserve">puestoNuevo.departamento} </w:t>
            </w:r>
            <w:r>
              <w:rPr>
                <w:rFonts w:hint="default" w:ascii="Tahoma" w:hAnsi="Tahoma" w:eastAsia="Tahoma" w:cs="Tahoma"/>
                <w:color w:val="000000"/>
                <w:sz w:val="13"/>
                <w:szCs w:val="13"/>
              </w:rPr>
              <w:t>- ${</w:t>
            </w:r>
            <w:r>
              <w:rPr>
                <w:rFonts w:hint="default" w:ascii="Tahoma" w:hAnsi="Tahoma" w:eastAsia="Tahoma" w:cs="Tahoma"/>
                <w:b w:val="0"/>
                <w:bCs w:val="0"/>
                <w:color w:val="000000"/>
                <w:sz w:val="13"/>
                <w:szCs w:val="13"/>
              </w:rPr>
              <w:t>puestoNuevo.gerencia}</w:t>
            </w:r>
          </w:p>
        </w:tc>
        <w:tc>
          <w:tcPr>
            <w:tcW w:w="1418" w:type="dxa"/>
            <w:shd w:val="clear" w:color="auto" w:fill="auto"/>
            <w:vAlign w:val="center"/>
          </w:tcPr>
          <w:p>
            <w:pPr>
              <w:spacing w:after="0" w:line="240" w:lineRule="auto"/>
              <w:jc w:val="center"/>
              <w:rPr>
                <w:rFonts w:ascii="Tahoma" w:hAnsi="Tahoma" w:cs="Tahoma"/>
                <w:sz w:val="13"/>
                <w:szCs w:val="13"/>
                <w:lang w:val="es-ES"/>
              </w:rPr>
            </w:pPr>
            <w:r>
              <w:rPr>
                <w:rFonts w:ascii="Tahoma" w:hAnsi="Tahoma" w:cs="Tahoma"/>
                <w:sz w:val="13"/>
                <w:szCs w:val="13"/>
                <w:lang w:val="es-ES"/>
              </w:rPr>
              <w:t>Acéfalo</w:t>
            </w:r>
          </w:p>
        </w:tc>
      </w:tr>
    </w:tbl>
    <w:p>
      <w:pPr>
        <w:tabs>
          <w:tab w:val="left" w:pos="142"/>
          <w:tab w:val="left" w:pos="426"/>
          <w:tab w:val="left" w:pos="709"/>
          <w:tab w:val="left" w:pos="851"/>
        </w:tabs>
        <w:spacing w:after="0" w:line="240" w:lineRule="auto"/>
        <w:ind w:left="1080"/>
        <w:contextualSpacing/>
        <w:jc w:val="both"/>
        <w:rPr>
          <w:rFonts w:ascii="Tahoma" w:hAnsi="Tahoma" w:eastAsia="Times New Roman" w:cs="Tahoma"/>
          <w:color w:val="000000"/>
          <w:sz w:val="20"/>
          <w:szCs w:val="20"/>
          <w:lang w:val="es-ES" w:eastAsia="es-ES"/>
        </w:rPr>
      </w:pPr>
    </w:p>
    <w:p>
      <w:pPr>
        <w:numPr>
          <w:ilvl w:val="0"/>
          <w:numId w:val="4"/>
        </w:numPr>
        <w:spacing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after="0" w:line="240" w:lineRule="auto"/>
        <w:jc w:val="both"/>
        <w:rPr>
          <w:rFonts w:ascii="Tahoma" w:hAnsi="Tahoma" w:cs="Tahoma"/>
          <w:sz w:val="20"/>
          <w:szCs w:val="20"/>
          <w:lang w:val="es-ES"/>
        </w:rPr>
      </w:pPr>
    </w:p>
    <w:p>
      <w:pPr>
        <w:spacing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after="0" w:line="240" w:lineRule="auto"/>
        <w:ind w:firstLine="180"/>
        <w:rPr>
          <w:rFonts w:ascii="Tahoma" w:hAnsi="Tahoma" w:cs="Tahoma"/>
          <w:color w:val="3B3838"/>
          <w:sz w:val="20"/>
          <w:szCs w:val="20"/>
          <w:lang w:val="es-ES"/>
        </w:rPr>
      </w:pPr>
    </w:p>
    <w:tbl>
      <w:tblPr>
        <w:tblStyle w:val="3"/>
        <w:tblW w:w="790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1275"/>
        <w:gridCol w:w="1272"/>
        <w:gridCol w:w="2737"/>
        <w:gridCol w:w="1143"/>
        <w:gridCol w:w="148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466" w:hRule="atLeast"/>
          <w:jc w:val="center"/>
        </w:trPr>
        <w:tc>
          <w:tcPr>
            <w:tcW w:w="1275"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Grado</w:t>
            </w:r>
          </w:p>
          <w:p>
            <w:pPr>
              <w:spacing w:after="0" w:line="240" w:lineRule="auto"/>
              <w:jc w:val="center"/>
              <w:rPr>
                <w:rFonts w:ascii="Tahoma" w:hAnsi="Tahoma" w:cs="Tahoma"/>
                <w:b/>
                <w:sz w:val="13"/>
                <w:szCs w:val="13"/>
                <w:lang w:val="es-ES"/>
              </w:rPr>
            </w:pPr>
            <w:r>
              <w:rPr>
                <w:rFonts w:ascii="Tahoma" w:hAnsi="Tahoma" w:cs="Tahoma"/>
                <w:b/>
                <w:sz w:val="13"/>
                <w:szCs w:val="13"/>
                <w:lang w:val="es-ES"/>
              </w:rPr>
              <w:t>Académico</w:t>
            </w:r>
          </w:p>
        </w:tc>
        <w:tc>
          <w:tcPr>
            <w:tcW w:w="1272"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Área de</w:t>
            </w:r>
          </w:p>
          <w:p>
            <w:pPr>
              <w:spacing w:after="0" w:line="240" w:lineRule="auto"/>
              <w:jc w:val="center"/>
              <w:rPr>
                <w:rFonts w:ascii="Tahoma" w:hAnsi="Tahoma" w:cs="Tahoma"/>
                <w:b/>
                <w:sz w:val="13"/>
                <w:szCs w:val="13"/>
                <w:lang w:val="es-ES"/>
              </w:rPr>
            </w:pPr>
            <w:r>
              <w:rPr>
                <w:rFonts w:ascii="Tahoma" w:hAnsi="Tahoma" w:cs="Tahoma"/>
                <w:b/>
                <w:sz w:val="13"/>
                <w:szCs w:val="13"/>
                <w:lang w:val="es-ES"/>
              </w:rPr>
              <w:t>Formación</w:t>
            </w:r>
          </w:p>
        </w:tc>
        <w:tc>
          <w:tcPr>
            <w:tcW w:w="2737"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Institución</w:t>
            </w:r>
          </w:p>
        </w:tc>
        <w:tc>
          <w:tcPr>
            <w:tcW w:w="1143"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Conclusión</w:t>
            </w:r>
          </w:p>
        </w:tc>
        <w:tc>
          <w:tcPr>
            <w:tcW w:w="1481"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Documento</w:t>
            </w:r>
          </w:p>
          <w:p>
            <w:pPr>
              <w:spacing w:after="0" w:line="240" w:lineRule="auto"/>
              <w:jc w:val="center"/>
              <w:rPr>
                <w:rFonts w:ascii="Tahoma" w:hAnsi="Tahoma" w:cs="Tahoma"/>
                <w:b/>
                <w:sz w:val="13"/>
                <w:szCs w:val="13"/>
                <w:lang w:val="es-ES"/>
              </w:rPr>
            </w:pPr>
            <w:r>
              <w:rPr>
                <w:rFonts w:ascii="Tahoma" w:hAnsi="Tahoma" w:cs="Tahoma"/>
                <w:b/>
                <w:sz w:val="13"/>
                <w:szCs w:val="13"/>
                <w:lang w:val="es-ES"/>
              </w:rPr>
              <w:t>de Respaldo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72" w:hRule="atLeast"/>
          <w:jc w:val="center"/>
        </w:trPr>
        <w:tc>
          <w:tcPr>
            <w:tcW w:w="1275"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${persona.grado}</w:t>
            </w:r>
          </w:p>
        </w:tc>
        <w:tc>
          <w:tcPr>
            <w:tcW w:w="1272"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${persona.areaformacion}</w:t>
            </w:r>
          </w:p>
        </w:tc>
        <w:tc>
          <w:tcPr>
            <w:tcW w:w="2737"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${persona.institucion}</w:t>
            </w:r>
          </w:p>
        </w:tc>
        <w:tc>
          <w:tcPr>
            <w:tcW w:w="1143"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${persona.gestionFormacion}</w:t>
            </w:r>
          </w:p>
        </w:tc>
        <w:tc>
          <w:tcPr>
            <w:tcW w:w="1481"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${persona.respaldo}</w:t>
            </w:r>
          </w:p>
        </w:tc>
      </w:tr>
    </w:tbl>
    <w:p>
      <w:pPr>
        <w:spacing w:after="0" w:line="240" w:lineRule="auto"/>
        <w:rPr>
          <w:rFonts w:ascii="Tahoma" w:hAnsi="Tahoma" w:cs="Tahoma"/>
          <w:color w:val="3B3838"/>
          <w:sz w:val="20"/>
          <w:szCs w:val="20"/>
          <w:lang w:val="es-ES"/>
        </w:rPr>
      </w:pPr>
    </w:p>
    <w:p>
      <w:pPr>
        <w:spacing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after="0" w:line="240" w:lineRule="auto"/>
        <w:ind w:left="180"/>
        <w:rPr>
          <w:rFonts w:ascii="Tahoma" w:hAnsi="Tahoma" w:cs="Tahoma"/>
          <w:color w:val="3B3838"/>
          <w:sz w:val="20"/>
          <w:szCs w:val="20"/>
          <w:lang w:val="es-ES"/>
        </w:rPr>
      </w:pPr>
    </w:p>
    <w:tbl>
      <w:tblPr>
        <w:tblStyle w:val="3"/>
        <w:tblW w:w="878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0" w:type="dxa"/>
          <w:bottom w:w="0" w:type="dxa"/>
          <w:right w:w="0" w:type="dxa"/>
        </w:tblCellMar>
      </w:tblPr>
      <w:tblGrid>
        <w:gridCol w:w="979"/>
        <w:gridCol w:w="1349"/>
        <w:gridCol w:w="1702"/>
        <w:gridCol w:w="1652"/>
        <w:gridCol w:w="1590"/>
        <w:gridCol w:w="17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397" w:hRule="atLeast"/>
          <w:jc w:val="center"/>
        </w:trPr>
        <w:tc>
          <w:tcPr>
            <w:tcW w:w="0" w:type="auto"/>
            <w:vMerge w:val="restart"/>
            <w:shd w:val="clear" w:color="auto" w:fill="F09FDB"/>
            <w:tcMar>
              <w:top w:w="0" w:type="dxa"/>
              <w:left w:w="70" w:type="dxa"/>
              <w:bottom w:w="0" w:type="dxa"/>
              <w:right w:w="70" w:type="dxa"/>
            </w:tcMar>
            <w:vAlign w:val="center"/>
          </w:tcPr>
          <w:p>
            <w:pPr>
              <w:spacing w:after="0"/>
              <w:jc w:val="center"/>
              <w:rPr>
                <w:rFonts w:hint="default" w:ascii="Tahoma" w:hAnsi="Tahoma" w:cs="Tahoma"/>
                <w:b/>
                <w:sz w:val="13"/>
                <w:szCs w:val="13"/>
                <w:lang w:val="es-MX" w:eastAsia="es-ES"/>
              </w:rPr>
            </w:pPr>
            <w:r>
              <w:rPr>
                <w:rFonts w:hint="default" w:ascii="Tahoma" w:hAnsi="Tahoma" w:cs="Tahoma"/>
                <w:b/>
                <w:sz w:val="13"/>
                <w:szCs w:val="13"/>
                <w:lang w:val="es-MX" w:eastAsia="es-ES"/>
              </w:rPr>
              <w:t>Ítem</w:t>
            </w:r>
          </w:p>
        </w:tc>
        <w:tc>
          <w:tcPr>
            <w:tcW w:w="1160" w:type="dxa"/>
            <w:vMerge w:val="restart"/>
            <w:shd w:val="clear" w:color="auto" w:fill="F09FDB"/>
            <w:tcMar>
              <w:top w:w="0" w:type="dxa"/>
              <w:left w:w="70" w:type="dxa"/>
              <w:bottom w:w="0" w:type="dxa"/>
              <w:right w:w="70" w:type="dxa"/>
            </w:tcMar>
            <w:vAlign w:val="center"/>
          </w:tcPr>
          <w:p>
            <w:pPr>
              <w:spacing w:after="0"/>
              <w:jc w:val="center"/>
              <w:rPr>
                <w:rFonts w:hint="default" w:ascii="Tahoma" w:hAnsi="Tahoma" w:cs="Tahoma"/>
                <w:b/>
                <w:sz w:val="13"/>
                <w:szCs w:val="13"/>
                <w:lang w:val="es-MX" w:eastAsia="es-ES"/>
              </w:rPr>
            </w:pPr>
            <w:r>
              <w:rPr>
                <w:rFonts w:hint="default" w:ascii="Tahoma" w:hAnsi="Tahoma" w:cs="Tahoma"/>
                <w:b/>
                <w:sz w:val="13"/>
                <w:szCs w:val="13"/>
                <w:lang w:val="es-MX" w:eastAsia="es-ES"/>
              </w:rPr>
              <w:t>Cargo</w:t>
            </w:r>
          </w:p>
        </w:tc>
        <w:tc>
          <w:tcPr>
            <w:tcW w:w="5807" w:type="dxa"/>
            <w:gridSpan w:val="3"/>
            <w:shd w:val="clear" w:color="auto" w:fill="F09FDB"/>
            <w:tcMar>
              <w:top w:w="0" w:type="dxa"/>
              <w:left w:w="70" w:type="dxa"/>
              <w:bottom w:w="0" w:type="dxa"/>
              <w:right w:w="70" w:type="dxa"/>
            </w:tcMar>
            <w:vAlign w:val="center"/>
          </w:tcPr>
          <w:p>
            <w:pPr>
              <w:spacing w:after="0" w:line="240" w:lineRule="auto"/>
              <w:jc w:val="center"/>
              <w:rPr>
                <w:rFonts w:hint="default" w:ascii="Tahoma" w:hAnsi="Tahoma" w:cs="Tahoma"/>
                <w:b/>
                <w:sz w:val="13"/>
                <w:szCs w:val="13"/>
                <w:lang w:val="es-ES"/>
              </w:rPr>
            </w:pPr>
            <w:r>
              <w:rPr>
                <w:rFonts w:hint="default" w:ascii="Tahoma" w:hAnsi="Tahoma" w:cs="Tahoma"/>
                <w:b/>
                <w:sz w:val="13"/>
                <w:szCs w:val="13"/>
                <w:lang w:val="es-ES"/>
              </w:rPr>
              <w:t>FORMACIÓN</w:t>
            </w:r>
          </w:p>
        </w:tc>
        <w:tc>
          <w:tcPr>
            <w:tcW w:w="1134" w:type="dxa"/>
            <w:vMerge w:val="restart"/>
            <w:shd w:val="clear" w:color="auto" w:fill="F09FDB"/>
            <w:tcMar>
              <w:top w:w="0" w:type="dxa"/>
              <w:left w:w="70" w:type="dxa"/>
              <w:bottom w:w="0" w:type="dxa"/>
              <w:right w:w="70" w:type="dxa"/>
            </w:tcMar>
            <w:vAlign w:val="center"/>
          </w:tcPr>
          <w:p>
            <w:pPr>
              <w:spacing w:after="0"/>
              <w:jc w:val="center"/>
              <w:rPr>
                <w:rFonts w:hint="default" w:ascii="Tahoma" w:hAnsi="Tahoma" w:cs="Tahoma"/>
                <w:b/>
                <w:sz w:val="13"/>
                <w:szCs w:val="13"/>
                <w:lang w:val="es-MX" w:eastAsia="es-ES"/>
              </w:rPr>
            </w:pPr>
            <w:r>
              <w:rPr>
                <w:rFonts w:hint="default" w:ascii="Tahoma" w:hAnsi="Tahoma" w:cs="Tahoma"/>
                <w:b/>
                <w:sz w:val="13"/>
                <w:szCs w:val="13"/>
                <w:lang w:val="es-MX" w:eastAsia="es-ES"/>
              </w:rPr>
              <w:t>Resultado de la verificación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417" w:hRule="atLeast"/>
          <w:jc w:val="center"/>
        </w:trPr>
        <w:tc>
          <w:tcPr>
            <w:tcW w:w="0" w:type="auto"/>
            <w:vMerge w:val="continue"/>
            <w:shd w:val="clear" w:color="auto" w:fill="F09FDB"/>
            <w:tcMar>
              <w:top w:w="0" w:type="dxa"/>
              <w:left w:w="70" w:type="dxa"/>
              <w:bottom w:w="0" w:type="dxa"/>
              <w:right w:w="70" w:type="dxa"/>
            </w:tcMar>
            <w:vAlign w:val="center"/>
          </w:tcPr>
          <w:p>
            <w:pPr>
              <w:spacing w:after="0"/>
              <w:jc w:val="center"/>
              <w:rPr>
                <w:rFonts w:hint="default" w:ascii="Tahoma" w:hAnsi="Tahoma" w:cs="Tahoma"/>
                <w:sz w:val="13"/>
                <w:szCs w:val="13"/>
                <w:lang w:val="es-MX" w:eastAsia="es-ES"/>
              </w:rPr>
            </w:pPr>
          </w:p>
        </w:tc>
        <w:tc>
          <w:tcPr>
            <w:tcW w:w="1160" w:type="dxa"/>
            <w:vMerge w:val="continue"/>
            <w:shd w:val="clear" w:color="auto" w:fill="F09FDB"/>
            <w:tcMar>
              <w:top w:w="0" w:type="dxa"/>
              <w:left w:w="70" w:type="dxa"/>
              <w:bottom w:w="0" w:type="dxa"/>
              <w:right w:w="70" w:type="dxa"/>
            </w:tcMar>
            <w:vAlign w:val="center"/>
          </w:tcPr>
          <w:p>
            <w:pPr>
              <w:spacing w:after="0"/>
              <w:jc w:val="center"/>
              <w:rPr>
                <w:rFonts w:hint="default" w:ascii="Tahoma" w:hAnsi="Tahoma" w:cs="Tahoma"/>
                <w:sz w:val="13"/>
                <w:szCs w:val="13"/>
                <w:lang w:val="es-MX" w:eastAsia="es-ES"/>
              </w:rPr>
            </w:pPr>
          </w:p>
        </w:tc>
        <w:tc>
          <w:tcPr>
            <w:tcW w:w="2066" w:type="dxa"/>
            <w:shd w:val="clear" w:color="auto" w:fill="FFFFFF" w:themeFill="background1"/>
            <w:tcMar>
              <w:top w:w="0" w:type="dxa"/>
              <w:left w:w="70" w:type="dxa"/>
              <w:bottom w:w="0" w:type="dxa"/>
              <w:right w:w="70" w:type="dxa"/>
            </w:tcMar>
            <w:vAlign w:val="center"/>
          </w:tcPr>
          <w:p>
            <w:pPr>
              <w:pStyle w:val="8"/>
              <w:keepNext w:val="0"/>
              <w:keepLines w:val="0"/>
              <w:widowControl/>
              <w:suppressLineNumbers w:val="0"/>
              <w:spacing w:after="0" w:afterAutospacing="0" w:line="276" w:lineRule="auto"/>
              <w:jc w:val="center"/>
              <w:rPr>
                <w:rFonts w:hint="default" w:ascii="Tahoma" w:hAnsi="Tahoma" w:cs="Tahoma"/>
                <w:sz w:val="13"/>
                <w:szCs w:val="13"/>
              </w:rPr>
            </w:pPr>
            <w:r>
              <w:rPr>
                <w:rFonts w:hint="default" w:ascii="Tahoma" w:hAnsi="Tahoma" w:eastAsia="Tahoma" w:cs="Tahoma"/>
                <w:color w:val="000000"/>
                <w:sz w:val="13"/>
                <w:szCs w:val="13"/>
              </w:rPr>
              <w:t>${persona.</w:t>
            </w:r>
            <w:r>
              <w:rPr>
                <w:rFonts w:hint="default" w:ascii="Tahoma" w:hAnsi="Tahoma" w:eastAsia="Tahoma" w:cs="Tahoma"/>
                <w:b w:val="0"/>
                <w:bCs w:val="0"/>
                <w:color w:val="000000"/>
                <w:sz w:val="13"/>
                <w:szCs w:val="13"/>
              </w:rPr>
              <w:t>grado</w:t>
            </w:r>
            <w:r>
              <w:rPr>
                <w:rFonts w:hint="default" w:ascii="Tahoma" w:hAnsi="Tahoma" w:eastAsia="Tahoma" w:cs="Tahoma"/>
                <w:color w:val="000000"/>
                <w:sz w:val="13"/>
                <w:szCs w:val="13"/>
              </w:rPr>
              <w:t>} en ${persona.areaformacion}</w:t>
            </w:r>
          </w:p>
          <w:p>
            <w:pPr>
              <w:spacing w:after="0" w:line="240" w:lineRule="auto"/>
              <w:jc w:val="center"/>
              <w:rPr>
                <w:rFonts w:hint="default" w:ascii="Tahoma" w:hAnsi="Tahoma" w:cs="Tahoma"/>
                <w:sz w:val="13"/>
                <w:szCs w:val="13"/>
                <w:lang w:val="es-ES"/>
              </w:rPr>
            </w:pPr>
          </w:p>
        </w:tc>
        <w:tc>
          <w:tcPr>
            <w:tcW w:w="3741" w:type="dxa"/>
            <w:gridSpan w:val="2"/>
            <w:shd w:val="clear" w:color="auto" w:fill="BEBEBE" w:themeFill="background1" w:themeFillShade="BF"/>
            <w:tcMar>
              <w:top w:w="0" w:type="dxa"/>
              <w:left w:w="70" w:type="dxa"/>
              <w:bottom w:w="0" w:type="dxa"/>
              <w:right w:w="70" w:type="dxa"/>
            </w:tcMar>
          </w:tcPr>
          <w:p>
            <w:pPr>
              <w:pStyle w:val="8"/>
              <w:keepNext w:val="0"/>
              <w:keepLines w:val="0"/>
              <w:widowControl/>
              <w:suppressLineNumbers w:val="0"/>
              <w:spacing w:after="0" w:afterAutospacing="0" w:line="276" w:lineRule="auto"/>
              <w:jc w:val="center"/>
              <w:rPr>
                <w:rFonts w:hint="default" w:ascii="Tahoma" w:hAnsi="Tahoma" w:cs="Tahoma"/>
                <w:color w:val="000000"/>
                <w:sz w:val="13"/>
                <w:szCs w:val="13"/>
                <w:lang w:eastAsia="es-BO"/>
              </w:rPr>
            </w:pPr>
            <w:r>
              <w:rPr>
                <w:rFonts w:hint="default" w:ascii="Tahoma" w:hAnsi="Tahoma" w:eastAsia="Tahoma" w:cs="Tahoma"/>
                <w:color w:val="000000"/>
                <w:sz w:val="13"/>
                <w:szCs w:val="13"/>
              </w:rPr>
              <w:t>${puestoNuevo.formacion}</w:t>
            </w:r>
            <w:r>
              <w:rPr>
                <w:rFonts w:hint="default" w:ascii="Tahoma" w:hAnsi="Tahoma" w:cs="Tahoma"/>
                <w:color w:val="000000"/>
                <w:sz w:val="13"/>
                <w:szCs w:val="13"/>
              </w:rPr>
              <w:t>.</w:t>
            </w:r>
          </w:p>
        </w:tc>
        <w:tc>
          <w:tcPr>
            <w:tcW w:w="1134" w:type="dxa"/>
            <w:vMerge w:val="continue"/>
            <w:shd w:val="clear" w:color="auto" w:fill="F09FDB"/>
            <w:tcMar>
              <w:top w:w="0" w:type="dxa"/>
              <w:left w:w="70" w:type="dxa"/>
              <w:bottom w:w="0" w:type="dxa"/>
              <w:right w:w="70" w:type="dxa"/>
            </w:tcMar>
            <w:vAlign w:val="center"/>
          </w:tcPr>
          <w:p>
            <w:pPr>
              <w:spacing w:after="0"/>
              <w:jc w:val="center"/>
              <w:rPr>
                <w:rFonts w:hint="default"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128" w:hRule="atLeast"/>
          <w:jc w:val="center"/>
        </w:trPr>
        <w:tc>
          <w:tcPr>
            <w:tcW w:w="0" w:type="auto"/>
            <w:vMerge w:val="continue"/>
            <w:shd w:val="clear" w:color="auto" w:fill="F09FDB"/>
            <w:tcMar>
              <w:top w:w="0" w:type="dxa"/>
              <w:left w:w="70" w:type="dxa"/>
              <w:bottom w:w="0" w:type="dxa"/>
              <w:right w:w="70" w:type="dxa"/>
            </w:tcMar>
            <w:vAlign w:val="center"/>
          </w:tcPr>
          <w:p>
            <w:pPr>
              <w:spacing w:after="0"/>
              <w:jc w:val="center"/>
              <w:rPr>
                <w:rFonts w:hint="default" w:ascii="Tahoma" w:hAnsi="Tahoma" w:cs="Tahoma"/>
                <w:sz w:val="13"/>
                <w:szCs w:val="13"/>
                <w:lang w:val="es-MX" w:eastAsia="es-ES"/>
              </w:rPr>
            </w:pPr>
          </w:p>
        </w:tc>
        <w:tc>
          <w:tcPr>
            <w:tcW w:w="1160" w:type="dxa"/>
            <w:vMerge w:val="continue"/>
            <w:shd w:val="clear" w:color="auto" w:fill="F09FDB"/>
            <w:tcMar>
              <w:top w:w="0" w:type="dxa"/>
              <w:left w:w="70" w:type="dxa"/>
              <w:bottom w:w="0" w:type="dxa"/>
              <w:right w:w="70" w:type="dxa"/>
            </w:tcMar>
            <w:vAlign w:val="center"/>
          </w:tcPr>
          <w:p>
            <w:pPr>
              <w:spacing w:after="0"/>
              <w:jc w:val="center"/>
              <w:rPr>
                <w:rFonts w:hint="default" w:ascii="Tahoma" w:hAnsi="Tahoma" w:cs="Tahoma"/>
                <w:sz w:val="13"/>
                <w:szCs w:val="13"/>
                <w:lang w:val="es-MX" w:eastAsia="es-ES"/>
              </w:rPr>
            </w:pPr>
          </w:p>
        </w:tc>
        <w:tc>
          <w:tcPr>
            <w:tcW w:w="2066" w:type="dxa"/>
            <w:shd w:val="clear" w:color="auto" w:fill="F09FDB"/>
            <w:tcMar>
              <w:top w:w="0" w:type="dxa"/>
              <w:left w:w="70" w:type="dxa"/>
              <w:bottom w:w="0" w:type="dxa"/>
              <w:right w:w="70" w:type="dxa"/>
            </w:tcMar>
            <w:vAlign w:val="center"/>
          </w:tcPr>
          <w:p>
            <w:pPr>
              <w:spacing w:after="0" w:line="240" w:lineRule="auto"/>
              <w:jc w:val="center"/>
              <w:rPr>
                <w:rFonts w:hint="default" w:ascii="Tahoma" w:hAnsi="Tahoma" w:cs="Tahoma"/>
                <w:b/>
                <w:sz w:val="13"/>
                <w:szCs w:val="13"/>
                <w:lang w:val="es-ES"/>
              </w:rPr>
            </w:pPr>
            <w:r>
              <w:rPr>
                <w:rFonts w:hint="default" w:ascii="Tahoma" w:hAnsi="Tahoma" w:cs="Tahoma"/>
                <w:b/>
                <w:sz w:val="13"/>
                <w:szCs w:val="13"/>
                <w:lang w:val="es-ES"/>
              </w:rPr>
              <w:t>EXPERIENCIA PROFESIONAL O LABORAL SEGÚN EL CARGO</w:t>
            </w:r>
          </w:p>
        </w:tc>
        <w:tc>
          <w:tcPr>
            <w:tcW w:w="2115" w:type="dxa"/>
            <w:shd w:val="clear" w:color="auto" w:fill="F09FDB"/>
            <w:tcMar>
              <w:top w:w="0" w:type="dxa"/>
              <w:left w:w="70" w:type="dxa"/>
              <w:bottom w:w="0" w:type="dxa"/>
              <w:right w:w="70" w:type="dxa"/>
            </w:tcMar>
            <w:vAlign w:val="center"/>
          </w:tcPr>
          <w:p>
            <w:pPr>
              <w:spacing w:after="0" w:line="240" w:lineRule="auto"/>
              <w:jc w:val="center"/>
              <w:rPr>
                <w:rFonts w:hint="default" w:ascii="Tahoma" w:hAnsi="Tahoma" w:cs="Tahoma"/>
                <w:b/>
                <w:sz w:val="13"/>
                <w:szCs w:val="13"/>
                <w:lang w:val="es-ES"/>
              </w:rPr>
            </w:pPr>
            <w:r>
              <w:rPr>
                <w:rFonts w:hint="default" w:ascii="Tahoma" w:hAnsi="Tahoma" w:cs="Tahoma"/>
                <w:b/>
                <w:sz w:val="13"/>
                <w:szCs w:val="13"/>
                <w:lang w:val="es-ES"/>
              </w:rPr>
              <w:t>EXPERIENCIA RELACIONADA AL ÁREA DE FORMACIÓN</w:t>
            </w:r>
          </w:p>
        </w:tc>
        <w:tc>
          <w:tcPr>
            <w:tcW w:w="1626" w:type="dxa"/>
            <w:shd w:val="clear" w:color="auto" w:fill="F09FDB"/>
            <w:tcMar>
              <w:top w:w="0" w:type="dxa"/>
              <w:left w:w="70" w:type="dxa"/>
              <w:bottom w:w="0" w:type="dxa"/>
              <w:right w:w="70" w:type="dxa"/>
            </w:tcMar>
            <w:vAlign w:val="center"/>
          </w:tcPr>
          <w:p>
            <w:pPr>
              <w:spacing w:after="0" w:line="240" w:lineRule="auto"/>
              <w:jc w:val="center"/>
              <w:rPr>
                <w:rFonts w:hint="default" w:ascii="Tahoma" w:hAnsi="Tahoma" w:cs="Tahoma"/>
                <w:b/>
                <w:sz w:val="13"/>
                <w:szCs w:val="13"/>
                <w:lang w:val="es-ES"/>
              </w:rPr>
            </w:pPr>
            <w:r>
              <w:rPr>
                <w:rFonts w:hint="default" w:ascii="Tahoma" w:hAnsi="Tahoma" w:cs="Tahoma"/>
                <w:b/>
                <w:sz w:val="13"/>
                <w:szCs w:val="13"/>
                <w:lang w:val="es-ES"/>
              </w:rPr>
              <w:t>EXPERIENCIA EN FUNCIONES DE MANDO</w:t>
            </w:r>
          </w:p>
        </w:tc>
        <w:tc>
          <w:tcPr>
            <w:tcW w:w="1134" w:type="dxa"/>
            <w:vMerge w:val="continue"/>
            <w:shd w:val="clear" w:color="auto" w:fill="F09FDB"/>
            <w:tcMar>
              <w:top w:w="0" w:type="dxa"/>
              <w:left w:w="70" w:type="dxa"/>
              <w:bottom w:w="0" w:type="dxa"/>
              <w:right w:w="70" w:type="dxa"/>
            </w:tcMar>
            <w:vAlign w:val="center"/>
          </w:tcPr>
          <w:p>
            <w:pPr>
              <w:spacing w:after="0"/>
              <w:jc w:val="center"/>
              <w:rPr>
                <w:rFonts w:hint="default"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290" w:hRule="atLeast"/>
          <w:jc w:val="center"/>
        </w:trPr>
        <w:tc>
          <w:tcPr>
            <w:tcW w:w="0" w:type="auto"/>
            <w:vMerge w:val="continue"/>
            <w:vAlign w:val="center"/>
          </w:tcPr>
          <w:p>
            <w:pPr>
              <w:spacing w:after="0"/>
              <w:jc w:val="center"/>
              <w:rPr>
                <w:rFonts w:hint="default" w:ascii="Tahoma" w:hAnsi="Tahoma" w:cs="Tahoma"/>
                <w:sz w:val="13"/>
                <w:szCs w:val="13"/>
                <w:lang w:val="es-MX" w:eastAsia="es-ES"/>
              </w:rPr>
            </w:pPr>
          </w:p>
        </w:tc>
        <w:tc>
          <w:tcPr>
            <w:tcW w:w="1160" w:type="dxa"/>
            <w:vMerge w:val="continue"/>
            <w:vAlign w:val="center"/>
          </w:tcPr>
          <w:p>
            <w:pPr>
              <w:spacing w:after="0"/>
              <w:jc w:val="center"/>
              <w:rPr>
                <w:rFonts w:hint="default" w:ascii="Tahoma" w:hAnsi="Tahoma" w:cs="Tahoma"/>
                <w:sz w:val="13"/>
                <w:szCs w:val="13"/>
                <w:lang w:val="es-MX" w:eastAsia="es-ES"/>
              </w:rPr>
            </w:pPr>
          </w:p>
        </w:tc>
        <w:tc>
          <w:tcPr>
            <w:tcW w:w="2066" w:type="dxa"/>
            <w:shd w:val="clear" w:color="auto" w:fill="BFBFBF"/>
            <w:tcMar>
              <w:top w:w="0" w:type="dxa"/>
              <w:left w:w="70" w:type="dxa"/>
              <w:bottom w:w="0" w:type="dxa"/>
              <w:right w:w="70" w:type="dxa"/>
            </w:tcMar>
            <w:vAlign w:val="center"/>
          </w:tcPr>
          <w:p>
            <w:pPr>
              <w:pStyle w:val="8"/>
              <w:keepNext w:val="0"/>
              <w:keepLines w:val="0"/>
              <w:widowControl/>
              <w:suppressLineNumbers w:val="0"/>
              <w:spacing w:after="0" w:afterAutospacing="0" w:line="259" w:lineRule="auto"/>
              <w:jc w:val="center"/>
              <w:rPr>
                <w:rFonts w:hint="default" w:ascii="Tahoma" w:hAnsi="Tahoma" w:cs="Tahoma"/>
                <w:b/>
                <w:sz w:val="13"/>
                <w:szCs w:val="13"/>
              </w:rPr>
            </w:pPr>
            <w:r>
              <w:rPr>
                <w:rFonts w:hint="default" w:ascii="Tahoma" w:hAnsi="Tahoma" w:eastAsia="Tahoma" w:cs="Tahoma"/>
                <w:b/>
                <w:bCs/>
                <w:color w:val="000000"/>
                <w:sz w:val="13"/>
                <w:szCs w:val="13"/>
              </w:rPr>
              <w:t>${puestoNuevo.expSegunCargo}</w:t>
            </w:r>
          </w:p>
        </w:tc>
        <w:tc>
          <w:tcPr>
            <w:tcW w:w="2115" w:type="dxa"/>
            <w:shd w:val="clear" w:color="auto" w:fill="BFBFBF"/>
            <w:tcMar>
              <w:top w:w="0" w:type="dxa"/>
              <w:left w:w="70" w:type="dxa"/>
              <w:bottom w:w="0" w:type="dxa"/>
              <w:right w:w="70" w:type="dxa"/>
            </w:tcMar>
            <w:vAlign w:val="center"/>
          </w:tcPr>
          <w:p>
            <w:pPr>
              <w:pStyle w:val="8"/>
              <w:keepNext w:val="0"/>
              <w:keepLines w:val="0"/>
              <w:widowControl/>
              <w:suppressLineNumbers w:val="0"/>
              <w:spacing w:after="0" w:afterAutospacing="0" w:line="259" w:lineRule="auto"/>
              <w:jc w:val="center"/>
              <w:rPr>
                <w:rFonts w:hint="default" w:ascii="Tahoma" w:hAnsi="Tahoma" w:cs="Tahoma"/>
                <w:b/>
                <w:sz w:val="13"/>
                <w:szCs w:val="13"/>
                <w:lang w:val="es-ES"/>
              </w:rPr>
            </w:pPr>
            <w:r>
              <w:rPr>
                <w:rFonts w:hint="default" w:ascii="Tahoma" w:hAnsi="Tahoma" w:eastAsia="Tahoma" w:cs="Tahoma"/>
                <w:b/>
                <w:bCs/>
                <w:color w:val="000000"/>
                <w:sz w:val="13"/>
                <w:szCs w:val="13"/>
              </w:rPr>
              <w:t>${puestoNuevo.expSegunArea}</w:t>
            </w:r>
          </w:p>
        </w:tc>
        <w:tc>
          <w:tcPr>
            <w:tcW w:w="1626" w:type="dxa"/>
            <w:shd w:val="clear" w:color="auto" w:fill="BFBFBF"/>
            <w:tcMar>
              <w:top w:w="0" w:type="dxa"/>
              <w:left w:w="70" w:type="dxa"/>
              <w:bottom w:w="0" w:type="dxa"/>
              <w:right w:w="70" w:type="dxa"/>
            </w:tcMar>
            <w:vAlign w:val="center"/>
          </w:tcPr>
          <w:p>
            <w:pPr>
              <w:pStyle w:val="8"/>
              <w:keepNext w:val="0"/>
              <w:keepLines w:val="0"/>
              <w:widowControl/>
              <w:suppressLineNumbers w:val="0"/>
              <w:spacing w:after="0" w:afterAutospacing="0" w:line="259" w:lineRule="auto"/>
              <w:jc w:val="center"/>
              <w:rPr>
                <w:rFonts w:hint="default" w:ascii="Tahoma" w:hAnsi="Tahoma" w:cs="Tahoma"/>
                <w:b/>
                <w:sz w:val="13"/>
                <w:szCs w:val="13"/>
                <w:lang w:val="es-ES"/>
              </w:rPr>
            </w:pPr>
            <w:r>
              <w:rPr>
                <w:rFonts w:hint="default" w:ascii="Tahoma" w:hAnsi="Tahoma" w:eastAsia="Tahoma" w:cs="Tahoma"/>
                <w:b/>
                <w:bCs/>
                <w:color w:val="000000"/>
                <w:sz w:val="13"/>
                <w:szCs w:val="13"/>
                <w:u w:val="none"/>
                <w:lang w:val="en-US"/>
              </w:rPr>
              <w:t>${puestoNuevo.expEnMando</w:t>
            </w:r>
            <w:r>
              <w:rPr>
                <w:rFonts w:hint="default" w:ascii="Tahoma" w:hAnsi="Tahoma" w:eastAsia="Tahoma" w:cs="Tahoma"/>
                <w:b/>
                <w:bCs/>
                <w:color w:val="000000"/>
                <w:sz w:val="13"/>
                <w:szCs w:val="13"/>
                <w:u w:val="none"/>
              </w:rPr>
              <w:t>}</w:t>
            </w:r>
          </w:p>
        </w:tc>
        <w:tc>
          <w:tcPr>
            <w:tcW w:w="1134" w:type="dxa"/>
            <w:vMerge w:val="continue"/>
            <w:vAlign w:val="center"/>
          </w:tcPr>
          <w:p>
            <w:pPr>
              <w:spacing w:after="0"/>
              <w:jc w:val="center"/>
              <w:rPr>
                <w:rFonts w:hint="default"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407" w:hRule="atLeast"/>
          <w:jc w:val="center"/>
        </w:trPr>
        <w:tc>
          <w:tcPr>
            <w:tcW w:w="0" w:type="auto"/>
            <w:tcMar>
              <w:top w:w="0" w:type="dxa"/>
              <w:left w:w="70" w:type="dxa"/>
              <w:bottom w:w="0" w:type="dxa"/>
              <w:right w:w="70" w:type="dxa"/>
            </w:tcMar>
            <w:vAlign w:val="center"/>
          </w:tcPr>
          <w:p>
            <w:pPr>
              <w:pStyle w:val="8"/>
              <w:keepNext w:val="0"/>
              <w:keepLines w:val="0"/>
              <w:widowControl/>
              <w:suppressLineNumbers w:val="0"/>
              <w:spacing w:after="0" w:afterAutospacing="0" w:line="240" w:lineRule="auto"/>
              <w:jc w:val="center"/>
              <w:rPr>
                <w:rFonts w:hint="default" w:ascii="Tahoma" w:hAnsi="Tahoma" w:cs="Tahoma"/>
                <w:sz w:val="13"/>
                <w:szCs w:val="13"/>
              </w:rPr>
            </w:pPr>
            <w:r>
              <w:rPr>
                <w:rFonts w:hint="default" w:ascii="Tahoma" w:hAnsi="Tahoma" w:eastAsia="Tahoma" w:cs="Tahoma"/>
                <w:color w:val="000000"/>
                <w:sz w:val="13"/>
                <w:szCs w:val="13"/>
              </w:rPr>
              <w:t>${</w:t>
            </w:r>
            <w:r>
              <w:rPr>
                <w:rFonts w:hint="default" w:ascii="Tahoma" w:hAnsi="Tahoma" w:eastAsia="Tahoma" w:cs="Tahoma"/>
                <w:b w:val="0"/>
                <w:bCs w:val="0"/>
                <w:color w:val="000000"/>
                <w:sz w:val="13"/>
                <w:szCs w:val="13"/>
              </w:rPr>
              <w:t>puestoNuevo.item}</w:t>
            </w:r>
          </w:p>
          <w:p>
            <w:pPr>
              <w:spacing w:after="0"/>
              <w:jc w:val="center"/>
              <w:rPr>
                <w:rFonts w:hint="default" w:ascii="Tahoma" w:hAnsi="Tahoma" w:cs="Tahoma"/>
                <w:sz w:val="13"/>
                <w:szCs w:val="13"/>
                <w:lang w:val="es-MX" w:eastAsia="es-ES"/>
              </w:rPr>
            </w:pPr>
          </w:p>
        </w:tc>
        <w:tc>
          <w:tcPr>
            <w:tcW w:w="1160" w:type="dxa"/>
            <w:tcMar>
              <w:top w:w="0" w:type="dxa"/>
              <w:left w:w="70" w:type="dxa"/>
              <w:bottom w:w="0" w:type="dxa"/>
              <w:right w:w="70" w:type="dxa"/>
            </w:tcMar>
            <w:vAlign w:val="center"/>
          </w:tcPr>
          <w:p>
            <w:pPr>
              <w:pStyle w:val="8"/>
              <w:keepNext w:val="0"/>
              <w:keepLines w:val="0"/>
              <w:widowControl/>
              <w:suppressLineNumbers w:val="0"/>
              <w:spacing w:after="0" w:afterAutospacing="0" w:line="240" w:lineRule="auto"/>
              <w:jc w:val="center"/>
              <w:rPr>
                <w:rFonts w:hint="default" w:ascii="Tahoma" w:hAnsi="Tahoma" w:cs="Tahoma"/>
                <w:sz w:val="13"/>
                <w:szCs w:val="13"/>
              </w:rPr>
            </w:pPr>
            <w:r>
              <w:rPr>
                <w:rFonts w:hint="default" w:ascii="Tahoma" w:hAnsi="Tahoma" w:eastAsia="Tahoma" w:cs="Tahoma"/>
                <w:color w:val="000000"/>
                <w:sz w:val="13"/>
                <w:szCs w:val="13"/>
              </w:rPr>
              <w:t>${</w:t>
            </w:r>
            <w:r>
              <w:rPr>
                <w:rFonts w:hint="default" w:ascii="Tahoma" w:hAnsi="Tahoma" w:eastAsia="Tahoma" w:cs="Tahoma"/>
                <w:b w:val="0"/>
                <w:bCs w:val="0"/>
                <w:color w:val="000000"/>
                <w:sz w:val="13"/>
                <w:szCs w:val="13"/>
              </w:rPr>
              <w:t>puestoNuevo.denominacion}</w:t>
            </w:r>
          </w:p>
          <w:p>
            <w:pPr>
              <w:spacing w:after="0"/>
              <w:jc w:val="center"/>
              <w:rPr>
                <w:rFonts w:hint="default" w:ascii="Tahoma" w:hAnsi="Tahoma" w:cs="Tahoma"/>
                <w:sz w:val="13"/>
                <w:szCs w:val="13"/>
                <w:lang w:val="es-MX" w:eastAsia="es-ES"/>
              </w:rPr>
            </w:pPr>
          </w:p>
        </w:tc>
        <w:tc>
          <w:tcPr>
            <w:tcW w:w="2066" w:type="dxa"/>
            <w:tcMar>
              <w:top w:w="0" w:type="dxa"/>
              <w:left w:w="70" w:type="dxa"/>
              <w:bottom w:w="0" w:type="dxa"/>
              <w:right w:w="70" w:type="dxa"/>
            </w:tcMar>
            <w:vAlign w:val="center"/>
          </w:tcPr>
          <w:p>
            <w:pPr>
              <w:pStyle w:val="8"/>
              <w:keepNext w:val="0"/>
              <w:keepLines w:val="0"/>
              <w:widowControl/>
              <w:suppressLineNumbers w:val="0"/>
              <w:spacing w:after="0" w:afterAutospacing="0" w:line="259" w:lineRule="auto"/>
              <w:jc w:val="center"/>
              <w:rPr>
                <w:rFonts w:hint="default" w:ascii="Tahoma" w:hAnsi="Tahoma" w:cs="Tahoma"/>
                <w:sz w:val="13"/>
                <w:szCs w:val="13"/>
              </w:rPr>
            </w:pPr>
            <w:r>
              <w:rPr>
                <w:rFonts w:hint="default" w:ascii="Tahoma" w:hAnsi="Tahoma" w:eastAsia="Tahoma" w:cs="Tahoma"/>
                <w:color w:val="000000"/>
                <w:sz w:val="13"/>
                <w:szCs w:val="13"/>
                <w:lang w:val="es-MX"/>
              </w:rPr>
              <w:t>${</w:t>
            </w:r>
            <w:r>
              <w:rPr>
                <w:rFonts w:hint="default" w:ascii="Tahoma" w:hAnsi="Tahoma" w:eastAsia="Tahoma" w:cs="Tahoma"/>
                <w:b w:val="0"/>
                <w:bCs w:val="0"/>
                <w:color w:val="000000"/>
                <w:sz w:val="13"/>
                <w:szCs w:val="13"/>
                <w:lang w:val="es-MX"/>
              </w:rPr>
              <w:t>puestoNuevo.cumpleExpSegunCargo</w:t>
            </w:r>
            <w:r>
              <w:rPr>
                <w:rFonts w:hint="default" w:ascii="Tahoma" w:hAnsi="Tahoma" w:eastAsia="Tahoma" w:cs="Tahoma"/>
                <w:color w:val="000000"/>
                <w:sz w:val="13"/>
                <w:szCs w:val="13"/>
                <w:lang w:val="es-MX"/>
              </w:rPr>
              <w:t>}</w:t>
            </w:r>
          </w:p>
          <w:p>
            <w:pPr>
              <w:spacing w:after="0"/>
              <w:jc w:val="center"/>
              <w:rPr>
                <w:rFonts w:hint="default" w:ascii="Tahoma" w:hAnsi="Tahoma" w:cs="Tahoma"/>
                <w:sz w:val="13"/>
                <w:szCs w:val="13"/>
                <w:lang w:val="es-MX" w:eastAsia="es-ES"/>
              </w:rPr>
            </w:pPr>
          </w:p>
        </w:tc>
        <w:tc>
          <w:tcPr>
            <w:tcW w:w="2115" w:type="dxa"/>
            <w:tcMar>
              <w:top w:w="0" w:type="dxa"/>
              <w:left w:w="70" w:type="dxa"/>
              <w:bottom w:w="0" w:type="dxa"/>
              <w:right w:w="70" w:type="dxa"/>
            </w:tcMar>
            <w:vAlign w:val="center"/>
          </w:tcPr>
          <w:p>
            <w:pPr>
              <w:pStyle w:val="8"/>
              <w:keepNext w:val="0"/>
              <w:keepLines w:val="0"/>
              <w:widowControl/>
              <w:suppressLineNumbers w:val="0"/>
              <w:spacing w:after="0" w:afterAutospacing="0" w:line="259" w:lineRule="auto"/>
              <w:jc w:val="center"/>
              <w:rPr>
                <w:rFonts w:hint="default" w:ascii="Tahoma" w:hAnsi="Tahoma" w:cs="Tahoma"/>
                <w:sz w:val="13"/>
                <w:szCs w:val="13"/>
              </w:rPr>
            </w:pPr>
            <w:r>
              <w:rPr>
                <w:rFonts w:hint="default" w:ascii="Tahoma" w:hAnsi="Tahoma" w:eastAsia="Tahoma" w:cs="Tahoma"/>
                <w:color w:val="000000"/>
                <w:sz w:val="13"/>
                <w:szCs w:val="13"/>
                <w:lang w:val="es-MX"/>
              </w:rPr>
              <w:t>${</w:t>
            </w:r>
            <w:r>
              <w:rPr>
                <w:rFonts w:hint="default" w:ascii="Tahoma" w:hAnsi="Tahoma" w:eastAsia="Tahoma" w:cs="Tahoma"/>
                <w:b w:val="0"/>
                <w:bCs w:val="0"/>
                <w:color w:val="000000"/>
                <w:sz w:val="13"/>
                <w:szCs w:val="13"/>
                <w:lang w:val="es-MX"/>
              </w:rPr>
              <w:t>puestoNuevo.cumpleExpSegunArea</w:t>
            </w:r>
            <w:r>
              <w:rPr>
                <w:rFonts w:hint="default" w:ascii="Tahoma" w:hAnsi="Tahoma" w:eastAsia="Tahoma" w:cs="Tahoma"/>
                <w:color w:val="000000"/>
                <w:sz w:val="13"/>
                <w:szCs w:val="13"/>
                <w:lang w:val="es-MX"/>
              </w:rPr>
              <w:t>}</w:t>
            </w:r>
          </w:p>
          <w:p>
            <w:pPr>
              <w:spacing w:after="0"/>
              <w:jc w:val="center"/>
              <w:rPr>
                <w:rFonts w:hint="default" w:ascii="Tahoma" w:hAnsi="Tahoma" w:cs="Tahoma"/>
                <w:sz w:val="13"/>
                <w:szCs w:val="13"/>
                <w:lang w:val="es-MX" w:eastAsia="es-ES"/>
              </w:rPr>
            </w:pPr>
          </w:p>
        </w:tc>
        <w:tc>
          <w:tcPr>
            <w:tcW w:w="1626" w:type="dxa"/>
            <w:tcMar>
              <w:top w:w="0" w:type="dxa"/>
              <w:left w:w="70" w:type="dxa"/>
              <w:bottom w:w="0" w:type="dxa"/>
              <w:right w:w="70" w:type="dxa"/>
            </w:tcMar>
            <w:vAlign w:val="center"/>
          </w:tcPr>
          <w:p>
            <w:pPr>
              <w:pStyle w:val="8"/>
              <w:keepNext w:val="0"/>
              <w:keepLines w:val="0"/>
              <w:widowControl/>
              <w:suppressLineNumbers w:val="0"/>
              <w:spacing w:after="0" w:afterAutospacing="0" w:line="259" w:lineRule="auto"/>
              <w:jc w:val="center"/>
              <w:rPr>
                <w:rFonts w:hint="default" w:ascii="Tahoma" w:hAnsi="Tahoma" w:cs="Tahoma"/>
                <w:sz w:val="13"/>
                <w:szCs w:val="13"/>
              </w:rPr>
            </w:pPr>
            <w:r>
              <w:rPr>
                <w:rFonts w:hint="default" w:ascii="Tahoma" w:hAnsi="Tahoma" w:eastAsia="Tahoma" w:cs="Tahoma"/>
                <w:color w:val="000000"/>
                <w:sz w:val="13"/>
                <w:szCs w:val="13"/>
                <w:lang w:val="es-MX"/>
              </w:rPr>
              <w:t>${</w:t>
            </w:r>
            <w:r>
              <w:rPr>
                <w:rFonts w:hint="default" w:ascii="Tahoma" w:hAnsi="Tahoma" w:eastAsia="Tahoma" w:cs="Tahoma"/>
                <w:b w:val="0"/>
                <w:bCs w:val="0"/>
                <w:color w:val="000000"/>
                <w:sz w:val="13"/>
                <w:szCs w:val="13"/>
                <w:lang w:val="es-MX"/>
              </w:rPr>
              <w:t>puestoNuevo.cumpleExpEnMando</w:t>
            </w:r>
            <w:r>
              <w:rPr>
                <w:rFonts w:hint="default" w:ascii="Tahoma" w:hAnsi="Tahoma" w:eastAsia="Tahoma" w:cs="Tahoma"/>
                <w:color w:val="000000"/>
                <w:sz w:val="13"/>
                <w:szCs w:val="13"/>
                <w:lang w:val="es-MX"/>
              </w:rPr>
              <w:t>}</w:t>
            </w:r>
          </w:p>
          <w:p>
            <w:pPr>
              <w:spacing w:after="0"/>
              <w:jc w:val="center"/>
              <w:rPr>
                <w:rFonts w:hint="default" w:ascii="Tahoma" w:hAnsi="Tahoma" w:cs="Tahoma"/>
                <w:sz w:val="13"/>
                <w:szCs w:val="13"/>
                <w:lang w:val="es-MX" w:eastAsia="es-ES"/>
              </w:rPr>
            </w:pPr>
          </w:p>
        </w:tc>
        <w:tc>
          <w:tcPr>
            <w:tcW w:w="1134" w:type="dxa"/>
            <w:tcMar>
              <w:top w:w="0" w:type="dxa"/>
              <w:left w:w="70" w:type="dxa"/>
              <w:bottom w:w="0" w:type="dxa"/>
              <w:right w:w="70" w:type="dxa"/>
            </w:tcMar>
            <w:vAlign w:val="center"/>
          </w:tcPr>
          <w:p>
            <w:pPr>
              <w:pStyle w:val="8"/>
              <w:keepNext w:val="0"/>
              <w:keepLines w:val="0"/>
              <w:widowControl/>
              <w:suppressLineNumbers w:val="0"/>
              <w:spacing w:after="0" w:afterAutospacing="0" w:line="259" w:lineRule="auto"/>
              <w:jc w:val="center"/>
              <w:rPr>
                <w:rFonts w:hint="default" w:ascii="Tahoma" w:hAnsi="Tahoma" w:cs="Tahoma"/>
                <w:sz w:val="13"/>
                <w:szCs w:val="13"/>
              </w:rPr>
            </w:pPr>
            <w:r>
              <w:rPr>
                <w:rFonts w:hint="default" w:ascii="Tahoma" w:hAnsi="Tahoma" w:eastAsia="Tahoma" w:cs="Tahoma"/>
                <w:b/>
                <w:bCs/>
                <w:color w:val="000000"/>
                <w:sz w:val="13"/>
                <w:szCs w:val="13"/>
                <w:lang w:val="es-MX"/>
              </w:rPr>
              <w:t>${puestoNuevo.cumpleFormacion}</w:t>
            </w:r>
          </w:p>
          <w:p>
            <w:pPr>
              <w:spacing w:after="0"/>
              <w:jc w:val="center"/>
              <w:rPr>
                <w:rFonts w:hint="default" w:ascii="Tahoma" w:hAnsi="Tahoma" w:cs="Tahoma"/>
                <w:sz w:val="13"/>
                <w:szCs w:val="13"/>
                <w:lang w:val="es-MX" w:eastAsia="es-ES"/>
              </w:rPr>
            </w:pPr>
          </w:p>
        </w:tc>
      </w:tr>
    </w:tbl>
    <w:p>
      <w:pPr>
        <w:spacing w:after="0" w:line="240" w:lineRule="auto"/>
        <w:rPr>
          <w:rFonts w:ascii="Tahoma" w:hAnsi="Tahoma" w:cs="Tahoma"/>
          <w:color w:val="3B3838"/>
          <w:sz w:val="20"/>
          <w:szCs w:val="20"/>
          <w:lang w:val="es-ES"/>
        </w:rPr>
      </w:pPr>
    </w:p>
    <w:p>
      <w:pPr>
        <w:spacing w:before="0" w:after="0" w:line="240" w:lineRule="auto"/>
        <w:jc w:val="both"/>
        <w:rPr>
          <w:rFonts w:hint="default" w:ascii="Tahoma" w:hAnsi="Tahoma" w:cs="Tahoma"/>
          <w:color w:val="3B3838"/>
          <w:sz w:val="20"/>
          <w:szCs w:val="20"/>
        </w:rPr>
      </w:pPr>
      <w:r>
        <w:rPr>
          <w:rFonts w:ascii="Tahoma" w:hAnsi="Tahoma" w:cs="Tahoma"/>
          <w:bCs/>
          <w:sz w:val="20"/>
          <w:szCs w:val="20"/>
          <w:lang w:val="es-ES"/>
        </w:rPr>
        <w:t xml:space="preserve">De la verificación de los requisitos establecidos en el Manual de Puestos (cuadro precedente) y la documentación que cursa en el Currículum Vitae y File Personal </w:t>
      </w:r>
      <w:r>
        <w:rPr>
          <w:rFonts w:hint="default" w:ascii="Tahoma" w:hAnsi="Tahoma" w:cs="Tahoma"/>
          <w:bCs/>
          <w:sz w:val="20"/>
          <w:szCs w:val="20"/>
        </w:rPr>
        <w:t>${persona.referencia}</w:t>
      </w:r>
      <w:r>
        <w:rPr>
          <w:rFonts w:ascii="Tahoma" w:hAnsi="Tahoma" w:cs="Tahoma"/>
          <w:bCs/>
          <w:sz w:val="20"/>
          <w:szCs w:val="20"/>
          <w:lang w:val="es-ES"/>
        </w:rPr>
        <w:t>, se evidencia el cumplimiento de los requisitos mínimos exigidos</w:t>
      </w:r>
      <w:r>
        <w:rPr>
          <w:rFonts w:hint="default" w:ascii="Tahoma" w:hAnsi="Tahoma" w:cs="Tahoma"/>
          <w:bCs/>
          <w:sz w:val="20"/>
          <w:szCs w:val="20"/>
        </w:rPr>
        <w:t xml:space="preserve"> </w:t>
      </w:r>
      <w:r>
        <w:rPr>
          <w:rFonts w:ascii="Tahoma" w:hAnsi="Tahoma" w:eastAsia="Times New Roman" w:cs="Tahoma"/>
          <w:bCs/>
          <w:color w:val="000000"/>
          <w:sz w:val="20"/>
          <w:szCs w:val="20"/>
          <w:lang w:val="es-MX" w:eastAsia="es-ES"/>
        </w:rPr>
        <w:t xml:space="preserve"> para la designación solicitada.</w:t>
      </w:r>
    </w:p>
    <w:p>
      <w:pPr>
        <w:pStyle w:val="8"/>
        <w:keepNext w:val="0"/>
        <w:keepLines w:val="0"/>
        <w:widowControl/>
        <w:suppressLineNumbers w:val="0"/>
        <w:spacing w:before="278" w:beforeAutospacing="0" w:after="0" w:afterAutospacing="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ahoma" w:cs="Tahoma"/>
          <w:color w:val="000000"/>
          <w:sz w:val="20"/>
          <w:szCs w:val="20"/>
        </w:rPr>
        <w:t>${</w:t>
      </w:r>
      <w:r>
        <w:rPr>
          <w:rFonts w:hint="default" w:ascii="Tahoma" w:hAnsi="Tahoma" w:eastAsia="Tahoma" w:cs="Tahoma"/>
          <w:b w:val="0"/>
          <w:bCs w:val="0"/>
          <w:color w:val="000000"/>
          <w:sz w:val="20"/>
          <w:szCs w:val="20"/>
        </w:rPr>
        <w:t>puestoNuevo.denominacion</w:t>
      </w:r>
      <w:r>
        <w:rPr>
          <w:rFonts w:hint="default" w:ascii="Tahoma" w:hAnsi="Tahoma" w:eastAsia="Tahoma" w:cs="Tahoma"/>
          <w:color w:val="000000"/>
          <w:sz w:val="20"/>
          <w:szCs w:val="20"/>
        </w:rPr>
        <w:t>}</w:t>
      </w:r>
      <w:r>
        <w:rPr>
          <w:rFonts w:ascii="Tahoma" w:hAnsi="Tahoma" w:eastAsia="Times New Roman" w:cs="Tahoma"/>
          <w:bCs/>
          <w:color w:val="000000"/>
          <w:sz w:val="20"/>
          <w:szCs w:val="20"/>
          <w:lang w:val="es-MX" w:eastAsia="es-ES"/>
        </w:rPr>
        <w:t xml:space="preserve">, asignado al Ítem N° </w:t>
      </w:r>
      <w:r>
        <w:rPr>
          <w:rFonts w:ascii="Tahoma" w:hAnsi="Tahoma" w:eastAsia="Tahoma" w:cs="Tahoma"/>
          <w:color w:val="000000"/>
          <w:sz w:val="20"/>
          <w:szCs w:val="20"/>
        </w:rPr>
        <w:t>${</w:t>
      </w:r>
      <w:r>
        <w:rPr>
          <w:rFonts w:hint="default" w:ascii="Tahoma" w:hAnsi="Tahoma" w:eastAsia="Tahoma" w:cs="Tahoma"/>
          <w:b w:val="0"/>
          <w:bCs w:val="0"/>
          <w:color w:val="000000"/>
          <w:sz w:val="20"/>
          <w:szCs w:val="20"/>
        </w:rPr>
        <w:t>puestoNuevo.item</w:t>
      </w:r>
      <w:r>
        <w:rPr>
          <w:rFonts w:hint="default" w:ascii="Tahoma" w:hAnsi="Tahoma" w:eastAsia="Tahoma" w:cs="Tahoma"/>
          <w:color w:val="000000"/>
          <w:sz w:val="20"/>
          <w:szCs w:val="20"/>
        </w:rPr>
        <w:t>}</w:t>
      </w:r>
      <w:r>
        <w:rPr>
          <w:rFonts w:ascii="Tahoma" w:hAnsi="Tahoma" w:eastAsia="Times New Roman" w:cs="Tahoma"/>
          <w:bCs/>
          <w:color w:val="000000"/>
          <w:sz w:val="20"/>
          <w:szCs w:val="20"/>
          <w:lang w:val="es-MX" w:eastAsia="es-ES"/>
        </w:rPr>
        <w:t xml:space="preserve">, corresponde a la condición de </w:t>
      </w:r>
      <w:r>
        <w:rPr>
          <w:rFonts w:hint="default" w:ascii="Tahoma" w:hAnsi="Tahoma" w:eastAsia="Times New Roman" w:cs="Tahoma"/>
          <w:bCs/>
          <w:color w:val="000000"/>
          <w:sz w:val="20"/>
          <w:szCs w:val="20"/>
          <w:lang w:val="en-US" w:eastAsia="es-ES"/>
        </w:rPr>
        <w:t>libre nombramiento</w:t>
      </w:r>
      <w:r>
        <w:rPr>
          <w:rFonts w:ascii="Tahoma" w:hAnsi="Tahoma" w:eastAsia="Times New Roman" w:cs="Tahoma"/>
          <w:bCs/>
          <w:color w:val="000000"/>
          <w:sz w:val="20"/>
          <w:szCs w:val="20"/>
          <w:lang w:val="es-MX" w:eastAsia="es-ES"/>
        </w:rPr>
        <w:t xml:space="preserve">, empero, debido a que la </w:t>
      </w:r>
      <w:r>
        <w:rPr>
          <w:rFonts w:ascii="Tahoma" w:hAnsi="Tahoma" w:cs="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hint="default" w:ascii="Tahoma" w:hAnsi="Tahoma" w:cs="Tahoma"/>
          <w:sz w:val="20"/>
          <w:szCs w:val="20"/>
          <w:lang w:val="en-US"/>
        </w:rPr>
        <w:t>ejecu</w:t>
      </w:r>
      <w:r>
        <w:rPr>
          <w:rFonts w:ascii="Tahoma" w:hAnsi="Tahoma" w:cs="Tahoma"/>
          <w:sz w:val="20"/>
          <w:szCs w:val="20"/>
        </w:rPr>
        <w:t>tivo, tal como indica</w:t>
      </w:r>
      <w:r>
        <w:t xml:space="preserve"> </w:t>
      </w:r>
      <w:r>
        <w:rPr>
          <w:rFonts w:ascii="Tahoma" w:hAnsi="Tahoma" w:eastAsia="Times New Roman" w:cs="Tahoma"/>
          <w:bCs/>
          <w:color w:val="000000"/>
          <w:sz w:val="20"/>
          <w:szCs w:val="20"/>
          <w:lang w:val="es-MX" w:eastAsia="es-ES"/>
        </w:rPr>
        <w:t xml:space="preserve">el inciso </w:t>
      </w:r>
      <w:r>
        <w:rPr>
          <w:rFonts w:hint="default" w:ascii="Tahoma" w:hAnsi="Tahoma" w:eastAsia="Times New Roman" w:cs="Tahoma"/>
          <w:bCs/>
          <w:color w:val="000000"/>
          <w:sz w:val="20"/>
          <w:szCs w:val="20"/>
          <w:lang w:val="en-US" w:eastAsia="es-ES"/>
        </w:rPr>
        <w:t>b</w:t>
      </w:r>
      <w:r>
        <w:rPr>
          <w:rFonts w:ascii="Tahoma" w:hAnsi="Tahoma" w:eastAsia="Times New Roman" w:cs="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spacing w:after="0" w:line="240" w:lineRule="auto"/>
        <w:rPr>
          <w:rFonts w:ascii="Tahoma" w:hAnsi="Tahoma" w:cs="Tahoma"/>
          <w:sz w:val="20"/>
          <w:szCs w:val="20"/>
          <w:lang w:val="es-ES"/>
        </w:rPr>
      </w:pPr>
    </w:p>
    <w:p>
      <w:pPr>
        <w:spacing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after="0" w:line="240" w:lineRule="auto"/>
        <w:jc w:val="both"/>
        <w:rPr>
          <w:rFonts w:ascii="Tahoma" w:hAnsi="Tahoma" w:cs="Tahoma"/>
          <w:b/>
          <w:bCs/>
          <w:sz w:val="20"/>
          <w:szCs w:val="20"/>
          <w:lang w:val="es-ES"/>
        </w:rPr>
      </w:pPr>
    </w:p>
    <w:p>
      <w:pPr>
        <w:spacing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after="0" w:line="240" w:lineRule="auto"/>
        <w:jc w:val="both"/>
        <w:rPr>
          <w:rFonts w:ascii="Tahoma" w:hAnsi="Tahoma" w:cs="Tahoma"/>
          <w:sz w:val="20"/>
          <w:szCs w:val="20"/>
          <w:lang w:val="es-ES"/>
        </w:rPr>
      </w:pPr>
    </w:p>
    <w:p>
      <w:pPr>
        <w:pStyle w:val="13"/>
        <w:numPr>
          <w:ilvl w:val="3"/>
          <w:numId w:val="5"/>
        </w:numPr>
        <w:spacing w:after="0" w:line="240" w:lineRule="auto"/>
        <w:ind w:left="426" w:hanging="426"/>
        <w:jc w:val="both"/>
        <w:rPr>
          <w:rFonts w:ascii="Tahoma" w:hAnsi="Tahoma" w:eastAsia="Times New Roman" w:cs="Tahoma"/>
          <w:sz w:val="20"/>
          <w:szCs w:val="20"/>
          <w:lang w:eastAsia="es-ES"/>
        </w:rPr>
      </w:pPr>
      <w:r>
        <w:rPr>
          <w:rFonts w:ascii="Tahoma" w:hAnsi="Tahoma" w:eastAsia="Times New Roman" w:cs="Tahoma"/>
          <w:sz w:val="20"/>
          <w:szCs w:val="20"/>
          <w:lang w:eastAsia="es-ES"/>
        </w:rPr>
        <w:t>En atención a instrucción contenida en Hoja de Proveído</w:t>
      </w:r>
      <w:r>
        <w:rPr>
          <w:rFonts w:hint="default" w:ascii="Tahoma" w:hAnsi="Tahoma" w:eastAsia="Times New Roman" w:cs="Tahoma"/>
          <w:sz w:val="20"/>
          <w:szCs w:val="20"/>
          <w:lang w:eastAsia="es-ES"/>
        </w:rPr>
        <w:t xml:space="preserve"> N°</w:t>
      </w:r>
      <w:r>
        <w:rPr>
          <w:rFonts w:ascii="Tahoma" w:hAnsi="Tahoma" w:eastAsia="Times New Roman" w:cs="Tahoma"/>
          <w:sz w:val="20"/>
          <w:szCs w:val="20"/>
          <w:lang w:eastAsia="es-ES"/>
        </w:rPr>
        <w:t xml:space="preserve"> </w:t>
      </w:r>
      <w:r>
        <w:rPr>
          <w:rFonts w:hint="default" w:ascii="Tahoma" w:hAnsi="Tahoma" w:eastAsia="Times New Roman" w:cs="Tahoma"/>
          <w:sz w:val="20"/>
          <w:szCs w:val="20"/>
          <w:lang w:eastAsia="es-ES"/>
        </w:rPr>
        <w:t>${incorporacion.hp} TRÁMITE N° ${incorporacion.numeroHp} y a informe con CITE:</w:t>
      </w:r>
      <w:r>
        <w:rPr>
          <w:rFonts w:hint="default" w:ascii="Tahoma" w:hAnsi="Tahoma" w:eastAsia="Times New Roman" w:cs="Tahoma"/>
          <w:sz w:val="20"/>
          <w:szCs w:val="20"/>
          <w:lang w:eastAsia="es-ES"/>
        </w:rPr>
        <w:t xml:space="preserv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/2024</w:t>
      </w:r>
      <w:r>
        <w:rPr>
          <w:rFonts w:hint="default" w:ascii="Tahoma" w:hAnsi="Tahoma" w:eastAsia="Times New Roman" w:cs="Tahoma"/>
          <w:b w:val="0"/>
          <w:bCs w:val="0"/>
          <w:color w:val="000000"/>
          <w:sz w:val="20"/>
          <w:szCs w:val="20"/>
          <w:shd w:val="clear" w:fill="auto"/>
          <w:lang w:eastAsia="es-ES"/>
        </w:rPr>
        <w:t xml:space="preserve"> </w:t>
      </w:r>
      <w:r>
        <w:rPr>
          <w:rFonts w:hint="default" w:ascii="Tahoma" w:hAnsi="Tahoma" w:eastAsia="Times New Roman" w:cs="Tahoma"/>
          <w:sz w:val="20"/>
          <w:szCs w:val="20"/>
          <w:lang w:eastAsia="es-ES"/>
        </w:rPr>
        <w:t>de ${incorporacion.fechaNotaMinuta}, se realizó la verificación del cumplimiento de los requisitos determinados en el Manual de Puestos vigente, para la incorporación.</w:t>
      </w:r>
    </w:p>
    <w:p>
      <w:pPr>
        <w:pStyle w:val="13"/>
        <w:spacing w:after="0" w:line="240" w:lineRule="auto"/>
        <w:ind w:left="426"/>
        <w:jc w:val="both"/>
        <w:rPr>
          <w:rFonts w:ascii="Tahoma" w:hAnsi="Tahoma" w:eastAsia="Times New Roman" w:cs="Tahoma"/>
          <w:sz w:val="20"/>
          <w:szCs w:val="20"/>
          <w:lang w:eastAsia="es-ES"/>
        </w:rPr>
      </w:pPr>
    </w:p>
    <w:p>
      <w:pPr>
        <w:pStyle w:val="13"/>
        <w:numPr>
          <w:ilvl w:val="3"/>
          <w:numId w:val="5"/>
        </w:numPr>
        <w:spacing w:after="0" w:line="240" w:lineRule="auto"/>
        <w:ind w:left="426" w:hanging="426"/>
        <w:jc w:val="both"/>
        <w:rPr>
          <w:rFonts w:ascii="Tahoma" w:hAnsi="Tahoma" w:eastAsia="Times New Roman" w:cs="Tahoma"/>
          <w:sz w:val="20"/>
          <w:szCs w:val="20"/>
          <w:lang w:eastAsia="es-ES"/>
        </w:rPr>
      </w:pPr>
      <w:r>
        <w:rPr>
          <w:rFonts w:hint="default" w:ascii="Tahoma" w:hAnsi="Tahoma" w:eastAsia="Times New Roman" w:cs="Tahoma"/>
          <w:sz w:val="20"/>
          <w:szCs w:val="20"/>
          <w:lang w:eastAsia="es-ES"/>
        </w:rPr>
        <w:t>${persona.referenciaAlPrincipio}</w:t>
      </w:r>
      <w:r>
        <w:rPr>
          <w:rFonts w:ascii="Tahoma" w:hAnsi="Tahoma" w:eastAsia="Times New Roman" w:cs="Tahoma"/>
          <w:sz w:val="20"/>
          <w:szCs w:val="20"/>
          <w:lang w:eastAsia="es-ES"/>
        </w:rPr>
        <w:t>,</w:t>
      </w:r>
      <w:r>
        <w:rPr>
          <w:rFonts w:hint="default" w:ascii="Tahoma" w:hAnsi="Tahoma" w:eastAsia="Times New Roman" w:cs="Tahoma"/>
          <w:sz w:val="20"/>
          <w:szCs w:val="20"/>
          <w:lang w:eastAsia="es-ES"/>
        </w:rPr>
        <w:t xml:space="preserve"> propuesta al cargo de Libre Nombramiento con el Ítem Nº ${puestoNuevo.item}, ${puestoNuevo.denominacion} ${puestoNuevo.departamentoRef} dependiente ${puestoNuevo.gerenciaRef}, con un haber mensual de Bs{puestoNuevo.salario}.- (${puestoNuevo.salarioLiteral}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lang w:eastAsia="es-ES"/>
        </w:rPr>
        <w:t>CUMPLE</w:t>
      </w:r>
      <w:r>
        <w:rPr>
          <w:rFonts w:ascii="Tahoma" w:hAnsi="Tahoma" w:eastAsia="Times New Roman" w:cs="Tahoma"/>
          <w:sz w:val="20"/>
          <w:szCs w:val="20"/>
          <w:lang w:eastAsia="es-ES"/>
        </w:rPr>
        <w:t xml:space="preserve"> con los requisitos mínimos exigidos.</w:t>
      </w:r>
    </w:p>
    <w:p>
      <w:pPr>
        <w:spacing w:after="0" w:line="240" w:lineRule="auto"/>
        <w:jc w:val="both"/>
        <w:rPr>
          <w:rFonts w:ascii="Tahoma" w:hAnsi="Tahoma" w:cs="Tahoma"/>
          <w:bCs/>
          <w:sz w:val="20"/>
          <w:szCs w:val="20"/>
          <w:lang w:val="es-ES"/>
        </w:rPr>
      </w:pPr>
    </w:p>
    <w:p>
      <w:pPr>
        <w:spacing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pStyle w:val="8"/>
        <w:keepNext w:val="0"/>
        <w:keepLines w:val="0"/>
        <w:widowControl/>
        <w:suppressLineNumbers w:val="0"/>
        <w:spacing w:before="278" w:beforeAutospacing="0" w:after="159" w:afterAutospacing="0" w:line="259" w:lineRule="auto"/>
        <w:jc w:val="both"/>
        <w:rPr>
          <w:rFonts w:hint="default" w:ascii="Tahoma" w:hAnsi="Tahoma" w:cs="Tahoma"/>
          <w:bCs/>
          <w:sz w:val="20"/>
          <w:szCs w:val="20"/>
          <w:lang w:val="en-US"/>
        </w:rPr>
      </w:pPr>
      <w:r>
        <w:rPr>
          <w:rFonts w:ascii="Tahoma" w:hAnsi="Tahoma" w:cs="Tahoma"/>
          <w:bCs/>
          <w:sz w:val="20"/>
          <w:szCs w:val="20"/>
        </w:rPr>
        <w:t xml:space="preserve">Conforme al análisis y conclusiones precedentemente efectuadas, se recomienda a su autoridad, </w:t>
      </w:r>
      <w:r>
        <w:rPr>
          <w:rFonts w:ascii="Tahoma" w:hAnsi="Tahoma" w:eastAsia="Tahoma" w:cs="Tahoma"/>
          <w:color w:val="000000"/>
          <w:sz w:val="20"/>
          <w:szCs w:val="20"/>
        </w:rPr>
        <w:t>proceder con la designación</w:t>
      </w:r>
      <w:r>
        <w:rPr>
          <w:rFonts w:hint="default" w:ascii="Tahoma" w:hAnsi="Tahoma" w:eastAsia="Tahoma" w:cs="Tahoma"/>
          <w:color w:val="000000"/>
          <w:sz w:val="20"/>
          <w:szCs w:val="20"/>
        </w:rPr>
        <w:t xml:space="preserve"> como</w:t>
      </w:r>
      <w:r>
        <w:rPr>
          <w:rFonts w:ascii="Tahoma" w:hAnsi="Tahoma" w:eastAsia="Tahoma" w:cs="Tahoma"/>
          <w:color w:val="000000"/>
          <w:sz w:val="20"/>
          <w:szCs w:val="20"/>
        </w:rPr>
        <w:t xml:space="preserve"> ${persona.referenciaLibreNombramiento}, toda vez que se habría verificado el cumplimiento de los requisitos establecidos para el ejercicio del cargo, al Ítem N° </w:t>
      </w:r>
      <w:r>
        <w:rPr>
          <w:rFonts w:hint="default" w:ascii="Tahoma" w:hAnsi="Tahoma" w:eastAsia="Tahoma" w:cs="Tahoma"/>
          <w:b w:val="0"/>
          <w:bCs w:val="0"/>
          <w:color w:val="000000"/>
          <w:sz w:val="20"/>
          <w:szCs w:val="20"/>
        </w:rPr>
        <w:t>${puestoNuevo.item}</w:t>
      </w:r>
      <w:r>
        <w:rPr>
          <w:rFonts w:hint="default" w:ascii="Tahoma" w:hAnsi="Tahoma" w:eastAsia="Tahoma" w:cs="Tahoma"/>
          <w:color w:val="000000"/>
          <w:sz w:val="20"/>
          <w:szCs w:val="20"/>
        </w:rPr>
        <w:t xml:space="preserve">, </w:t>
      </w:r>
      <w:r>
        <w:rPr>
          <w:rFonts w:hint="default" w:ascii="Tahoma" w:hAnsi="Tahoma" w:eastAsia="Tahoma" w:cs="Tahoma"/>
          <w:b w:val="0"/>
          <w:bCs w:val="0"/>
          <w:color w:val="000000"/>
          <w:sz w:val="20"/>
          <w:szCs w:val="20"/>
          <w:lang w:val="es-MX"/>
        </w:rPr>
        <w:t>${puestoNuevo.denominacion}</w:t>
      </w:r>
      <w:r>
        <w:rPr>
          <w:rFonts w:hint="default" w:ascii="Tahoma" w:hAnsi="Tahoma" w:eastAsia="Tahoma" w:cs="Tahoma"/>
          <w:color w:val="000000"/>
          <w:sz w:val="20"/>
          <w:szCs w:val="20"/>
        </w:rPr>
        <w:t xml:space="preserve"> </w:t>
      </w:r>
      <w:r>
        <w:rPr>
          <w:rFonts w:hint="default" w:ascii="Tahoma" w:hAnsi="Tahoma" w:eastAsia="Tahoma" w:cs="Tahoma"/>
          <w:b w:val="0"/>
          <w:bCs w:val="0"/>
          <w:color w:val="000000"/>
          <w:sz w:val="20"/>
          <w:szCs w:val="20"/>
        </w:rPr>
        <w:t>${</w:t>
      </w:r>
      <w:r>
        <w:rPr>
          <w:rFonts w:hint="default" w:ascii="Tahoma" w:hAnsi="Tahoma" w:eastAsia="Tahoma" w:cs="Tahoma"/>
          <w:b w:val="0"/>
          <w:bCs w:val="0"/>
          <w:color w:val="000000"/>
          <w:sz w:val="20"/>
          <w:szCs w:val="20"/>
          <w:u w:val="none"/>
        </w:rPr>
        <w:t>puestoNuevo.departamentoRef</w:t>
      </w:r>
      <w:r>
        <w:rPr>
          <w:rFonts w:hint="default" w:ascii="Tahoma" w:hAnsi="Tahoma" w:eastAsia="Tahoma" w:cs="Tahoma"/>
          <w:b w:val="0"/>
          <w:bCs w:val="0"/>
          <w:color w:val="000000"/>
          <w:sz w:val="20"/>
          <w:szCs w:val="20"/>
        </w:rPr>
        <w:t>}</w:t>
      </w:r>
      <w:r>
        <w:rPr>
          <w:rFonts w:hint="default" w:ascii="Tahoma" w:hAnsi="Tahoma" w:eastAsia="Tahoma" w:cs="Tahoma"/>
          <w:color w:val="000000"/>
          <w:sz w:val="20"/>
          <w:szCs w:val="20"/>
          <w:lang w:val="es-MX"/>
        </w:rPr>
        <w:t xml:space="preserve"> </w:t>
      </w:r>
      <w:r>
        <w:rPr>
          <w:rFonts w:hint="default" w:ascii="Tahoma" w:hAnsi="Tahoma" w:eastAsia="Tahoma" w:cs="Tahoma"/>
          <w:color w:val="000000"/>
          <w:sz w:val="20"/>
          <w:szCs w:val="20"/>
        </w:rPr>
        <w:t>dependiente ${</w:t>
      </w:r>
      <w:r>
        <w:rPr>
          <w:rFonts w:hint="default" w:ascii="Tahoma" w:hAnsi="Tahoma" w:eastAsia="Tahoma" w:cs="Tahoma"/>
          <w:b w:val="0"/>
          <w:bCs w:val="0"/>
          <w:color w:val="000000"/>
          <w:sz w:val="20"/>
          <w:szCs w:val="20"/>
        </w:rPr>
        <w:t>puestoNuevo.gerenciaRef</w:t>
      </w:r>
      <w:r>
        <w:rPr>
          <w:rFonts w:hint="default" w:ascii="Tahoma" w:hAnsi="Tahoma" w:eastAsia="Tahoma" w:cs="Tahoma"/>
          <w:color w:val="000000"/>
          <w:sz w:val="20"/>
          <w:szCs w:val="20"/>
        </w:rPr>
        <w:t>}, con un haber mensual de Bs${</w:t>
      </w:r>
      <w:r>
        <w:rPr>
          <w:rFonts w:hint="default" w:ascii="Tahoma" w:hAnsi="Tahoma" w:eastAsia="Tahoma" w:cs="Tahoma"/>
          <w:b w:val="0"/>
          <w:bCs w:val="0"/>
          <w:color w:val="000000"/>
          <w:sz w:val="20"/>
          <w:szCs w:val="20"/>
          <w:u w:val="none"/>
        </w:rPr>
        <w:t>puestoNuevo.salario</w:t>
      </w:r>
      <w:r>
        <w:rPr>
          <w:rFonts w:hint="default" w:ascii="Tahoma" w:hAnsi="Tahoma" w:eastAsia="Tahoma" w:cs="Tahoma"/>
          <w:color w:val="000000"/>
          <w:sz w:val="20"/>
          <w:szCs w:val="20"/>
        </w:rPr>
        <w:t>}.- (</w:t>
      </w:r>
      <w:r>
        <w:rPr>
          <w:rFonts w:hint="default" w:ascii="Tahoma" w:hAnsi="Tahoma" w:eastAsia="Tahoma" w:cs="Tahoma"/>
          <w:b w:val="0"/>
          <w:bCs w:val="0"/>
          <w:color w:val="000000"/>
          <w:sz w:val="20"/>
          <w:szCs w:val="20"/>
        </w:rPr>
        <w:t>${puestoNuevo.salarioLiteral}</w:t>
      </w:r>
      <w:r>
        <w:rPr>
          <w:rFonts w:ascii="Tahoma" w:hAnsi="Tahoma" w:cs="Tahoma"/>
          <w:sz w:val="20"/>
          <w:szCs w:val="20"/>
        </w:rPr>
        <w:t xml:space="preserve"> 00/100 Bolivianos), </w:t>
      </w:r>
      <w:r>
        <w:rPr>
          <w:rFonts w:ascii="Tahoma" w:hAnsi="Tahoma" w:cs="Tahoma"/>
          <w:sz w:val="20"/>
          <w:szCs w:val="20"/>
          <w:lang w:val="es-ES" w:eastAsia="es-BO"/>
        </w:rPr>
        <w:t xml:space="preserve">toda vez que se habría verificado el cumplimiento de los requisitos establecidos </w:t>
      </w:r>
      <w:r>
        <w:rPr>
          <w:rFonts w:ascii="Tahoma" w:hAnsi="Tahoma" w:cs="Tahoma"/>
          <w:bCs/>
          <w:sz w:val="20"/>
          <w:szCs w:val="20"/>
        </w:rPr>
        <w:t>para el ejercicio del cargo</w:t>
      </w:r>
      <w:r>
        <w:rPr>
          <w:rFonts w:ascii="Tahoma" w:hAnsi="Tahoma" w:cs="Tahoma"/>
          <w:sz w:val="20"/>
          <w:szCs w:val="20"/>
          <w:lang w:val="es-ES"/>
        </w:rPr>
        <w:t xml:space="preserve">,  fin </w:t>
      </w:r>
      <w:r>
        <w:rPr>
          <w:rFonts w:ascii="Tahoma" w:hAnsi="Tahoma" w:cs="Tahoma"/>
          <w:bCs/>
          <w:sz w:val="20"/>
          <w:szCs w:val="20"/>
        </w:rPr>
        <w:t xml:space="preserve">para el cual deberá autorizar la elaboración del proyecto de Resolución Administrativa de Presidencia </w:t>
      </w:r>
      <w:r>
        <w:rPr>
          <w:rFonts w:ascii="Tahoma" w:hAnsi="Tahoma" w:eastAsia="Tahoma" w:cs="Tahoma"/>
          <w:color w:val="000000"/>
          <w:sz w:val="20"/>
          <w:szCs w:val="20"/>
        </w:rPr>
        <w:t>y Memorándum de Designación para su consideración y la suscripción de los citados documentos.</w:t>
      </w:r>
    </w:p>
    <w:p>
      <w:pPr>
        <w:spacing w:after="0" w:line="240" w:lineRule="auto"/>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p>
    <w:p>
      <w:pPr>
        <w:spacing w:after="0" w:line="240" w:lineRule="auto"/>
        <w:jc w:val="both"/>
        <w:rPr>
          <w:rFonts w:ascii="Tahoma" w:hAnsi="Tahoma" w:eastAsia="Times New Roman" w:cs="Tahoma"/>
          <w:sz w:val="12"/>
          <w:szCs w:val="20"/>
          <w:lang w:val="zh-CN" w:eastAsia="es-ES"/>
        </w:rPr>
      </w:pPr>
    </w:p>
    <w:p>
      <w:pPr>
        <w:spacing w:after="0" w:line="240" w:lineRule="auto"/>
        <w:jc w:val="both"/>
        <w:rPr>
          <w:rFonts w:ascii="Tahoma" w:hAnsi="Tahoma" w:eastAsia="Times New Roman" w:cs="Tahoma"/>
          <w:sz w:val="12"/>
          <w:szCs w:val="20"/>
          <w:lang w:val="zh-CN" w:eastAsia="es-ES"/>
        </w:rPr>
      </w:pPr>
    </w:p>
    <w:p>
      <w:pPr>
        <w:spacing w:after="0" w:line="240" w:lineRule="auto"/>
        <w:jc w:val="both"/>
        <w:rPr>
          <w:rFonts w:ascii="Tahoma" w:hAnsi="Tahoma" w:eastAsia="Times New Roman" w:cs="Tahoma"/>
          <w:sz w:val="12"/>
          <w:szCs w:val="20"/>
          <w:lang w:val="zh-CN" w:eastAsia="es-ES"/>
        </w:rPr>
      </w:pPr>
    </w:p>
    <w:p>
      <w:pPr>
        <w:spacing w:after="0" w:line="240" w:lineRule="auto"/>
        <w:jc w:val="both"/>
        <w:rPr>
          <w:rFonts w:ascii="Tahoma" w:hAnsi="Tahoma" w:eastAsia="Times New Roman" w:cs="Tahoma"/>
          <w:sz w:val="12"/>
          <w:szCs w:val="20"/>
          <w:lang w:val="zh-CN" w:eastAsia="es-ES"/>
        </w:rPr>
      </w:pPr>
    </w:p>
    <w:p>
      <w:pPr>
        <w:spacing w:after="0" w:line="240" w:lineRule="auto"/>
        <w:jc w:val="both"/>
        <w:rPr>
          <w:rFonts w:ascii="Tahoma" w:hAnsi="Tahoma" w:eastAsia="Times New Roman" w:cs="Tahoma"/>
          <w:sz w:val="12"/>
          <w:szCs w:val="20"/>
          <w:lang w:val="zh-CN" w:eastAsia="es-ES"/>
        </w:rPr>
      </w:pPr>
    </w:p>
    <w:p>
      <w:pPr>
        <w:spacing w:after="0" w:line="240" w:lineRule="auto"/>
        <w:jc w:val="both"/>
        <w:rPr>
          <w:rFonts w:ascii="Tahoma" w:hAnsi="Tahoma" w:eastAsia="Times New Roman" w:cs="Tahoma"/>
          <w:sz w:val="12"/>
          <w:szCs w:val="20"/>
          <w:lang w:val="zh-CN" w:eastAsia="es-ES"/>
        </w:rPr>
      </w:pPr>
    </w:p>
    <w:p>
      <w:pPr>
        <w:spacing w:after="0" w:line="240" w:lineRule="auto"/>
        <w:jc w:val="both"/>
        <w:rPr>
          <w:rFonts w:ascii="Tahoma" w:hAnsi="Tahoma" w:eastAsia="Times New Roman" w:cs="Tahoma"/>
          <w:sz w:val="12"/>
          <w:szCs w:val="20"/>
          <w:lang w:val="zh-CN" w:eastAsia="es-ES"/>
        </w:rPr>
      </w:pPr>
    </w:p>
    <w:p>
      <w:pPr>
        <w:spacing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zh-CN" w:eastAsia="es-ES"/>
        </w:rPr>
        <w:t>MALP</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after="0" w:line="240" w:lineRule="auto"/>
        <w:jc w:val="both"/>
        <w:rPr>
          <w:rFonts w:hint="default" w:ascii="Tahoma" w:hAnsi="Tahoma" w:eastAsia="Times New Roman" w:cs="Tahoma"/>
          <w:sz w:val="12"/>
          <w:szCs w:val="20"/>
          <w:lang w:eastAsia="es-ES"/>
        </w:rPr>
      </w:pPr>
      <w:r>
        <w:rPr>
          <w:rFonts w:hint="default" w:ascii="Tahoma" w:hAnsi="Tahoma" w:eastAsia="Times New Roman" w:cs="Tahoma"/>
          <w:sz w:val="12"/>
          <w:szCs w:val="20"/>
          <w:lang w:eastAsia="es-ES"/>
        </w:rPr>
        <w:t>${incorporacion.abrevNombramiento}</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 PE</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 xml:space="preserve">      DDE</w:t>
      </w:r>
    </w:p>
    <w:p>
      <w:pPr>
        <w:spacing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val="en-US" w:eastAsia="es-ES"/>
        </w:rPr>
        <w:t>Fjs.:</w:t>
      </w:r>
    </w:p>
    <w:p>
      <w:pPr>
        <w:spacing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 Curriculum Vitae</w:t>
      </w:r>
    </w:p>
    <w:p>
      <w:pPr>
        <w:spacing w:after="0" w:line="240" w:lineRule="auto"/>
        <w:jc w:val="both"/>
        <w:rPr>
          <w:lang w:val="es-ES"/>
        </w:rPr>
      </w:pPr>
      <w:r>
        <w:rPr>
          <w:rFonts w:hint="default" w:ascii="Tahoma" w:hAnsi="Tahoma" w:eastAsia="Times New Roman" w:cs="Tahoma"/>
          <w:sz w:val="12"/>
          <w:szCs w:val="20"/>
          <w:lang w:val="es-ES" w:eastAsia="es-ES"/>
        </w:rPr>
        <w:t>${incorporacion.hp} TRÁMITE ${incorporacion.numeroHp}</w:t>
      </w:r>
    </w:p>
    <w:sectPr>
      <w:headerReference r:id="rId6" w:type="default"/>
      <w:footerReference r:id="rId7" w:type="default"/>
      <w:type w:val="continuous"/>
      <w:pgSz w:w="12240" w:h="15840"/>
      <w:pgMar w:top="2275" w:right="1701" w:bottom="1245" w:left="1701" w:header="0" w:footer="1109" w:gutter="0"/>
      <w:cols w:space="0" w:num="1"/>
      <w:formProt w:val="0"/>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Bahnschrift"/>
    <w:panose1 w:val="020B0502040204020203"/>
    <w:charset w:val="00"/>
    <w:family w:val="swiss"/>
    <w:pitch w:val="default"/>
    <w:sig w:usb0="00000000" w:usb1="00000000" w:usb2="00000009" w:usb3="00000000" w:csb0="000001FF" w:csb1="00000000"/>
  </w:font>
  <w:font w:name="Bahnschrift">
    <w:panose1 w:val="020B0502040204020203"/>
    <w:charset w:val="00"/>
    <w:family w:val="auto"/>
    <w:pitch w:val="default"/>
    <w:sig w:usb0="A00002C7" w:usb1="00000002" w:usb2="00000000" w:usb3="00000000" w:csb0="2000019F" w:csb1="00000000"/>
  </w:font>
  <w:font w:name="Lucida Sans">
    <w:panose1 w:val="020B0703040504020204"/>
    <w:charset w:val="00"/>
    <w:family w:val="swiss"/>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 w:name="Tahoma">
    <w:panose1 w:val="020B0604030504040204"/>
    <w:charset w:val="01"/>
    <w:family w:val="roman"/>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Style w:val="9"/>
        <w:b w:val="0"/>
        <w:bCs w:val="0"/>
      </w:rPr>
    </w:pPr>
    <w:r>
      <w:rPr>
        <w:rStyle w:val="9"/>
        <w:rFonts w:ascii="Tahoma" w:hAnsi="Tahoma" w:cs="Tahoma"/>
        <w:b w:val="0"/>
        <w:sz w:val="20"/>
        <w:lang w:eastAsia="es-BO"/>
      </w:rPr>
      <w:drawing>
        <wp:anchor distT="0" distB="0" distL="114300" distR="114300" simplePos="0" relativeHeight="251661312" behindDoc="1" locked="0" layoutInCell="1" allowOverlap="1">
          <wp:simplePos x="0" y="0"/>
          <wp:positionH relativeFrom="page">
            <wp:align>left</wp:align>
          </wp:positionH>
          <wp:positionV relativeFrom="paragraph">
            <wp:posOffset>85725</wp:posOffset>
          </wp:positionV>
          <wp:extent cx="5047615" cy="1308100"/>
          <wp:effectExtent l="0" t="0" r="57785" b="25400"/>
          <wp:wrapTight wrapText="bothSides">
            <wp:wrapPolygon>
              <wp:start x="0" y="0"/>
              <wp:lineTo x="0" y="21390"/>
              <wp:lineTo x="21521" y="21390"/>
              <wp:lineTo x="2152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7615" cy="1308100"/>
                  </a:xfrm>
                  <a:prstGeom prst="rect">
                    <a:avLst/>
                  </a:prstGeom>
                </pic:spPr>
              </pic:pic>
            </a:graphicData>
          </a:graphic>
        </wp:anchor>
      </w:drawing>
    </w:r>
    <w:r>
      <w:rPr>
        <w:rFonts w:ascii="Tahoma" w:hAnsi="Tahoma" w:cs="Tahoma"/>
        <w:sz w:val="20"/>
        <w:lang w:eastAsia="es-BO"/>
      </w:rPr>
      <w:drawing>
        <wp:anchor distT="0" distB="0" distL="114300" distR="114300" simplePos="0" relativeHeight="251660288" behindDoc="1" locked="0" layoutInCell="1" allowOverlap="1">
          <wp:simplePos x="0" y="0"/>
          <wp:positionH relativeFrom="margin">
            <wp:align>center</wp:align>
          </wp:positionH>
          <wp:positionV relativeFrom="paragraph">
            <wp:posOffset>4512945</wp:posOffset>
          </wp:positionV>
          <wp:extent cx="7529830" cy="532257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529830" cy="532257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Style w:val="9"/>
        <w:rFonts w:ascii="Tahoma" w:hAnsi="Tahoma" w:cs="Tahoma"/>
        <w:b w:val="0"/>
        <w:sz w:val="20"/>
      </w:rPr>
    </w:pPr>
    <w:r>
      <w:rPr>
        <w:rFonts w:ascii="Tahoma" w:hAnsi="Tahoma" w:cs="Tahoma"/>
        <w:sz w:val="20"/>
        <w:lang w:eastAsia="es-BO"/>
      </w:rPr>
      <w:drawing>
        <wp:anchor distT="0" distB="0" distL="114300" distR="114300" simplePos="0" relativeHeight="251659264" behindDoc="1" locked="0" layoutInCell="1" allowOverlap="1">
          <wp:simplePos x="0" y="0"/>
          <wp:positionH relativeFrom="margin">
            <wp:posOffset>-941705</wp:posOffset>
          </wp:positionH>
          <wp:positionV relativeFrom="paragraph">
            <wp:posOffset>4626610</wp:posOffset>
          </wp:positionV>
          <wp:extent cx="7529830" cy="53225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29830" cy="5322570"/>
                  </a:xfrm>
                  <a:prstGeom prst="rect">
                    <a:avLst/>
                  </a:prstGeom>
                  <a:noFill/>
                  <a:ln>
                    <a:noFill/>
                  </a:ln>
                </pic:spPr>
              </pic:pic>
            </a:graphicData>
          </a:graphic>
        </wp:anchor>
      </w:drawing>
    </w:r>
    <w:r>
      <w:rPr>
        <w:rStyle w:val="9"/>
        <w:rFonts w:ascii="Tahoma" w:hAnsi="Tahoma" w:cs="Tahoma"/>
        <w:b w:val="0"/>
        <w:sz w:val="20"/>
        <w:lang w:eastAsia="es-BO"/>
      </w:rPr>
      <w:drawing>
        <wp:anchor distT="0" distB="0" distL="114300" distR="114300" simplePos="0" relativeHeight="251662336" behindDoc="1" locked="0" layoutInCell="1" allowOverlap="1">
          <wp:simplePos x="0" y="0"/>
          <wp:positionH relativeFrom="page">
            <wp:align>left</wp:align>
          </wp:positionH>
          <wp:positionV relativeFrom="paragraph">
            <wp:posOffset>76200</wp:posOffset>
          </wp:positionV>
          <wp:extent cx="5286375" cy="1369695"/>
          <wp:effectExtent l="0" t="0" r="0" b="1905"/>
          <wp:wrapTight wrapText="bothSides">
            <wp:wrapPolygon>
              <wp:start x="0" y="0"/>
              <wp:lineTo x="0" y="21330"/>
              <wp:lineTo x="21483" y="21330"/>
              <wp:lineTo x="2148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16707" cy="13776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C2E5E"/>
    <w:multiLevelType w:val="multilevel"/>
    <w:tmpl w:val="012C2E5E"/>
    <w:lvl w:ilvl="0" w:tentative="0">
      <w:start w:val="1"/>
      <w:numFmt w:val="bullet"/>
      <w:lvlText w:val=""/>
      <w:lvlJc w:val="left"/>
      <w:pPr>
        <w:ind w:left="1211" w:hanging="360"/>
      </w:pPr>
      <w:rPr>
        <w:rFonts w:hint="default" w:ascii="Wingdings" w:hAnsi="Wingdings"/>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
    <w:nsid w:val="219F0DC5"/>
    <w:multiLevelType w:val="multilevel"/>
    <w:tmpl w:val="219F0DC5"/>
    <w:lvl w:ilvl="0" w:tentative="0">
      <w:start w:val="1"/>
      <w:numFmt w:val="upperRoman"/>
      <w:lvlText w:val="%1."/>
      <w:lvlJc w:val="left"/>
      <w:pPr>
        <w:ind w:left="1004" w:hanging="720"/>
      </w:pPr>
      <w:rPr>
        <w:b/>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2ADF64D5"/>
    <w:multiLevelType w:val="multilevel"/>
    <w:tmpl w:val="2ADF64D5"/>
    <w:lvl w:ilvl="0" w:tentative="0">
      <w:start w:val="1"/>
      <w:numFmt w:val="lowerLetter"/>
      <w:lvlText w:val="%1)"/>
      <w:lvlJc w:val="left"/>
      <w:pPr>
        <w:ind w:left="927"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9C0602A"/>
    <w:multiLevelType w:val="multilevel"/>
    <w:tmpl w:val="59C0602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648166AC"/>
    <w:multiLevelType w:val="multilevel"/>
    <w:tmpl w:val="648166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58"/>
    <w:rsid w:val="00006662"/>
    <w:rsid w:val="000128AE"/>
    <w:rsid w:val="00017862"/>
    <w:rsid w:val="00020745"/>
    <w:rsid w:val="00027A5E"/>
    <w:rsid w:val="00027BFC"/>
    <w:rsid w:val="00037B36"/>
    <w:rsid w:val="00051278"/>
    <w:rsid w:val="0005143F"/>
    <w:rsid w:val="0005331E"/>
    <w:rsid w:val="00057D17"/>
    <w:rsid w:val="000651D5"/>
    <w:rsid w:val="00071A04"/>
    <w:rsid w:val="0007437E"/>
    <w:rsid w:val="0008240B"/>
    <w:rsid w:val="00085AAC"/>
    <w:rsid w:val="00086695"/>
    <w:rsid w:val="000A3861"/>
    <w:rsid w:val="000B5E2E"/>
    <w:rsid w:val="000C1AF0"/>
    <w:rsid w:val="000C4962"/>
    <w:rsid w:val="000D2E21"/>
    <w:rsid w:val="000E5940"/>
    <w:rsid w:val="000F760E"/>
    <w:rsid w:val="001053F3"/>
    <w:rsid w:val="001068AE"/>
    <w:rsid w:val="0011141B"/>
    <w:rsid w:val="00120365"/>
    <w:rsid w:val="00122AD8"/>
    <w:rsid w:val="0012320D"/>
    <w:rsid w:val="00130F66"/>
    <w:rsid w:val="001320F7"/>
    <w:rsid w:val="00140692"/>
    <w:rsid w:val="001418E6"/>
    <w:rsid w:val="00155F95"/>
    <w:rsid w:val="00160074"/>
    <w:rsid w:val="00166B26"/>
    <w:rsid w:val="00167F95"/>
    <w:rsid w:val="001725A3"/>
    <w:rsid w:val="001751EB"/>
    <w:rsid w:val="00181868"/>
    <w:rsid w:val="001861E7"/>
    <w:rsid w:val="001922E1"/>
    <w:rsid w:val="00192900"/>
    <w:rsid w:val="001A696E"/>
    <w:rsid w:val="001B0DC0"/>
    <w:rsid w:val="001C0B25"/>
    <w:rsid w:val="001C0FFD"/>
    <w:rsid w:val="001C29B9"/>
    <w:rsid w:val="001D1502"/>
    <w:rsid w:val="001D342A"/>
    <w:rsid w:val="001D6082"/>
    <w:rsid w:val="001D7C32"/>
    <w:rsid w:val="001E03E8"/>
    <w:rsid w:val="001F0AAD"/>
    <w:rsid w:val="001F5CBE"/>
    <w:rsid w:val="001F680E"/>
    <w:rsid w:val="00212E0F"/>
    <w:rsid w:val="00220738"/>
    <w:rsid w:val="002212A5"/>
    <w:rsid w:val="00224EEB"/>
    <w:rsid w:val="00227356"/>
    <w:rsid w:val="00232667"/>
    <w:rsid w:val="002353D2"/>
    <w:rsid w:val="002421DE"/>
    <w:rsid w:val="002447E9"/>
    <w:rsid w:val="00253CCB"/>
    <w:rsid w:val="00263FDF"/>
    <w:rsid w:val="00286BF2"/>
    <w:rsid w:val="00297568"/>
    <w:rsid w:val="002A6ED2"/>
    <w:rsid w:val="002E4550"/>
    <w:rsid w:val="002F3394"/>
    <w:rsid w:val="002F4C2C"/>
    <w:rsid w:val="00301BA5"/>
    <w:rsid w:val="00303D61"/>
    <w:rsid w:val="00305ED4"/>
    <w:rsid w:val="00323619"/>
    <w:rsid w:val="003314A0"/>
    <w:rsid w:val="00332119"/>
    <w:rsid w:val="00340D1B"/>
    <w:rsid w:val="00345200"/>
    <w:rsid w:val="00345586"/>
    <w:rsid w:val="003623DF"/>
    <w:rsid w:val="00370935"/>
    <w:rsid w:val="0037473A"/>
    <w:rsid w:val="00377A36"/>
    <w:rsid w:val="0038533A"/>
    <w:rsid w:val="00394E76"/>
    <w:rsid w:val="003A125A"/>
    <w:rsid w:val="003A2608"/>
    <w:rsid w:val="003A6FF5"/>
    <w:rsid w:val="003B1360"/>
    <w:rsid w:val="003D41BA"/>
    <w:rsid w:val="003D4AA2"/>
    <w:rsid w:val="003D6371"/>
    <w:rsid w:val="003E0A6F"/>
    <w:rsid w:val="003E5268"/>
    <w:rsid w:val="003F06CD"/>
    <w:rsid w:val="003F1AD8"/>
    <w:rsid w:val="003F290C"/>
    <w:rsid w:val="003F6AA5"/>
    <w:rsid w:val="0040462A"/>
    <w:rsid w:val="0042768C"/>
    <w:rsid w:val="00433EB4"/>
    <w:rsid w:val="004401D6"/>
    <w:rsid w:val="00441BC6"/>
    <w:rsid w:val="00442ECF"/>
    <w:rsid w:val="004441EC"/>
    <w:rsid w:val="004523C4"/>
    <w:rsid w:val="00467B46"/>
    <w:rsid w:val="00473314"/>
    <w:rsid w:val="00481EB2"/>
    <w:rsid w:val="004862C8"/>
    <w:rsid w:val="0049276A"/>
    <w:rsid w:val="00494692"/>
    <w:rsid w:val="004A0625"/>
    <w:rsid w:val="004B1CB3"/>
    <w:rsid w:val="004C49B8"/>
    <w:rsid w:val="004C630B"/>
    <w:rsid w:val="004D282E"/>
    <w:rsid w:val="004E69DA"/>
    <w:rsid w:val="004F2838"/>
    <w:rsid w:val="004F7F32"/>
    <w:rsid w:val="00500AE4"/>
    <w:rsid w:val="00501125"/>
    <w:rsid w:val="005070D0"/>
    <w:rsid w:val="005121CA"/>
    <w:rsid w:val="0051535E"/>
    <w:rsid w:val="00532765"/>
    <w:rsid w:val="0054515E"/>
    <w:rsid w:val="00546F5E"/>
    <w:rsid w:val="00555485"/>
    <w:rsid w:val="005638D4"/>
    <w:rsid w:val="00570E68"/>
    <w:rsid w:val="00592CE9"/>
    <w:rsid w:val="005A3DA8"/>
    <w:rsid w:val="005A4A26"/>
    <w:rsid w:val="005A5FC0"/>
    <w:rsid w:val="005B1B97"/>
    <w:rsid w:val="005B376C"/>
    <w:rsid w:val="005B4A7A"/>
    <w:rsid w:val="005B529C"/>
    <w:rsid w:val="005B67B4"/>
    <w:rsid w:val="005C107A"/>
    <w:rsid w:val="005C283D"/>
    <w:rsid w:val="005C568A"/>
    <w:rsid w:val="005D10C6"/>
    <w:rsid w:val="005D5D6D"/>
    <w:rsid w:val="005E126B"/>
    <w:rsid w:val="005E2E35"/>
    <w:rsid w:val="005E7FA7"/>
    <w:rsid w:val="005F1CD2"/>
    <w:rsid w:val="005F3367"/>
    <w:rsid w:val="005F4538"/>
    <w:rsid w:val="005F507B"/>
    <w:rsid w:val="00606B8C"/>
    <w:rsid w:val="0061242C"/>
    <w:rsid w:val="00617D4A"/>
    <w:rsid w:val="0062334A"/>
    <w:rsid w:val="00631BE1"/>
    <w:rsid w:val="00635386"/>
    <w:rsid w:val="00656050"/>
    <w:rsid w:val="00664C30"/>
    <w:rsid w:val="006653D0"/>
    <w:rsid w:val="00666869"/>
    <w:rsid w:val="006675B7"/>
    <w:rsid w:val="006735DE"/>
    <w:rsid w:val="006928D6"/>
    <w:rsid w:val="00697550"/>
    <w:rsid w:val="006A0154"/>
    <w:rsid w:val="006A3D80"/>
    <w:rsid w:val="006A53F7"/>
    <w:rsid w:val="006B6226"/>
    <w:rsid w:val="006D4AC4"/>
    <w:rsid w:val="006D752A"/>
    <w:rsid w:val="006E1328"/>
    <w:rsid w:val="006E421F"/>
    <w:rsid w:val="006E5809"/>
    <w:rsid w:val="006E785C"/>
    <w:rsid w:val="00716E09"/>
    <w:rsid w:val="00722080"/>
    <w:rsid w:val="00722DE0"/>
    <w:rsid w:val="0072342C"/>
    <w:rsid w:val="00723698"/>
    <w:rsid w:val="00726127"/>
    <w:rsid w:val="007275F1"/>
    <w:rsid w:val="00731759"/>
    <w:rsid w:val="00736C04"/>
    <w:rsid w:val="0073728D"/>
    <w:rsid w:val="00743F23"/>
    <w:rsid w:val="00762EC8"/>
    <w:rsid w:val="007721EF"/>
    <w:rsid w:val="00777750"/>
    <w:rsid w:val="00781FDB"/>
    <w:rsid w:val="00783BC7"/>
    <w:rsid w:val="00790411"/>
    <w:rsid w:val="007934BA"/>
    <w:rsid w:val="007A4B69"/>
    <w:rsid w:val="007A534B"/>
    <w:rsid w:val="007C17A7"/>
    <w:rsid w:val="007C6D21"/>
    <w:rsid w:val="007E41BA"/>
    <w:rsid w:val="007E6FF4"/>
    <w:rsid w:val="007F1F29"/>
    <w:rsid w:val="007F3E39"/>
    <w:rsid w:val="007F6868"/>
    <w:rsid w:val="0080718A"/>
    <w:rsid w:val="008074A5"/>
    <w:rsid w:val="0082124D"/>
    <w:rsid w:val="00823431"/>
    <w:rsid w:val="00833229"/>
    <w:rsid w:val="00833EEC"/>
    <w:rsid w:val="0084199E"/>
    <w:rsid w:val="00844251"/>
    <w:rsid w:val="0084531F"/>
    <w:rsid w:val="00847C13"/>
    <w:rsid w:val="00862420"/>
    <w:rsid w:val="00865B25"/>
    <w:rsid w:val="008719AA"/>
    <w:rsid w:val="00872FAD"/>
    <w:rsid w:val="0087461E"/>
    <w:rsid w:val="00886182"/>
    <w:rsid w:val="008A02DC"/>
    <w:rsid w:val="008B44AB"/>
    <w:rsid w:val="008B6807"/>
    <w:rsid w:val="008B79C6"/>
    <w:rsid w:val="008C01AD"/>
    <w:rsid w:val="008C1648"/>
    <w:rsid w:val="008C3EBA"/>
    <w:rsid w:val="008C45CD"/>
    <w:rsid w:val="008C537A"/>
    <w:rsid w:val="008C7A95"/>
    <w:rsid w:val="008D13C4"/>
    <w:rsid w:val="008D16FD"/>
    <w:rsid w:val="008D71D9"/>
    <w:rsid w:val="008D78D8"/>
    <w:rsid w:val="008F72E6"/>
    <w:rsid w:val="00900DFB"/>
    <w:rsid w:val="009028B8"/>
    <w:rsid w:val="0090543A"/>
    <w:rsid w:val="0090751E"/>
    <w:rsid w:val="00913B25"/>
    <w:rsid w:val="00916926"/>
    <w:rsid w:val="00920BA9"/>
    <w:rsid w:val="009239F1"/>
    <w:rsid w:val="009505E5"/>
    <w:rsid w:val="00956ABD"/>
    <w:rsid w:val="00973A9A"/>
    <w:rsid w:val="00990AAE"/>
    <w:rsid w:val="00992B92"/>
    <w:rsid w:val="00994726"/>
    <w:rsid w:val="009970D8"/>
    <w:rsid w:val="009A0C54"/>
    <w:rsid w:val="009A0CE0"/>
    <w:rsid w:val="009A3FC9"/>
    <w:rsid w:val="009B16CD"/>
    <w:rsid w:val="009C02AA"/>
    <w:rsid w:val="009C1DF8"/>
    <w:rsid w:val="009C490D"/>
    <w:rsid w:val="009D4B65"/>
    <w:rsid w:val="009D658A"/>
    <w:rsid w:val="009D6877"/>
    <w:rsid w:val="00A01595"/>
    <w:rsid w:val="00A02875"/>
    <w:rsid w:val="00A12684"/>
    <w:rsid w:val="00A26295"/>
    <w:rsid w:val="00A2649B"/>
    <w:rsid w:val="00A34A5D"/>
    <w:rsid w:val="00A37CC1"/>
    <w:rsid w:val="00A40E4E"/>
    <w:rsid w:val="00A418A0"/>
    <w:rsid w:val="00A61828"/>
    <w:rsid w:val="00A7009A"/>
    <w:rsid w:val="00A739BB"/>
    <w:rsid w:val="00A94D73"/>
    <w:rsid w:val="00AA00C1"/>
    <w:rsid w:val="00AA1A2D"/>
    <w:rsid w:val="00AA1AA9"/>
    <w:rsid w:val="00AA2400"/>
    <w:rsid w:val="00AA5480"/>
    <w:rsid w:val="00AA6ECE"/>
    <w:rsid w:val="00AB3E67"/>
    <w:rsid w:val="00AC1105"/>
    <w:rsid w:val="00AC28E1"/>
    <w:rsid w:val="00AC3E01"/>
    <w:rsid w:val="00AC4A62"/>
    <w:rsid w:val="00AD4813"/>
    <w:rsid w:val="00AD6080"/>
    <w:rsid w:val="00AE0A2D"/>
    <w:rsid w:val="00B0144C"/>
    <w:rsid w:val="00B121A9"/>
    <w:rsid w:val="00B133F9"/>
    <w:rsid w:val="00B14C3F"/>
    <w:rsid w:val="00B167F0"/>
    <w:rsid w:val="00B20BDB"/>
    <w:rsid w:val="00B35A88"/>
    <w:rsid w:val="00B44E60"/>
    <w:rsid w:val="00B72FC2"/>
    <w:rsid w:val="00B75674"/>
    <w:rsid w:val="00B75920"/>
    <w:rsid w:val="00B81A0E"/>
    <w:rsid w:val="00B84225"/>
    <w:rsid w:val="00B845D8"/>
    <w:rsid w:val="00B879A3"/>
    <w:rsid w:val="00B9301A"/>
    <w:rsid w:val="00BA520C"/>
    <w:rsid w:val="00BA6D2A"/>
    <w:rsid w:val="00BC0AB0"/>
    <w:rsid w:val="00BC5F8F"/>
    <w:rsid w:val="00BD5BFD"/>
    <w:rsid w:val="00BD6D1F"/>
    <w:rsid w:val="00BD6E06"/>
    <w:rsid w:val="00BD7118"/>
    <w:rsid w:val="00BD7873"/>
    <w:rsid w:val="00BE77DF"/>
    <w:rsid w:val="00BF0282"/>
    <w:rsid w:val="00BF6F96"/>
    <w:rsid w:val="00C020ED"/>
    <w:rsid w:val="00C167CD"/>
    <w:rsid w:val="00C2158B"/>
    <w:rsid w:val="00C216F9"/>
    <w:rsid w:val="00C43C05"/>
    <w:rsid w:val="00C46603"/>
    <w:rsid w:val="00C56ADC"/>
    <w:rsid w:val="00C56E56"/>
    <w:rsid w:val="00C6357E"/>
    <w:rsid w:val="00C66D30"/>
    <w:rsid w:val="00C721B4"/>
    <w:rsid w:val="00C73323"/>
    <w:rsid w:val="00C750F8"/>
    <w:rsid w:val="00C814A0"/>
    <w:rsid w:val="00C92A61"/>
    <w:rsid w:val="00C95138"/>
    <w:rsid w:val="00C965A9"/>
    <w:rsid w:val="00C97F27"/>
    <w:rsid w:val="00CA12B5"/>
    <w:rsid w:val="00CA2A31"/>
    <w:rsid w:val="00CB39E3"/>
    <w:rsid w:val="00CD38BB"/>
    <w:rsid w:val="00CD65DE"/>
    <w:rsid w:val="00CD7EA4"/>
    <w:rsid w:val="00CE37CD"/>
    <w:rsid w:val="00CE3FFD"/>
    <w:rsid w:val="00CF10A7"/>
    <w:rsid w:val="00CF1A5E"/>
    <w:rsid w:val="00CF2ABE"/>
    <w:rsid w:val="00CF3474"/>
    <w:rsid w:val="00CF6904"/>
    <w:rsid w:val="00CF6BDF"/>
    <w:rsid w:val="00D30352"/>
    <w:rsid w:val="00D31414"/>
    <w:rsid w:val="00D32FB6"/>
    <w:rsid w:val="00D37730"/>
    <w:rsid w:val="00D414BF"/>
    <w:rsid w:val="00D421B9"/>
    <w:rsid w:val="00D43C70"/>
    <w:rsid w:val="00D4403B"/>
    <w:rsid w:val="00D558B7"/>
    <w:rsid w:val="00D60DF1"/>
    <w:rsid w:val="00D62853"/>
    <w:rsid w:val="00D647BE"/>
    <w:rsid w:val="00D71B42"/>
    <w:rsid w:val="00D81E68"/>
    <w:rsid w:val="00D86990"/>
    <w:rsid w:val="00D86D11"/>
    <w:rsid w:val="00D92424"/>
    <w:rsid w:val="00D92B3C"/>
    <w:rsid w:val="00D938F9"/>
    <w:rsid w:val="00DA50A0"/>
    <w:rsid w:val="00DA5D67"/>
    <w:rsid w:val="00DB697D"/>
    <w:rsid w:val="00DD1165"/>
    <w:rsid w:val="00DD4937"/>
    <w:rsid w:val="00DE41DA"/>
    <w:rsid w:val="00DE5FC8"/>
    <w:rsid w:val="00DF63BA"/>
    <w:rsid w:val="00E02169"/>
    <w:rsid w:val="00E03072"/>
    <w:rsid w:val="00E129BD"/>
    <w:rsid w:val="00E13FB6"/>
    <w:rsid w:val="00E156A9"/>
    <w:rsid w:val="00E52F1D"/>
    <w:rsid w:val="00E52FB6"/>
    <w:rsid w:val="00E605DC"/>
    <w:rsid w:val="00E67095"/>
    <w:rsid w:val="00E73928"/>
    <w:rsid w:val="00E74D76"/>
    <w:rsid w:val="00E814C7"/>
    <w:rsid w:val="00E822CB"/>
    <w:rsid w:val="00E863C8"/>
    <w:rsid w:val="00E90253"/>
    <w:rsid w:val="00E90BEA"/>
    <w:rsid w:val="00EA18C0"/>
    <w:rsid w:val="00EB328B"/>
    <w:rsid w:val="00EB4B5E"/>
    <w:rsid w:val="00ED0130"/>
    <w:rsid w:val="00ED10DA"/>
    <w:rsid w:val="00EF1795"/>
    <w:rsid w:val="00EF22D3"/>
    <w:rsid w:val="00EF3B0F"/>
    <w:rsid w:val="00EF48A5"/>
    <w:rsid w:val="00EF5658"/>
    <w:rsid w:val="00F0287A"/>
    <w:rsid w:val="00F033CC"/>
    <w:rsid w:val="00F10971"/>
    <w:rsid w:val="00F14AF9"/>
    <w:rsid w:val="00F224F0"/>
    <w:rsid w:val="00F248D2"/>
    <w:rsid w:val="00F2796C"/>
    <w:rsid w:val="00F31AF2"/>
    <w:rsid w:val="00F43302"/>
    <w:rsid w:val="00F4510C"/>
    <w:rsid w:val="00F5057D"/>
    <w:rsid w:val="00F55266"/>
    <w:rsid w:val="00F610D8"/>
    <w:rsid w:val="00F713F5"/>
    <w:rsid w:val="00F750A2"/>
    <w:rsid w:val="00F77CC3"/>
    <w:rsid w:val="00F82F6E"/>
    <w:rsid w:val="00F8359A"/>
    <w:rsid w:val="00F83CD6"/>
    <w:rsid w:val="00F83F1B"/>
    <w:rsid w:val="00F8620E"/>
    <w:rsid w:val="00FA075C"/>
    <w:rsid w:val="00FA1F07"/>
    <w:rsid w:val="00FA24FA"/>
    <w:rsid w:val="00FA2D5F"/>
    <w:rsid w:val="00FB12FA"/>
    <w:rsid w:val="00FC6072"/>
    <w:rsid w:val="00FD4E80"/>
    <w:rsid w:val="00FD55A5"/>
    <w:rsid w:val="00FE2A3A"/>
    <w:rsid w:val="00FF26ED"/>
    <w:rsid w:val="00FF31BF"/>
    <w:rsid w:val="00FF7F76"/>
    <w:rsid w:val="05F311FD"/>
    <w:rsid w:val="2EEB7BB3"/>
    <w:rsid w:val="37BD49F4"/>
    <w:rsid w:val="3D4275D3"/>
    <w:rsid w:val="3E7DC3E3"/>
    <w:rsid w:val="3EFFA6C4"/>
    <w:rsid w:val="6BBFD2C8"/>
    <w:rsid w:val="76DF6C92"/>
    <w:rsid w:val="7CD737DD"/>
    <w:rsid w:val="7EBB0575"/>
    <w:rsid w:val="B7F7AA0B"/>
    <w:rsid w:val="BEF65F92"/>
    <w:rsid w:val="DFEBF59B"/>
    <w:rsid w:val="ED9FC3A6"/>
    <w:rsid w:val="FBFA8CCC"/>
    <w:rsid w:val="FF7D2582"/>
    <w:rsid w:val="FFDD4C56"/>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Segoe UI" w:hAnsi="Segoe UI" w:cs="Segoe UI"/>
      <w:sz w:val="18"/>
      <w:szCs w:val="18"/>
    </w:rPr>
  </w:style>
  <w:style w:type="paragraph" w:styleId="5">
    <w:name w:val="footer"/>
    <w:basedOn w:val="1"/>
    <w:link w:val="11"/>
    <w:unhideWhenUsed/>
    <w:qFormat/>
    <w:uiPriority w:val="99"/>
    <w:pPr>
      <w:tabs>
        <w:tab w:val="center" w:pos="4252"/>
        <w:tab w:val="right" w:pos="8504"/>
      </w:tabs>
      <w:spacing w:after="0" w:line="240" w:lineRule="auto"/>
    </w:pPr>
  </w:style>
  <w:style w:type="paragraph" w:styleId="6">
    <w:name w:val="header"/>
    <w:basedOn w:val="1"/>
    <w:link w:val="10"/>
    <w:unhideWhenUsed/>
    <w:qFormat/>
    <w:uiPriority w:val="99"/>
    <w:pPr>
      <w:tabs>
        <w:tab w:val="center" w:pos="4252"/>
        <w:tab w:val="right" w:pos="8504"/>
      </w:tabs>
      <w:spacing w:after="0" w:line="240" w:lineRule="auto"/>
    </w:pPr>
  </w:style>
  <w:style w:type="character" w:styleId="7">
    <w:name w:val="Hyperlink"/>
    <w:basedOn w:val="2"/>
    <w:semiHidden/>
    <w:unhideWhenUsed/>
    <w:qFormat/>
    <w:uiPriority w:val="99"/>
    <w:rPr>
      <w:color w:val="0000FF"/>
      <w:u w:val="single"/>
    </w:rPr>
  </w:style>
  <w:style w:type="paragraph" w:styleId="8">
    <w:name w:val="Normal (Web)"/>
    <w:semiHidden/>
    <w:unhideWhenUsed/>
    <w:qFormat/>
    <w:uiPriority w:val="99"/>
    <w:pPr>
      <w:bidi w:val="0"/>
      <w:spacing w:before="0" w:beforeAutospacing="1" w:after="142" w:afterAutospacing="0" w:line="276" w:lineRule="auto"/>
      <w:ind w:left="0" w:right="0"/>
      <w:jc w:val="left"/>
    </w:pPr>
    <w:rPr>
      <w:rFonts w:ascii="Times New Roman" w:hAnsi="Times New Roman" w:eastAsia="SimSun" w:cs="Times New Roman"/>
      <w:color w:val="000000"/>
      <w:kern w:val="0"/>
      <w:sz w:val="24"/>
      <w:szCs w:val="24"/>
      <w:lang w:val="en-US" w:eastAsia="zh-CN" w:bidi="ar"/>
    </w:rPr>
  </w:style>
  <w:style w:type="character" w:styleId="9">
    <w:name w:val="Strong"/>
    <w:qFormat/>
    <w:uiPriority w:val="22"/>
    <w:rPr>
      <w:b/>
      <w:bCs/>
    </w:rPr>
  </w:style>
  <w:style w:type="character" w:customStyle="1" w:styleId="10">
    <w:name w:val="Encabezado Car"/>
    <w:basedOn w:val="2"/>
    <w:link w:val="6"/>
    <w:qFormat/>
    <w:uiPriority w:val="99"/>
  </w:style>
  <w:style w:type="character" w:customStyle="1" w:styleId="11">
    <w:name w:val="Pie de página Car"/>
    <w:basedOn w:val="2"/>
    <w:link w:val="5"/>
    <w:qFormat/>
    <w:uiPriority w:val="99"/>
  </w:style>
  <w:style w:type="character" w:customStyle="1" w:styleId="12">
    <w:name w:val="Texto de globo Car"/>
    <w:basedOn w:val="2"/>
    <w:link w:val="4"/>
    <w:semiHidden/>
    <w:qFormat/>
    <w:uiPriority w:val="99"/>
    <w:rPr>
      <w:rFonts w:ascii="Segoe UI" w:hAnsi="Segoe UI" w:cs="Segoe UI"/>
      <w:sz w:val="18"/>
      <w:szCs w:val="18"/>
      <w:lang w:eastAsia="en-US"/>
    </w:rPr>
  </w:style>
  <w:style w:type="paragraph" w:styleId="13">
    <w:name w:val="List Paragraph"/>
    <w:basedOn w:val="1"/>
    <w:qFormat/>
    <w:uiPriority w:val="34"/>
    <w:pPr>
      <w:spacing w:line="254" w:lineRule="auto"/>
      <w:ind w:left="720"/>
      <w:contextualSpacing/>
    </w:pPr>
  </w:style>
  <w:style w:type="paragraph" w:customStyle="1" w:styleId="14">
    <w:name w:val="Standard"/>
    <w:qFormat/>
    <w:uiPriority w:val="0"/>
    <w:pPr>
      <w:widowControl w:val="0"/>
      <w:suppressAutoHyphens/>
      <w:autoSpaceDN w:val="0"/>
      <w:textAlignment w:val="baseline"/>
    </w:pPr>
    <w:rPr>
      <w:rFonts w:ascii="Times New Roman" w:hAnsi="Times New Roman" w:eastAsia="SimSun" w:cs="Lucida Sans"/>
      <w:kern w:val="3"/>
      <w:sz w:val="24"/>
      <w:szCs w:val="24"/>
      <w:lang w:val="es-BO" w:eastAsia="zh-CN" w:bidi="hi-IN"/>
    </w:rPr>
  </w:style>
  <w:style w:type="paragraph" w:customStyle="1" w:styleId="15">
    <w:name w:val="western"/>
    <w:qFormat/>
    <w:uiPriority w:val="0"/>
    <w:pPr>
      <w:jc w:val="left"/>
    </w:pPr>
    <w:rPr>
      <w:rFonts w:ascii="Calibri" w:hAnsi="Calibri" w:eastAsia="SimSun" w:cs="Calibri"/>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1773</Words>
  <Characters>9757</Characters>
  <Lines>81</Lines>
  <Paragraphs>23</Paragraphs>
  <TotalTime>0</TotalTime>
  <ScaleCrop>false</ScaleCrop>
  <LinksUpToDate>false</LinksUpToDate>
  <CharactersWithSpaces>11507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2024-02-26T08:20:00Z</dcterms:created>
  <dc:creator>Roxana Mamani Yujra</dc:creator>
  <cp:lastModifiedBy>lesly.alvarado</cp:lastModifiedBy>
  <cp:lastPrinted>2021-01-28T03:48:00Z</cp:lastPrinted>
  <dcterms:modified xsi:type="dcterms:W3CDTF">2024-07-22T15:26:28Z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