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5103" w:firstLine="0"/>
        <w:rPr>
          <w:rFonts w:ascii="Tahoma" w:hAnsi="Tahoma" w:eastAsia="Tahoma" w:cs="Tahoma"/>
          <w:b/>
          <w:sz w:val="28"/>
        </w:rPr>
      </w:pPr>
      <w:r>
        <w:rPr>
          <w:rFonts w:ascii="Tahoma" w:hAnsi="Tahoma" w:eastAsia="Tahoma" w:cs="Tahoma"/>
          <w:b/>
          <w:sz w:val="28"/>
          <w:lang w:val="en-US"/>
        </w:rPr>
        <w:t>${incorporacion.codigoMemorandum}</w:t>
      </w:r>
    </w:p>
    <w:p>
      <w:pPr>
        <w:spacing w:before="0" w:after="0" w:line="240" w:lineRule="auto"/>
        <w:ind w:left="3402" w:firstLine="0"/>
        <w:rPr>
          <w:rFonts w:ascii="Tahoma" w:hAnsi="Tahoma" w:eastAsia="Tahoma" w:cs="Tahoma"/>
          <w:sz w:val="18"/>
          <w:highlight w:val="green"/>
          <w:lang w:val="en-US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  <w:lang w:val="en-US"/>
        </w:rPr>
      </w:pPr>
      <w:r>
        <w:rPr>
          <w:rFonts w:ascii="Tahoma" w:hAnsi="Tahoma" w:eastAsia="Tahoma" w:cs="Tahoma"/>
          <w:b/>
          <w:sz w:val="20"/>
          <w:lang w:val="en-US"/>
        </w:rPr>
        <w:t xml:space="preserve">CITE: </w:t>
      </w:r>
      <w:bookmarkStart w:id="0" w:name="cite"/>
      <w:r>
        <w:rPr>
          <w:rFonts w:ascii="Tahoma" w:hAnsi="Tahoma" w:eastAsia="Tahoma" w:cs="Tahoma"/>
          <w:b/>
          <w:sz w:val="20"/>
          <w:lang w:val="en-US"/>
        </w:rPr>
        <w:t>SIN/PE/GG/GRH/DDE/MEM/${incorporacion.citeMemorandum}/20</w:t>
      </w:r>
      <w:bookmarkEnd w:id="0"/>
      <w:r>
        <w:rPr>
          <w:rFonts w:ascii="Tahoma" w:hAnsi="Tahoma" w:eastAsia="Tahoma" w:cs="Tahoma"/>
          <w:b/>
          <w:sz w:val="20"/>
          <w:lang w:val="en-US"/>
        </w:rPr>
        <w:t>24</w:t>
      </w: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  <w:r>
        <w:rPr>
          <w:rFonts w:ascii="Tahoma" w:hAnsi="Tahoma" w:eastAsia="Tahoma" w:cs="Tahoma"/>
          <w:b/>
          <w:sz w:val="12"/>
        </w:rPr>
        <w:t>R-0005-01</w:t>
      </w: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10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8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8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12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10"/>
        </w:rPr>
      </w:pPr>
    </w:p>
    <w:p>
      <w:pPr>
        <w:spacing w:before="0" w:after="0" w:line="240" w:lineRule="auto"/>
        <w:ind w:left="4965" w:firstLine="280"/>
        <w:rPr>
          <w:rFonts w:ascii="Tahoma" w:hAnsi="Tahoma" w:eastAsia="Tahoma" w:cs="Tahoma"/>
          <w:sz w:val="20"/>
          <w:szCs w:val="20"/>
          <w:lang w:val="es-ES"/>
        </w:rPr>
      </w:pPr>
      <w:bookmarkStart w:id="1" w:name="lugar"/>
      <w:r>
        <w:rPr>
          <w:rFonts w:ascii="Tahoma" w:hAnsi="Tahoma" w:eastAsia="Tahoma" w:cs="Tahoma"/>
          <w:sz w:val="20"/>
          <w:szCs w:val="20"/>
        </w:rPr>
        <w:t>La Paz</w:t>
      </w:r>
      <w:bookmarkEnd w:id="1"/>
      <w:r>
        <w:rPr>
          <w:rFonts w:ascii="Tahoma" w:hAnsi="Tahoma" w:eastAsia="Tahoma" w:cs="Tahoma"/>
          <w:sz w:val="20"/>
          <w:szCs w:val="20"/>
        </w:rPr>
        <w:t xml:space="preserve">, </w:t>
      </w:r>
      <w:r>
        <w:rPr>
          <w:rFonts w:ascii="Tahoma" w:hAnsi="Tahoma" w:eastAsia="Tahoma" w:cs="Tahoma"/>
          <w:sz w:val="20"/>
          <w:szCs w:val="20"/>
          <w:lang w:val="es-ES"/>
        </w:rPr>
        <w:t>fechaMemorandum}</w:t>
      </w:r>
    </w:p>
    <w:p>
      <w:pPr>
        <w:spacing w:before="0" w:after="0" w:line="240" w:lineRule="auto"/>
        <w:ind w:left="5245" w:firstLine="280"/>
        <w:rPr>
          <w:rFonts w:ascii="Tahoma" w:hAnsi="Tahoma" w:eastAsia="Tahoma" w:cs="Tahoma"/>
          <w:sz w:val="4"/>
          <w:szCs w:val="20"/>
          <w:lang w:val="es-ES"/>
        </w:rPr>
      </w:pP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  <w:lang w:val="es-ES"/>
        </w:rPr>
        <w:t xml:space="preserve">                                                    ${persona.nombreCompleto}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>${puestoActual.denominacion}</w:t>
      </w:r>
    </w:p>
    <w:p>
      <w:pPr>
        <w:spacing w:before="0" w:after="0" w:line="216" w:lineRule="auto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ascii="Tahoma" w:hAnsi="Tahoma" w:eastAsia="Tahoma" w:cs="Tahoma"/>
          <w:sz w:val="20"/>
          <w:szCs w:val="20"/>
        </w:rPr>
        <w:tab/>
      </w:r>
      <w:r>
        <w:rPr>
          <w:rFonts w:ascii="Tahoma" w:hAnsi="Tahoma" w:eastAsia="Tahoma" w:cs="Tahoma"/>
          <w:sz w:val="20"/>
          <w:szCs w:val="20"/>
        </w:rPr>
        <w:t>Veimar Mario Cazón Morales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20"/>
          <w:szCs w:val="20"/>
        </w:rPr>
      </w:pPr>
      <w:r>
        <w:rPr>
          <w:rFonts w:ascii="Tahoma" w:hAnsi="Tahoma" w:eastAsia="Tahoma" w:cs="Tahoma"/>
          <w:b/>
          <w:sz w:val="20"/>
          <w:szCs w:val="20"/>
        </w:rPr>
        <w:t>PRESIDENTE EJECUTIVO a.i.</w:t>
      </w:r>
    </w:p>
    <w:p>
      <w:pPr>
        <w:spacing w:before="0" w:after="0" w:line="216" w:lineRule="auto"/>
        <w:ind w:left="5245" w:firstLine="0"/>
        <w:rPr>
          <w:rFonts w:ascii="Tahoma" w:hAnsi="Tahoma" w:eastAsia="Tahoma" w:cs="Tahoma"/>
          <w:b/>
          <w:sz w:val="18"/>
          <w:szCs w:val="20"/>
        </w:rPr>
      </w:pPr>
    </w:p>
    <w:p>
      <w:pPr>
        <w:spacing w:before="0" w:after="0" w:line="240" w:lineRule="auto"/>
        <w:ind w:left="5245" w:hanging="3264"/>
        <w:jc w:val="both"/>
        <w:rPr>
          <w:rFonts w:ascii="Tahoma" w:hAnsi="Tahoma" w:eastAsia="Tahoma" w:cs="Tahoma"/>
          <w:b/>
          <w:sz w:val="18"/>
          <w:szCs w:val="18"/>
        </w:rPr>
      </w:pPr>
      <w:r>
        <w:rPr>
          <w:rFonts w:ascii="Tahoma" w:hAnsi="Tahoma" w:eastAsia="Tahoma" w:cs="Tahoma"/>
          <w:b/>
          <w:sz w:val="20"/>
          <w:szCs w:val="20"/>
        </w:rPr>
        <w:tab/>
      </w:r>
      <w:bookmarkStart w:id="2" w:name="ref"/>
      <w:r>
        <w:rPr>
          <w:rFonts w:ascii="Tahoma" w:hAnsi="Tahoma" w:eastAsia="Tahoma" w:cs="Tahoma"/>
          <w:b/>
          <w:sz w:val="18"/>
          <w:szCs w:val="18"/>
        </w:rPr>
        <w:t>DESIGNACIÓN</w:t>
      </w:r>
      <w:r>
        <w:rPr>
          <w:rFonts w:ascii="Tahoma" w:hAnsi="Tahoma" w:eastAsia="Tahoma" w:cs="Tahoma"/>
          <w:b/>
          <w:color w:val="FFFFFF"/>
          <w:sz w:val="18"/>
          <w:szCs w:val="18"/>
        </w:rPr>
        <w:t>_</w:t>
      </w:r>
      <w:r>
        <w:rPr>
          <w:rFonts w:ascii="Tahoma" w:hAnsi="Tahoma" w:eastAsia="Tahoma" w:cs="Tahoma"/>
          <w:b/>
          <w:sz w:val="18"/>
          <w:szCs w:val="18"/>
        </w:rPr>
        <w:t>DE</w:t>
      </w:r>
      <w:r>
        <w:rPr>
          <w:rFonts w:ascii="Tahoma" w:hAnsi="Tahoma" w:eastAsia="Tahoma" w:cs="Tahoma"/>
          <w:b/>
          <w:color w:val="FFFFFF"/>
          <w:sz w:val="18"/>
          <w:szCs w:val="18"/>
        </w:rPr>
        <w:t>_</w:t>
      </w:r>
      <w:r>
        <w:rPr>
          <w:rFonts w:ascii="Tahoma" w:hAnsi="Tahoma" w:eastAsia="Tahoma" w:cs="Tahoma"/>
          <w:b/>
          <w:sz w:val="18"/>
          <w:szCs w:val="18"/>
        </w:rPr>
        <w:t>LIBRE NOMBRAMIENTO</w:t>
      </w:r>
    </w:p>
    <w:p>
      <w:pPr>
        <w:spacing w:before="0" w:after="0" w:line="240" w:lineRule="auto"/>
        <w:ind w:left="5245" w:hanging="3264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ascii="Tahoma" w:hAnsi="Tahoma" w:eastAsia="Tahoma" w:cs="Tahoma"/>
          <w:b/>
          <w:sz w:val="18"/>
          <w:szCs w:val="18"/>
        </w:rPr>
        <w:t xml:space="preserve">    </w:t>
      </w:r>
      <w:bookmarkEnd w:id="2"/>
      <w:r>
        <w:rPr>
          <w:rFonts w:ascii="Tahoma" w:hAnsi="Tahoma" w:eastAsia="Tahoma" w:cs="Tahoma"/>
          <w:b/>
          <w:sz w:val="18"/>
          <w:szCs w:val="18"/>
        </w:rPr>
        <w:tab/>
      </w:r>
      <w:r>
        <w:rPr>
          <w:rFonts w:ascii="Tahoma" w:hAnsi="Tahoma" w:eastAsia="Tahoma" w:cs="Tahoma"/>
          <w:b/>
          <w:sz w:val="18"/>
          <w:szCs w:val="18"/>
        </w:rPr>
        <w:t xml:space="preserve">    </w:t>
      </w:r>
      <w:r>
        <w:rPr>
          <w:rFonts w:ascii="Tahoma" w:hAnsi="Tahoma" w:eastAsia="Tahoma" w:cs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 xml:space="preserve">DESIGNACIÓN DE </w:t>
      </w:r>
      <w:r>
        <w:rPr>
          <w:rFonts w:ascii="Tahoma" w:hAnsi="Tahoma" w:cs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PERSONAL</w:t>
      </w:r>
      <w:r>
        <w:rPr>
          <w:rFonts w:ascii="Tahoma" w:hAnsi="Tahoma" w:cs="Tahoma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de Libre </w:t>
      </w:r>
    </w:p>
    <w:p>
      <w:pPr>
        <w:spacing w:before="0" w:after="0" w:line="240" w:lineRule="auto"/>
        <w:rPr>
          <w:rFonts w:ascii="Tahoma" w:hAnsi="Tahoma" w:eastAsia="Tahoma" w:cs="Tahoma"/>
          <w:sz w:val="18"/>
          <w:szCs w:val="20"/>
        </w:rPr>
      </w:pPr>
    </w:p>
    <w:p>
      <w:pPr>
        <w:spacing w:before="0" w:after="0" w:line="240" w:lineRule="auto"/>
        <w:rPr>
          <w:rFonts w:ascii="Tahoma" w:hAnsi="Tahoma" w:eastAsia="Tahoma" w:cs="Tahoma"/>
          <w:b/>
          <w:sz w:val="20"/>
        </w:rPr>
      </w:pPr>
      <w:r>
        <w:rPr>
          <w:rFonts w:ascii="Tahoma" w:hAnsi="Tahoma" w:eastAsia="Tahoma" w:cs="Tahoma"/>
          <w:b/>
          <w:sz w:val="20"/>
        </w:rPr>
        <w:t>${persona.para}:</w:t>
      </w:r>
    </w:p>
    <w:p>
      <w:pPr>
        <w:spacing w:before="0" w:after="0" w:line="240" w:lineRule="auto"/>
        <w:rPr>
          <w:rFonts w:ascii="Tahoma" w:hAnsi="Tahoma" w:cs="Tahoma"/>
          <w:sz w:val="16"/>
        </w:rPr>
      </w:pPr>
    </w:p>
    <w:p>
      <w:pPr>
        <w:spacing w:before="0" w:after="0" w:line="240" w:lineRule="auto"/>
        <w:jc w:val="both"/>
        <w:rPr>
          <w:rFonts w:hint="default" w:ascii="Tahoma" w:hAnsi="Tahoma" w:cs="Tahoma"/>
          <w:sz w:val="20"/>
          <w:lang/>
        </w:rPr>
      </w:pPr>
      <w:r>
        <w:rPr>
          <w:rFonts w:ascii="Tahoma" w:hAnsi="Tahoma" w:cs="Tahoma"/>
          <w:sz w:val="20"/>
        </w:rPr>
        <w:t xml:space="preserve">Comunico a usted que en mérito a Resolución Administrativa de Presidencia Nº </w:t>
      </w:r>
      <w:r>
        <w:rPr>
          <w:rFonts w:ascii="Tahoma" w:hAnsi="Tahoma" w:cs="Tahoma"/>
          <w:b/>
          <w:sz w:val="28"/>
          <w:szCs w:val="20"/>
        </w:rPr>
        <w:t>${incorporacion.codigoRap}</w:t>
      </w:r>
      <w:r>
        <w:rPr>
          <w:rFonts w:ascii="Tahoma" w:hAnsi="Tahoma" w:cs="Tahoma"/>
          <w:b/>
          <w:sz w:val="28"/>
        </w:rPr>
        <w:t xml:space="preserve"> </w:t>
      </w:r>
      <w:r>
        <w:rPr>
          <w:rFonts w:ascii="Tahoma" w:hAnsi="Tahoma" w:cs="Tahoma"/>
          <w:sz w:val="20"/>
        </w:rPr>
        <w:t xml:space="preserve">ha sido ${persona.designada} como personal de Libre Nombramiento en el cargo de </w:t>
      </w:r>
      <w:r>
        <w:rPr>
          <w:rFonts w:ascii="Tahoma" w:hAnsi="Tahoma" w:cs="Tahoma"/>
          <w:sz w:val="20"/>
          <w:szCs w:val="20"/>
        </w:rPr>
        <w:t>${puestoNuevo.denominacion}</w:t>
      </w:r>
      <w:r>
        <w:rPr>
          <w:rFonts w:ascii="Tahoma" w:hAnsi="Tahoma" w:cs="Tahoma"/>
          <w:sz w:val="20"/>
          <w:szCs w:val="20"/>
          <w:lang w:val="es-ES"/>
        </w:rPr>
        <w:t xml:space="preserve"> ${puestoNuevo.departamento} </w:t>
      </w:r>
      <w:r>
        <w:rPr>
          <w:rFonts w:ascii="Tahoma" w:hAnsi="Tahoma" w:cs="Tahoma"/>
          <w:sz w:val="20"/>
          <w:szCs w:val="20"/>
        </w:rPr>
        <w:t>dependiente ${puestoNuevo.gerencia}</w:t>
      </w:r>
      <w:r>
        <w:rPr>
          <w:rFonts w:ascii="Tahoma" w:hAnsi="Tahoma" w:cs="Tahoma"/>
          <w:sz w:val="20"/>
        </w:rPr>
        <w:t xml:space="preserve"> del Servicio de Impuestos Nacionales, con el Ítem N° </w:t>
      </w:r>
      <w:r>
        <w:rPr>
          <w:rFonts w:ascii="Tahoma" w:hAnsi="Tahoma" w:cs="Tahoma"/>
          <w:sz w:val="20"/>
          <w:szCs w:val="20"/>
          <w:lang w:val="es-ES"/>
        </w:rPr>
        <w:t>${puestoNuevo.item}</w:t>
      </w:r>
      <w:r>
        <w:rPr>
          <w:rFonts w:ascii="Tahoma" w:hAnsi="Tahoma" w:cs="Tahoma"/>
          <w:sz w:val="20"/>
        </w:rPr>
        <w:t xml:space="preserve"> y el haber básico mensual de </w:t>
      </w:r>
      <w:r>
        <w:rPr>
          <w:rFonts w:ascii="Tahoma" w:hAnsi="Tahoma" w:cs="Tahoma"/>
          <w:sz w:val="20"/>
          <w:szCs w:val="20"/>
        </w:rPr>
        <w:t>Bs</w:t>
      </w:r>
      <w:r>
        <w:rPr>
          <w:rFonts w:ascii="Tahoma" w:hAnsi="Tahoma" w:cs="Tahoma"/>
          <w:sz w:val="20"/>
          <w:szCs w:val="20"/>
          <w:lang w:val="es-ES"/>
        </w:rPr>
        <w:t>${puestoNuevo.salario}</w:t>
      </w:r>
      <w:r>
        <w:rPr>
          <w:rFonts w:ascii="Tahoma" w:hAnsi="Tahoma" w:cs="Tahoma"/>
          <w:sz w:val="20"/>
          <w:szCs w:val="20"/>
        </w:rPr>
        <w:t xml:space="preserve">.- (${puestoNuevo.salarioLiteral} </w:t>
      </w:r>
      <w:r>
        <w:rPr>
          <w:rFonts w:ascii="Tahoma" w:hAnsi="Tahoma" w:cs="Tahoma"/>
          <w:sz w:val="20"/>
        </w:rPr>
        <w:t xml:space="preserve">00/100 Bolivianos), a partir del </w:t>
      </w:r>
      <w:r>
        <w:rPr>
          <w:rFonts w:ascii="Tahoma" w:hAnsi="Tahoma" w:cs="Tahoma"/>
          <w:sz w:val="20"/>
          <w:szCs w:val="20"/>
          <w:lang w:val="es-ES"/>
        </w:rPr>
        <w:t>${incorporacion.fechaIncorporacion}</w:t>
      </w:r>
      <w:r>
        <w:rPr>
          <w:rFonts w:ascii="Tahoma" w:hAnsi="Tahoma" w:cs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</w:t>
      </w:r>
      <w:r>
        <w:rPr>
          <w:rFonts w:hint="default" w:ascii="Tahoma" w:hAnsi="Tahoma" w:cs="Tahoma"/>
          <w:sz w:val="20"/>
          <w:lang/>
        </w:rPr>
        <w:t>.</w:t>
      </w:r>
      <w:bookmarkStart w:id="3" w:name="_GoBack"/>
      <w:bookmarkEnd w:id="3"/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Asimismo, se comunica que usted desempeñará sus funciones bajo la clasificación de Libre Nombramiento, conforme prevé el inciso c) del Artículo 5 de la Ley N° 2027 de 27 de octubre de 1999, Estatuto del Funcionario Público, concordante con el inciso c) del Artículo 12 del Reglamento de Desarrollo Parcial a la Ley N° 2027, aprobado por el Decreto Supremo N° 25749 de 20 de abril de 2000, y el Manual de Puestos vigente.</w:t>
      </w: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</w:p>
    <w:p>
      <w:pPr>
        <w:spacing w:before="0"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Deseándole éxito en el desarrollo de sus funciones, saludo a usted atentamente.</w:t>
      </w:r>
    </w:p>
    <w:p>
      <w:pPr>
        <w:pStyle w:val="13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VMCM</w:t>
      </w:r>
    </w:p>
    <w:p>
      <w:pPr>
        <w:pStyle w:val="13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MALP</w:t>
      </w:r>
    </w:p>
    <w:p>
      <w:pPr>
        <w:pStyle w:val="13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NUS</w:t>
      </w:r>
    </w:p>
    <w:p>
      <w:pPr>
        <w:pStyle w:val="13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ascii="Tahoma" w:hAnsi="Tahoma" w:cs="Tahoma"/>
          <w:color w:val="000000"/>
          <w:sz w:val="12"/>
          <w:szCs w:val="12"/>
          <w:lang w:val="en-US"/>
        </w:rPr>
        <w:t>JRP</w:t>
      </w:r>
    </w:p>
    <w:p>
      <w:pPr>
        <w:spacing w:before="0" w:after="0" w:line="240" w:lineRule="auto"/>
        <w:jc w:val="both"/>
        <w:rPr>
          <w:highlight w:val="none"/>
          <w:shd w:val="clear" w:fill="auto"/>
        </w:rPr>
      </w:pPr>
      <w:r>
        <w:rPr>
          <w:rFonts w:ascii="Tahoma" w:hAnsi="Tahoma" w:eastAsia="Times New Roman" w:cs="Tahoma"/>
          <w:color w:val="000000"/>
          <w:sz w:val="12"/>
          <w:szCs w:val="20"/>
          <w:shd w:val="clear" w:fill="auto"/>
          <w:lang w:val="en-US" w:eastAsia="es-ES"/>
        </w:rPr>
        <w:t>${incorporacion.abrevNombreUsuario}</w:t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cc: DDE</w:t>
      </w:r>
    </w:p>
    <w:p>
      <w:pPr>
        <w:pStyle w:val="13"/>
        <w:tabs>
          <w:tab w:val="left" w:pos="284"/>
          <w:tab w:val="left" w:pos="1234"/>
          <w:tab w:val="clear" w:pos="4252"/>
          <w:tab w:val="clear" w:pos="850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URDC</w:t>
      </w:r>
      <w:r>
        <w:rPr>
          <w:rFonts w:ascii="Tahoma" w:hAnsi="Tahoma" w:cs="Tahoma"/>
          <w:color w:val="000000"/>
          <w:sz w:val="12"/>
          <w:szCs w:val="12"/>
        </w:rPr>
        <w:tab/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FILE PERSONAL</w:t>
      </w:r>
    </w:p>
    <w:p>
      <w:pPr>
        <w:pStyle w:val="13"/>
        <w:tabs>
          <w:tab w:val="left" w:pos="284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 xml:space="preserve">     ${puestoNuevo.gerenciaAbreviatura}</w:t>
      </w:r>
    </w:p>
    <w:p>
      <w:pPr>
        <w:spacing w:before="0" w:after="0" w:line="240" w:lineRule="auto"/>
        <w:rPr>
          <w:rFonts w:ascii="Tahoma" w:hAnsi="Tahoma" w:cs="Tahoma"/>
          <w:color w:val="000000"/>
          <w:sz w:val="12"/>
          <w:szCs w:val="12"/>
        </w:rPr>
      </w:pPr>
      <w:r>
        <w:rPr>
          <w:rFonts w:ascii="Tahoma" w:hAnsi="Tahoma" w:cs="Tahoma"/>
          <w:color w:val="000000"/>
          <w:sz w:val="12"/>
          <w:szCs w:val="12"/>
        </w:rPr>
        <w:t>Fjs. Un (1)</w:t>
      </w:r>
    </w:p>
    <w:p>
      <w:pPr>
        <w:tabs>
          <w:tab w:val="left" w:pos="5472"/>
        </w:tabs>
        <w:spacing w:before="0" w:after="0" w:line="240" w:lineRule="auto"/>
      </w:pPr>
      <w:r>
        <w:rPr>
          <w:rFonts w:ascii="Tahoma" w:hAnsi="Tahoma" w:cs="Tahoma"/>
          <w:sz w:val="12"/>
          <w:szCs w:val="12"/>
          <w:lang w:val="en-US"/>
        </w:rPr>
        <w:t xml:space="preserve">${incorporacion.hp} TRÁMITE N° ${incorporacion.numeroHp} </w:t>
      </w:r>
      <w:r>
        <w:rPr>
          <w:rFonts w:ascii="Tahoma" w:hAnsi="Tahoma" w:cs="Tahoma"/>
          <w:sz w:val="12"/>
          <w:szCs w:val="12"/>
          <w:lang w:val="en-US"/>
        </w:rPr>
        <w:tab/>
      </w:r>
    </w:p>
    <w:sectPr>
      <w:headerReference r:id="rId5" w:type="default"/>
      <w:footerReference r:id="rId6" w:type="default"/>
      <w:pgSz w:w="12240" w:h="15840"/>
      <w:pgMar w:top="680" w:right="1610" w:bottom="4395" w:left="1559" w:header="284" w:footer="4286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ucida Sans">
    <w:panose1 w:val="020B070304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ahoma" w:hAnsi="Tahoma" w:cs="Tahoma"/>
        <w:sz w:val="18"/>
      </w:rPr>
    </w:pPr>
    <w:r>
      <w:rPr>
        <w:rFonts w:ascii="Tahoma" w:hAnsi="Tahoma" w:cs="Tahoma"/>
        <w:sz w:val="18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>
              <wp:start x="9677" y="0"/>
              <wp:lineTo x="8581" y="1952"/>
              <wp:lineTo x="7802" y="4704"/>
              <wp:lineTo x="7955" y="7057"/>
              <wp:lineTo x="4366" y="11763"/>
              <wp:lineTo x="4523" y="13331"/>
              <wp:lineTo x="18105" y="13331"/>
              <wp:lineTo x="-5" y="15684"/>
              <wp:lineTo x="-5" y="18429"/>
              <wp:lineTo x="18105" y="20781"/>
              <wp:lineTo x="18261" y="21174"/>
              <wp:lineTo x="21226" y="21174"/>
              <wp:lineTo x="21383" y="19604"/>
              <wp:lineTo x="21383" y="13331"/>
              <wp:lineTo x="12640" y="7057"/>
              <wp:lineTo x="12951" y="3920"/>
              <wp:lineTo x="12016" y="1175"/>
              <wp:lineTo x="10298" y="0"/>
              <wp:lineTo x="9677" y="0"/>
            </wp:wrapPolygon>
          </wp:wrapTight>
          <wp:docPr id="1" name="Imagen 37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7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Style w:val="16"/>
        <w:rFonts w:ascii="Tahoma" w:hAnsi="Tahoma" w:cs="Tahoma"/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CFDF8324"/>
    <w:rsid w:val="D87F6CE5"/>
    <w:rsid w:val="ED331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Body Text"/>
    <w:basedOn w:val="1"/>
    <w:link w:val="26"/>
    <w:unhideWhenUsed/>
    <w:qFormat/>
    <w:uiPriority w:val="99"/>
    <w:pPr>
      <w:spacing w:before="0" w:after="120"/>
    </w:pPr>
  </w:style>
  <w:style w:type="paragraph" w:styleId="10">
    <w:name w:val="Body Text Indent"/>
    <w:basedOn w:val="1"/>
    <w:link w:val="28"/>
    <w:semiHidden/>
    <w:unhideWhenUsed/>
    <w:qFormat/>
    <w:uiPriority w:val="99"/>
    <w:pPr>
      <w:spacing w:before="0" w:after="120"/>
      <w:ind w:left="283" w:firstLine="0"/>
    </w:pPr>
  </w:style>
  <w:style w:type="paragraph" w:styleId="11">
    <w:name w:val="Body Text First Indent 2"/>
    <w:basedOn w:val="10"/>
    <w:link w:val="29"/>
    <w:unhideWhenUsed/>
    <w:qFormat/>
    <w:uiPriority w:val="99"/>
    <w:pPr>
      <w:spacing w:before="0" w:after="160"/>
      <w:ind w:left="360" w:firstLine="360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3">
    <w:name w:val="footer"/>
    <w:basedOn w:val="1"/>
    <w:link w:val="19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4">
    <w:name w:val="header"/>
    <w:basedOn w:val="1"/>
    <w:link w:val="18"/>
    <w:unhideWhenUsed/>
    <w:qFormat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15">
    <w:name w:val="List"/>
    <w:basedOn w:val="9"/>
    <w:qFormat/>
    <w:uiPriority w:val="0"/>
    <w:rPr>
      <w:rFonts w:cs="Lucida Sans"/>
    </w:rPr>
  </w:style>
  <w:style w:type="character" w:styleId="16">
    <w:name w:val="Strong"/>
    <w:qFormat/>
    <w:uiPriority w:val="22"/>
    <w:rPr>
      <w:b/>
      <w:bCs/>
    </w:rPr>
  </w:style>
  <w:style w:type="paragraph" w:styleId="17">
    <w:name w:val="Title"/>
    <w:basedOn w:val="1"/>
    <w:next w:val="1"/>
    <w:link w:val="25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8">
    <w:name w:val="Encabezado Car"/>
    <w:basedOn w:val="6"/>
    <w:link w:val="14"/>
    <w:qFormat/>
    <w:uiPriority w:val="99"/>
  </w:style>
  <w:style w:type="character" w:customStyle="1" w:styleId="19">
    <w:name w:val="Pie de página Car"/>
    <w:basedOn w:val="6"/>
    <w:link w:val="13"/>
    <w:qFormat/>
    <w:uiPriority w:val="99"/>
  </w:style>
  <w:style w:type="character" w:customStyle="1" w:styleId="20">
    <w:name w:val="Texto de globo Car"/>
    <w:basedOn w:val="6"/>
    <w:link w:val="8"/>
    <w:semiHidden/>
    <w:qFormat/>
    <w:uiPriority w:val="99"/>
    <w:rPr>
      <w:rFonts w:ascii="Segoe UI" w:hAnsi="Segoe UI" w:cs="Segoe UI"/>
      <w:sz w:val="18"/>
      <w:szCs w:val="18"/>
      <w:lang w:eastAsia="en-US"/>
    </w:rPr>
  </w:style>
  <w:style w:type="character" w:customStyle="1" w:styleId="21">
    <w:name w:val="Título 1 Car"/>
    <w:basedOn w:val="6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en-US"/>
    </w:rPr>
  </w:style>
  <w:style w:type="character" w:customStyle="1" w:styleId="22">
    <w:name w:val="Título 2 Car"/>
    <w:basedOn w:val="6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en-US"/>
    </w:rPr>
  </w:style>
  <w:style w:type="character" w:customStyle="1" w:styleId="23">
    <w:name w:val="Título 3 Car"/>
    <w:basedOn w:val="6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en-US"/>
    </w:rPr>
  </w:style>
  <w:style w:type="character" w:customStyle="1" w:styleId="24">
    <w:name w:val="Título 4 Car"/>
    <w:basedOn w:val="6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2"/>
      <w:szCs w:val="22"/>
      <w:lang w:eastAsia="en-US"/>
    </w:rPr>
  </w:style>
  <w:style w:type="character" w:customStyle="1" w:styleId="25">
    <w:name w:val="Título Car"/>
    <w:basedOn w:val="6"/>
    <w:link w:val="17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  <w:lang w:eastAsia="en-US"/>
    </w:rPr>
  </w:style>
  <w:style w:type="character" w:customStyle="1" w:styleId="26">
    <w:name w:val="Texto independiente Car"/>
    <w:basedOn w:val="6"/>
    <w:link w:val="9"/>
    <w:qFormat/>
    <w:uiPriority w:val="99"/>
    <w:rPr>
      <w:sz w:val="22"/>
      <w:szCs w:val="22"/>
      <w:lang w:eastAsia="en-US"/>
    </w:rPr>
  </w:style>
  <w:style w:type="character" w:customStyle="1" w:styleId="27">
    <w:name w:val="Texto independiente primera sangría Car"/>
    <w:basedOn w:val="26"/>
    <w:link w:val="10"/>
    <w:qFormat/>
    <w:uiPriority w:val="99"/>
    <w:rPr>
      <w:sz w:val="22"/>
      <w:szCs w:val="22"/>
      <w:lang w:eastAsia="en-US"/>
    </w:rPr>
  </w:style>
  <w:style w:type="character" w:customStyle="1" w:styleId="28">
    <w:name w:val="Sangría de texto normal Car"/>
    <w:basedOn w:val="6"/>
    <w:link w:val="10"/>
    <w:semiHidden/>
    <w:qFormat/>
    <w:uiPriority w:val="99"/>
    <w:rPr>
      <w:sz w:val="22"/>
      <w:szCs w:val="22"/>
      <w:lang w:eastAsia="en-US"/>
    </w:rPr>
  </w:style>
  <w:style w:type="character" w:customStyle="1" w:styleId="29">
    <w:name w:val="Texto independiente primera sangría 2 Car"/>
    <w:basedOn w:val="28"/>
    <w:link w:val="11"/>
    <w:qFormat/>
    <w:uiPriority w:val="99"/>
    <w:rPr>
      <w:sz w:val="22"/>
      <w:szCs w:val="22"/>
      <w:lang w:eastAsia="en-US"/>
    </w:rPr>
  </w:style>
  <w:style w:type="paragraph" w:customStyle="1" w:styleId="30">
    <w:name w:val="Título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31">
    <w:name w:val="Índice"/>
    <w:basedOn w:val="1"/>
    <w:qFormat/>
    <w:uiPriority w:val="0"/>
    <w:pPr>
      <w:suppressLineNumbers/>
    </w:pPr>
    <w:rPr>
      <w:rFonts w:cs="Lucida Sans"/>
    </w:rPr>
  </w:style>
  <w:style w:type="paragraph" w:customStyle="1" w:styleId="32">
    <w:name w:val="Cabecera y pie"/>
    <w:basedOn w:val="1"/>
    <w:qFormat/>
    <w:uiPriority w:val="0"/>
  </w:style>
  <w:style w:type="paragraph" w:customStyle="1" w:styleId="33">
    <w:name w:val="Standard"/>
    <w:semiHidden/>
    <w:qFormat/>
    <w:uiPriority w:val="99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1526</Characters>
  <Paragraphs>25</Paragraphs>
  <TotalTime>49</TotalTime>
  <ScaleCrop>false</ScaleCrop>
  <LinksUpToDate>false</LinksUpToDate>
  <CharactersWithSpaces>1799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2024-03-14T12:58:00Z</dcterms:created>
  <dc:creator>Carol Katherine Valdez Carrasco</dc:creator>
  <cp:lastModifiedBy>lesly.alvarado</cp:lastModifiedBy>
  <cp:lastPrinted>2024-03-15T06:54:00Z</cp:lastPrinted>
  <dcterms:modified xsi:type="dcterms:W3CDTF">2024-06-20T11:59:23Z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