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32"/>
        </w:rPr>
      </w:pPr>
      <w:r>
        <w:rPr>
          <w:b/>
          <w:sz w:val="28"/>
          <w:szCs w:val="32"/>
        </w:rPr>
      </w:r>
    </w:p>
    <w:p>
      <w:pPr>
        <w:pStyle w:val="Normal"/>
        <w:jc w:val="center"/>
        <w:rPr>
          <w:b/>
          <w:b/>
          <w:sz w:val="28"/>
          <w:szCs w:val="32"/>
        </w:rPr>
      </w:pPr>
      <w:r>
        <w:rPr>
          <w:b/>
          <w:sz w:val="28"/>
          <w:szCs w:val="32"/>
        </w:rPr>
        <w:t>ACTA DE ENTREGA</w:t>
      </w:r>
    </w:p>
    <w:p>
      <w:pPr>
        <w:pStyle w:val="Normal"/>
        <w:jc w:val="center"/>
        <w:rPr>
          <w:b/>
          <w:b/>
          <w:sz w:val="12"/>
          <w:szCs w:val="12"/>
        </w:rPr>
      </w:pPr>
      <w:r>
        <w:rPr>
          <w:b/>
          <w:sz w:val="12"/>
          <w:szCs w:val="12"/>
        </w:rPr>
        <w:t>R-0243-01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both"/>
        <w:rPr>
          <w:rStyle w:val="EnlacedeInternet"/>
          <w:color w:val="auto"/>
          <w:sz w:val="26"/>
          <w:szCs w:val="26"/>
        </w:rPr>
      </w:pPr>
      <w:r>
        <w:rPr>
          <w:sz w:val="26"/>
          <w:szCs w:val="26"/>
        </w:rPr>
        <w:t>Mediante la presente, se hace entrega a su persona del MANUAL DE PROCEDIMIENTO DE CONTROL DE LAS DECLARACIONES JURADAS DE BIENES Y RENTAS, y asimismo se le instruye tomar conocimiento de la documentación que se encuentra publicada en la</w:t>
      </w:r>
      <w:r>
        <w:rPr>
          <w:i/>
          <w:sz w:val="26"/>
          <w:szCs w:val="26"/>
        </w:rPr>
        <w:t xml:space="preserve"> </w:t>
      </w:r>
      <w:hyperlink r:id="rId2">
        <w:r>
          <w:rPr>
            <w:rStyle w:val="EnlacedeInternet"/>
            <w:color w:val="auto"/>
            <w:sz w:val="26"/>
            <w:szCs w:val="26"/>
            <w:u w:val="none"/>
          </w:rPr>
          <w:t>Intranet del SIN</w:t>
        </w:r>
      </w:hyperlink>
      <w:r>
        <w:rPr>
          <w:rStyle w:val="EnlacedeInternet"/>
          <w:color w:val="auto"/>
          <w:sz w:val="26"/>
          <w:szCs w:val="26"/>
          <w:u w:val="none"/>
        </w:rPr>
        <w:t>, la misma le permitirá el óptimo desempeño de sus funciones de acuerdo al siguiente detalle:</w:t>
      </w:r>
    </w:p>
    <w:p>
      <w:pPr>
        <w:pStyle w:val="Normal"/>
        <w:jc w:val="both"/>
        <w:rPr>
          <w:rStyle w:val="EnlacedeInternet"/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EnlacedeInternet"/>
          <w:color w:val="auto"/>
          <w:sz w:val="26"/>
          <w:szCs w:val="26"/>
        </w:rPr>
      </w:pPr>
      <w:r>
        <w:rPr>
          <w:rStyle w:val="EnlacedeInternet"/>
          <w:color w:val="auto"/>
          <w:sz w:val="26"/>
          <w:szCs w:val="26"/>
        </w:rPr>
        <w:t>Manual de Procedimiento de Inducción</w:t>
      </w:r>
    </w:p>
    <w:p>
      <w:pPr>
        <w:pStyle w:val="ListParagraph"/>
        <w:numPr>
          <w:ilvl w:val="0"/>
          <w:numId w:val="1"/>
        </w:numPr>
        <w:jc w:val="both"/>
        <w:rPr>
          <w:rStyle w:val="EnlacedeInternet"/>
          <w:color w:val="auto"/>
          <w:sz w:val="26"/>
          <w:szCs w:val="26"/>
        </w:rPr>
      </w:pPr>
      <w:r>
        <w:rPr>
          <w:rStyle w:val="EnlacedeInternet"/>
          <w:color w:val="auto"/>
          <w:sz w:val="26"/>
          <w:szCs w:val="26"/>
        </w:rPr>
        <w:t>Manual de Puestos</w:t>
      </w:r>
    </w:p>
    <w:p>
      <w:pPr>
        <w:pStyle w:val="Normal"/>
        <w:jc w:val="both"/>
        <w:rPr>
          <w:rStyle w:val="EnlacedeInternet"/>
          <w:color w:val="auto"/>
          <w:sz w:val="26"/>
          <w:szCs w:val="26"/>
        </w:rPr>
      </w:pPr>
      <w:r>
        <w:rPr>
          <w:color w:val="auto"/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bookmarkStart w:id="0" w:name="_GoBack"/>
      <w:r>
        <w:rPr>
          <w:rStyle w:val="EnlacedeInternet"/>
          <w:color w:val="auto"/>
          <w:sz w:val="26"/>
          <w:szCs w:val="26"/>
          <w:u w:val="none"/>
        </w:rPr>
        <w:t>Además señalar que deberá actualizarse en el conocimiento de la normativa vigente</w:t>
      </w:r>
      <w:r>
        <w:rPr>
          <w:sz w:val="26"/>
          <w:szCs w:val="26"/>
        </w:rPr>
        <w:t>.</w:t>
      </w:r>
      <w:bookmarkEnd w:id="0"/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highlight w:val="none"/>
          <w:shd w:fill="auto" w:val="clear"/>
        </w:rPr>
      </w:pPr>
      <w:permStart w:id="1804494770" w:edGrp="everyone"/>
      <w:r>
        <w:rPr>
          <w:color w:val="000000" w:themeColor="text1"/>
          <w:spacing w:val="-8"/>
          <w:sz w:val="26"/>
          <w:szCs w:val="26"/>
          <w:shd w:fill="auto" w:val="clear"/>
        </w:rPr>
        <w:t>${ubicacion}, ${</w:t>
      </w:r>
      <w:r>
        <w:rPr>
          <w:rFonts w:ascii="Droid Sans Mono;monospace;monospace" w:hAnsi="Droid Sans Mono;monospace;monospace"/>
          <w:b w:val="false"/>
          <w:color w:val="000000" w:themeColor="text1"/>
          <w:spacing w:val="-8"/>
          <w:sz w:val="26"/>
          <w:szCs w:val="26"/>
          <w:shd w:fill="auto" w:val="clear"/>
        </w:rPr>
        <w:t>fechaIncorporacion</w:t>
      </w:r>
      <w:permEnd w:id="1804494770"/>
      <w:r>
        <w:rPr>
          <w:color w:val="000000" w:themeColor="text1"/>
          <w:spacing w:val="-8"/>
          <w:sz w:val="26"/>
          <w:szCs w:val="26"/>
          <w:shd w:fill="auto" w:val="clear"/>
        </w:rPr>
        <w:t>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jc w:val="left"/>
        <w:rPr/>
      </w:pPr>
      <w:r>
        <w:rPr>
          <w:i/>
          <w:color w:val="BFBFBF" w:themeColor="background1" w:themeShade="bf"/>
          <w:sz w:val="26"/>
          <w:szCs w:val="26"/>
          <w:shd w:fill="auto" w:val="clear"/>
        </w:rPr>
        <w:t>---------------------------------------</w:t>
      </w:r>
    </w:p>
    <w:p>
      <w:pPr>
        <w:pStyle w:val="Normal"/>
        <w:jc w:val="left"/>
        <w:rPr/>
      </w:pPr>
      <w:r>
        <w:rPr>
          <w:color w:val="000000" w:themeColor="text1"/>
          <w:spacing w:val="-8"/>
          <w:sz w:val="26"/>
          <w:szCs w:val="26"/>
          <w:shd w:fill="auto" w:val="clear"/>
        </w:rPr>
        <w:t>Nombre: ${persona.nombreCompleto}</w:t>
      </w:r>
    </w:p>
    <w:p>
      <w:pPr>
        <w:pStyle w:val="Normal"/>
        <w:jc w:val="left"/>
        <w:rPr/>
      </w:pPr>
      <w:r>
        <w:rPr>
          <w:sz w:val="26"/>
          <w:szCs w:val="26"/>
          <w:shd w:fill="auto" w:val="clear"/>
        </w:rPr>
        <w:t xml:space="preserve">Cargo: </w:t>
      </w:r>
      <w:r>
        <w:rPr>
          <w:color w:val="000000" w:themeColor="text1"/>
          <w:spacing w:val="-8"/>
          <w:sz w:val="26"/>
          <w:szCs w:val="26"/>
          <w:shd w:fill="auto" w:val="clear"/>
        </w:rPr>
        <w:t>${puesto_nuevo.denominacion}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26"/>
          <w:szCs w:val="26"/>
          <w:shd w:fill="auto" w:val="clear"/>
        </w:rPr>
        <w:t>${puesto_nuevo.departamento}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color w:val="000000" w:themeColor="text1"/>
          <w:spacing w:val="-8"/>
          <w:sz w:val="26"/>
          <w:szCs w:val="26"/>
          <w:shd w:fill="auto" w:val="clear"/>
        </w:rPr>
        <w:t>${puesto_nuevo.gerencia}</w:t>
      </w:r>
    </w:p>
    <w:sectPr>
      <w:headerReference w:type="default" r:id="rId3"/>
      <w:footerReference w:type="default" r:id="rId4"/>
      <w:type w:val="nextPage"/>
      <w:pgSz w:w="12240" w:h="15840"/>
      <w:pgMar w:left="1418" w:right="1418" w:gutter="0" w:header="709" w:top="2552" w:footer="2512" w:bottom="256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8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04b2"/>
    <w:pPr>
      <w:widowControl/>
      <w:suppressAutoHyphens w:val="true"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9004b2"/>
    <w:rPr>
      <w:rFonts w:ascii="Tahoma" w:hAnsi="Tahoma" w:eastAsia="Times New Roman" w:cs="Tahoma"/>
      <w:sz w:val="20"/>
      <w:szCs w:val="20"/>
      <w:lang w:val="es-ES_tradnl" w:eastAsia="es-BO"/>
    </w:rPr>
  </w:style>
  <w:style w:type="character" w:styleId="PiedepginaCar" w:customStyle="1">
    <w:name w:val="Pie de página Car"/>
    <w:basedOn w:val="DefaultParagraphFont"/>
    <w:qFormat/>
    <w:rsid w:val="009004b2"/>
    <w:rPr>
      <w:rFonts w:ascii="Tahoma" w:hAnsi="Tahoma" w:eastAsia="Times New Roman" w:cs="Tahoma"/>
      <w:sz w:val="20"/>
      <w:szCs w:val="20"/>
      <w:lang w:val="es-ES_tradnl" w:eastAsia="es-BO"/>
    </w:rPr>
  </w:style>
  <w:style w:type="character" w:styleId="EnlacedeInternet">
    <w:name w:val="Enlace de Internet"/>
    <w:basedOn w:val="DefaultParagraphFont"/>
    <w:uiPriority w:val="99"/>
    <w:unhideWhenUsed/>
    <w:rsid w:val="009004b2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9004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9004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004b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004b2"/>
    <w:pPr>
      <w:spacing w:after="0" w:line="240" w:lineRule="auto"/>
    </w:pPr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ntranet.impuestos.gob.bo/pag/Manuales de Procedimiento/Forms/AllItems.aspx?RootFolder=%2Fpag%2FManuales de Procedimiento%2FGerencia de Recursos Humanos&amp;FolderCTID=0x0120002C43C628E461E74EA810B593DD338DF8&amp;View={3F365F98-685A-463A-BF16-629E329607B8}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99</Words>
  <Characters>667</Characters>
  <CharactersWithSpaces>750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2023-11-09T18:47:00Z</dcterms:created>
  <dc:creator>Juanjo</dc:creator>
  <dc:description/>
  <dc:language>es-MX</dc:language>
  <cp:lastModifiedBy/>
  <dcterms:modified xsi:type="dcterms:W3CDTF">2024-02-02T17:27:26Z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