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BE39" w14:textId="3D285EBA" w:rsidR="00AE67F0" w:rsidRDefault="00EC426F">
      <w:r>
        <w:t>friwfwk</w:t>
      </w:r>
    </w:p>
    <w:sectPr w:rsidR="00AE6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25"/>
    <w:rsid w:val="00AE67F0"/>
    <w:rsid w:val="00DD7225"/>
    <w:rsid w:val="00EC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F905"/>
  <w15:chartTrackingRefBased/>
  <w15:docId w15:val="{888105A6-3A20-44EE-AFB2-8F95C017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Chng Lip Kuang</dc:creator>
  <cp:keywords/>
  <dc:description/>
  <cp:lastModifiedBy>Chng Lip Kuang</cp:lastModifiedBy>
  <cp:revision>2</cp:revision>
  <dcterms:created xsi:type="dcterms:W3CDTF">2022-05-26T14:57:00Z</dcterms:created>
  <dcterms:modified xsi:type="dcterms:W3CDTF">2022-05-26T14:57:00Z</dcterms:modified>
</cp:coreProperties>
</file>