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de Classification - Modèles ML</w:t>
      </w:r>
    </w:p>
    <w:p>
      <w:r>
        <w:t>Généré le : 10/09/2025 à 13:01:11</w:t>
      </w:r>
    </w:p>
    <w:p>
      <w:r>
        <w:t>Modèles évalués sur le dataset COVID-19 Radiography (4 classes).</w:t>
      </w:r>
    </w:p>
    <w:p>
      <w:pPr>
        <w:pStyle w:val="Heading1"/>
      </w:pPr>
      <w:r>
        <w:t>Modèle : Random Forest (GridSearch)</w:t>
      </w:r>
    </w:p>
    <w:p>
      <w:pPr>
        <w:pStyle w:val="Heading2"/>
      </w:pPr>
      <w:r>
        <w:t>Rapport de classification</w:t>
      </w:r>
    </w:p>
    <w:p>
      <w:r>
        <w:t xml:space="preserve">              precision    recall  f1-score   support</w:t>
        <w:br/>
        <w:br/>
        <w:t xml:space="preserve">       COVID       0.67      0.63      0.65       200</w:t>
        <w:br/>
        <w:t xml:space="preserve">      NORMAL       0.74      0.67      0.70       200</w:t>
        <w:br/>
        <w:t xml:space="preserve">       VIRAL       0.87      0.90      0.88       200</w:t>
        <w:br/>
        <w:t xml:space="preserve">        LUNG       0.64      0.71      0.68       200</w:t>
        <w:br/>
        <w:br/>
        <w:t xml:space="preserve">    accuracy                           0.73       800</w:t>
        <w:br/>
        <w:t xml:space="preserve">   macro avg       0.73      0.73      0.73       800</w:t>
        <w:br/>
        <w:t>weighted avg       0.73      0.73      0.73       800</w:t>
        <w:br/>
      </w:r>
    </w:p>
    <w:p>
      <w:pPr>
        <w:pStyle w:val="Heading2"/>
      </w:pPr>
      <w:r>
        <w:t>Matrice de confusion</w:t>
      </w:r>
    </w:p>
    <w:p>
      <w:r>
        <w:drawing>
          <wp:inline xmlns:a="http://schemas.openxmlformats.org/drawingml/2006/main" xmlns:pic="http://schemas.openxmlformats.org/drawingml/2006/picture">
            <wp:extent cx="4114800" cy="3542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grid_random_for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42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Modèle : Linear SVM (GridSearch)</w:t>
      </w:r>
    </w:p>
    <w:p>
      <w:pPr>
        <w:pStyle w:val="Heading2"/>
      </w:pPr>
      <w:r>
        <w:t>Rapport de classification</w:t>
      </w:r>
    </w:p>
    <w:p>
      <w:r>
        <w:t xml:space="preserve">              precision    recall  f1-score   support</w:t>
        <w:br/>
        <w:br/>
        <w:t xml:space="preserve">       COVID       0.52      0.41      0.46       200</w:t>
        <w:br/>
        <w:t xml:space="preserve">      NORMAL       0.57      0.57      0.57       200</w:t>
        <w:br/>
        <w:t xml:space="preserve">       VIRAL       0.83      0.92      0.87       200</w:t>
        <w:br/>
        <w:t xml:space="preserve">        LUNG       0.54      0.59      0.57       200</w:t>
        <w:br/>
        <w:br/>
        <w:t xml:space="preserve">    accuracy                           0.62       800</w:t>
        <w:br/>
        <w:t xml:space="preserve">   macro avg       0.62      0.62      0.62       800</w:t>
        <w:br/>
        <w:t>weighted avg       0.62      0.62      0.62       800</w:t>
        <w:br/>
      </w:r>
    </w:p>
    <w:p>
      <w:pPr>
        <w:pStyle w:val="Heading2"/>
      </w:pPr>
      <w:r>
        <w:t>Matrice de confusion</w:t>
      </w:r>
    </w:p>
    <w:p>
      <w:r>
        <w:drawing>
          <wp:inline xmlns:a="http://schemas.openxmlformats.org/drawingml/2006/main" xmlns:pic="http://schemas.openxmlformats.org/drawingml/2006/picture">
            <wp:extent cx="4114800" cy="35428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grid_linear_sv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42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