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B41BB">
      <w:pPr>
        <w:jc w:val="center"/>
        <w:rPr>
          <w:rFonts w:hint="default" w:ascii="黑体" w:eastAsia="黑体"/>
          <w:b/>
          <w:sz w:val="32"/>
          <w:szCs w:val="32"/>
          <w:lang w:val="en-US"/>
        </w:rPr>
      </w:pPr>
      <w:r>
        <w:rPr>
          <w:rFonts w:hint="eastAsia" w:ascii="黑体" w:eastAsia="黑体"/>
          <w:b/>
          <w:sz w:val="32"/>
          <w:szCs w:val="32"/>
        </w:rPr>
        <w:t>实验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</w:t>
      </w:r>
      <w:r>
        <w:rPr>
          <w:rFonts w:hint="eastAsia"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HTTP服务器与HTML文档</w:t>
      </w:r>
    </w:p>
    <w:p w14:paraId="3BF41619">
      <w:pPr>
        <w:rPr>
          <w:rFonts w:hint="eastAsia" w:ascii="Microsoft Sans Serif" w:hAnsi="Microsoft Sans Serif" w:cs="Microsoft Sans Serif"/>
        </w:rPr>
      </w:pPr>
      <w:r>
        <w:rPr>
          <w:rFonts w:hint="eastAsia" w:ascii="Microsoft Sans Serif" w:hAnsi="Microsoft Sans Serif" w:cs="Microsoft Sans Serif"/>
          <w:b/>
          <w:bCs/>
        </w:rPr>
        <w:t>【实验目的】</w:t>
      </w:r>
    </w:p>
    <w:p w14:paraId="3160E289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深入理解HTTP协议原理及应用。</w:t>
      </w:r>
    </w:p>
    <w:p w14:paraId="2683CB68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熟练掌握HTML的基本标签使用，理解HTML文档的结构。</w:t>
      </w:r>
    </w:p>
    <w:p w14:paraId="7E9988C0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掌握CSS样式表的应用，能够通过不同方式为HTML文档设置样式。</w:t>
      </w:r>
    </w:p>
    <w:p w14:paraId="493ED6CA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掌握Flask框架中函数装饰器@app.route()的使用，理解其在定义路由和处理请求中的作用。</w:t>
      </w:r>
    </w:p>
    <w:p w14:paraId="674C9EB2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掌握Jinja2模板引擎在Flask框架中的使用，包括变量传递、控制结构和模板继承。</w:t>
      </w:r>
    </w:p>
    <w:p w14:paraId="6BE9F86D">
      <w:pPr>
        <w:numPr>
          <w:ilvl w:val="0"/>
          <w:numId w:val="1"/>
        </w:numPr>
        <w:ind w:firstLine="426"/>
        <w:rPr>
          <w:rFonts w:hint="eastAsia" w:ascii="Microsoft Sans Serif" w:hAnsi="Microsoft Sans Serif" w:cs="Microsoft Sans Serif"/>
          <w:lang w:val="en-US" w:eastAsia="zh-CN"/>
        </w:rPr>
      </w:pPr>
      <w:r>
        <w:rPr>
          <w:rFonts w:hint="eastAsia" w:ascii="Microsoft Sans Serif" w:hAnsi="Microsoft Sans Serif" w:cs="Microsoft Sans Serif"/>
          <w:lang w:val="en-US" w:eastAsia="zh-CN"/>
        </w:rPr>
        <w:t>初步了解Web开发基础和框架。</w:t>
      </w:r>
    </w:p>
    <w:p w14:paraId="6BACA4F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【实验环境】</w:t>
      </w:r>
    </w:p>
    <w:p w14:paraId="7D256A2C"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b/>
          <w:szCs w:val="21"/>
          <w:lang w:val="en-US" w:eastAsia="zh-CN"/>
        </w:rPr>
      </w:pPr>
      <w:r>
        <w:rPr>
          <w:rFonts w:hint="default" w:eastAsia="宋体"/>
          <w:b/>
          <w:szCs w:val="21"/>
          <w:lang w:val="en-US" w:eastAsia="zh-CN"/>
        </w:rPr>
        <w:t>硬件环境：普通计算机一台，具备网络连接功能。</w:t>
      </w:r>
    </w:p>
    <w:p w14:paraId="56AE39CE"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b/>
          <w:szCs w:val="21"/>
          <w:lang w:val="en-US" w:eastAsia="zh-CN"/>
        </w:rPr>
      </w:pPr>
      <w:r>
        <w:rPr>
          <w:rFonts w:hint="default" w:eastAsia="宋体"/>
          <w:b/>
          <w:szCs w:val="21"/>
          <w:lang w:val="en-US" w:eastAsia="zh-CN"/>
        </w:rPr>
        <w:t>软件环境：安装有 Python 编程语言环境（建议 Python 3.x 版本），文本编辑器（如 Notepad++、PyCharm 等），以及 Flask 框架。若使用 Windows 系统，还需确保 PowerShell 或命令提示符可正常使用；若为 Linux 或 Mac 系统，需具备相应的终端环境。</w:t>
      </w:r>
    </w:p>
    <w:p w14:paraId="75C63579">
      <w:pPr>
        <w:rPr>
          <w:rFonts w:hint="default" w:eastAsia="宋体"/>
          <w:b/>
          <w:szCs w:val="21"/>
          <w:lang w:val="en-US" w:eastAsia="zh-CN"/>
        </w:rPr>
      </w:pPr>
    </w:p>
    <w:p w14:paraId="4AAD36F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【实验内容】</w:t>
      </w:r>
    </w:p>
    <w:p w14:paraId="0B8E93F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after="48" w:afterAutospacing="0"/>
        <w:ind w:left="0" w:firstLine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  <w:t>一、HTTP服务器及Flask框架应用</w:t>
      </w:r>
    </w:p>
    <w:p w14:paraId="65FE8C1E">
      <w:pPr>
        <w:numPr>
          <w:ilvl w:val="0"/>
          <w:numId w:val="0"/>
        </w:numPr>
        <w:rPr>
          <w:rFonts w:hint="eastAsia"/>
          <w:b/>
        </w:rPr>
      </w:pPr>
      <w:r>
        <w:rPr>
          <w:rFonts w:hint="default" w:ascii="Times New Roman" w:hAnsi="Times New Roman" w:eastAsia="宋体" w:cs="Times New Roman"/>
          <w:b/>
        </w:rPr>
        <w:t>（一）搭建 Flask 开发环境并创建基础应用</w:t>
      </w:r>
    </w:p>
    <w:p w14:paraId="2C3815C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</w:pPr>
      <w:r>
        <w:rPr>
          <w:rFonts w:hint="default" w:ascii="Times New Roman" w:hAnsi="Times New Roman" w:eastAsia="宋体" w:cs="Times New Roman"/>
          <w:b/>
          <w:bCs/>
        </w:rPr>
        <w:t>创建虚拟环境：</w:t>
      </w:r>
      <w:r>
        <w:rPr>
          <w:rFonts w:hint="default" w:ascii="Times New Roman" w:hAnsi="Times New Roman" w:eastAsia="宋体" w:cs="Times New Roman"/>
        </w:rPr>
        <w:t>打开终端（Windows 系统为 PowerShell 或命令提示符，Linux/Mac 系统为终端），执行以下命令创建名为flask-env的虚拟环境</w:t>
      </w:r>
      <w:r>
        <w:rPr>
          <w:rFonts w:hint="eastAsia" w:cs="Times New Roman"/>
          <w:lang w:eastAsia="zh-CN"/>
        </w:rPr>
        <w:t>（</w:t>
      </w:r>
      <w:r>
        <w:rPr>
          <w:rFonts w:hint="eastAsia" w:cs="Times New Roman"/>
          <w:lang w:val="en-US" w:eastAsia="zh-CN"/>
        </w:rPr>
        <w:t>也可以使用实验室中已经安装好的环境 network</w:t>
      </w:r>
      <w:r>
        <w:rPr>
          <w:rFonts w:hint="eastAsia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t>：</w:t>
      </w:r>
    </w:p>
    <w:p w14:paraId="50D13B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3675" cy="514985"/>
            <wp:effectExtent l="0" t="0" r="14605" b="31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0E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激活虚拟环境：</w:t>
      </w:r>
    </w:p>
    <w:p w14:paraId="2C87D7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Windows 系统：</w:t>
      </w:r>
    </w:p>
    <w:p w14:paraId="7FEE0E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jc w:val="left"/>
      </w:pPr>
      <w:r>
        <w:drawing>
          <wp:inline distT="0" distB="0" distL="114300" distR="114300">
            <wp:extent cx="5273675" cy="563245"/>
            <wp:effectExtent l="0" t="0" r="146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B0F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Linux/Mac 系统：</w:t>
      </w:r>
    </w:p>
    <w:p w14:paraId="79B1E6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jc w:val="left"/>
      </w:pPr>
      <w:r>
        <w:drawing>
          <wp:inline distT="0" distB="0" distL="114300" distR="114300">
            <wp:extent cx="5271770" cy="581025"/>
            <wp:effectExtent l="0" t="0" r="1270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C7B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如果使用 conda，执行：</w:t>
      </w:r>
      <w:r>
        <w:drawing>
          <wp:inline distT="0" distB="0" distL="114300" distR="114300">
            <wp:extent cx="5272405" cy="598170"/>
            <wp:effectExtent l="0" t="0" r="635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AA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</w:rPr>
        <w:t>安装 Flask 包：</w:t>
      </w:r>
      <w:r>
        <w:rPr>
          <w:rFonts w:hint="default" w:ascii="Times New Roman" w:hAnsi="Times New Roman" w:eastAsia="宋体" w:cs="Times New Roman"/>
        </w:rPr>
        <w:t>在激活的虚拟环境中，运行以下命令安装 Flask 框架：</w:t>
      </w:r>
    </w:p>
    <w:p w14:paraId="408472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Times New Roman" w:hAnsi="Times New Roman" w:eastAsia="宋体" w:cs="Times New Roman"/>
        </w:rPr>
      </w:pPr>
      <w:r>
        <w:drawing>
          <wp:inline distT="0" distB="0" distL="114300" distR="114300">
            <wp:extent cx="5267960" cy="574040"/>
            <wp:effectExtent l="0" t="0" r="5080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28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/>
        </w:rPr>
      </w:pPr>
      <w:r>
        <w:rPr>
          <w:rFonts w:hint="default"/>
          <w:b/>
          <w:bCs/>
        </w:rPr>
        <w:t>验证安装：</w:t>
      </w:r>
      <w:r>
        <w:rPr>
          <w:rFonts w:hint="default"/>
        </w:rPr>
        <w:t>在虚拟环境中进入 Python 交互环境，执行以下命令验证 Flask 是否安装成功：</w:t>
      </w:r>
    </w:p>
    <w:p w14:paraId="7FF4B2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3675" cy="716915"/>
            <wp:effectExtent l="0" t="0" r="14605" b="146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1F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/>
        </w:rPr>
      </w:pPr>
      <w:r>
        <w:rPr>
          <w:rFonts w:hint="default"/>
        </w:rPr>
        <w:t>若未报错，则表明 Flask 安装成功，可退出 Python 交互环境（使用quit()命令）。</w:t>
      </w:r>
    </w:p>
    <w:p w14:paraId="2861C0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/>
        </w:rPr>
      </w:pPr>
      <w:r>
        <w:rPr>
          <w:rFonts w:hint="default" w:ascii="Times New Roman" w:hAnsi="Times New Roman" w:eastAsia="宋体" w:cs="Times New Roman"/>
          <w:b/>
          <w:bCs/>
        </w:rPr>
        <w:t>创建 Flask 应用实例：</w:t>
      </w:r>
      <w:r>
        <w:rPr>
          <w:rFonts w:hint="default" w:ascii="Times New Roman" w:hAnsi="Times New Roman" w:eastAsia="宋体" w:cs="Times New Roman"/>
        </w:rPr>
        <w:t>使用文本编辑器创建一个名为app.py的文件，在文件中编写以下代码创建 Flask 应用实例：</w:t>
      </w:r>
    </w:p>
    <w:p w14:paraId="71F665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8595" cy="722630"/>
            <wp:effectExtent l="0" t="0" r="4445" b="889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5A0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/>
        </w:rPr>
      </w:pPr>
      <w:r>
        <w:rPr>
          <w:rFonts w:hint="default"/>
          <w:b/>
          <w:bCs/>
        </w:rPr>
        <w:t>定义基本路由：</w:t>
      </w:r>
      <w:r>
        <w:rPr>
          <w:rFonts w:hint="default"/>
        </w:rPr>
        <w:t>在app.py文件中继续编写代码，使用@app.route()装饰器定义根路由（/），当访问该路由时返回 “Hello World!”：</w:t>
      </w:r>
    </w:p>
    <w:p w14:paraId="2652BC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/>
        </w:rPr>
      </w:pPr>
      <w:r>
        <w:drawing>
          <wp:inline distT="0" distB="0" distL="114300" distR="114300">
            <wp:extent cx="5272405" cy="856615"/>
            <wp:effectExtent l="0" t="0" r="635" b="1206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3A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  <w:rPr>
          <w:rFonts w:hint="default"/>
        </w:rPr>
      </w:pPr>
      <w:r>
        <w:rPr>
          <w:rFonts w:hint="default"/>
          <w:b/>
          <w:bCs/>
        </w:rPr>
        <w:t>运行 Flask 应用：</w:t>
      </w:r>
      <w:r>
        <w:rPr>
          <w:rFonts w:hint="default"/>
        </w:rPr>
        <w:t>在终端中确保处于虚拟环境且位于app.py文件所在目录，执行以下命令运行 Flask 应用：</w:t>
      </w:r>
    </w:p>
    <w:p w14:paraId="3DF3D2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9230" cy="688340"/>
            <wp:effectExtent l="0" t="0" r="3810" b="1270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A3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若为 Windows 系统，使用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set FLASK_APP=app.py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命令设置环境变量。运行成功后，在浏览器地址栏输入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http://127.0.0.1:5000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，可看到页面显示 “Hello World!”，表明 Flask 应用正常运行。</w:t>
      </w:r>
    </w:p>
    <w:p w14:paraId="110B234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after="48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color="auto" w:fill="FFFFFF"/>
        </w:rPr>
        <w:t>（二）深入理解 Flask 函数装饰器</w:t>
      </w:r>
      <w:r>
        <w:rPr>
          <w:rStyle w:val="8"/>
          <w:rFonts w:ascii="Consolas" w:hAnsi="Consolas" w:eastAsia="Consolas" w:cs="Consolas"/>
          <w:b/>
          <w:bCs/>
          <w:i w:val="0"/>
          <w:iCs w:val="0"/>
          <w:caps w:val="0"/>
          <w:spacing w:val="0"/>
          <w:kern w:val="2"/>
          <w:sz w:val="21"/>
          <w:szCs w:val="21"/>
          <w:shd w:val="clear" w:color="auto" w:fill="FFFFFF"/>
          <w:lang w:bidi="ar-SA"/>
        </w:rPr>
        <w:t>@app.route()</w:t>
      </w:r>
    </w:p>
    <w:p w14:paraId="116735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</w:pPr>
      <w:r>
        <w:rPr>
          <w:rFonts w:hint="default" w:ascii="Times New Roman" w:hAnsi="Times New Roman" w:eastAsia="宋体" w:cs="Times New Roman"/>
          <w:b/>
          <w:bCs/>
        </w:rPr>
        <w:t>添加带参数的路由：</w:t>
      </w:r>
      <w:r>
        <w:rPr>
          <w:rFonts w:hint="default" w:ascii="Times New Roman" w:hAnsi="Times New Roman" w:eastAsia="宋体" w:cs="Times New Roman"/>
        </w:rPr>
        <w:t>在app.py文件中添加以下代码，定义一个带参数的路由/user/&lt;name&gt;：</w:t>
      </w:r>
    </w:p>
    <w:p w14:paraId="5E55AA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2405" cy="806450"/>
            <wp:effectExtent l="0" t="0" r="635" b="127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DC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</w:rPr>
        <w:t>运行并测试新路由：</w:t>
      </w:r>
      <w:r>
        <w:rPr>
          <w:rFonts w:hint="default" w:ascii="Times New Roman" w:hAnsi="Times New Roman" w:eastAsia="宋体" w:cs="Times New Roman"/>
        </w:rPr>
        <w:t>保存app.py文件，重新运行 Flask 应用（在终端中直接执行flask run，因为已设置好FLASK_APP环境变量）。在浏览器地址栏中输入http://127.0.0.1:5000/user/你的名字（将 “你的名字” 替换为实际姓名），观察页面显示内容，应看到 “Hello, 你的名字！” 的问候信息，说明@app.route()装饰器能够正确处理带参数的路由请求，并将参数传递给相应的函数进行处理。</w:t>
      </w:r>
    </w:p>
    <w:p w14:paraId="50E595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100" w:afterAutospacing="1"/>
        <w:ind w:left="720" w:hanging="360"/>
      </w:pPr>
      <w:r>
        <w:rPr>
          <w:rFonts w:hint="default" w:ascii="Times New Roman" w:hAnsi="Times New Roman" w:eastAsia="宋体" w:cs="Times New Roman"/>
          <w:b/>
          <w:bCs/>
        </w:rPr>
        <w:t>分析装饰器作用：</w:t>
      </w:r>
      <w:r>
        <w:rPr>
          <w:rFonts w:hint="default" w:ascii="Times New Roman" w:hAnsi="Times New Roman" w:eastAsia="宋体" w:cs="Times New Roman"/>
        </w:rPr>
        <w:t>结合代码和实验结果，理解@app.route()装饰器的作用：它用于将一个函数绑定到指定的 URL 路径上，当客户端访问该 URL 时，Flask 框架会调用与之绑定的函数，并将函数的返回值作为响应内容返回给客户端。通过这种方式，开发者可以方便地定义不同的路由和对应的处理逻辑，构建复杂的 Web 应用。</w:t>
      </w:r>
    </w:p>
    <w:p w14:paraId="0A9F237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after="48" w:afterAutospacing="0"/>
        <w:ind w:left="0" w:firstLine="0"/>
        <w:rPr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（三）实验拓展</w:t>
      </w:r>
    </w:p>
    <w:p w14:paraId="20A9F2D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</w:rPr>
        <w:t>增加更多路由和功能：</w:t>
      </w:r>
      <w:r>
        <w:rPr>
          <w:rFonts w:hint="default" w:ascii="Times New Roman" w:hAnsi="Times New Roman" w:eastAsia="宋体" w:cs="Times New Roman"/>
        </w:rPr>
        <w:t>在app.py中继续添加不同的路由，如/about路由用于返回关于应用的介绍信息，/contact路由用于返回联系方式等，进一步熟悉@app.route()装饰器的使用。</w:t>
      </w:r>
    </w:p>
    <w:p w14:paraId="1C92A2A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100" w:afterAutospacing="1"/>
        <w:ind w:left="720" w:hanging="36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Times New Roman" w:hAnsi="Times New Roman" w:eastAsia="宋体" w:cs="Times New Roman"/>
          <w:b/>
          <w:bCs/>
        </w:rPr>
        <w:t>研究 Flask 请求对象：</w:t>
      </w:r>
      <w:r>
        <w:rPr>
          <w:rFonts w:hint="default" w:ascii="Times New Roman" w:hAnsi="Times New Roman" w:eastAsia="宋体" w:cs="Times New Roman"/>
        </w:rPr>
        <w:t>在app.py中引入request对象，通过from flask import request导入。在路由函数中使用request对象获取请求的相关信息，如请求方法、请求头、请求参数等，并返回包含这些信息的响应内容，深入了解 Flask 处理请求的机制。</w:t>
      </w:r>
    </w:p>
    <w:p w14:paraId="531EAC8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after="48" w:afterAutospacing="0"/>
        <w:ind w:left="0" w:firstLine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shd w:val="clear" w:color="auto" w:fill="FFFFFF"/>
          <w:lang w:val="en-US" w:eastAsia="zh-CN"/>
        </w:rPr>
        <w:t>二、HTML文档</w:t>
      </w:r>
    </w:p>
    <w:p w14:paraId="09062FA3">
      <w:pPr>
        <w:rPr>
          <w:rFonts w:hint="eastAsia"/>
          <w:b/>
        </w:rPr>
      </w:pPr>
    </w:p>
    <w:p w14:paraId="4F1D6985">
      <w:pPr>
        <w:numPr>
          <w:ilvl w:val="0"/>
          <w:numId w:val="7"/>
        </w:numPr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HTML 基础实验</w:t>
      </w:r>
    </w:p>
    <w:p w14:paraId="1283999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创建 HTML 基本文档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：打开文本编辑器，创建一个新的文本文件，将其保存为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后缀的文件，例如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basic_html.html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。在文件中编写以下代码：</w:t>
      </w:r>
    </w:p>
    <w:p w14:paraId="54B8A666"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</w:rPr>
      </w:pPr>
      <w:r>
        <w:drawing>
          <wp:inline distT="0" distB="0" distL="114300" distR="114300">
            <wp:extent cx="5271135" cy="2021205"/>
            <wp:effectExtent l="0" t="0" r="1905" b="5715"/>
            <wp:docPr id="5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DB5F">
      <w:pPr>
        <w:numPr>
          <w:ilvl w:val="0"/>
          <w:numId w:val="0"/>
        </w:numPr>
        <w:rPr>
          <w:rStyle w:val="7"/>
          <w:rFonts w:hint="eastAsia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保存文件后，使用浏览器打开该文件，观察页面显示效果，理解 HTML 文档的基本结构以及段落标签的使用。</w:t>
      </w:r>
    </w:p>
    <w:p w14:paraId="57CBB76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rPr>
          <w:rFonts w:hint="eastAsia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添加图像和超链接：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在上述</w:t>
      </w:r>
      <w:r>
        <w:rPr>
          <w:rStyle w:val="7"/>
          <w:rFonts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basic_html.html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文件的body部分添加图像和超链接，代码如下：</w:t>
      </w:r>
      <w:r>
        <w:drawing>
          <wp:inline distT="0" distB="0" distL="114300" distR="114300">
            <wp:extent cx="5271770" cy="2251075"/>
            <wp:effectExtent l="0" t="0" r="1270" b="4445"/>
            <wp:docPr id="5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9F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确保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example.jpg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图片文件与 HTML 文件在同一目录下（若图片不在同一目录，需修改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src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属性的路径），保存文件后刷新浏览器，查看图像和超链接的显示效果，理解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&lt;img&gt;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&lt;a&gt;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标签的使用方法。</w:t>
      </w:r>
    </w:p>
    <w:p w14:paraId="6ADE35FF">
      <w:pPr>
        <w:numPr>
          <w:ilvl w:val="0"/>
          <w:numId w:val="7"/>
        </w:numPr>
      </w:pPr>
      <w:r>
        <w:rPr>
          <w:rFonts w:hint="default" w:ascii="Times New Roman" w:hAnsi="Times New Roman" w:eastAsia="宋体" w:cs="Times New Roman"/>
          <w:b/>
        </w:rPr>
        <w:t>CSS 样式应用实验</w:t>
      </w:r>
    </w:p>
    <w:p w14:paraId="5F3370E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内部样式表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：在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basic_html.html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文件的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head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部分添加内部样式表，修改代码如下：</w:t>
      </w:r>
    </w:p>
    <w:p w14:paraId="03897F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1770" cy="3726815"/>
            <wp:effectExtent l="0" t="0" r="1270" b="6985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A3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保存文件后刷新浏览器，观察页面中标题和段落的样式变化，理解内部样式表的作用和语法。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2. 外部样式表：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创建一个新的文本文件，保存为.css后缀的文件，例如styles.css。在styles.css文件中编写以下代码：</w:t>
      </w:r>
    </w:p>
    <w:p w14:paraId="09C91A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1135" cy="1542415"/>
            <wp:effectExtent l="0" t="0" r="1905" b="12065"/>
            <wp:docPr id="4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0E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然后在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basic_html.html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head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部分引入外部样式表，修改代码如下：</w:t>
      </w:r>
    </w:p>
    <w:p w14:paraId="61CFFF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1135" cy="2419985"/>
            <wp:effectExtent l="0" t="0" r="1905" b="3175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E7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保存两个文件后刷新浏览器，观察页面样式的变化，对比外部样式表与内部样式表的效果，理解外部样式表的引入方式和优势。</w:t>
      </w:r>
    </w:p>
    <w:p w14:paraId="7F83C7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  <w:lang w:val="en-US" w:eastAsia="zh-CN"/>
        </w:rPr>
        <w:t>3.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 内联样式：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basic_html.html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body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部分，为某个段落添加内联样式，修改代码如下：</w:t>
      </w:r>
    </w:p>
    <w:p w14:paraId="43E084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bookmarkStart w:id="0" w:name="_GoBack"/>
      <w:r>
        <w:drawing>
          <wp:inline distT="0" distB="0" distL="114300" distR="114300">
            <wp:extent cx="5268595" cy="2347595"/>
            <wp:effectExtent l="0" t="0" r="4445" b="14605"/>
            <wp:docPr id="5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87AB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保存文件后刷新浏览器，查看该段落的样式变化，理解内联样式的使用场景和语法。</w:t>
      </w:r>
    </w:p>
    <w:p w14:paraId="0A5E950F">
      <w:pPr>
        <w:numPr>
          <w:ilvl w:val="0"/>
          <w:numId w:val="7"/>
        </w:numPr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  <w:b/>
        </w:rPr>
        <w:t>动态文档与模板技术实验（需安装 Python 和 Flask 库）</w:t>
      </w:r>
    </w:p>
    <w:p w14:paraId="5C8134F7">
      <w:pPr>
        <w:keepNext w:val="0"/>
        <w:keepLines w:val="0"/>
        <w:widowControl/>
        <w:suppressLineNumbers w:val="0"/>
        <w:jc w:val="left"/>
      </w:pPr>
    </w:p>
    <w:p w14:paraId="14D11AB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创建 Flask 项目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：打开命令行界面，创建一个新的目录作为 Flask 项目目录，例如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flask_project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。进入该目录后，创建一个虚拟环境（可选，但推荐），并安装 Flask 库：</w:t>
      </w:r>
    </w:p>
    <w:p w14:paraId="51E22E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9865" cy="1299210"/>
            <wp:effectExtent l="0" t="0" r="3175" b="11430"/>
            <wp:docPr id="5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B42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leftChars="0" w:hanging="360" w:firstLineChars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创建简单的 Flask 应用并使用 Jinja2 模板：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flask_project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目录下创建一个 Python 文件，例如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color="auto" w:fill="FFFFFF"/>
        </w:rPr>
        <w:t>app.py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，编写以下代码：</w:t>
      </w:r>
    </w:p>
    <w:p w14:paraId="096525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73040" cy="1422400"/>
            <wp:effectExtent l="0" t="0" r="0" b="10160"/>
            <wp:docPr id="5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721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flask_project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目录下创建一个名为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templates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的文件夹，在该文件夹中创建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文件，编写以下代码：</w:t>
      </w:r>
    </w:p>
    <w:p w14:paraId="3424B8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</w:pPr>
      <w:r>
        <w:drawing>
          <wp:inline distT="0" distB="0" distL="114300" distR="114300">
            <wp:extent cx="5269230" cy="1678940"/>
            <wp:effectExtent l="0" t="0" r="3810" b="12700"/>
            <wp:docPr id="4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A6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在命令行中运行 Flask 应用</w:t>
      </w:r>
    </w:p>
    <w:p w14:paraId="634DF9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</w:pPr>
      <w:r>
        <w:drawing>
          <wp:inline distT="0" distB="0" distL="114300" distR="114300">
            <wp:extent cx="5269230" cy="820420"/>
            <wp:effectExtent l="0" t="0" r="3810" b="2540"/>
            <wp:docPr id="4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05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打开浏览器，访问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http://127.0.0.1:5000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，观察页面显示效果，理解 Flask 框架中模板的基本使用。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FFFFFF"/>
        </w:rPr>
        <w:t>传递变量到模板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：修改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app.py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文件，传递变量到模板，代码如下：</w:t>
      </w:r>
    </w:p>
    <w:p w14:paraId="376453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</w:pPr>
      <w:r>
        <w:drawing>
          <wp:inline distT="0" distB="0" distL="114300" distR="114300">
            <wp:extent cx="5272405" cy="1532890"/>
            <wp:effectExtent l="0" t="0" r="635" b="6350"/>
            <wp:docPr id="4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37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修改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文件，接收并显示变量：</w:t>
      </w:r>
    </w:p>
    <w:p w14:paraId="0055B5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</w:pPr>
      <w:r>
        <w:drawing>
          <wp:inline distT="0" distB="0" distL="114300" distR="114300">
            <wp:extent cx="5272405" cy="1698625"/>
            <wp:effectExtent l="0" t="0" r="635" b="8255"/>
            <wp:docPr id="4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DD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保存文件后，重新运行 Flask 应用，刷新浏览器，观察变量在模板中的显示效果，理解 Jinja2 模板中变量的传递和使用。</w:t>
      </w:r>
    </w:p>
    <w:p w14:paraId="6FD19D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59" w:leftChars="0" w:hanging="359" w:hangingChars="189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 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FFFFFF"/>
        </w:rPr>
        <w:t>使用控制结构：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app.py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文件中定义一个列表，传递给模板并使用 Jinja2 的控制结构进行遍历显示，修改代码如下：</w:t>
      </w:r>
    </w:p>
    <w:p w14:paraId="215F09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96" w:leftChars="0" w:hanging="396" w:hangingChars="189"/>
      </w:pPr>
      <w:r>
        <w:drawing>
          <wp:inline distT="0" distB="0" distL="114300" distR="114300">
            <wp:extent cx="5271770" cy="1507490"/>
            <wp:effectExtent l="0" t="0" r="1270" b="1270"/>
            <wp:docPr id="4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C8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59" w:leftChars="0" w:hanging="359" w:hangingChars="189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修改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文件，使用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循环遍历列表：</w:t>
      </w:r>
    </w:p>
    <w:p w14:paraId="50CF95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7325" cy="2458085"/>
            <wp:effectExtent l="0" t="0" r="5715" b="10795"/>
            <wp:docPr id="4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0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保存文件后，重新运行 Flask 应用，刷新浏览器，观察列表在模板中的显示效果，理解 Jinja2 模板中控制结构的使用。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FFFFFF"/>
        </w:rPr>
        <w:t>模板继承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：在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templates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文件夹中创建一个基础模板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base.html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，代码如下：</w:t>
      </w:r>
    </w:p>
    <w:p w14:paraId="26E8DE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7325" cy="2247265"/>
            <wp:effectExtent l="0" t="0" r="5715" b="8255"/>
            <wp:docPr id="4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0E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创建一个继承自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base.html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的模板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child.html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，代码如下：</w:t>
      </w:r>
    </w:p>
    <w:p w14:paraId="6504FF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4720590" cy="2263140"/>
            <wp:effectExtent l="0" t="0" r="3810" b="7620"/>
            <wp:docPr id="3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9B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修改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app.py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文件，使其渲染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  <w:t>child.html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模板：</w:t>
      </w:r>
    </w:p>
    <w:p w14:paraId="273E1F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</w:pPr>
      <w:r>
        <w:drawing>
          <wp:inline distT="0" distB="0" distL="114300" distR="114300">
            <wp:extent cx="5269230" cy="1440180"/>
            <wp:effectExtent l="0" t="0" r="3810" b="7620"/>
            <wp:docPr id="3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D2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  <w:t>保存文件后，重新运行 Flask 应用，刷新浏览器，观察页面的布局和样式，理解模板继承的原理和优势。</w:t>
      </w:r>
    </w:p>
    <w:p w14:paraId="02AC8414">
      <w:pPr>
        <w:numPr>
          <w:ilvl w:val="0"/>
          <w:numId w:val="7"/>
        </w:numPr>
      </w:pPr>
      <w:r>
        <w:rPr>
          <w:rFonts w:hint="default" w:ascii="Times New Roman" w:hAnsi="Times New Roman" w:eastAsia="宋体" w:cs="Times New Roman"/>
          <w:b/>
        </w:rPr>
        <w:t>实验拓展</w:t>
      </w:r>
    </w:p>
    <w:p w14:paraId="5AC6B1E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深入研究 CGI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：尝试使用 Python 编写一个简单的 CGI 程序，处理浏览器发送的数据并生成动态文档。在万维网服务器上配置 CGI 环境（可使用 Apache 等服务器），将编写的 CGI 程序部署到服务器上进行测试。</w:t>
      </w:r>
    </w:p>
    <w:p w14:paraId="01ECF5A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10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复杂模板应用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color="auto" w:fill="FFFFFF"/>
        </w:rPr>
        <w:t>：在 Flask 项目中，进一步探索 Jinja2 模板引擎的高级功能，如自定义过滤器、宏等。使用模板继承构建更复杂的页面布局，提高代码的复用性。</w:t>
      </w:r>
    </w:p>
    <w:p w14:paraId="5F482A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100" w:afterAutospacing="1"/>
        <w:ind w:left="360" w:leftChars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FFFFFF"/>
        </w:rPr>
      </w:pPr>
    </w:p>
    <w:p w14:paraId="136603CA">
      <w:pPr>
        <w:numPr>
          <w:ilvl w:val="0"/>
          <w:numId w:val="0"/>
        </w:numPr>
        <w:rPr>
          <w:rFonts w:hint="default"/>
          <w:b/>
          <w:sz w:val="22"/>
          <w:szCs w:val="22"/>
          <w:lang w:val="en-US" w:eastAsia="zh-CN"/>
        </w:rPr>
      </w:pPr>
    </w:p>
    <w:p w14:paraId="6163EC6F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15289"/>
    <w:multiLevelType w:val="multilevel"/>
    <w:tmpl w:val="943152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9976AF"/>
    <w:multiLevelType w:val="singleLevel"/>
    <w:tmpl w:val="B69976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CCF65C"/>
    <w:multiLevelType w:val="singleLevel"/>
    <w:tmpl w:val="CECCF65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CF969E5C"/>
    <w:multiLevelType w:val="multilevel"/>
    <w:tmpl w:val="CF969E5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D7BE6C87"/>
    <w:multiLevelType w:val="singleLevel"/>
    <w:tmpl w:val="D7BE6C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ED9FDBC"/>
    <w:multiLevelType w:val="multilevel"/>
    <w:tmpl w:val="0ED9F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E08F835"/>
    <w:multiLevelType w:val="multilevel"/>
    <w:tmpl w:val="3E08F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984219E"/>
    <w:multiLevelType w:val="multilevel"/>
    <w:tmpl w:val="49842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B5B196D"/>
    <w:multiLevelType w:val="multilevel"/>
    <w:tmpl w:val="6B5B1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35C2CF6"/>
    <w:multiLevelType w:val="multilevel"/>
    <w:tmpl w:val="735C2C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5C3D096"/>
    <w:multiLevelType w:val="multilevel"/>
    <w:tmpl w:val="75C3D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C2C83"/>
    <w:rsid w:val="14E439C0"/>
    <w:rsid w:val="313C532A"/>
    <w:rsid w:val="39EE5A09"/>
    <w:rsid w:val="408F1183"/>
    <w:rsid w:val="415B4225"/>
    <w:rsid w:val="697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1230</Words>
  <Characters>1751</Characters>
  <Lines>0</Lines>
  <Paragraphs>0</Paragraphs>
  <TotalTime>30</TotalTime>
  <ScaleCrop>false</ScaleCrop>
  <LinksUpToDate>false</LinksUpToDate>
  <CharactersWithSpaces>1837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2025-04-06T13:46:00Z</dcterms:created>
  <dc:creator>Lenovo</dc:creator>
  <cp:lastModifiedBy>浅墨</cp:lastModifiedBy>
  <dcterms:modified xsi:type="dcterms:W3CDTF">2025-05-11T09:07:30Z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eyJoZGlkIjoiMGYwMmE4ZmYwN2FhMzNiNDcyYzgyNmFmZDRmZDdlYjEiLCJ1c2VySWQiOiI5MjE5NDU4ODAifQ==</vt:lpwstr>
  </property>
  <property fmtid="{D5CDD505-2E9C-101B-9397-08002B2CF9AE}" pid="4" name="ICV">
    <vt:lpwstr>F4A1CCEF2D104AA7A1C0EE51CD8F5C3A_13</vt:lpwstr>
  </property>
</Properties>
</file>