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解决故障的思路：</w:t>
      </w:r>
    </w:p>
    <w:p>
      <w:pPr>
        <w:pStyle w:val="6"/>
        <w:numPr>
          <w:ilvl w:val="0"/>
          <w:numId w:val="1"/>
        </w:numPr>
        <w:shd w:val="clear" w:color="auto" w:fill="FFFFFF"/>
        <w:tabs>
          <w:tab w:val="left" w:pos="720"/>
        </w:tabs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1"/>
          <w:szCs w:val="21"/>
        </w:rPr>
        <w:t>重视报错提示信息：每个错误的出现，都是给出错误提示信息，一般情况下这个提示基本定位了问题的所在，因此一定要重视这个报错信息，如果对这些错误信息视而不见，问题永远得不到解决。</w:t>
      </w:r>
    </w:p>
    <w:p>
      <w:pPr>
        <w:pStyle w:val="6"/>
        <w:numPr>
          <w:ilvl w:val="0"/>
          <w:numId w:val="1"/>
        </w:numPr>
        <w:shd w:val="clear" w:color="auto" w:fill="FFFFFF"/>
        <w:tabs>
          <w:tab w:val="left" w:pos="720"/>
        </w:tabs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1"/>
          <w:szCs w:val="21"/>
        </w:rPr>
        <w:t>查阅日志文件：有时候报错信息只是给出了问题的表面现象，要想更深入的了解问题，必须查看相应的日志文件，而日志文件又分为系统日志文件（/var/log）和应用的日志文件，结合这两个日志文件，一般就能定位问题所在。</w:t>
      </w:r>
    </w:p>
    <w:p>
      <w:pPr>
        <w:pStyle w:val="6"/>
        <w:numPr>
          <w:ilvl w:val="0"/>
          <w:numId w:val="1"/>
        </w:numPr>
        <w:shd w:val="clear" w:color="auto" w:fill="FFFFFF"/>
        <w:tabs>
          <w:tab w:val="left" w:pos="720"/>
        </w:tabs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1"/>
          <w:szCs w:val="21"/>
        </w:rPr>
        <w:t>分析、定位问题：这个过程是比较复杂的，根据报错信息，结合日志文件，同时还要考虑其它相关情况，最终找到引起问题的原因。</w:t>
      </w:r>
    </w:p>
    <w:p>
      <w:pPr>
        <w:pStyle w:val="6"/>
        <w:numPr>
          <w:ilvl w:val="0"/>
          <w:numId w:val="1"/>
        </w:numPr>
        <w:shd w:val="clear" w:color="auto" w:fill="FFFFFF"/>
        <w:tabs>
          <w:tab w:val="left" w:pos="720"/>
        </w:tabs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1"/>
          <w:szCs w:val="21"/>
        </w:rPr>
        <w:t>解决问题：找到了问题出现的原因，解决问题就是很简单的事情了。</w:t>
      </w:r>
    </w:p>
    <w:p>
      <w:pPr>
        <w:pStyle w:val="6"/>
        <w:numPr>
          <w:ilvl w:val="0"/>
          <w:numId w:val="1"/>
        </w:numPr>
        <w:shd w:val="clear" w:color="auto" w:fill="FFFFFF"/>
        <w:tabs>
          <w:tab w:val="left" w:pos="720"/>
        </w:tabs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  <w:sz w:val="21"/>
          <w:szCs w:val="21"/>
        </w:rPr>
        <w:t>从这个流程可以看出，解决问题的过程就是分析、查找问题的过程，一旦确定问题产生的原因，故障也就随之解决了。</w:t>
      </w:r>
    </w:p>
    <w:p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问题 1：文件系统破坏导致系统无法启动</w:t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  <w:sz w:val="21"/>
          <w:szCs w:val="21"/>
        </w:rPr>
        <w:t>操作系统分区文件系统出现了问题，这个问题发生的机率很高，通常引起这个问题的原因主要是系统突然断电，引起文件系统结构不一致，一般情况下，解决此问题的方法是采用 fsck 命令，进行强制修复。</w:t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  <w:sz w:val="21"/>
          <w:szCs w:val="21"/>
        </w:rPr>
        <w:t># umount /dev/sda</w:t>
      </w:r>
      <w:r>
        <w:rPr>
          <w:rFonts w:hint="eastAsia" w:ascii="Arial" w:hAnsi="Arial" w:cs="Arial"/>
          <w:color w:val="3E3E3E"/>
          <w:sz w:val="21"/>
          <w:szCs w:val="21"/>
        </w:rPr>
        <w:t>*</w:t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  <w:sz w:val="21"/>
          <w:szCs w:val="21"/>
        </w:rPr>
      </w:pPr>
      <w:r>
        <w:rPr>
          <w:rFonts w:ascii="Arial" w:hAnsi="Arial" w:cs="Arial"/>
          <w:color w:val="3E3E3E"/>
          <w:sz w:val="21"/>
          <w:szCs w:val="21"/>
        </w:rPr>
        <w:t># fsck.ext</w:t>
      </w:r>
      <w:r>
        <w:rPr>
          <w:rFonts w:hint="eastAsia" w:ascii="Arial" w:hAnsi="Arial" w:cs="Arial"/>
          <w:color w:val="3E3E3E"/>
          <w:sz w:val="21"/>
          <w:szCs w:val="21"/>
        </w:rPr>
        <w:t xml:space="preserve">4  </w:t>
      </w:r>
      <w:r>
        <w:rPr>
          <w:rFonts w:ascii="Arial" w:hAnsi="Arial" w:cs="Arial"/>
          <w:color w:val="3E3E3E"/>
          <w:sz w:val="21"/>
          <w:szCs w:val="21"/>
        </w:rPr>
        <w:t>-y /dev/sda</w:t>
      </w:r>
      <w:r>
        <w:rPr>
          <w:rFonts w:hint="eastAsia" w:ascii="Arial" w:hAnsi="Arial" w:cs="Arial"/>
          <w:color w:val="3E3E3E"/>
          <w:sz w:val="21"/>
          <w:szCs w:val="21"/>
        </w:rPr>
        <w:t>*</w:t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  <w:sz w:val="21"/>
          <w:szCs w:val="21"/>
        </w:rPr>
      </w:pPr>
    </w:p>
    <w:p>
      <w:pPr>
        <w:pStyle w:val="4"/>
        <w:rPr>
          <w:sz w:val="30"/>
          <w:szCs w:val="30"/>
        </w:rPr>
      </w:pPr>
      <w:r>
        <w:t>问题 2：“no space left on device” 错误与解决方法</w:t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  <w:sz w:val="21"/>
          <w:szCs w:val="21"/>
        </w:rPr>
        <w:t># crontab -e</w:t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  <w:sz w:val="21"/>
          <w:szCs w:val="21"/>
        </w:rPr>
        <w:t>编辑完后保存退出后，报错 no space left on device</w:t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  <w:sz w:val="21"/>
          <w:szCs w:val="21"/>
        </w:rPr>
        <w:t>根据上面的报错了解到是磁盘空间满了，那么首先是检查磁盘空间。</w:t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  <w:sz w:val="21"/>
          <w:szCs w:val="21"/>
        </w:rPr>
        <w:t># df -h</w:t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  <w:sz w:val="21"/>
          <w:szCs w:val="21"/>
        </w:rPr>
        <w:t>查看到是 / var 磁盘分区空间已经达到 100%，至此定位了问题所在。是 / var 磁盘空间饱满导致，因为 crontab 会在保存时将文件信息写到 / var 目录下面，然而这个磁盘没有空间了，所以报错。</w:t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</w:rPr>
      </w:pP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  <w:sz w:val="21"/>
          <w:szCs w:val="21"/>
        </w:rPr>
        <w:t>接着通过命令 du –sh * 命令检查 / var 目录下面的所有文件或者目录的大小，发现 / var/spool/clientmqueue 目录占用了 / var 整个分区大小的 90%，那么 / var/spool/clientmqueue 目录下的文件都是怎么产生的，能否删除，基本上都是邮件信息，可以删除。</w:t>
      </w:r>
    </w:p>
    <w:p>
      <w:pPr>
        <w:pStyle w:val="4"/>
        <w:rPr>
          <w:sz w:val="30"/>
          <w:szCs w:val="30"/>
        </w:rPr>
      </w:pPr>
      <w:r>
        <w:t xml:space="preserve">问题 </w:t>
      </w:r>
      <w:r>
        <w:rPr>
          <w:rFonts w:hint="eastAsia"/>
        </w:rPr>
        <w:t>3</w:t>
      </w:r>
      <w:r>
        <w:t>：文件已经删除，但是空间没有释放的原因</w:t>
      </w:r>
    </w:p>
    <w:p>
      <w:pPr>
        <w:pStyle w:val="4"/>
        <w:shd w:val="clear" w:color="auto" w:fill="FFFFFF"/>
        <w:wordWrap w:val="0"/>
        <w:spacing w:before="120" w:after="240" w:line="450" w:lineRule="atLeast"/>
        <w:rPr>
          <w:rFonts w:ascii="Arial" w:hAnsi="Arial" w:cs="Arial"/>
          <w:color w:val="3E3E3E"/>
          <w:sz w:val="33"/>
          <w:szCs w:val="33"/>
        </w:rPr>
      </w:pP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  <w:sz w:val="21"/>
          <w:szCs w:val="21"/>
        </w:rPr>
        <w:t>运维监控系统发来通知，报告一台服务器空间满了，登陆服务器查看，根分区确实满了，这里先说一下服务器的一些删除策略，由于 linux 没有回收站功能，所以线上服务器上所有要删除的文件都会先移到系统 / tmp 目录下，然后定期清除 / tmp 目录下的数据。这个策略本身没有什么问题，但是通过检查发现这台服务器的系统分区中并没有单独划分 / tmp 分区，这样 / tmp 下的数据其实占用根分区的空间，既然找到了问题，那么删除 / tmp 目录下一些占用空间较大的数据文件即可。</w:t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  <w:sz w:val="21"/>
          <w:szCs w:val="21"/>
        </w:rPr>
        <w:br w:type="textWrapping"/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  <w:sz w:val="21"/>
          <w:szCs w:val="21"/>
        </w:rPr>
        <w:t># du -sh /tmp/* | sort -nr |head -3</w:t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  <w:sz w:val="21"/>
          <w:szCs w:val="21"/>
        </w:rPr>
        <w:t>通过命令发现在 / tmp 目录下有个 66G 大小的文件 access_log，这个文件应该是 apache 产生的访问日志文件，从日志大小来看，应该是很久没有清理的 apache 日志文件了，基本判定是这个文件导致的根空间爆满，在确认此文件可以删除后，执行如下删除命令，</w:t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  <w:sz w:val="21"/>
          <w:szCs w:val="21"/>
        </w:rPr>
        <w:t># rm /tmp/access_Iog</w:t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  <w:sz w:val="21"/>
          <w:szCs w:val="21"/>
        </w:rPr>
        <w:t># df -h</w:t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  <w:sz w:val="21"/>
          <w:szCs w:val="21"/>
        </w:rPr>
        <w:br w:type="textWrapping"/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  <w:sz w:val="21"/>
          <w:szCs w:val="21"/>
        </w:rPr>
        <w:t>从输出来看，根分区空间仍然没有释放，这是怎么回事？</w:t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  <w:sz w:val="21"/>
          <w:szCs w:val="21"/>
        </w:rPr>
        <w:t>一般来说不会出现删除文件后空间不释放的情况，但是也存在例外，比如文件进程锁定，或者有进程一直在向这个文件写数据，要理解这个问题，就需要知道 linux 下文件的存储机制和存储结构。</w:t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  <w:sz w:val="21"/>
          <w:szCs w:val="21"/>
        </w:rPr>
        <w:t>一个文件在文件系统中存放分为两个部分：数据部分和指针部分，指针位于文件系统的 meta-data 中，在将数据删除后，这个指针就从 meta-data 中清除了，而数据部分存储在磁盘中。在将数据对应的指针从 meta-data 中清除后，文件数据部分占用的空间就可以被覆盖并写入新的内容，之所以出现删除 access_log 文件后，空间还没有释放，就是因为 httpd 进程还在一直向这个文件写入内容，导致虽然删除了 access_Ilog 文件，但是由于进程锁定，文件对应的指针部分并未从 meta-data 中清除，而由于指针并未删除，系统内核就认为文件并未被删除，因此通过 df 命令查询空间并未释放。</w:t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  <w:sz w:val="21"/>
          <w:szCs w:val="21"/>
        </w:rPr>
        <w:t>问题排查：</w:t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  <w:sz w:val="21"/>
          <w:szCs w:val="21"/>
        </w:rPr>
        <w:t>既然有了解决思路，那么接下来看看是否有进程一直在向 access_log 文件中写入数据，这里需要用到 linux 下的 ls</w:t>
      </w:r>
      <w:r>
        <w:rPr>
          <w:rFonts w:ascii="Arial" w:hAnsi="Arial" w:cs="Arial"/>
          <w:color w:val="3E3E3E"/>
          <w:sz w:val="21"/>
          <w:szCs w:val="21"/>
        </w:rPr>
        <w:t>o</w:t>
      </w:r>
      <w:r>
        <w:rPr>
          <w:rFonts w:ascii="Arial" w:hAnsi="Arial" w:cs="Arial"/>
          <w:color w:val="3E3E3E"/>
          <w:sz w:val="21"/>
          <w:szCs w:val="21"/>
        </w:rPr>
        <w:t>f 命令，通过这个命令可以获取一个仍然被应用程序占用的已删除文件列表。</w:t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  <w:sz w:val="21"/>
          <w:szCs w:val="21"/>
        </w:rPr>
        <w:br w:type="textWrapping"/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  <w:sz w:val="21"/>
          <w:szCs w:val="21"/>
        </w:rPr>
        <w:t># lsof | grep delete</w:t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  <w:sz w:val="21"/>
          <w:szCs w:val="21"/>
        </w:rPr>
        <w:t>从输出可以看出，/tmp/access_log 文件被进程 httpd 锁定，而 httpd 进程还一直向这个文件写入日志数据，最后一列的‘deleted’状态说明这个日志文件已经被删除，但是由于进程还在一直向此文件写入数据，因此空间并未释放。</w:t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  <w:sz w:val="21"/>
          <w:szCs w:val="21"/>
        </w:rPr>
        <w:br w:type="textWrapping"/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  <w:sz w:val="21"/>
          <w:szCs w:val="21"/>
        </w:rPr>
        <w:t>解决问题：</w:t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  <w:sz w:val="21"/>
          <w:szCs w:val="21"/>
        </w:rPr>
        <w:t>到这里问题就基本排查清楚了，解决这一类问题的方法有很多，最简单的方法就是关闭或者重启 httpd 进程，当然重启操作系统也可以。不过这些并不是最好的办法，对待这种进程不停对文件写日志的操作，要释放文件占用的磁盘空间，最好的方法是在线清空这个文件，具体可以通过如下命令完成：</w:t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  <w:sz w:val="21"/>
          <w:szCs w:val="21"/>
        </w:rPr>
        <w:t># echo “”&gt;/tmp/access_log</w:t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  <w:sz w:val="21"/>
          <w:szCs w:val="21"/>
        </w:rPr>
        <w:br w:type="textWrapping"/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  <w:sz w:val="21"/>
          <w:szCs w:val="21"/>
        </w:rPr>
        <w:t>通过这种方法，磁盘空间不但可以马上释放，也可以保障进城继续向文件写入日志，这种方法经常用于在线清理 apache /tomcat/nginx 等 web 服务产生的日志文件。</w:t>
      </w:r>
    </w:p>
    <w:p>
      <w:pPr>
        <w:pStyle w:val="4"/>
        <w:rPr>
          <w:sz w:val="30"/>
          <w:szCs w:val="30"/>
        </w:rPr>
      </w:pPr>
      <w:r>
        <w:t xml:space="preserve">问题 </w:t>
      </w:r>
      <w:r>
        <w:rPr>
          <w:rFonts w:hint="eastAsia"/>
        </w:rPr>
        <w:t>4</w:t>
      </w:r>
      <w:r>
        <w:t>："too many open files" 错误与解决方法</w:t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</w:rPr>
      </w:pP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  <w:sz w:val="21"/>
          <w:szCs w:val="21"/>
        </w:rPr>
        <w:t>问题现象：这是一个基于 java 的 web 应用系统，在后台添加数据时提示无法添加，于是登陆服务器查看 tomcat 日志，发现如下异常信息：java.io.IOException: Too many open files</w:t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  <w:sz w:val="21"/>
          <w:szCs w:val="21"/>
        </w:rPr>
        <w:br w:type="textWrapping"/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  <w:sz w:val="21"/>
          <w:szCs w:val="21"/>
        </w:rPr>
        <w:t>通过这个报错信息，基本判断是系统可以用的文件描述符不够了，由于 tomcat 服务室系统 www 用户启动的，于是以 www 用户登陆系统，通过 ulimit –n 命令查看系统可以打开最大文件描述符的数量，输出如下：</w:t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  <w:sz w:val="21"/>
          <w:szCs w:val="21"/>
        </w:rPr>
        <w:t>$ ulimit -n</w:t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  <w:sz w:val="21"/>
          <w:szCs w:val="21"/>
        </w:rPr>
        <w:t>65535</w:t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  <w:sz w:val="21"/>
          <w:szCs w:val="21"/>
        </w:rPr>
        <w:br w:type="textWrapping"/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  <w:sz w:val="21"/>
          <w:szCs w:val="21"/>
        </w:rPr>
        <w:t>可以看到这台服务器设置的最大可以打开的文件描述符已经是 65535 了，这么大的值应该够用了，但是为什么提示这样的错误呢？</w:t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  <w:sz w:val="21"/>
          <w:szCs w:val="21"/>
        </w:rPr>
        <w:br w:type="textWrapping"/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  <w:sz w:val="21"/>
          <w:szCs w:val="21"/>
        </w:rPr>
        <w:t>解决思路，这个案例涉及 ulimit 命令的使用。</w:t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  <w:sz w:val="21"/>
          <w:szCs w:val="21"/>
        </w:rPr>
        <w:t>在使用 ulimit 时，有以下几种使用方法：</w:t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1、 在用户环境变量中加入</w:t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如果用户使用的是 bash，那么可以在用户目录的环境变量文件. bashrc 或者. bash_profile 中加入 “ulimit –u128” 来限制用户最多可以使用 128 个进程</w:t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2、 在应用程序的启动脚本中加入</w:t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如果应用程序是 tomcat，那么可以再 tomcat 的启动脚本 startup.sh 中加入‘ulimit -n 65535’来限制用户最多可以使用 65535 个文件描述符</w:t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3、 直接在 shell 命令终端执行 ulimit 命令</w:t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这种方法的资源限制仅仅在执行命令的终端生效，在退出或者和关闭终端后，设置失效，并且这个设置不影响其他 shell 终端</w:t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</w:rPr>
      </w:pP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  <w:sz w:val="21"/>
          <w:szCs w:val="21"/>
        </w:rPr>
        <w:t>解决问题：</w:t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  <w:sz w:val="21"/>
          <w:szCs w:val="21"/>
        </w:rPr>
        <w:br w:type="textWrapping"/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  <w:sz w:val="21"/>
          <w:szCs w:val="21"/>
        </w:rPr>
        <w:t>在了解 ulimit 知识后，接着上面的案例，既然 ulimit 设置没有问题，那么一定是设置没有生效导致的，接下来检查下启动 tomcat 的 www 用户环境变量是否添加 ulimit 限制，检查后发现，www 用户并无 ulimit 限制。于是继续检查 tomcat 启动脚本 startup.sh 文件是否添加了 ulimit 限制，检查后发现也没有添加。最后考略是否将限制加到了 limits.conf 文件中，于是检查 limits.conf 文件，操作如下：</w:t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  <w:sz w:val="21"/>
          <w:szCs w:val="21"/>
        </w:rPr>
        <w:t># cat /etc/security/limits.conf | grep www</w:t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  <w:sz w:val="21"/>
          <w:szCs w:val="21"/>
        </w:rPr>
        <w:t>www soft nofile 65535</w:t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  <w:sz w:val="21"/>
          <w:szCs w:val="21"/>
        </w:rPr>
        <w:t>www hard nofile 65535</w:t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  <w:sz w:val="21"/>
          <w:szCs w:val="21"/>
        </w:rPr>
        <w:br w:type="textWrapping"/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  <w:sz w:val="21"/>
          <w:szCs w:val="21"/>
        </w:rPr>
        <w:t>从输出可知，ulimit 限制加在 limits.conf 文件中，既然限制已经添加了，配置也没有什么错，为何还会报错，经过思考，判断只有一种可能，那就是 tomcat 的启动时间早于 ulimit 资源限制的添加时间，于是首先查看下 tomcat 启动时间，操作如下：</w:t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  <w:sz w:val="21"/>
          <w:szCs w:val="21"/>
        </w:rPr>
        <w:t># uptime</w:t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  <w:sz w:val="21"/>
          <w:szCs w:val="21"/>
        </w:rPr>
        <w:t>Up 283 days</w:t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  <w:sz w:val="21"/>
          <w:szCs w:val="21"/>
        </w:rPr>
        <w:t># pgrep -f tomcat</w:t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  <w:sz w:val="21"/>
          <w:szCs w:val="21"/>
        </w:rPr>
        <w:t>4667</w:t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  <w:sz w:val="21"/>
          <w:szCs w:val="21"/>
        </w:rPr>
        <w:t># ps -eo pid,lstart,etime|grep 4667</w:t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  <w:sz w:val="21"/>
          <w:szCs w:val="21"/>
        </w:rPr>
        <w:t>4667 Sat Jul 6 09;33:39 2013 77-05:26:02</w:t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  <w:sz w:val="21"/>
          <w:szCs w:val="21"/>
        </w:rPr>
        <w:br w:type="textWrapping"/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  <w:sz w:val="21"/>
          <w:szCs w:val="21"/>
        </w:rPr>
        <w:t>从输出可以看出，这台服务器已经有 283 没有重启了，而 tomcat 是在 2013 年 7 月 6 日 9 点启动的，启动了将近 77 天，接着继续看看 limits.conf 文件的修改时间，</w:t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  <w:sz w:val="21"/>
          <w:szCs w:val="21"/>
        </w:rPr>
        <w:t># stat /etc/security/limits.conf</w:t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  <w:sz w:val="21"/>
          <w:szCs w:val="21"/>
        </w:rPr>
        <w:br w:type="textWrapping"/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  <w:sz w:val="21"/>
          <w:szCs w:val="21"/>
        </w:rPr>
        <w:t>通过 stat 命令清除的看到，limits.conf 文件最后的修改时间是 2013 年 7 月 12，晚于 tomcat 启动时间，清楚问题后，解决问题的方法很简单，重启一下 tomcat 就可以了。</w:t>
      </w:r>
    </w:p>
    <w:p>
      <w:pPr>
        <w:pStyle w:val="4"/>
        <w:rPr>
          <w:sz w:val="30"/>
          <w:szCs w:val="30"/>
        </w:rPr>
      </w:pPr>
      <w:r>
        <w:t xml:space="preserve">问题 </w:t>
      </w:r>
      <w:r>
        <w:rPr>
          <w:rFonts w:hint="eastAsia"/>
        </w:rPr>
        <w:t>5</w:t>
      </w:r>
      <w:r>
        <w:t>：Read-only file system 错误与解决方法</w:t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  <w:sz w:val="21"/>
          <w:szCs w:val="21"/>
        </w:rPr>
        <w:t>解析：出现这个问题的原因有很多种，可能是文件系统数据块出现不一致导致的，也可能是磁盘故障造成的，主流 ext3/ext4 文件系统都有很强的自我修复机制，对于简单的错误，文件系统一般都可以自行修复，当遇到致命错误无法修复的时候，文件系统为了保证数据一致性和安全，会暂时屏蔽文件系统的写操作，讲文件系统 变为只读，今儿出现了上面的 “read-only file system” 现象。</w:t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  <w:sz w:val="21"/>
          <w:szCs w:val="21"/>
        </w:rPr>
        <w:br w:type="textWrapping"/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  <w:sz w:val="21"/>
          <w:szCs w:val="21"/>
        </w:rPr>
        <w:t>手工修复文件系统错误的命令式 fsck，在修复文件系统前，最好卸载文件系统所在的磁盘分区。</w:t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  <w:sz w:val="21"/>
          <w:szCs w:val="21"/>
        </w:rPr>
        <w:br w:type="textWrapping"/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  <w:sz w:val="21"/>
          <w:szCs w:val="21"/>
        </w:rPr>
        <w:t># umount /www/data</w:t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  <w:sz w:val="21"/>
          <w:szCs w:val="21"/>
        </w:rPr>
        <w:t>Umount : /www/data: device is busy</w:t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  <w:sz w:val="21"/>
          <w:szCs w:val="21"/>
        </w:rPr>
        <w:br w:type="textWrapping"/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  <w:sz w:val="21"/>
          <w:szCs w:val="21"/>
        </w:rPr>
        <w:t>提示无法卸载，可能是这个磁盘中还有文件对应的进程在运行，检查如下：</w:t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  <w:sz w:val="21"/>
          <w:szCs w:val="21"/>
        </w:rPr>
        <w:br w:type="textWrapping"/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  <w:sz w:val="21"/>
          <w:szCs w:val="21"/>
        </w:rPr>
        <w:t># fuser -m /dev/sdb1</w:t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  <w:sz w:val="21"/>
          <w:szCs w:val="21"/>
        </w:rPr>
        <w:t>/dev/sdb1: 8800</w:t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  <w:sz w:val="21"/>
          <w:szCs w:val="21"/>
        </w:rPr>
        <w:br w:type="textWrapping"/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  <w:sz w:val="21"/>
          <w:szCs w:val="21"/>
        </w:rPr>
        <w:t>接着检查一下 8800 端口对应的什么进程，</w:t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  <w:sz w:val="21"/>
          <w:szCs w:val="21"/>
        </w:rPr>
        <w:br w:type="textWrapping"/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  <w:sz w:val="21"/>
          <w:szCs w:val="21"/>
        </w:rPr>
        <w:t># ps -ef |grep 8800</w:t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  <w:sz w:val="21"/>
          <w:szCs w:val="21"/>
        </w:rPr>
        <w:br w:type="textWrapping"/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  <w:sz w:val="21"/>
          <w:szCs w:val="21"/>
        </w:rPr>
        <w:t>检查后发现时 apache 没有关闭，停止 apache</w:t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  <w:sz w:val="21"/>
          <w:szCs w:val="21"/>
        </w:rPr>
        <w:br w:type="textWrapping"/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  <w:sz w:val="21"/>
          <w:szCs w:val="21"/>
        </w:rPr>
        <w:t># /usr/local/apache2/bin/apachectl stop</w:t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  <w:sz w:val="21"/>
          <w:szCs w:val="21"/>
        </w:rPr>
        <w:t># umount /www/data</w:t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  <w:sz w:val="21"/>
          <w:szCs w:val="21"/>
        </w:rPr>
        <w:t># fsck -V -a /dev/sdb1</w:t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  <w:sz w:val="21"/>
          <w:szCs w:val="21"/>
        </w:rPr>
        <w:t># mount /dev/sdb1 /www/data</w:t>
      </w:r>
    </w:p>
    <w:p>
      <w:pPr>
        <w:pStyle w:val="4"/>
      </w:pPr>
      <w:r>
        <w:t>访问频率限制</w:t>
      </w:r>
      <w:r>
        <w:rPr>
          <w:rFonts w:hint="eastAsia"/>
        </w:rPr>
        <w:t>解决一些攻击</w:t>
      </w:r>
    </w:p>
    <w:p>
      <w:pPr>
        <w:pStyle w:val="6"/>
        <w:spacing w:before="0" w:beforeAutospacing="0" w:after="225" w:afterAutospacing="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Nginx来处理访问控制的方法有多种，实现的效果也有多种，访问IP段，访问内容限制，访问频率限制等。</w:t>
      </w:r>
    </w:p>
    <w:p>
      <w:pPr>
        <w:pStyle w:val="6"/>
        <w:spacing w:before="0" w:beforeAutospacing="0" w:after="225" w:afterAutospacing="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用Nginx+Lua来做访问限制主要是考虑到高并发环境下快速访问控制的需求。</w:t>
      </w:r>
    </w:p>
    <w:p>
      <w:pPr>
        <w:pStyle w:val="6"/>
        <w:spacing w:before="0" w:beforeAutospacing="0" w:after="225" w:afterAutospacing="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Nginx处理请求的过程一共划分为11个阶段，分别是：</w:t>
      </w:r>
    </w:p>
    <w:p>
      <w:pPr>
        <w:pStyle w:val="6"/>
        <w:spacing w:before="0" w:beforeAutospacing="0" w:after="225" w:afterAutospacing="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post-read、server-rewrite、find-config、rewrite、post-rewrite、 preaccess、access、post-access、try-files、content、log.</w:t>
      </w:r>
    </w:p>
    <w:p>
      <w:pPr>
        <w:numPr>
          <w:ilvl w:val="0"/>
          <w:numId w:val="2"/>
        </w:numPr>
        <w:shd w:val="clear" w:color="auto" w:fill="FFFFFF"/>
        <w:tabs>
          <w:tab w:val="left" w:pos="720"/>
        </w:tabs>
        <w:wordWrap w:val="0"/>
        <w:adjustRightInd/>
        <w:snapToGrid/>
        <w:spacing w:before="120" w:after="0"/>
        <w:ind w:left="480"/>
        <w:rPr>
          <w:rFonts w:ascii="Arial" w:hAnsi="Arial" w:eastAsia="宋体" w:cs="Arial"/>
          <w:color w:val="333333"/>
          <w:sz w:val="21"/>
          <w:szCs w:val="21"/>
        </w:rPr>
      </w:pPr>
      <w:r>
        <w:rPr>
          <w:rFonts w:ascii="Arial" w:hAnsi="Arial" w:eastAsia="宋体" w:cs="Arial"/>
          <w:color w:val="333333"/>
          <w:sz w:val="21"/>
          <w:szCs w:val="21"/>
        </w:rPr>
        <w:t>post-read: </w:t>
      </w:r>
      <w:r>
        <w:rPr>
          <w:rFonts w:ascii="Arial" w:hAnsi="Arial" w:eastAsia="宋体" w:cs="Arial"/>
          <w:color w:val="333333"/>
          <w:sz w:val="21"/>
          <w:szCs w:val="21"/>
        </w:rPr>
        <w:br w:type="textWrapping"/>
      </w:r>
      <w:r>
        <w:rPr>
          <w:rFonts w:ascii="Arial" w:hAnsi="Arial" w:eastAsia="宋体" w:cs="Arial"/>
          <w:color w:val="333333"/>
          <w:sz w:val="21"/>
          <w:szCs w:val="21"/>
        </w:rPr>
        <w:t>读取请求内容阶段 </w:t>
      </w:r>
      <w:r>
        <w:rPr>
          <w:rFonts w:ascii="Arial" w:hAnsi="Arial" w:eastAsia="宋体" w:cs="Arial"/>
          <w:color w:val="333333"/>
          <w:sz w:val="21"/>
          <w:szCs w:val="21"/>
        </w:rPr>
        <w:br w:type="textWrapping"/>
      </w:r>
      <w:r>
        <w:rPr>
          <w:rFonts w:ascii="Arial" w:hAnsi="Arial" w:eastAsia="宋体" w:cs="Arial"/>
          <w:color w:val="333333"/>
          <w:sz w:val="21"/>
          <w:szCs w:val="21"/>
        </w:rPr>
        <w:t>Nginx读取并解析完请求头之后就立即开始运行 </w:t>
      </w:r>
      <w:r>
        <w:rPr>
          <w:rFonts w:ascii="Arial" w:hAnsi="Arial" w:eastAsia="宋体" w:cs="Arial"/>
          <w:color w:val="333333"/>
          <w:sz w:val="21"/>
          <w:szCs w:val="21"/>
        </w:rPr>
        <w:br w:type="textWrapping"/>
      </w:r>
    </w:p>
    <w:p>
      <w:pPr>
        <w:numPr>
          <w:ilvl w:val="0"/>
          <w:numId w:val="2"/>
        </w:numPr>
        <w:shd w:val="clear" w:color="auto" w:fill="FFFFFF"/>
        <w:tabs>
          <w:tab w:val="left" w:pos="720"/>
        </w:tabs>
        <w:wordWrap w:val="0"/>
        <w:adjustRightInd/>
        <w:snapToGrid/>
        <w:spacing w:before="120" w:after="0"/>
        <w:ind w:left="480"/>
        <w:rPr>
          <w:rFonts w:ascii="Arial" w:hAnsi="Arial" w:eastAsia="宋体" w:cs="Arial"/>
          <w:color w:val="333333"/>
          <w:sz w:val="21"/>
          <w:szCs w:val="21"/>
        </w:rPr>
      </w:pPr>
      <w:r>
        <w:rPr>
          <w:rFonts w:ascii="Arial" w:hAnsi="Arial" w:eastAsia="宋体" w:cs="Arial"/>
          <w:color w:val="333333"/>
          <w:sz w:val="21"/>
          <w:szCs w:val="21"/>
        </w:rPr>
        <w:t>server-rewrite </w:t>
      </w:r>
      <w:r>
        <w:rPr>
          <w:rFonts w:ascii="Arial" w:hAnsi="Arial" w:eastAsia="宋体" w:cs="Arial"/>
          <w:color w:val="333333"/>
          <w:sz w:val="21"/>
          <w:szCs w:val="21"/>
        </w:rPr>
        <w:br w:type="textWrapping"/>
      </w:r>
      <w:r>
        <w:rPr>
          <w:rFonts w:ascii="Arial" w:hAnsi="Arial" w:eastAsia="宋体" w:cs="Arial"/>
          <w:color w:val="333333"/>
          <w:sz w:val="21"/>
          <w:szCs w:val="21"/>
        </w:rPr>
        <w:t>Server请求地址重写阶段 </w:t>
      </w:r>
    </w:p>
    <w:p>
      <w:pPr>
        <w:numPr>
          <w:ilvl w:val="0"/>
          <w:numId w:val="2"/>
        </w:numPr>
        <w:shd w:val="clear" w:color="auto" w:fill="FFFFFF"/>
        <w:tabs>
          <w:tab w:val="left" w:pos="720"/>
        </w:tabs>
        <w:wordWrap w:val="0"/>
        <w:adjustRightInd/>
        <w:snapToGrid/>
        <w:spacing w:before="120" w:after="0"/>
        <w:ind w:left="480"/>
        <w:rPr>
          <w:rFonts w:ascii="Arial" w:hAnsi="Arial" w:eastAsia="宋体" w:cs="Arial"/>
          <w:color w:val="333333"/>
          <w:sz w:val="21"/>
          <w:szCs w:val="21"/>
        </w:rPr>
      </w:pPr>
      <w:r>
        <w:rPr>
          <w:rFonts w:ascii="Arial" w:hAnsi="Arial" w:eastAsia="宋体" w:cs="Arial"/>
          <w:color w:val="333333"/>
          <w:sz w:val="21"/>
          <w:szCs w:val="21"/>
        </w:rPr>
        <w:t>find-config </w:t>
      </w:r>
      <w:r>
        <w:rPr>
          <w:rFonts w:ascii="Arial" w:hAnsi="Arial" w:eastAsia="宋体" w:cs="Arial"/>
          <w:color w:val="333333"/>
          <w:sz w:val="21"/>
          <w:szCs w:val="21"/>
        </w:rPr>
        <w:br w:type="textWrapping"/>
      </w:r>
      <w:r>
        <w:rPr>
          <w:rFonts w:ascii="Arial" w:hAnsi="Arial" w:eastAsia="宋体" w:cs="Arial"/>
          <w:color w:val="333333"/>
          <w:sz w:val="21"/>
          <w:szCs w:val="21"/>
        </w:rPr>
        <w:t>配置查找阶段 </w:t>
      </w:r>
      <w:r>
        <w:rPr>
          <w:rFonts w:ascii="Arial" w:hAnsi="Arial" w:eastAsia="宋体" w:cs="Arial"/>
          <w:color w:val="333333"/>
          <w:sz w:val="21"/>
          <w:szCs w:val="21"/>
        </w:rPr>
        <w:br w:type="textWrapping"/>
      </w:r>
    </w:p>
    <w:p>
      <w:pPr>
        <w:numPr>
          <w:ilvl w:val="0"/>
          <w:numId w:val="2"/>
        </w:numPr>
        <w:shd w:val="clear" w:color="auto" w:fill="FFFFFF"/>
        <w:tabs>
          <w:tab w:val="left" w:pos="720"/>
        </w:tabs>
        <w:wordWrap w:val="0"/>
        <w:adjustRightInd/>
        <w:snapToGrid/>
        <w:spacing w:before="120" w:after="0"/>
        <w:ind w:left="480"/>
        <w:rPr>
          <w:rFonts w:ascii="Arial" w:hAnsi="Arial" w:eastAsia="宋体" w:cs="Arial"/>
          <w:color w:val="333333"/>
          <w:sz w:val="21"/>
          <w:szCs w:val="21"/>
        </w:rPr>
      </w:pPr>
      <w:r>
        <w:rPr>
          <w:rFonts w:ascii="Arial" w:hAnsi="Arial" w:eastAsia="宋体" w:cs="Arial"/>
          <w:color w:val="333333"/>
          <w:sz w:val="21"/>
          <w:szCs w:val="21"/>
        </w:rPr>
        <w:t>rewrite </w:t>
      </w:r>
      <w:r>
        <w:rPr>
          <w:rFonts w:ascii="Arial" w:hAnsi="Arial" w:eastAsia="宋体" w:cs="Arial"/>
          <w:color w:val="333333"/>
          <w:sz w:val="21"/>
          <w:szCs w:val="21"/>
        </w:rPr>
        <w:br w:type="textWrapping"/>
      </w:r>
      <w:r>
        <w:rPr>
          <w:rFonts w:ascii="Arial" w:hAnsi="Arial" w:eastAsia="宋体" w:cs="Arial"/>
          <w:color w:val="333333"/>
          <w:sz w:val="21"/>
          <w:szCs w:val="21"/>
        </w:rPr>
        <w:t>Location请求地址重写阶段 </w:t>
      </w:r>
      <w:r>
        <w:rPr>
          <w:rFonts w:ascii="Arial" w:hAnsi="Arial" w:eastAsia="宋体" w:cs="Arial"/>
          <w:color w:val="333333"/>
          <w:sz w:val="21"/>
          <w:szCs w:val="21"/>
        </w:rPr>
        <w:br w:type="textWrapping"/>
      </w:r>
    </w:p>
    <w:p>
      <w:pPr>
        <w:numPr>
          <w:ilvl w:val="0"/>
          <w:numId w:val="2"/>
        </w:numPr>
        <w:shd w:val="clear" w:color="auto" w:fill="FFFFFF"/>
        <w:tabs>
          <w:tab w:val="left" w:pos="720"/>
        </w:tabs>
        <w:wordWrap w:val="0"/>
        <w:adjustRightInd/>
        <w:snapToGrid/>
        <w:spacing w:before="120" w:after="0"/>
        <w:ind w:left="480"/>
        <w:rPr>
          <w:rFonts w:ascii="Arial" w:hAnsi="Arial" w:eastAsia="宋体" w:cs="Arial"/>
          <w:color w:val="333333"/>
          <w:sz w:val="21"/>
          <w:szCs w:val="21"/>
        </w:rPr>
      </w:pPr>
      <w:r>
        <w:rPr>
          <w:rFonts w:ascii="Arial" w:hAnsi="Arial" w:eastAsia="宋体" w:cs="Arial"/>
          <w:color w:val="333333"/>
          <w:sz w:val="21"/>
          <w:szCs w:val="21"/>
        </w:rPr>
        <w:t>post-rewrite </w:t>
      </w:r>
      <w:r>
        <w:rPr>
          <w:rFonts w:ascii="Arial" w:hAnsi="Arial" w:eastAsia="宋体" w:cs="Arial"/>
          <w:color w:val="333333"/>
          <w:sz w:val="21"/>
          <w:szCs w:val="21"/>
        </w:rPr>
        <w:br w:type="textWrapping"/>
      </w:r>
      <w:r>
        <w:rPr>
          <w:rFonts w:ascii="Arial" w:hAnsi="Arial" w:eastAsia="宋体" w:cs="Arial"/>
          <w:color w:val="333333"/>
          <w:sz w:val="21"/>
          <w:szCs w:val="21"/>
        </w:rPr>
        <w:t>请求地址重写提交阶段 。</w:t>
      </w:r>
    </w:p>
    <w:p>
      <w:pPr>
        <w:numPr>
          <w:ilvl w:val="0"/>
          <w:numId w:val="2"/>
        </w:numPr>
        <w:shd w:val="clear" w:color="auto" w:fill="FFFFFF"/>
        <w:tabs>
          <w:tab w:val="left" w:pos="720"/>
        </w:tabs>
        <w:wordWrap w:val="0"/>
        <w:adjustRightInd/>
        <w:snapToGrid/>
        <w:spacing w:before="120" w:after="0"/>
        <w:ind w:left="480"/>
        <w:rPr>
          <w:rFonts w:ascii="Arial" w:hAnsi="Arial" w:eastAsia="宋体" w:cs="Arial"/>
          <w:color w:val="333333"/>
          <w:sz w:val="21"/>
          <w:szCs w:val="21"/>
        </w:rPr>
      </w:pPr>
      <w:r>
        <w:rPr>
          <w:rFonts w:ascii="Arial" w:hAnsi="Arial" w:eastAsia="宋体" w:cs="Arial"/>
          <w:color w:val="333333"/>
          <w:sz w:val="21"/>
          <w:szCs w:val="21"/>
        </w:rPr>
        <w:t>preaccess </w:t>
      </w:r>
      <w:r>
        <w:rPr>
          <w:rFonts w:ascii="Arial" w:hAnsi="Arial" w:eastAsia="宋体" w:cs="Arial"/>
          <w:color w:val="333333"/>
          <w:sz w:val="21"/>
          <w:szCs w:val="21"/>
        </w:rPr>
        <w:br w:type="textWrapping"/>
      </w:r>
      <w:r>
        <w:rPr>
          <w:rFonts w:ascii="Arial" w:hAnsi="Arial" w:eastAsia="宋体" w:cs="Arial"/>
          <w:color w:val="333333"/>
          <w:sz w:val="21"/>
          <w:szCs w:val="21"/>
        </w:rPr>
        <w:t>访问权限检查准备阶段 </w:t>
      </w:r>
      <w:r>
        <w:rPr>
          <w:rFonts w:ascii="Arial" w:hAnsi="Arial" w:eastAsia="宋体" w:cs="Arial"/>
          <w:color w:val="333333"/>
          <w:sz w:val="21"/>
          <w:szCs w:val="21"/>
        </w:rPr>
        <w:br w:type="textWrapping"/>
      </w:r>
      <w:bookmarkStart w:id="0" w:name="_GoBack"/>
      <w:bookmarkEnd w:id="0"/>
    </w:p>
    <w:p>
      <w:pPr>
        <w:numPr>
          <w:ilvl w:val="0"/>
          <w:numId w:val="2"/>
        </w:numPr>
        <w:shd w:val="clear" w:color="auto" w:fill="FFFFFF"/>
        <w:tabs>
          <w:tab w:val="left" w:pos="720"/>
        </w:tabs>
        <w:wordWrap w:val="0"/>
        <w:adjustRightInd/>
        <w:snapToGrid/>
        <w:spacing w:before="120" w:after="0"/>
        <w:ind w:left="480"/>
        <w:rPr>
          <w:rFonts w:ascii="Arial" w:hAnsi="Arial" w:eastAsia="宋体" w:cs="Arial"/>
          <w:color w:val="333333"/>
          <w:sz w:val="21"/>
          <w:szCs w:val="21"/>
        </w:rPr>
      </w:pPr>
      <w:r>
        <w:rPr>
          <w:rFonts w:ascii="Arial" w:hAnsi="Arial" w:eastAsia="宋体" w:cs="Arial"/>
          <w:color w:val="333333"/>
          <w:sz w:val="21"/>
          <w:szCs w:val="21"/>
        </w:rPr>
        <w:t>access </w:t>
      </w:r>
      <w:r>
        <w:rPr>
          <w:rFonts w:ascii="Arial" w:hAnsi="Arial" w:eastAsia="宋体" w:cs="Arial"/>
          <w:color w:val="333333"/>
          <w:sz w:val="21"/>
          <w:szCs w:val="21"/>
        </w:rPr>
        <w:br w:type="textWrapping"/>
      </w:r>
      <w:r>
        <w:rPr>
          <w:rFonts w:ascii="Arial" w:hAnsi="Arial" w:eastAsia="宋体" w:cs="Arial"/>
          <w:color w:val="333333"/>
          <w:sz w:val="21"/>
          <w:szCs w:val="21"/>
        </w:rPr>
        <w:t>访问权限检查阶段 </w:t>
      </w:r>
    </w:p>
    <w:p>
      <w:pPr>
        <w:numPr>
          <w:ilvl w:val="0"/>
          <w:numId w:val="2"/>
        </w:numPr>
        <w:shd w:val="clear" w:color="auto" w:fill="FFFFFF"/>
        <w:tabs>
          <w:tab w:val="left" w:pos="720"/>
        </w:tabs>
        <w:wordWrap w:val="0"/>
        <w:adjustRightInd/>
        <w:snapToGrid/>
        <w:spacing w:before="120" w:after="0"/>
        <w:ind w:left="480"/>
        <w:rPr>
          <w:rFonts w:ascii="Arial" w:hAnsi="Arial" w:eastAsia="宋体" w:cs="Arial"/>
          <w:color w:val="333333"/>
          <w:sz w:val="21"/>
          <w:szCs w:val="21"/>
        </w:rPr>
      </w:pPr>
      <w:r>
        <w:rPr>
          <w:rFonts w:ascii="Arial" w:hAnsi="Arial" w:eastAsia="宋体" w:cs="Arial"/>
          <w:color w:val="333333"/>
          <w:sz w:val="21"/>
          <w:szCs w:val="21"/>
        </w:rPr>
        <w:t>post-access </w:t>
      </w:r>
      <w:r>
        <w:rPr>
          <w:rFonts w:ascii="Arial" w:hAnsi="Arial" w:eastAsia="宋体" w:cs="Arial"/>
          <w:color w:val="333333"/>
          <w:sz w:val="21"/>
          <w:szCs w:val="21"/>
        </w:rPr>
        <w:br w:type="textWrapping"/>
      </w:r>
      <w:r>
        <w:rPr>
          <w:rFonts w:ascii="Arial" w:hAnsi="Arial" w:eastAsia="宋体" w:cs="Arial"/>
          <w:color w:val="333333"/>
          <w:sz w:val="21"/>
          <w:szCs w:val="21"/>
        </w:rPr>
        <w:t>访问权限检查提交阶段 。 </w:t>
      </w:r>
    </w:p>
    <w:p>
      <w:pPr>
        <w:numPr>
          <w:ilvl w:val="0"/>
          <w:numId w:val="2"/>
        </w:numPr>
        <w:shd w:val="clear" w:color="auto" w:fill="FFFFFF"/>
        <w:tabs>
          <w:tab w:val="left" w:pos="720"/>
        </w:tabs>
        <w:wordWrap w:val="0"/>
        <w:adjustRightInd/>
        <w:snapToGrid/>
        <w:spacing w:before="120" w:after="0"/>
        <w:ind w:left="480"/>
        <w:rPr>
          <w:rFonts w:ascii="Arial" w:hAnsi="Arial" w:eastAsia="宋体" w:cs="Arial"/>
          <w:color w:val="333333"/>
          <w:sz w:val="21"/>
          <w:szCs w:val="21"/>
        </w:rPr>
      </w:pPr>
      <w:r>
        <w:rPr>
          <w:rFonts w:ascii="Arial" w:hAnsi="Arial" w:eastAsia="宋体" w:cs="Arial"/>
          <w:color w:val="333333"/>
          <w:sz w:val="21"/>
          <w:szCs w:val="21"/>
        </w:rPr>
        <w:t>try-files </w:t>
      </w:r>
      <w:r>
        <w:rPr>
          <w:rFonts w:ascii="Arial" w:hAnsi="Arial" w:eastAsia="宋体" w:cs="Arial"/>
          <w:color w:val="333333"/>
          <w:sz w:val="21"/>
          <w:szCs w:val="21"/>
        </w:rPr>
        <w:br w:type="textWrapping"/>
      </w:r>
      <w:r>
        <w:rPr>
          <w:rFonts w:ascii="Arial" w:hAnsi="Arial" w:eastAsia="宋体" w:cs="Arial"/>
          <w:color w:val="333333"/>
          <w:sz w:val="21"/>
          <w:szCs w:val="21"/>
        </w:rPr>
        <w:t>配置项try_files处理阶段 </w:t>
      </w:r>
      <w:r>
        <w:rPr>
          <w:rFonts w:ascii="Arial" w:hAnsi="Arial" w:eastAsia="宋体" w:cs="Arial"/>
          <w:color w:val="333333"/>
          <w:sz w:val="21"/>
          <w:szCs w:val="21"/>
        </w:rPr>
        <w:br w:type="textWrapping"/>
      </w:r>
    </w:p>
    <w:p>
      <w:pPr>
        <w:numPr>
          <w:ilvl w:val="0"/>
          <w:numId w:val="2"/>
        </w:numPr>
        <w:shd w:val="clear" w:color="auto" w:fill="FFFFFF"/>
        <w:tabs>
          <w:tab w:val="left" w:pos="720"/>
        </w:tabs>
        <w:wordWrap w:val="0"/>
        <w:adjustRightInd/>
        <w:snapToGrid/>
        <w:spacing w:after="225"/>
        <w:ind w:left="480"/>
        <w:rPr>
          <w:rFonts w:ascii="Arial" w:hAnsi="Arial" w:eastAsia="宋体" w:cs="Arial"/>
          <w:color w:val="333333"/>
          <w:sz w:val="21"/>
          <w:szCs w:val="21"/>
        </w:rPr>
      </w:pPr>
      <w:r>
        <w:rPr>
          <w:rFonts w:ascii="Arial" w:hAnsi="Arial" w:eastAsia="宋体" w:cs="Arial"/>
          <w:color w:val="333333"/>
          <w:sz w:val="21"/>
          <w:szCs w:val="21"/>
        </w:rPr>
        <w:t>content </w:t>
      </w:r>
      <w:r>
        <w:rPr>
          <w:rFonts w:ascii="Arial" w:hAnsi="Arial" w:eastAsia="宋体" w:cs="Arial"/>
          <w:color w:val="333333"/>
          <w:sz w:val="21"/>
          <w:szCs w:val="21"/>
        </w:rPr>
        <w:br w:type="textWrapping"/>
      </w:r>
      <w:r>
        <w:rPr>
          <w:rFonts w:ascii="Arial" w:hAnsi="Arial" w:eastAsia="宋体" w:cs="Arial"/>
          <w:color w:val="333333"/>
          <w:sz w:val="21"/>
          <w:szCs w:val="21"/>
        </w:rPr>
        <w:t>内容产生阶段 </w:t>
      </w:r>
      <w:r>
        <w:rPr>
          <w:rFonts w:ascii="Arial" w:hAnsi="Arial" w:eastAsia="宋体" w:cs="Arial"/>
          <w:color w:val="333333"/>
          <w:sz w:val="21"/>
          <w:szCs w:val="21"/>
        </w:rPr>
        <w:br w:type="textWrapping"/>
      </w:r>
      <w:r>
        <w:rPr>
          <w:rFonts w:ascii="Arial" w:hAnsi="Arial" w:eastAsia="宋体" w:cs="Arial"/>
          <w:color w:val="333333"/>
          <w:sz w:val="21"/>
          <w:szCs w:val="21"/>
        </w:rPr>
        <w:t>log </w:t>
      </w:r>
      <w:r>
        <w:rPr>
          <w:rFonts w:ascii="Arial" w:hAnsi="Arial" w:eastAsia="宋体" w:cs="Arial"/>
          <w:color w:val="333333"/>
          <w:sz w:val="21"/>
          <w:szCs w:val="21"/>
        </w:rPr>
        <w:br w:type="textWrapping"/>
      </w:r>
      <w:r>
        <w:rPr>
          <w:rFonts w:ascii="Arial" w:hAnsi="Arial" w:eastAsia="宋体" w:cs="Arial"/>
          <w:color w:val="333333"/>
          <w:sz w:val="21"/>
          <w:szCs w:val="21"/>
        </w:rPr>
        <w:t>日志模块处理阶段 </w:t>
      </w:r>
      <w:r>
        <w:rPr>
          <w:rFonts w:ascii="Arial" w:hAnsi="Arial" w:eastAsia="宋体" w:cs="Arial"/>
          <w:color w:val="333333"/>
          <w:sz w:val="21"/>
          <w:szCs w:val="21"/>
        </w:rPr>
        <w:br w:type="textWrapping"/>
      </w:r>
      <w:r>
        <w:rPr>
          <w:rFonts w:ascii="Arial" w:hAnsi="Arial" w:eastAsia="宋体" w:cs="Arial"/>
          <w:color w:val="333333"/>
          <w:sz w:val="21"/>
          <w:szCs w:val="21"/>
        </w:rPr>
        <w:t>在openresty</w:t>
      </w:r>
      <w:r>
        <w:rPr>
          <w:rFonts w:hint="eastAsia" w:ascii="Arial" w:hAnsi="Arial" w:eastAsia="宋体" w:cs="Arial"/>
          <w:color w:val="333333"/>
          <w:sz w:val="21"/>
          <w:szCs w:val="21"/>
        </w:rPr>
        <w:t>（</w:t>
      </w:r>
      <w:r>
        <w:rPr>
          <w:rFonts w:ascii="Arial" w:hAnsi="Arial" w:eastAsia="宋体" w:cs="Arial"/>
          <w:color w:val="333333"/>
          <w:sz w:val="21"/>
          <w:szCs w:val="21"/>
        </w:rPr>
        <w:t>一款基于 NGINX 和 Lua 的 Web 平台</w:t>
      </w:r>
      <w:r>
        <w:rPr>
          <w:rFonts w:hint="eastAsia" w:ascii="Arial" w:hAnsi="Arial" w:eastAsia="宋体" w:cs="Arial"/>
          <w:color w:val="333333"/>
          <w:sz w:val="21"/>
          <w:szCs w:val="21"/>
        </w:rPr>
        <w:t>）</w:t>
      </w:r>
      <w:r>
        <w:rPr>
          <w:rFonts w:ascii="Arial" w:hAnsi="Arial" w:eastAsia="宋体" w:cs="Arial"/>
          <w:color w:val="333333"/>
          <w:sz w:val="21"/>
          <w:szCs w:val="21"/>
        </w:rPr>
        <w:t>中，可以找到：</w:t>
      </w:r>
    </w:p>
    <w:p>
      <w:pPr>
        <w:pStyle w:val="6"/>
        <w:spacing w:before="0" w:beforeAutospacing="0" w:after="225" w:afterAutospacing="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set_by_lua，access_by_lua，content_by_lua，rewrite_by_lua等方法。</w:t>
      </w:r>
    </w:p>
    <w:p>
      <w:pPr>
        <w:pStyle w:val="6"/>
        <w:spacing w:before="0" w:beforeAutospacing="0" w:after="225" w:afterAutospacing="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那么访问控制应该是，access阶段。</w:t>
      </w:r>
    </w:p>
    <w:p>
      <w:pPr>
        <w:pStyle w:val="6"/>
        <w:spacing w:before="0" w:beforeAutospacing="0" w:after="225" w:afterAutospacing="0"/>
        <w:rPr>
          <w:rFonts w:ascii="Verdana" w:hAnsi="Verdana"/>
          <w:b/>
          <w:bCs/>
          <w:color w:val="454545"/>
          <w:sz w:val="30"/>
          <w:szCs w:val="30"/>
        </w:rPr>
      </w:pPr>
      <w:r>
        <w:rPr>
          <w:rFonts w:ascii="Verdana" w:hAnsi="Verdana"/>
          <w:b/>
          <w:bCs/>
          <w:color w:val="454545"/>
          <w:sz w:val="30"/>
          <w:szCs w:val="30"/>
        </w:rPr>
        <w:t>解决</w:t>
      </w:r>
      <w:r>
        <w:rPr>
          <w:rFonts w:hint="eastAsia" w:ascii="Verdana" w:hAnsi="Verdana"/>
          <w:b/>
          <w:bCs/>
          <w:color w:val="454545"/>
          <w:sz w:val="30"/>
          <w:szCs w:val="30"/>
        </w:rPr>
        <w:t>：</w:t>
      </w:r>
    </w:p>
    <w:p>
      <w:pPr>
        <w:pStyle w:val="6"/>
        <w:spacing w:before="0" w:beforeAutospacing="0" w:after="225" w:afterAutospacing="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按照正常的逻辑思维，我们会想到的访问控制方案如下：</w:t>
      </w:r>
    </w:p>
    <w:p>
      <w:pPr>
        <w:pStyle w:val="6"/>
        <w:spacing w:before="0" w:beforeAutospacing="0" w:after="225" w:afterAutospacing="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1.检测是否被forbidden？</w:t>
      </w:r>
    </w:p>
    <w:p>
      <w:pPr>
        <w:pStyle w:val="6"/>
        <w:spacing w:before="0" w:beforeAutospacing="0" w:after="225" w:afterAutospacing="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=》是，forbidden是否到期：是，清除记录，返回200，正常访问；否，返回403；</w:t>
      </w:r>
    </w:p>
    <w:p>
      <w:pPr>
        <w:pStyle w:val="6"/>
        <w:spacing w:before="0" w:beforeAutospacing="0" w:after="225" w:afterAutospacing="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=》否，返回200，正常访问</w:t>
      </w:r>
    </w:p>
    <w:p>
      <w:pPr>
        <w:pStyle w:val="6"/>
        <w:spacing w:before="0" w:beforeAutospacing="0" w:after="225" w:afterAutospacing="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2.每次访问，访问用户的访问频率+1处理</w:t>
      </w:r>
    </w:p>
    <w:p>
      <w:pPr>
        <w:pStyle w:val="6"/>
        <w:spacing w:before="0" w:beforeAutospacing="0" w:after="225" w:afterAutospacing="0"/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3.检测访问频率是否超过限制，超过即添加forbidden记录，返回403</w:t>
      </w:r>
    </w:p>
    <w:p>
      <w:pPr>
        <w:pStyle w:val="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E3E3E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ourier New">
    <w:altName w:val="DejaVu Sans"/>
    <w:panose1 w:val="02070309020205020404"/>
    <w:charset w:val="00"/>
    <w:family w:val="swiss"/>
    <w:pitch w:val="default"/>
    <w:sig w:usb0="00000000" w:usb1="00000000" w:usb2="00000000" w:usb3="00000000" w:csb0="000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altName w:val="Open Sans"/>
    <w:panose1 w:val="020B0604030504040204"/>
    <w:charset w:val="00"/>
    <w:family w:val="decorative"/>
    <w:pitch w:val="default"/>
    <w:sig w:usb0="00000000" w:usb1="00000000" w:usb2="00000029" w:usb3="00000000" w:csb0="000101FF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Verdana">
    <w:altName w:val="Open Sans"/>
    <w:panose1 w:val="020B0604030504040204"/>
    <w:charset w:val="00"/>
    <w:family w:val="decorative"/>
    <w:pitch w:val="default"/>
    <w:sig w:usb0="00000000" w:usb1="00000000" w:usb2="00000010" w:usb3="00000000" w:csb0="0000019F" w:csb1="00000000"/>
  </w:font>
  <w:font w:name="Open Sans">
    <w:panose1 w:val="020B0606030504020204"/>
    <w:charset w:val="00"/>
    <w:family w:val="auto"/>
    <w:pitch w:val="default"/>
    <w:sig w:usb0="00000000" w:usb1="00000000" w:usb2="00000000" w:usb3="00000000" w:csb0="0000000D" w:csb1="00000000"/>
  </w:font>
  <w:font w:name="Open Sans">
    <w:panose1 w:val="020B0606030504020204"/>
    <w:charset w:val="00"/>
    <w:family w:val="auto"/>
    <w:pitch w:val="default"/>
    <w:sig w:usb0="00000000" w:usb1="00000000" w:usb2="00000000" w:usb3="00000000" w:csb0="0000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7655346">
    <w:nsid w:val="564977B2"/>
    <w:multiLevelType w:val="multilevel"/>
    <w:tmpl w:val="564977B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62612161">
    <w:nsid w:val="39604BC1"/>
    <w:multiLevelType w:val="multilevel"/>
    <w:tmpl w:val="39604BC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447655346"/>
  </w:num>
  <w:num w:numId="2">
    <w:abstractNumId w:val="9626121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484702"/>
    <w:rsid w:val="00516B00"/>
    <w:rsid w:val="008B7726"/>
    <w:rsid w:val="00B308DB"/>
    <w:rsid w:val="00BE65B2"/>
    <w:rsid w:val="00D31D50"/>
    <w:rsid w:val="00FB12E9"/>
    <w:rsid w:val="6CDF24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Subtitle"/>
    <w:basedOn w:val="1"/>
    <w:next w:val="1"/>
    <w:link w:val="10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6">
    <w:name w:val="Normal (Web)"/>
    <w:basedOn w:val="1"/>
    <w:unhideWhenUsed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paragraph" w:styleId="7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0">
    <w:name w:val="副标题 Char"/>
    <w:basedOn w:val="8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1">
    <w:name w:val="标题 Char"/>
    <w:basedOn w:val="8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2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3 Char"/>
    <w:basedOn w:val="8"/>
    <w:link w:val="4"/>
    <w:uiPriority w:val="9"/>
    <w:rPr>
      <w:rFonts w:ascii="Tahoma" w:hAnsi="Tahoma"/>
      <w:b/>
      <w:bCs/>
      <w:sz w:val="32"/>
      <w:szCs w:val="32"/>
    </w:rPr>
  </w:style>
  <w:style w:type="character" w:customStyle="1" w:styleId="14">
    <w:name w:val="标题 1 Char"/>
    <w:basedOn w:val="8"/>
    <w:link w:val="2"/>
    <w:uiPriority w:val="9"/>
    <w:rPr>
      <w:rFonts w:ascii="Tahoma" w:hAnsi="Tahoma"/>
      <w:b/>
      <w:bCs/>
      <w:kern w:val="44"/>
      <w:sz w:val="44"/>
      <w:szCs w:val="44"/>
    </w:rPr>
  </w:style>
  <w:style w:type="paragraph" w:customStyle="1" w:styleId="15">
    <w:name w:val="HTML Top of Form"/>
    <w:basedOn w:val="1"/>
    <w:next w:val="1"/>
    <w:link w:val="16"/>
    <w:unhideWhenUsed/>
    <w:uiPriority w:val="99"/>
    <w:pPr>
      <w:pBdr>
        <w:bottom w:val="single" w:color="auto" w:sz="6" w:space="1"/>
      </w:pBdr>
      <w:adjustRightInd/>
      <w:snapToGrid/>
      <w:spacing w:after="0"/>
      <w:jc w:val="center"/>
    </w:pPr>
    <w:rPr>
      <w:rFonts w:ascii="Arial" w:hAnsi="Arial" w:eastAsia="宋体" w:cs="Arial"/>
      <w:vanish/>
      <w:sz w:val="16"/>
      <w:szCs w:val="16"/>
    </w:rPr>
  </w:style>
  <w:style w:type="character" w:customStyle="1" w:styleId="16">
    <w:name w:val="z-窗体顶端 Char"/>
    <w:basedOn w:val="8"/>
    <w:link w:val="15"/>
    <w:semiHidden/>
    <w:uiPriority w:val="99"/>
    <w:rPr>
      <w:rFonts w:ascii="Arial" w:hAnsi="Arial" w:eastAsia="宋体" w:cs="Arial"/>
      <w:vanish/>
      <w:sz w:val="16"/>
      <w:szCs w:val="16"/>
    </w:rPr>
  </w:style>
  <w:style w:type="paragraph" w:customStyle="1" w:styleId="17">
    <w:name w:val="No Spacing"/>
    <w:qFormat/>
    <w:uiPriority w:val="1"/>
    <w:pPr>
      <w:adjustRightInd w:val="0"/>
      <w:snapToGrid w:val="0"/>
      <w:spacing w:after="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784</Words>
  <Characters>4475</Characters>
  <Lines>37</Lines>
  <Paragraphs>10</Paragraphs>
  <TotalTime>0</TotalTime>
  <ScaleCrop>false</ScaleCrop>
  <LinksUpToDate>false</LinksUpToDate>
  <CharactersWithSpaces>5249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2008-09-12T01:20:00Z</dcterms:created>
  <dc:creator>Administrator</dc:creator>
  <cp:lastModifiedBy>root</cp:lastModifiedBy>
  <dcterms:modified xsi:type="dcterms:W3CDTF">2018-08-29T20:15:33Z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