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830CC">
      <w:pPr>
        <w:jc w:val="center"/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30"/>
          <w:sz w:val="52"/>
          <w:szCs w:val="52"/>
          <w:lang w:val="en-US" w:eastAsia="zh-CN"/>
        </w:rPr>
        <w:object>
          <v:shape id="_x0000_i1025" o:spt="75" type="#_x0000_t75" style="height:34pt;width:11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3BBFD5CB">
      <w:pPr>
        <w:jc w:val="center"/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  <w:t>运动学公式正逆解</w:t>
      </w:r>
    </w:p>
    <w:p w14:paraId="3DC27168">
      <w:pPr>
        <w:jc w:val="left"/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  <w:t>物理量：</w:t>
      </w:r>
    </w:p>
    <w:p w14:paraId="19A32AF9">
      <w:pPr>
        <w:jc w:val="left"/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x,y,z  机械臂末端坐标；以肩关节为所在水平面为Oxy面，过底盘舵机的竖直线为z轴，从原点到主控板安置点为x轴负方向。</w:t>
      </w:r>
    </w:p>
    <w:p w14:paraId="5E4B34CC">
      <w:pPr>
        <w:jc w:val="left"/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10"/>
          <w:sz w:val="28"/>
          <w:szCs w:val="28"/>
          <w:lang w:val="en-US" w:eastAsia="zh-CN"/>
        </w:rPr>
        <w:object>
          <v:shape id="_x0000_i1026" o:spt="75" type="#_x0000_t75" style="height:16pt;width:4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 xml:space="preserve"> 肩、肘关节角、底盘角α(0，90)β(-90，0)γ(-90，90)</w:t>
      </w:r>
    </w:p>
    <w:p w14:paraId="7B75AD2C">
      <w:pPr>
        <w:jc w:val="left"/>
        <w:rPr>
          <w:rFonts w:hint="default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（肘部向上）</w:t>
      </w:r>
    </w:p>
    <w:p w14:paraId="705C3C64">
      <w:pPr>
        <w:jc w:val="left"/>
        <w:rPr>
          <w:rFonts w:hint="eastAsia" w:asciiTheme="majorEastAsia" w:hAnsiTheme="majorEastAsia" w:eastAsiaTheme="majorEastAsia" w:cstheme="majorEastAsia"/>
          <w:sz w:val="28"/>
          <w:szCs w:val="28"/>
          <w:vertAlign w:val="baseli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10"/>
          <w:sz w:val="28"/>
          <w:szCs w:val="28"/>
          <w:vertAlign w:val="subscript"/>
          <w:lang w:val="en-US" w:eastAsia="zh-CN"/>
        </w:rPr>
        <w:object>
          <v:shape id="_x0000_i1027" o:spt="75" type="#_x0000_t75" style="height:17pt;width:2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8"/>
          <w:szCs w:val="28"/>
          <w:vertAlign w:val="subscript"/>
          <w:lang w:val="en-US" w:eastAsia="zh-CN"/>
        </w:rPr>
        <w:t xml:space="preserve">  </w:t>
      </w:r>
      <w:r>
        <w:rPr>
          <w:rFonts w:hint="eastAsia" w:asciiTheme="majorEastAsia" w:hAnsiTheme="majorEastAsia" w:eastAsiaTheme="majorEastAsia" w:cstheme="majorEastAsia"/>
          <w:sz w:val="28"/>
          <w:szCs w:val="28"/>
          <w:vertAlign w:val="baseline"/>
          <w:lang w:val="en-US" w:eastAsia="zh-CN"/>
        </w:rPr>
        <w:t>大臂、小臂长度（关节间距离）；</w:t>
      </w:r>
    </w:p>
    <w:p w14:paraId="44192902">
      <w:pPr>
        <w:jc w:val="left"/>
        <w:rPr>
          <w:rFonts w:hint="default" w:asciiTheme="majorEastAsia" w:hAnsiTheme="majorEastAsia" w:eastAsiaTheme="majorEastAsia" w:cstheme="majorEastAsia"/>
          <w:sz w:val="28"/>
          <w:szCs w:val="28"/>
          <w:vertAlign w:val="baseli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vertAlign w:val="baseline"/>
          <w:lang w:val="en-US" w:eastAsia="zh-CN"/>
        </w:rPr>
        <w:t>r</w:t>
      </w:r>
      <w:r>
        <w:rPr>
          <w:rFonts w:hint="eastAsia" w:asciiTheme="majorEastAsia" w:hAnsiTheme="majorEastAsia" w:eastAsiaTheme="majorEastAsia" w:cstheme="majorEastAsia"/>
          <w:sz w:val="28"/>
          <w:szCs w:val="28"/>
          <w:vertAlign w:val="baseli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8"/>
          <w:szCs w:val="28"/>
          <w:vertAlign w:val="baseline"/>
          <w:lang w:val="en-US" w:eastAsia="zh-CN"/>
        </w:rPr>
        <w:t>底盘到肩关节的水平距离</w:t>
      </w:r>
    </w:p>
    <w:p w14:paraId="4B203E7B">
      <w:pPr>
        <w:jc w:val="left"/>
        <w:rPr>
          <w:rFonts w:hint="eastAsia" w:asciiTheme="majorEastAsia" w:hAnsiTheme="majorEastAsia" w:eastAsiaTheme="majorEastAsia" w:cstheme="majorEastAsia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52"/>
          <w:szCs w:val="52"/>
          <w:lang w:val="en-US" w:eastAsia="zh-CN"/>
        </w:rPr>
        <w:t>正解</w:t>
      </w:r>
      <w:r>
        <w:rPr>
          <w:rFonts w:hint="eastAsia" w:asciiTheme="majorEastAsia" w:hAnsiTheme="majorEastAsia" w:eastAsiaTheme="majorEastAsia" w:cstheme="majorEastAsia"/>
          <w:sz w:val="56"/>
          <w:szCs w:val="56"/>
          <w:lang w:val="en-US" w:eastAsia="zh-CN"/>
        </w:rPr>
        <w:t>：</w:t>
      </w:r>
    </w:p>
    <w:p w14:paraId="33BA5710">
      <w:pPr>
        <w:jc w:val="left"/>
        <w:rPr>
          <w:rFonts w:hint="eastAsia" w:asciiTheme="majorEastAsia" w:hAnsiTheme="majorEastAsia" w:eastAsiaTheme="majorEastAsia" w:cstheme="majorEastAsia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48"/>
          <w:sz w:val="56"/>
          <w:szCs w:val="56"/>
          <w:lang w:val="en-US" w:eastAsia="zh-CN"/>
        </w:rPr>
        <w:object>
          <v:shape id="_x0000_i1028" o:spt="75" type="#_x0000_t75" style="height:54pt;width:175.9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 w14:paraId="31CA3868">
      <w:pPr>
        <w:jc w:val="left"/>
        <w:rPr>
          <w:rFonts w:hint="eastAsia" w:hAnsi="Cambria Math" w:eastAsiaTheme="majorEastAsia" w:cstheme="majorEastAsia"/>
          <w:i w:val="0"/>
          <w:kern w:val="2"/>
          <w:sz w:val="52"/>
          <w:szCs w:val="52"/>
          <w:vertAlign w:val="baseline"/>
          <w:lang w:val="en-US" w:eastAsia="zh-CN" w:bidi="ar-SA"/>
        </w:rPr>
      </w:pPr>
      <w:r>
        <w:rPr>
          <w:rFonts w:hint="eastAsia" w:hAnsi="Cambria Math" w:eastAsiaTheme="majorEastAsia" w:cstheme="majorEastAsia"/>
          <w:i w:val="0"/>
          <w:kern w:val="2"/>
          <w:sz w:val="52"/>
          <w:szCs w:val="52"/>
          <w:vertAlign w:val="baseline"/>
          <w:lang w:val="en-US" w:eastAsia="zh-CN" w:bidi="ar-SA"/>
        </w:rPr>
        <w:t>逆解：</w:t>
      </w:r>
    </w:p>
    <w:p w14:paraId="53382992">
      <w:pPr>
        <w:ind w:firstLine="420" w:firstLineChars="0"/>
        <w:jc w:val="left"/>
        <w:rPr>
          <w:rFonts w:hint="eastAsia" w:hAnsi="Cambria Math" w:eastAsiaTheme="majorEastAsia" w:cstheme="majorEastAsia"/>
          <w:i w:val="0"/>
          <w:kern w:val="2"/>
          <w:sz w:val="52"/>
          <w:szCs w:val="52"/>
          <w:vertAlign w:val="baseline"/>
          <w:lang w:val="en-US" w:eastAsia="zh-CN" w:bidi="ar-SA"/>
        </w:rPr>
      </w:pPr>
      <w:r>
        <w:rPr>
          <w:rFonts w:hint="eastAsia" w:hAnsi="Cambria Math" w:eastAsiaTheme="majorEastAsia" w:cstheme="majorEastAsia"/>
          <w:i w:val="0"/>
          <w:kern w:val="2"/>
          <w:position w:val="-114"/>
          <w:sz w:val="52"/>
          <w:szCs w:val="52"/>
          <w:vertAlign w:val="baseline"/>
          <w:lang w:val="en-US" w:eastAsia="zh-CN" w:bidi="ar-SA"/>
        </w:rPr>
        <w:object>
          <v:shape id="_x0000_i1048" o:spt="75" type="#_x0000_t75" style="height:134pt;width:340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48" DrawAspect="Content" ObjectID="_1468075729" r:id="rId12">
            <o:LockedField>false</o:LockedField>
          </o:OLEObject>
        </w:object>
      </w:r>
    </w:p>
    <w:p w14:paraId="283FDE33">
      <w:pPr>
        <w:jc w:val="left"/>
        <w:rPr>
          <w:rFonts w:hint="eastAsia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</w:p>
    <w:p w14:paraId="62EFF4B9">
      <w:pPr>
        <w:jc w:val="left"/>
        <w:rPr>
          <w:rFonts w:hint="default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</w:p>
    <w:p w14:paraId="21691938">
      <w:pPr>
        <w:jc w:val="left"/>
        <w:rPr>
          <w:rFonts w:hint="default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</w:p>
    <w:p w14:paraId="030D93FA">
      <w:pPr>
        <w:jc w:val="left"/>
        <w:rPr>
          <w:rFonts w:hint="default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</w:p>
    <w:p w14:paraId="0F86F784">
      <w:pPr>
        <w:jc w:val="center"/>
        <w:rPr>
          <w:rFonts w:hint="default" w:hAnsi="Cambria Math" w:eastAsiaTheme="majorEastAsia" w:cstheme="majorEastAsia"/>
          <w:i w:val="0"/>
          <w:kern w:val="2"/>
          <w:sz w:val="56"/>
          <w:szCs w:val="56"/>
          <w:vertAlign w:val="baseline"/>
          <w:lang w:val="en-US" w:eastAsia="zh-CN" w:bidi="ar-SA"/>
        </w:rPr>
      </w:pPr>
      <w:r>
        <w:rPr>
          <w:rFonts w:hint="eastAsia" w:hAnsi="Cambria Math" w:eastAsiaTheme="majorEastAsia" w:cstheme="majorEastAsia"/>
          <w:i w:val="0"/>
          <w:kern w:val="2"/>
          <w:sz w:val="56"/>
          <w:szCs w:val="56"/>
          <w:vertAlign w:val="baseline"/>
          <w:lang w:val="en-US" w:eastAsia="zh-CN" w:bidi="ar-SA"/>
        </w:rPr>
        <w:t>正解推导</w:t>
      </w:r>
    </w:p>
    <w:p w14:paraId="4F9B0568">
      <w:pPr>
        <w:jc w:val="left"/>
        <w:rPr>
          <w:rFonts w:hint="eastAsia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</w:p>
    <w:p w14:paraId="6A288386">
      <w:pPr>
        <w:jc w:val="left"/>
        <w:rPr>
          <w:rFonts w:hint="eastAsia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  <w:t>记小臂末端到oxy平面的投影到肩关节的距离为d，有：</w:t>
      </w:r>
    </w:p>
    <w:p w14:paraId="03B4B4C9">
      <w:pPr>
        <w:ind w:firstLine="420" w:firstLineChars="0"/>
        <w:jc w:val="left"/>
        <w:rPr>
          <w:rFonts w:hint="eastAsia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hAnsi="Cambria Math" w:eastAsiaTheme="majorEastAsia" w:cstheme="majorEastAsia"/>
          <w:i w:val="0"/>
          <w:kern w:val="2"/>
          <w:position w:val="-10"/>
          <w:sz w:val="28"/>
          <w:szCs w:val="28"/>
          <w:vertAlign w:val="baseline"/>
          <w:lang w:val="en-US" w:eastAsia="zh-CN" w:bidi="ar-SA"/>
        </w:rPr>
        <w:object>
          <v:shape id="_x0000_i1031" o:spt="75" type="#_x0000_t75" style="height:17pt;width:123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30" r:id="rId14">
            <o:LockedField>false</o:LockedField>
          </o:OLEObject>
        </w:object>
      </w:r>
    </w:p>
    <w:p w14:paraId="444AF55A">
      <w:pPr>
        <w:ind w:firstLine="420" w:firstLineChars="0"/>
        <w:jc w:val="left"/>
        <w:rPr>
          <w:rFonts w:hint="eastAsia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hAnsi="Cambria Math" w:eastAsiaTheme="majorEastAsia" w:cstheme="majorEastAsia"/>
          <w:i w:val="0"/>
          <w:kern w:val="2"/>
          <w:position w:val="-10"/>
          <w:sz w:val="28"/>
          <w:szCs w:val="28"/>
          <w:vertAlign w:val="baseline"/>
          <w:lang w:val="en-US" w:eastAsia="zh-CN" w:bidi="ar-SA"/>
        </w:rPr>
        <w:object>
          <v:shape id="_x0000_i1032" o:spt="75" type="#_x0000_t75" style="height:17pt;width:11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1" r:id="rId16">
            <o:LockedField>false</o:LockedField>
          </o:OLEObject>
        </w:object>
      </w:r>
    </w:p>
    <w:p w14:paraId="0C73B8F1">
      <w:pPr>
        <w:jc w:val="left"/>
        <w:rPr>
          <w:rFonts w:hint="default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  <w:t>又有：</w:t>
      </w:r>
    </w:p>
    <w:p w14:paraId="308A3B08">
      <w:pPr>
        <w:ind w:firstLine="420" w:firstLineChars="0"/>
        <w:jc w:val="left"/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28"/>
          <w:sz w:val="56"/>
          <w:szCs w:val="56"/>
          <w:lang w:val="en-US" w:eastAsia="zh-CN"/>
        </w:rPr>
        <w:object>
          <v:shape id="_x0000_i1033" o:spt="75" type="#_x0000_t75" style="height:34pt;width:76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2" r:id="rId18">
            <o:LockedField>false</o:LockedField>
          </o:OLEObject>
        </w:object>
      </w:r>
    </w:p>
    <w:p w14:paraId="6D2B0590">
      <w:pPr>
        <w:jc w:val="left"/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>得：</w:t>
      </w:r>
    </w:p>
    <w:p w14:paraId="4B8417A0">
      <w:pPr>
        <w:ind w:firstLine="420" w:firstLineChars="0"/>
        <w:jc w:val="left"/>
        <w:rPr>
          <w:rFonts w:hint="eastAsia" w:asciiTheme="majorEastAsia" w:hAnsiTheme="majorEastAsia" w:eastAsiaTheme="majorEastAsia" w:cstheme="majorEastAsia"/>
          <w:position w:val="-48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48"/>
          <w:sz w:val="56"/>
          <w:szCs w:val="56"/>
          <w:lang w:val="en-US" w:eastAsia="zh-CN"/>
        </w:rPr>
        <w:object>
          <v:shape id="_x0000_i1034" o:spt="75" type="#_x0000_t75" style="height:54pt;width:17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3" r:id="rId20">
            <o:LockedField>false</o:LockedField>
          </o:OLEObject>
        </w:object>
      </w:r>
    </w:p>
    <w:p w14:paraId="1453DCF5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10"/>
          <w:szCs w:val="10"/>
          <w:lang w:val="en-US" w:eastAsia="zh-CN"/>
        </w:rPr>
      </w:pPr>
    </w:p>
    <w:p w14:paraId="320CAA73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10"/>
          <w:szCs w:val="10"/>
          <w:lang w:val="en-US" w:eastAsia="zh-CN"/>
        </w:rPr>
      </w:pPr>
    </w:p>
    <w:p w14:paraId="136FAE0B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10"/>
          <w:szCs w:val="10"/>
          <w:lang w:val="en-US" w:eastAsia="zh-CN"/>
        </w:rPr>
      </w:pPr>
    </w:p>
    <w:p w14:paraId="6206F013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10"/>
          <w:szCs w:val="10"/>
          <w:lang w:val="en-US" w:eastAsia="zh-CN"/>
        </w:rPr>
      </w:pPr>
    </w:p>
    <w:p w14:paraId="4C7EC442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10"/>
          <w:szCs w:val="10"/>
          <w:lang w:val="en-US" w:eastAsia="zh-CN"/>
        </w:rPr>
      </w:pPr>
    </w:p>
    <w:p w14:paraId="6D62C4AA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10"/>
          <w:szCs w:val="10"/>
          <w:lang w:val="en-US" w:eastAsia="zh-CN"/>
        </w:rPr>
      </w:pPr>
    </w:p>
    <w:p w14:paraId="6E8047FE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10"/>
          <w:szCs w:val="10"/>
          <w:lang w:val="en-US" w:eastAsia="zh-CN"/>
        </w:rPr>
      </w:pPr>
    </w:p>
    <w:p w14:paraId="63E72048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10"/>
          <w:szCs w:val="10"/>
          <w:lang w:val="en-US" w:eastAsia="zh-CN"/>
        </w:rPr>
      </w:pPr>
    </w:p>
    <w:p w14:paraId="29BAA73D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10"/>
          <w:szCs w:val="10"/>
          <w:lang w:val="en-US" w:eastAsia="zh-CN"/>
        </w:rPr>
      </w:pPr>
    </w:p>
    <w:p w14:paraId="195130A4">
      <w:pPr>
        <w:jc w:val="center"/>
        <w:rPr>
          <w:rFonts w:hint="default" w:asciiTheme="majorEastAsia" w:hAnsiTheme="majorEastAsia" w:eastAsiaTheme="majorEastAsia" w:cstheme="majorEastAsia"/>
          <w:position w:val="-48"/>
          <w:sz w:val="56"/>
          <w:szCs w:val="56"/>
          <w:lang w:val="en-US" w:eastAsia="zh-CN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position w:val="-48"/>
          <w:sz w:val="56"/>
          <w:szCs w:val="56"/>
          <w:lang w:val="en-US" w:eastAsia="zh-CN"/>
        </w:rPr>
        <w:t>逆解推导</w:t>
      </w:r>
    </w:p>
    <w:p w14:paraId="14594A13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10"/>
          <w:szCs w:val="10"/>
          <w:lang w:val="en-US" w:eastAsia="zh-CN"/>
        </w:rPr>
      </w:pPr>
    </w:p>
    <w:p w14:paraId="239C8771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48"/>
          <w:sz w:val="28"/>
          <w:szCs w:val="28"/>
          <w:lang w:val="en-US" w:eastAsia="zh-CN"/>
        </w:rPr>
      </w:pPr>
    </w:p>
    <w:p w14:paraId="2EC0AA58">
      <w:pPr>
        <w:ind w:firstLine="420" w:firstLineChars="0"/>
        <w:jc w:val="left"/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36"/>
          <w:sz w:val="56"/>
          <w:szCs w:val="56"/>
          <w:lang w:val="en-US" w:eastAsia="zh-CN"/>
        </w:rPr>
        <w:object>
          <v:shape id="_x0000_i1035" o:spt="75" alt="" type="#_x0000_t75" style="height:37pt;width:106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4" r:id="rId22">
            <o:LockedField>false</o:LockedField>
          </o:OLEObject>
        </w:object>
      </w:r>
    </w:p>
    <w:p w14:paraId="2952AE4D">
      <w:pPr>
        <w:jc w:val="left"/>
        <w:rPr>
          <w:rFonts w:hint="default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>由：</w:t>
      </w:r>
    </w:p>
    <w:p w14:paraId="0278C735">
      <w:pPr>
        <w:tabs>
          <w:tab w:val="left" w:pos="3774"/>
        </w:tabs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10"/>
          <w:sz w:val="56"/>
          <w:szCs w:val="56"/>
          <w:lang w:val="en-US" w:eastAsia="zh-CN"/>
        </w:rPr>
        <w:object>
          <v:shape id="_x0000_i1036" o:spt="75" type="#_x0000_t75" style="height:19pt;width:84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5" r:id="rId24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position w:val="-12"/>
          <w:sz w:val="56"/>
          <w:szCs w:val="56"/>
          <w:lang w:val="en-US" w:eastAsia="zh-CN"/>
        </w:rPr>
        <w:object>
          <v:shape id="_x0000_i1037" o:spt="75" type="#_x0000_t75" style="height:22pt;width:25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7" DrawAspect="Content" ObjectID="_1468075736" r:id="rId26">
            <o:LockedField>false</o:LockedField>
          </o:OLEObject>
        </w:object>
      </w:r>
    </w:p>
    <w:p w14:paraId="1CDD3952">
      <w:pPr>
        <w:ind w:firstLine="420" w:firstLineChars="0"/>
        <w:jc w:val="left"/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32"/>
          <w:sz w:val="56"/>
          <w:szCs w:val="56"/>
          <w:lang w:val="en-US" w:eastAsia="zh-CN"/>
        </w:rPr>
        <w:object>
          <v:shape id="_x0000_i1038" o:spt="75" type="#_x0000_t75" style="height:38pt;width:380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8" DrawAspect="Content" ObjectID="_1468075737" r:id="rId28">
            <o:LockedField>false</o:LockedField>
          </o:OLEObject>
        </w:object>
      </w:r>
    </w:p>
    <w:p w14:paraId="2375FC7F">
      <w:pPr>
        <w:jc w:val="left"/>
        <w:rPr>
          <w:rFonts w:hint="default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>得：</w:t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</w:p>
    <w:p w14:paraId="66E0D7A9">
      <w:pPr>
        <w:ind w:firstLine="420" w:firstLineChars="0"/>
        <w:jc w:val="left"/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position w:val="-38"/>
          <w:sz w:val="28"/>
          <w:szCs w:val="28"/>
          <w:lang w:val="en-US" w:eastAsia="zh-CN"/>
        </w:rPr>
        <w:object>
          <v:shape id="_x0000_i1039" o:spt="75" type="#_x0000_t75" style="height:44pt;width:25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9" DrawAspect="Content" ObjectID="_1468075738" r:id="rId30">
            <o:LockedField>false</o:LockedField>
          </o:OLEObject>
        </w:object>
      </w:r>
    </w:p>
    <w:p w14:paraId="2D65A734">
      <w:pPr>
        <w:jc w:val="left"/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>又因β小于零：</w:t>
      </w:r>
    </w:p>
    <w:p w14:paraId="4FB75E8F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position w:val="-38"/>
          <w:sz w:val="28"/>
          <w:szCs w:val="28"/>
          <w:lang w:val="en-US" w:eastAsia="zh-CN"/>
        </w:rPr>
        <w:object>
          <v:shape id="_x0000_i1040" o:spt="75" alt="" type="#_x0000_t75" style="height:44pt;width:260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0" DrawAspect="Content" ObjectID="_1468075739" r:id="rId32">
            <o:LockedField>false</o:LockedField>
          </o:OLEObject>
        </w:object>
      </w:r>
    </w:p>
    <w:p w14:paraId="6545D7D9">
      <w:pPr>
        <w:jc w:val="left"/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>连接肩关节到小臂末端以该线将α角分为上下两个部分（α1及α2）</w:t>
      </w:r>
    </w:p>
    <w:p w14:paraId="771D6508">
      <w:pPr>
        <w:jc w:val="left"/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>根据余弦定理有：</w:t>
      </w:r>
    </w:p>
    <w:p w14:paraId="5A39318D">
      <w:pPr>
        <w:ind w:firstLine="420" w:firstLineChars="0"/>
        <w:jc w:val="left"/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34"/>
          <w:sz w:val="28"/>
          <w:szCs w:val="28"/>
          <w:lang w:val="en-US" w:eastAsia="zh-CN"/>
        </w:rPr>
        <w:object>
          <v:shape id="_x0000_i1041" o:spt="75" type="#_x0000_t75" style="height:39pt;width:121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1" DrawAspect="Content" ObjectID="_1468075740" r:id="rId34">
            <o:LockedField>false</o:LockedField>
          </o:OLEObject>
        </w:object>
      </w:r>
    </w:p>
    <w:p w14:paraId="077C0C7B">
      <w:pPr>
        <w:jc w:val="left"/>
        <w:rPr>
          <w:rFonts w:hint="default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>又有：</w:t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ab/>
      </w:r>
    </w:p>
    <w:p w14:paraId="3D91872F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position w:val="-24"/>
          <w:sz w:val="28"/>
          <w:szCs w:val="28"/>
          <w:lang w:val="en-US" w:eastAsia="zh-CN"/>
        </w:rPr>
        <w:object>
          <v:shape id="_x0000_i1042" o:spt="75" type="#_x0000_t75" style="height:31pt;width:53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2" DrawAspect="Content" ObjectID="_1468075741" r:id="rId36">
            <o:LockedField>false</o:LockedField>
          </o:OLEObject>
        </w:object>
      </w:r>
    </w:p>
    <w:p w14:paraId="0AD30DD5">
      <w:pPr>
        <w:jc w:val="left"/>
        <w:rPr>
          <w:rFonts w:hint="eastAsia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  <w:t>将：</w:t>
      </w:r>
    </w:p>
    <w:p w14:paraId="2E994140">
      <w:pPr>
        <w:tabs>
          <w:tab w:val="left" w:pos="6404"/>
        </w:tabs>
        <w:ind w:firstLine="420" w:firstLineChars="0"/>
        <w:jc w:val="left"/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10"/>
          <w:sz w:val="56"/>
          <w:szCs w:val="56"/>
          <w:lang w:val="en-US" w:eastAsia="zh-CN"/>
        </w:rPr>
        <w:object>
          <v:shape id="_x0000_i1043" o:spt="75" type="#_x0000_t75" style="height:19pt;width:84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43" DrawAspect="Content" ObjectID="_1468075742" r:id="rId38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position w:val="-12"/>
          <w:sz w:val="56"/>
          <w:szCs w:val="56"/>
          <w:lang w:val="en-US" w:eastAsia="zh-CN"/>
        </w:rPr>
        <w:object>
          <v:shape id="_x0000_i1044" o:spt="75" type="#_x0000_t75" style="height:22pt;width:25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44" DrawAspect="Content" ObjectID="_1468075743" r:id="rId39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  <w:tab/>
      </w:r>
    </w:p>
    <w:p w14:paraId="10065E58">
      <w:pPr>
        <w:jc w:val="left"/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>代入，得：</w:t>
      </w:r>
      <w:r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  <w:tab/>
      </w:r>
    </w:p>
    <w:p w14:paraId="0ABC074F">
      <w:pPr>
        <w:ind w:firstLine="420" w:firstLineChars="0"/>
        <w:jc w:val="left"/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44"/>
          <w:sz w:val="56"/>
          <w:szCs w:val="56"/>
          <w:lang w:val="en-US" w:eastAsia="zh-CN"/>
        </w:rPr>
        <w:object>
          <v:shape id="_x0000_i1045" o:spt="75" alt="" type="#_x0000_t75" style="height:49.95pt;width:233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5" DrawAspect="Content" ObjectID="_1468075744" r:id="rId40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position w:val="-38"/>
          <w:sz w:val="56"/>
          <w:szCs w:val="56"/>
          <w:lang w:val="en-US" w:eastAsia="zh-CN"/>
        </w:rPr>
        <w:object>
          <v:shape id="_x0000_i1046" o:spt="75" type="#_x0000_t75" style="height:44pt;width:131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6" DrawAspect="Content" ObjectID="_1468075745" r:id="rId42">
            <o:LockedField>false</o:LockedField>
          </o:OLEObject>
        </w:object>
      </w:r>
    </w:p>
    <w:p w14:paraId="547CC8A1">
      <w:pPr>
        <w:jc w:val="left"/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  <w:t>故：</w:t>
      </w:r>
    </w:p>
    <w:p w14:paraId="56C89681">
      <w:pPr>
        <w:ind w:firstLine="420" w:firstLineChars="0"/>
        <w:jc w:val="left"/>
        <w:rPr>
          <w:rFonts w:hint="default" w:asciiTheme="majorEastAsia" w:hAnsiTheme="majorEastAsia" w:eastAsiaTheme="majorEastAsia" w:cstheme="majorEastAsia"/>
          <w:position w:val="-66"/>
          <w:sz w:val="28"/>
          <w:szCs w:val="28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position w:val="-44"/>
          <w:sz w:val="28"/>
          <w:szCs w:val="28"/>
          <w:lang w:val="en-US" w:eastAsia="zh-CN"/>
        </w:rPr>
        <w:object>
          <v:shape id="_x0000_i1047" o:spt="75" alt="" type="#_x0000_t75" style="height:49.95pt;width:340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7" DrawAspect="Content" ObjectID="_1468075746" r:id="rId44">
            <o:LockedField>false</o:LockedField>
          </o:OLEObject>
        </w:object>
      </w:r>
    </w:p>
    <w:p w14:paraId="4AE6E442">
      <w:pPr>
        <w:ind w:firstLine="420" w:firstLineChars="0"/>
        <w:jc w:val="left"/>
        <w:rPr>
          <w:rFonts w:hint="default" w:hAnsi="Cambria Math" w:eastAsiaTheme="majorEastAsia" w:cstheme="majorEastAsia"/>
          <w:i w:val="0"/>
          <w:kern w:val="2"/>
          <w:sz w:val="28"/>
          <w:szCs w:val="28"/>
          <w:vertAlign w:val="baseli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position w:val="-66"/>
          <w:sz w:val="56"/>
          <w:szCs w:val="56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735D3"/>
    <w:rsid w:val="0BA9616E"/>
    <w:rsid w:val="13D80712"/>
    <w:rsid w:val="13ED5B81"/>
    <w:rsid w:val="2B3C4C6C"/>
    <w:rsid w:val="2BA735B5"/>
    <w:rsid w:val="450E009F"/>
    <w:rsid w:val="6B7F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6" Type="http://schemas.openxmlformats.org/officeDocument/2006/relationships/fontTable" Target="fontTable.xml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218</Words>
  <Characters>245</Characters>
  <Lines>0</Lines>
  <Paragraphs>0</Paragraphs>
  <TotalTime>170</TotalTime>
  <ScaleCrop>false</ScaleCrop>
  <LinksUpToDate>false</LinksUpToDate>
  <CharactersWithSpaces>272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2026-09-28T06:18:00Z</dcterms:created>
  <dc:creator>L</dc:creator>
  <cp:lastModifiedBy>星光</cp:lastModifiedBy>
  <dcterms:modified xsi:type="dcterms:W3CDTF">2026-10-06T08:34:15Z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eyJoZGlkIjoiYTZhOGNiMDdiNjRiOGFmMjkwZjM1NmZmNjZjY2ZjMTEiLCJ1c2VySWQiOiI0MDY2ODg3MTEifQ==</vt:lpwstr>
  </property>
  <property fmtid="{D5CDD505-2E9C-101B-9397-08002B2CF9AE}" pid="4" name="ICV">
    <vt:lpwstr>AC61BDD925C3433C9840EC693ADC17FF_12</vt:lpwstr>
  </property>
</Properties>
</file>