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多边形障碍物分析报告</w:t>
      </w:r>
    </w:p>
    <w:p>
      <w:r>
        <w:t>分析任务编号: {{ analysisTaskId }}</w:t>
      </w:r>
    </w:p>
    <w:p>
      <w:r>
        <w:t>导入任务编号: {{ importTaskId }}</w:t>
      </w:r>
    </w:p>
    <w:p>
      <w:r>
        <w:t>生成时间: {{ generatedAt }}</w:t>
      </w:r>
    </w:p>
    <w:p>
      <w:r>
        <w:t>障碍物数量: {{ obstacleCount }}</w:t>
      </w:r>
    </w:p>
    <w:p>
      <w:r>
        <w:t>结论摘要: {{ summary }}</w:t>
      </w:r>
    </w:p>
    <w:p>
      <w:pPr>
        <w:pStyle w:val="Heading2"/>
      </w:pPr>
      <w:r>
        <w:t>选中目标</w:t>
      </w:r>
    </w:p>
    <w:p>
      <w:r>
        <w:t>{% for t in selectedTargets %}</w:t>
      </w:r>
    </w:p>
    <w:p>
      <w:r>
        <w:t>· {{ t.name }} ({{ t.category }})</w:t>
      </w:r>
    </w:p>
    <w:p>
      <w:r>
        <w:t>{% else %}无</w:t>
      </w:r>
    </w:p>
    <w:p>
      <w:r>
        <w:t>{% endfor %}</w:t>
      </w:r>
    </w:p>
    <w:p>
      <w:pPr>
        <w:pStyle w:val="Heading2"/>
      </w:pPr>
      <w:r>
        <w:t>规则结果与标准依据</w:t>
      </w:r>
    </w:p>
    <w:p>
      <w:r>
        <w:t>{% for r in ruleResults %}</w:t>
      </w:r>
    </w:p>
    <w:p>
      <w:r>
        <w:t>台站/障碍物/规则: {{ r.stationName }} / {{ r.obstacleName }} / {{ r.ruleName }}</w:t>
      </w:r>
    </w:p>
    <w:p>
      <w:r>
        <w:t>是否满足: {{ "满足" if r.isCompliant else "不满足" }}</w:t>
      </w:r>
    </w:p>
    <w:p>
      <w:r>
        <w:t>判定说明: {{ r.message }}</w:t>
      </w:r>
    </w:p>
    <w:p>
      <w:r>
        <w:t>{% if r.details %}详细说明: {{ r.details }}{% endif %}</w:t>
      </w:r>
    </w:p>
    <w:p>
      <w:r>
        <w:t>{% if r.metrics %}指标: {% if r.metrics.actualDistance is not none %}实际距离: {{ r.metrics.actualDistance }}{% endif %}{% if r.metrics.overDistance is not none %} / 超出距离: {{ r.metrics.overDistance }}{% endif %}{% if r.metrics.allowedHeight is not none %} / 允许高度: {{ r.metrics.allowedHeight }}{% endif %}{% endif %}</w:t>
      </w:r>
    </w:p>
    <w:p>
      <w:r>
        <w:t>国标条文: {% for s in r.standards.gb %}{{ s.code }}: {{ s.text }} ({{ '满足' if s.isCompliant else '不满足' }}){% else %}无{% endfor %}</w:t>
      </w:r>
    </w:p>
    <w:p>
      <w:r>
        <w:t>行标条文: {% for s in r.standards.mh %}{{ s.code }}: {{ s.text }} ({{ '满足' if s.isCompliant else '不满足' }}){% else %}无{% endfor %}</w:t>
      </w:r>
    </w:p>
    <w:p>
      <w:r>
        <w:t>{% else %}无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