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18093" w14:textId="77777777" w:rsidR="00DD5B3F" w:rsidRDefault="00DD5B3F" w:rsidP="00DD5B3F">
      <w:pPr>
        <w:jc w:val="center"/>
        <w:rPr>
          <w:sz w:val="40"/>
          <w:szCs w:val="40"/>
        </w:rPr>
      </w:pPr>
    </w:p>
    <w:p w14:paraId="6C9E4DE8" w14:textId="77777777" w:rsidR="00DD5B3F" w:rsidRPr="00EE2FD3" w:rsidRDefault="00DD5B3F" w:rsidP="00DD5B3F">
      <w:pPr>
        <w:jc w:val="center"/>
        <w:rPr>
          <w:sz w:val="40"/>
          <w:szCs w:val="40"/>
        </w:rPr>
      </w:pPr>
    </w:p>
    <w:p w14:paraId="6F68971D" w14:textId="6E49CA35" w:rsidR="00DD5B3F" w:rsidRPr="0036478F" w:rsidRDefault="0036478F" w:rsidP="00DD5B3F">
      <w:pPr>
        <w:jc w:val="center"/>
        <w:rPr>
          <w:sz w:val="40"/>
          <w:szCs w:val="40"/>
        </w:rPr>
      </w:pPr>
      <w:r w:rsidRPr="0036478F">
        <w:rPr>
          <w:sz w:val="40"/>
          <w:szCs w:val="40"/>
        </w:rPr>
        <w:t xml:space="preserve">Implementing </w:t>
      </w:r>
      <w:r w:rsidR="008551E2" w:rsidRPr="008551E2">
        <w:rPr>
          <w:sz w:val="40"/>
          <w:szCs w:val="40"/>
        </w:rPr>
        <w:t xml:space="preserve">Consumer-Driven </w:t>
      </w:r>
      <w:r w:rsidRPr="0036478F">
        <w:rPr>
          <w:sz w:val="40"/>
          <w:szCs w:val="40"/>
        </w:rPr>
        <w:t xml:space="preserve">Contract Testing in a DevOps </w:t>
      </w:r>
      <w:r w:rsidR="00784326">
        <w:rPr>
          <w:sz w:val="40"/>
          <w:szCs w:val="40"/>
        </w:rPr>
        <w:t>Pipeline</w:t>
      </w:r>
    </w:p>
    <w:p w14:paraId="1A7A159E" w14:textId="77777777" w:rsidR="00DD5B3F" w:rsidRDefault="00DD5B3F" w:rsidP="00DD5B3F">
      <w:pPr>
        <w:jc w:val="center"/>
        <w:rPr>
          <w:sz w:val="40"/>
          <w:szCs w:val="40"/>
        </w:rPr>
      </w:pPr>
    </w:p>
    <w:p w14:paraId="589C1F65" w14:textId="77777777" w:rsidR="00DD5B3F" w:rsidRPr="00EE2FD3" w:rsidRDefault="00DD5B3F" w:rsidP="00DD5B3F">
      <w:pPr>
        <w:jc w:val="center"/>
        <w:rPr>
          <w:sz w:val="40"/>
          <w:szCs w:val="40"/>
        </w:rPr>
      </w:pPr>
    </w:p>
    <w:p w14:paraId="786D4D17" w14:textId="77777777" w:rsidR="00DD5B3F" w:rsidRPr="00EE2FD3" w:rsidRDefault="00DD5B3F" w:rsidP="00DD5B3F">
      <w:pPr>
        <w:jc w:val="center"/>
        <w:rPr>
          <w:sz w:val="40"/>
          <w:szCs w:val="40"/>
        </w:rPr>
      </w:pPr>
    </w:p>
    <w:p w14:paraId="14335EAC" w14:textId="516CB44F" w:rsidR="00DD5B3F" w:rsidRPr="0036478F" w:rsidRDefault="004465EC" w:rsidP="00DD5B3F">
      <w:pPr>
        <w:jc w:val="center"/>
        <w:rPr>
          <w:sz w:val="40"/>
          <w:szCs w:val="40"/>
        </w:rPr>
      </w:pPr>
      <w:r w:rsidRPr="0036478F">
        <w:rPr>
          <w:sz w:val="40"/>
          <w:szCs w:val="40"/>
        </w:rPr>
        <w:t>Priya Joy Kaviyil</w:t>
      </w:r>
    </w:p>
    <w:p w14:paraId="11C3B4F1" w14:textId="77777777" w:rsidR="00DD5B3F" w:rsidRPr="00EE2FD3" w:rsidRDefault="00DD5B3F" w:rsidP="00DD5B3F">
      <w:pPr>
        <w:jc w:val="center"/>
        <w:rPr>
          <w:sz w:val="40"/>
          <w:szCs w:val="40"/>
        </w:rPr>
      </w:pPr>
    </w:p>
    <w:p w14:paraId="1C014DD5" w14:textId="77777777" w:rsidR="00DD5B3F" w:rsidRPr="00EE2FD3" w:rsidRDefault="00DD5B3F" w:rsidP="00DD5B3F">
      <w:pPr>
        <w:jc w:val="center"/>
        <w:rPr>
          <w:sz w:val="40"/>
          <w:szCs w:val="40"/>
        </w:rPr>
      </w:pPr>
    </w:p>
    <w:p w14:paraId="79139468" w14:textId="77777777" w:rsidR="00DD5B3F" w:rsidRPr="00EE2FD3" w:rsidRDefault="00DD5B3F" w:rsidP="00DD5B3F">
      <w:pPr>
        <w:jc w:val="center"/>
        <w:rPr>
          <w:sz w:val="40"/>
          <w:szCs w:val="40"/>
        </w:rPr>
      </w:pPr>
    </w:p>
    <w:p w14:paraId="7F31442D" w14:textId="77777777" w:rsidR="00DD5B3F" w:rsidRPr="00EE2FD3" w:rsidRDefault="00DD5B3F" w:rsidP="00DD5B3F">
      <w:pPr>
        <w:jc w:val="center"/>
        <w:rPr>
          <w:sz w:val="40"/>
          <w:szCs w:val="40"/>
        </w:rPr>
      </w:pPr>
    </w:p>
    <w:p w14:paraId="20116FDB" w14:textId="77777777" w:rsidR="00DD5B3F" w:rsidRPr="00EE2FD3" w:rsidRDefault="00DD5B3F" w:rsidP="00DD5B3F">
      <w:pPr>
        <w:jc w:val="center"/>
        <w:rPr>
          <w:sz w:val="40"/>
          <w:szCs w:val="40"/>
        </w:rPr>
      </w:pPr>
    </w:p>
    <w:p w14:paraId="57FCE1A0" w14:textId="4D9BEAE4" w:rsidR="00DD5B3F" w:rsidRDefault="54A853EA" w:rsidP="00DD5B3F">
      <w:pPr>
        <w:tabs>
          <w:tab w:val="right" w:pos="9026"/>
        </w:tabs>
        <w:spacing w:after="0" w:line="240" w:lineRule="auto"/>
        <w:ind w:right="5624"/>
        <w:rPr>
          <w:sz w:val="40"/>
          <w:szCs w:val="40"/>
        </w:rPr>
      </w:pPr>
      <w:r w:rsidRPr="54A853EA">
        <w:rPr>
          <w:sz w:val="40"/>
          <w:szCs w:val="40"/>
        </w:rPr>
        <w:t>M.Sc. in Computing in</w:t>
      </w:r>
      <w:r w:rsidR="004465EC">
        <w:rPr>
          <w:sz w:val="40"/>
          <w:szCs w:val="40"/>
        </w:rPr>
        <w:t xml:space="preserve"> DevOps</w:t>
      </w:r>
      <w:r w:rsidR="00DD5B3F">
        <w:tab/>
      </w:r>
      <w:r w:rsidRPr="54A853EA">
        <w:rPr>
          <w:sz w:val="40"/>
          <w:szCs w:val="40"/>
        </w:rPr>
        <w:t>2023</w:t>
      </w:r>
    </w:p>
    <w:p w14:paraId="015E3424" w14:textId="77777777" w:rsidR="004465EC" w:rsidRDefault="004465EC" w:rsidP="00DD5B3F">
      <w:pPr>
        <w:tabs>
          <w:tab w:val="right" w:pos="9026"/>
        </w:tabs>
        <w:spacing w:after="0" w:line="240" w:lineRule="auto"/>
        <w:ind w:right="5624"/>
        <w:rPr>
          <w:sz w:val="40"/>
          <w:szCs w:val="40"/>
        </w:rPr>
      </w:pPr>
    </w:p>
    <w:p w14:paraId="08D9A535" w14:textId="77777777" w:rsidR="004465EC" w:rsidRDefault="004465EC" w:rsidP="00DD5B3F">
      <w:pPr>
        <w:tabs>
          <w:tab w:val="right" w:pos="9026"/>
        </w:tabs>
        <w:spacing w:after="0" w:line="240" w:lineRule="auto"/>
        <w:ind w:right="5624"/>
        <w:rPr>
          <w:sz w:val="40"/>
          <w:szCs w:val="40"/>
        </w:rPr>
      </w:pPr>
    </w:p>
    <w:p w14:paraId="3DACF470" w14:textId="77777777" w:rsidR="004465EC" w:rsidRDefault="004465EC" w:rsidP="00DD5B3F">
      <w:pPr>
        <w:tabs>
          <w:tab w:val="right" w:pos="9026"/>
        </w:tabs>
        <w:spacing w:after="0" w:line="240" w:lineRule="auto"/>
        <w:ind w:right="5624"/>
        <w:rPr>
          <w:sz w:val="40"/>
          <w:szCs w:val="40"/>
        </w:rPr>
      </w:pPr>
    </w:p>
    <w:p w14:paraId="05B395AA" w14:textId="77777777" w:rsidR="004465EC" w:rsidRDefault="004465EC" w:rsidP="00DD5B3F">
      <w:pPr>
        <w:tabs>
          <w:tab w:val="right" w:pos="9026"/>
        </w:tabs>
        <w:spacing w:after="0" w:line="240" w:lineRule="auto"/>
        <w:ind w:right="5624"/>
        <w:rPr>
          <w:sz w:val="40"/>
          <w:szCs w:val="40"/>
        </w:rPr>
      </w:pPr>
    </w:p>
    <w:p w14:paraId="5F2CC83D" w14:textId="77777777" w:rsidR="004465EC" w:rsidRDefault="004465EC" w:rsidP="00DD5B3F">
      <w:pPr>
        <w:tabs>
          <w:tab w:val="right" w:pos="9026"/>
        </w:tabs>
        <w:spacing w:after="0" w:line="240" w:lineRule="auto"/>
        <w:ind w:right="5624"/>
        <w:rPr>
          <w:sz w:val="40"/>
          <w:szCs w:val="40"/>
        </w:rPr>
      </w:pPr>
    </w:p>
    <w:p w14:paraId="3BA57099" w14:textId="77777777" w:rsidR="004465EC" w:rsidRDefault="004465EC" w:rsidP="00DD5B3F">
      <w:pPr>
        <w:tabs>
          <w:tab w:val="right" w:pos="9026"/>
        </w:tabs>
        <w:spacing w:after="0" w:line="240" w:lineRule="auto"/>
        <w:ind w:right="5624"/>
        <w:rPr>
          <w:sz w:val="40"/>
          <w:szCs w:val="40"/>
        </w:rPr>
      </w:pPr>
    </w:p>
    <w:p w14:paraId="4E948368" w14:textId="77777777" w:rsidR="004465EC" w:rsidRDefault="004465EC" w:rsidP="00DD5B3F">
      <w:pPr>
        <w:tabs>
          <w:tab w:val="right" w:pos="9026"/>
        </w:tabs>
        <w:spacing w:after="0" w:line="240" w:lineRule="auto"/>
        <w:ind w:right="5624"/>
        <w:rPr>
          <w:sz w:val="40"/>
          <w:szCs w:val="40"/>
        </w:rPr>
      </w:pPr>
    </w:p>
    <w:p w14:paraId="4286C4F3" w14:textId="77777777" w:rsidR="004465EC" w:rsidRDefault="004465EC" w:rsidP="00DD5B3F">
      <w:pPr>
        <w:tabs>
          <w:tab w:val="right" w:pos="9026"/>
        </w:tabs>
        <w:spacing w:after="0" w:line="240" w:lineRule="auto"/>
        <w:ind w:right="5624"/>
        <w:rPr>
          <w:sz w:val="40"/>
          <w:szCs w:val="40"/>
        </w:rPr>
      </w:pPr>
    </w:p>
    <w:p w14:paraId="4253AB6A" w14:textId="77777777" w:rsidR="004465EC" w:rsidRDefault="004465EC" w:rsidP="00DD5B3F">
      <w:pPr>
        <w:tabs>
          <w:tab w:val="right" w:pos="9026"/>
        </w:tabs>
        <w:spacing w:after="0" w:line="240" w:lineRule="auto"/>
        <w:ind w:right="5624"/>
        <w:rPr>
          <w:sz w:val="40"/>
          <w:szCs w:val="40"/>
        </w:rPr>
      </w:pPr>
    </w:p>
    <w:p w14:paraId="28681FBA" w14:textId="77777777" w:rsidR="004465EC" w:rsidRDefault="004465EC" w:rsidP="00DD5B3F">
      <w:pPr>
        <w:tabs>
          <w:tab w:val="right" w:pos="9026"/>
        </w:tabs>
        <w:spacing w:after="0" w:line="240" w:lineRule="auto"/>
        <w:ind w:right="5624"/>
        <w:rPr>
          <w:sz w:val="40"/>
          <w:szCs w:val="40"/>
        </w:rPr>
      </w:pPr>
    </w:p>
    <w:p w14:paraId="3C0170D6" w14:textId="77777777" w:rsidR="004465EC" w:rsidRDefault="004465EC" w:rsidP="00DD5B3F">
      <w:pPr>
        <w:tabs>
          <w:tab w:val="right" w:pos="9026"/>
        </w:tabs>
        <w:spacing w:after="0" w:line="240" w:lineRule="auto"/>
        <w:ind w:right="5624"/>
        <w:rPr>
          <w:sz w:val="40"/>
          <w:szCs w:val="40"/>
        </w:rPr>
      </w:pPr>
    </w:p>
    <w:p w14:paraId="62C86D8F" w14:textId="77777777" w:rsidR="004465EC" w:rsidRDefault="004465EC" w:rsidP="00DD5B3F">
      <w:pPr>
        <w:tabs>
          <w:tab w:val="right" w:pos="9026"/>
        </w:tabs>
        <w:spacing w:after="0" w:line="240" w:lineRule="auto"/>
        <w:ind w:right="5624"/>
        <w:rPr>
          <w:sz w:val="40"/>
          <w:szCs w:val="40"/>
        </w:rPr>
      </w:pPr>
    </w:p>
    <w:p w14:paraId="67D738DD" w14:textId="77777777" w:rsidR="004465EC" w:rsidRDefault="004465EC" w:rsidP="00DD5B3F">
      <w:pPr>
        <w:tabs>
          <w:tab w:val="right" w:pos="9026"/>
        </w:tabs>
        <w:spacing w:after="0" w:line="240" w:lineRule="auto"/>
        <w:ind w:right="5624"/>
        <w:rPr>
          <w:sz w:val="40"/>
          <w:szCs w:val="40"/>
        </w:rPr>
      </w:pPr>
    </w:p>
    <w:p w14:paraId="04BC0CB6" w14:textId="77777777" w:rsidR="004465EC" w:rsidRDefault="004465EC" w:rsidP="00DD5B3F">
      <w:pPr>
        <w:tabs>
          <w:tab w:val="right" w:pos="9026"/>
        </w:tabs>
        <w:spacing w:after="0" w:line="240" w:lineRule="auto"/>
        <w:ind w:right="5624"/>
        <w:rPr>
          <w:sz w:val="40"/>
          <w:szCs w:val="40"/>
        </w:rPr>
      </w:pPr>
    </w:p>
    <w:p w14:paraId="67A7BF52" w14:textId="77777777" w:rsidR="004465EC" w:rsidRDefault="004465EC" w:rsidP="00DD5B3F">
      <w:pPr>
        <w:tabs>
          <w:tab w:val="right" w:pos="9026"/>
        </w:tabs>
        <w:spacing w:after="0" w:line="240" w:lineRule="auto"/>
        <w:ind w:right="5624"/>
        <w:rPr>
          <w:sz w:val="40"/>
          <w:szCs w:val="40"/>
        </w:rPr>
      </w:pPr>
    </w:p>
    <w:p w14:paraId="6D107F0D" w14:textId="77777777" w:rsidR="004465EC" w:rsidRDefault="004465EC" w:rsidP="00DD5B3F">
      <w:pPr>
        <w:tabs>
          <w:tab w:val="right" w:pos="9026"/>
        </w:tabs>
        <w:spacing w:after="0" w:line="240" w:lineRule="auto"/>
        <w:ind w:right="5624"/>
        <w:rPr>
          <w:sz w:val="40"/>
          <w:szCs w:val="40"/>
        </w:rPr>
      </w:pPr>
    </w:p>
    <w:p w14:paraId="354FD8BB" w14:textId="77777777" w:rsidR="004465EC" w:rsidRDefault="004465EC" w:rsidP="00DD5B3F">
      <w:pPr>
        <w:tabs>
          <w:tab w:val="right" w:pos="9026"/>
        </w:tabs>
        <w:spacing w:after="0" w:line="240" w:lineRule="auto"/>
        <w:ind w:right="5624"/>
        <w:rPr>
          <w:sz w:val="40"/>
          <w:szCs w:val="40"/>
        </w:rPr>
      </w:pPr>
    </w:p>
    <w:p w14:paraId="7C5525FE" w14:textId="77777777" w:rsidR="004465EC" w:rsidRDefault="004465EC" w:rsidP="00DD5B3F">
      <w:pPr>
        <w:tabs>
          <w:tab w:val="right" w:pos="9026"/>
        </w:tabs>
        <w:spacing w:after="0" w:line="240" w:lineRule="auto"/>
        <w:ind w:right="5624"/>
        <w:rPr>
          <w:sz w:val="40"/>
          <w:szCs w:val="40"/>
        </w:rPr>
      </w:pPr>
    </w:p>
    <w:p w14:paraId="2573AB73" w14:textId="77777777" w:rsidR="004465EC" w:rsidRDefault="004465EC" w:rsidP="00DD5B3F">
      <w:pPr>
        <w:tabs>
          <w:tab w:val="right" w:pos="9026"/>
        </w:tabs>
        <w:spacing w:after="0" w:line="240" w:lineRule="auto"/>
        <w:ind w:right="5624"/>
        <w:rPr>
          <w:sz w:val="40"/>
          <w:szCs w:val="40"/>
        </w:rPr>
      </w:pPr>
    </w:p>
    <w:p w14:paraId="49BFB6EE" w14:textId="77777777" w:rsidR="004465EC" w:rsidRDefault="004465EC" w:rsidP="00DD5B3F">
      <w:pPr>
        <w:tabs>
          <w:tab w:val="right" w:pos="9026"/>
        </w:tabs>
        <w:spacing w:after="0" w:line="240" w:lineRule="auto"/>
        <w:ind w:right="5624"/>
        <w:rPr>
          <w:sz w:val="40"/>
          <w:szCs w:val="40"/>
        </w:rPr>
      </w:pPr>
    </w:p>
    <w:p w14:paraId="6A931160" w14:textId="77777777" w:rsidR="004465EC" w:rsidRDefault="004465EC" w:rsidP="00DD5B3F">
      <w:pPr>
        <w:tabs>
          <w:tab w:val="right" w:pos="9026"/>
        </w:tabs>
        <w:spacing w:after="0" w:line="240" w:lineRule="auto"/>
        <w:ind w:right="5624"/>
        <w:rPr>
          <w:sz w:val="40"/>
          <w:szCs w:val="40"/>
        </w:rPr>
      </w:pPr>
    </w:p>
    <w:p w14:paraId="7186E5CB" w14:textId="77777777" w:rsidR="004465EC" w:rsidRDefault="004465EC" w:rsidP="00DD5B3F">
      <w:pPr>
        <w:tabs>
          <w:tab w:val="right" w:pos="9026"/>
        </w:tabs>
        <w:spacing w:after="0" w:line="240" w:lineRule="auto"/>
        <w:ind w:right="5624"/>
        <w:rPr>
          <w:sz w:val="40"/>
          <w:szCs w:val="40"/>
        </w:rPr>
      </w:pPr>
    </w:p>
    <w:p w14:paraId="7E8C6233" w14:textId="77777777" w:rsidR="004465EC" w:rsidRDefault="004465EC" w:rsidP="00DD5B3F">
      <w:pPr>
        <w:tabs>
          <w:tab w:val="right" w:pos="9026"/>
        </w:tabs>
        <w:spacing w:after="0" w:line="240" w:lineRule="auto"/>
        <w:ind w:right="5624"/>
        <w:rPr>
          <w:sz w:val="40"/>
          <w:szCs w:val="40"/>
        </w:rPr>
      </w:pPr>
    </w:p>
    <w:p w14:paraId="1F658B56" w14:textId="77777777" w:rsidR="004465EC" w:rsidRDefault="004465EC" w:rsidP="00DD5B3F">
      <w:pPr>
        <w:tabs>
          <w:tab w:val="right" w:pos="9026"/>
        </w:tabs>
        <w:spacing w:after="0" w:line="240" w:lineRule="auto"/>
        <w:ind w:right="5624"/>
        <w:rPr>
          <w:sz w:val="40"/>
          <w:szCs w:val="40"/>
        </w:rPr>
      </w:pPr>
    </w:p>
    <w:p w14:paraId="16B17BBF" w14:textId="77777777" w:rsidR="004465EC" w:rsidRPr="00EE2FD3" w:rsidRDefault="004465EC" w:rsidP="00DD5B3F">
      <w:pPr>
        <w:tabs>
          <w:tab w:val="right" w:pos="9026"/>
        </w:tabs>
        <w:spacing w:after="0" w:line="240" w:lineRule="auto"/>
        <w:ind w:right="5624"/>
        <w:rPr>
          <w:sz w:val="40"/>
          <w:szCs w:val="40"/>
        </w:rPr>
      </w:pPr>
    </w:p>
    <w:p w14:paraId="1B689264" w14:textId="77777777" w:rsidR="00DD5B3F" w:rsidRPr="00EE2FD3" w:rsidRDefault="00DD5B3F" w:rsidP="00DD5B3F">
      <w:pPr>
        <w:tabs>
          <w:tab w:val="right" w:pos="9026"/>
        </w:tabs>
        <w:rPr>
          <w:sz w:val="40"/>
          <w:szCs w:val="40"/>
        </w:rPr>
      </w:pPr>
    </w:p>
    <w:p w14:paraId="15C4C2F3" w14:textId="1F9F4669" w:rsidR="00756C0B" w:rsidRDefault="00756C0B">
      <w:pPr>
        <w:spacing w:after="160" w:line="259" w:lineRule="auto"/>
        <w:rPr>
          <w:sz w:val="40"/>
          <w:szCs w:val="40"/>
        </w:rPr>
      </w:pPr>
      <w:r>
        <w:rPr>
          <w:sz w:val="40"/>
          <w:szCs w:val="40"/>
        </w:rPr>
        <w:br w:type="page"/>
      </w:r>
    </w:p>
    <w:p w14:paraId="3C5CFB98" w14:textId="77777777" w:rsidR="00DD5B3F" w:rsidRPr="00EE2FD3" w:rsidRDefault="00DD5B3F" w:rsidP="00DD5B3F">
      <w:pPr>
        <w:tabs>
          <w:tab w:val="right" w:pos="9026"/>
        </w:tabs>
        <w:rPr>
          <w:sz w:val="40"/>
          <w:szCs w:val="40"/>
        </w:rPr>
      </w:pPr>
    </w:p>
    <w:p w14:paraId="1CCF794A" w14:textId="77777777" w:rsidR="00661D17" w:rsidRDefault="00661D17" w:rsidP="00DD5B3F">
      <w:pPr>
        <w:tabs>
          <w:tab w:val="right" w:pos="9026"/>
        </w:tabs>
        <w:jc w:val="center"/>
        <w:rPr>
          <w:color w:val="8BA410"/>
          <w:szCs w:val="40"/>
        </w:rPr>
      </w:pPr>
      <w:r>
        <w:rPr>
          <w:noProof/>
        </w:rPr>
        <w:drawing>
          <wp:inline distT="0" distB="0" distL="0" distR="0" wp14:anchorId="6680748E" wp14:editId="5CDEBDAD">
            <wp:extent cx="3132666"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0643" cy="1145910"/>
                    </a:xfrm>
                    <a:prstGeom prst="rect">
                      <a:avLst/>
                    </a:prstGeom>
                    <a:noFill/>
                    <a:ln>
                      <a:noFill/>
                    </a:ln>
                  </pic:spPr>
                </pic:pic>
              </a:graphicData>
            </a:graphic>
          </wp:inline>
        </w:drawing>
      </w:r>
    </w:p>
    <w:p w14:paraId="5356055C" w14:textId="22AF5C7B" w:rsidR="00DD5B3F" w:rsidRPr="00661D17" w:rsidRDefault="00DD5B3F" w:rsidP="00DD5B3F">
      <w:pPr>
        <w:tabs>
          <w:tab w:val="right" w:pos="9026"/>
        </w:tabs>
        <w:jc w:val="center"/>
        <w:rPr>
          <w:color w:val="075A5D"/>
          <w:sz w:val="24"/>
          <w:szCs w:val="40"/>
        </w:rPr>
      </w:pPr>
      <w:r w:rsidRPr="00661D17">
        <w:rPr>
          <w:color w:val="075A5D"/>
          <w:szCs w:val="40"/>
        </w:rPr>
        <w:t>Department</w:t>
      </w:r>
      <w:r w:rsidR="00661D17" w:rsidRPr="00661D17">
        <w:rPr>
          <w:color w:val="075A5D"/>
          <w:szCs w:val="40"/>
        </w:rPr>
        <w:t xml:space="preserve"> of Computing</w:t>
      </w:r>
      <w:r w:rsidRPr="00661D17">
        <w:rPr>
          <w:color w:val="075A5D"/>
          <w:szCs w:val="40"/>
        </w:rPr>
        <w:t xml:space="preserve">, </w:t>
      </w:r>
      <w:r w:rsidR="00661D17" w:rsidRPr="00661D17">
        <w:rPr>
          <w:color w:val="075A5D"/>
          <w:szCs w:val="40"/>
        </w:rPr>
        <w:t>ATU Donegal</w:t>
      </w:r>
      <w:r w:rsidRPr="00661D17">
        <w:rPr>
          <w:color w:val="075A5D"/>
          <w:szCs w:val="40"/>
        </w:rPr>
        <w:t>, Port Road, Letterkenny, Co. Donegal, Ireland.</w:t>
      </w:r>
    </w:p>
    <w:p w14:paraId="261884E6" w14:textId="77777777" w:rsidR="00DD5B3F" w:rsidRPr="00EE2FD3" w:rsidRDefault="00DD5B3F" w:rsidP="00DD5B3F">
      <w:pPr>
        <w:tabs>
          <w:tab w:val="right" w:pos="9026"/>
        </w:tabs>
        <w:rPr>
          <w:sz w:val="40"/>
          <w:szCs w:val="40"/>
        </w:rPr>
      </w:pPr>
    </w:p>
    <w:p w14:paraId="15AF234E" w14:textId="77777777" w:rsidR="00DD5B3F" w:rsidRPr="00EE2FD3" w:rsidRDefault="00DD5B3F" w:rsidP="00DD5B3F">
      <w:pPr>
        <w:tabs>
          <w:tab w:val="right" w:pos="9026"/>
        </w:tabs>
        <w:rPr>
          <w:sz w:val="40"/>
          <w:szCs w:val="40"/>
        </w:rPr>
      </w:pPr>
    </w:p>
    <w:p w14:paraId="79558851" w14:textId="72D22DDF" w:rsidR="0055164F" w:rsidRPr="0036478F" w:rsidRDefault="0036478F" w:rsidP="00DD5B3F">
      <w:pPr>
        <w:tabs>
          <w:tab w:val="right" w:pos="9026"/>
        </w:tabs>
        <w:jc w:val="center"/>
        <w:rPr>
          <w:sz w:val="40"/>
          <w:szCs w:val="40"/>
        </w:rPr>
      </w:pPr>
      <w:r w:rsidRPr="0036478F">
        <w:rPr>
          <w:sz w:val="40"/>
          <w:szCs w:val="40"/>
        </w:rPr>
        <w:t xml:space="preserve">Implementing </w:t>
      </w:r>
      <w:r w:rsidR="001B1E3D" w:rsidRPr="001B1E3D">
        <w:rPr>
          <w:sz w:val="40"/>
          <w:szCs w:val="40"/>
        </w:rPr>
        <w:t xml:space="preserve">Consumer-Driven </w:t>
      </w:r>
      <w:r w:rsidRPr="0036478F">
        <w:rPr>
          <w:sz w:val="40"/>
          <w:szCs w:val="40"/>
        </w:rPr>
        <w:t xml:space="preserve">Contract Testing in a DevOps </w:t>
      </w:r>
      <w:r w:rsidR="002927C2">
        <w:rPr>
          <w:sz w:val="40"/>
          <w:szCs w:val="40"/>
        </w:rPr>
        <w:t>Pipeline</w:t>
      </w:r>
    </w:p>
    <w:p w14:paraId="26075FDD" w14:textId="3EDE8307" w:rsidR="00DD5B3F" w:rsidRPr="00EE2FD3" w:rsidRDefault="00DD5B3F" w:rsidP="00DD5B3F">
      <w:pPr>
        <w:tabs>
          <w:tab w:val="right" w:pos="9026"/>
        </w:tabs>
        <w:jc w:val="center"/>
        <w:rPr>
          <w:sz w:val="40"/>
          <w:szCs w:val="40"/>
        </w:rPr>
      </w:pPr>
      <w:r w:rsidRPr="00EE2FD3">
        <w:rPr>
          <w:sz w:val="40"/>
          <w:szCs w:val="40"/>
        </w:rPr>
        <w:t xml:space="preserve">Author: </w:t>
      </w:r>
      <w:r w:rsidR="004465EC" w:rsidRPr="0036478F">
        <w:rPr>
          <w:sz w:val="40"/>
          <w:szCs w:val="40"/>
        </w:rPr>
        <w:t>Priya Joy Kaviyil</w:t>
      </w:r>
    </w:p>
    <w:p w14:paraId="03F5718A" w14:textId="10EAD93E" w:rsidR="00DD5B3F" w:rsidRPr="00EE2FD3" w:rsidRDefault="00DD5B3F" w:rsidP="00DD5B3F">
      <w:pPr>
        <w:tabs>
          <w:tab w:val="right" w:pos="9026"/>
        </w:tabs>
        <w:jc w:val="center"/>
        <w:rPr>
          <w:sz w:val="40"/>
          <w:szCs w:val="40"/>
        </w:rPr>
      </w:pPr>
      <w:r>
        <w:rPr>
          <w:sz w:val="40"/>
          <w:szCs w:val="40"/>
        </w:rPr>
        <w:t xml:space="preserve">Supervised by: </w:t>
      </w:r>
      <w:r w:rsidR="004465EC" w:rsidRPr="0036478F">
        <w:rPr>
          <w:sz w:val="40"/>
          <w:szCs w:val="40"/>
        </w:rPr>
        <w:t>Ruth Lennon</w:t>
      </w:r>
    </w:p>
    <w:p w14:paraId="7A115CD9" w14:textId="77777777" w:rsidR="00DD5B3F" w:rsidRPr="00EE2FD3" w:rsidRDefault="00DD5B3F" w:rsidP="00DD5B3F">
      <w:pPr>
        <w:tabs>
          <w:tab w:val="right" w:pos="9026"/>
        </w:tabs>
        <w:jc w:val="center"/>
        <w:rPr>
          <w:sz w:val="40"/>
          <w:szCs w:val="40"/>
        </w:rPr>
      </w:pPr>
    </w:p>
    <w:p w14:paraId="0723E6FF" w14:textId="77777777" w:rsidR="00984EE8" w:rsidRDefault="00DD5B3F" w:rsidP="00DD5B3F">
      <w:pPr>
        <w:tabs>
          <w:tab w:val="right" w:pos="9026"/>
        </w:tabs>
        <w:jc w:val="center"/>
        <w:rPr>
          <w:sz w:val="40"/>
          <w:szCs w:val="40"/>
        </w:rPr>
      </w:pPr>
      <w:r w:rsidRPr="00EE2FD3">
        <w:rPr>
          <w:sz w:val="40"/>
          <w:szCs w:val="40"/>
        </w:rPr>
        <w:t xml:space="preserve">A thesis </w:t>
      </w:r>
      <w:r w:rsidR="009F2452">
        <w:rPr>
          <w:sz w:val="40"/>
          <w:szCs w:val="40"/>
        </w:rPr>
        <w:t>submitted in partial fulfilment of the requirements for</w:t>
      </w:r>
      <w:r w:rsidR="00984EE8">
        <w:rPr>
          <w:sz w:val="40"/>
          <w:szCs w:val="40"/>
        </w:rPr>
        <w:t xml:space="preserve"> </w:t>
      </w:r>
      <w:r w:rsidR="009F2452">
        <w:rPr>
          <w:sz w:val="40"/>
          <w:szCs w:val="40"/>
        </w:rPr>
        <w:t xml:space="preserve">the </w:t>
      </w:r>
    </w:p>
    <w:p w14:paraId="43DEE476" w14:textId="0C00BA1C" w:rsidR="00DD5B3F" w:rsidRPr="00EE2FD3" w:rsidRDefault="00DD5B3F" w:rsidP="00756C0B">
      <w:pPr>
        <w:tabs>
          <w:tab w:val="right" w:pos="9026"/>
        </w:tabs>
        <w:jc w:val="center"/>
        <w:rPr>
          <w:sz w:val="40"/>
          <w:szCs w:val="40"/>
        </w:rPr>
      </w:pPr>
      <w:r w:rsidRPr="00EE2FD3">
        <w:rPr>
          <w:sz w:val="40"/>
          <w:szCs w:val="40"/>
        </w:rPr>
        <w:t>Master of Science in Computing in</w:t>
      </w:r>
      <w:r w:rsidR="00FA509D">
        <w:rPr>
          <w:sz w:val="40"/>
          <w:szCs w:val="40"/>
        </w:rPr>
        <w:t xml:space="preserve"> DevOps</w:t>
      </w:r>
    </w:p>
    <w:p w14:paraId="58EF677F" w14:textId="77777777" w:rsidR="00DD5B3F" w:rsidRPr="00EE2FD3" w:rsidRDefault="00DD5B3F" w:rsidP="00DD5B3F">
      <w:pPr>
        <w:tabs>
          <w:tab w:val="right" w:pos="9026"/>
        </w:tabs>
        <w:jc w:val="center"/>
        <w:rPr>
          <w:sz w:val="40"/>
          <w:szCs w:val="40"/>
        </w:rPr>
      </w:pPr>
    </w:p>
    <w:p w14:paraId="3A8C8DC4" w14:textId="566C18D0" w:rsidR="00DD5B3F" w:rsidRDefault="00DD5B3F" w:rsidP="00756C0B">
      <w:pPr>
        <w:tabs>
          <w:tab w:val="right" w:pos="9026"/>
        </w:tabs>
        <w:spacing w:after="0"/>
        <w:rPr>
          <w:sz w:val="24"/>
          <w:szCs w:val="24"/>
        </w:rPr>
      </w:pPr>
      <w:r w:rsidRPr="00EE2FD3">
        <w:rPr>
          <w:sz w:val="24"/>
          <w:szCs w:val="40"/>
        </w:rPr>
        <w:t xml:space="preserve">Submitted </w:t>
      </w:r>
      <w:r w:rsidR="00440194">
        <w:rPr>
          <w:sz w:val="24"/>
          <w:szCs w:val="40"/>
        </w:rPr>
        <w:t xml:space="preserve">to Atlantic Technological </w:t>
      </w:r>
      <w:proofErr w:type="spellStart"/>
      <w:r w:rsidR="00440194">
        <w:rPr>
          <w:sz w:val="24"/>
          <w:szCs w:val="40"/>
        </w:rPr>
        <w:t>University</w:t>
      </w:r>
      <w:r w:rsidR="54A853EA" w:rsidRPr="54A853EA">
        <w:rPr>
          <w:i/>
          <w:iCs/>
          <w:sz w:val="24"/>
          <w:szCs w:val="24"/>
        </w:rPr>
        <w:t>Arna</w:t>
      </w:r>
      <w:proofErr w:type="spellEnd"/>
      <w:r w:rsidR="54A853EA" w:rsidRPr="54A853EA">
        <w:rPr>
          <w:i/>
          <w:iCs/>
          <w:sz w:val="24"/>
          <w:szCs w:val="24"/>
        </w:rPr>
        <w:t xml:space="preserve"> chur </w:t>
      </w:r>
      <w:proofErr w:type="spellStart"/>
      <w:r w:rsidR="54A853EA" w:rsidRPr="54A853EA">
        <w:rPr>
          <w:i/>
          <w:iCs/>
          <w:sz w:val="24"/>
          <w:szCs w:val="24"/>
        </w:rPr>
        <w:t>isteach</w:t>
      </w:r>
      <w:proofErr w:type="spellEnd"/>
      <w:r w:rsidR="54A853EA" w:rsidRPr="54A853EA">
        <w:rPr>
          <w:i/>
          <w:iCs/>
          <w:sz w:val="24"/>
          <w:szCs w:val="24"/>
        </w:rPr>
        <w:t xml:space="preserve"> </w:t>
      </w:r>
      <w:proofErr w:type="spellStart"/>
      <w:r w:rsidR="54A853EA" w:rsidRPr="54A853EA">
        <w:rPr>
          <w:i/>
          <w:iCs/>
          <w:sz w:val="24"/>
          <w:szCs w:val="24"/>
        </w:rPr>
        <w:t>chuig</w:t>
      </w:r>
      <w:proofErr w:type="spellEnd"/>
      <w:r w:rsidR="54A853EA" w:rsidRPr="54A853EA">
        <w:rPr>
          <w:i/>
          <w:iCs/>
          <w:sz w:val="24"/>
          <w:szCs w:val="24"/>
        </w:rPr>
        <w:t xml:space="preserve"> </w:t>
      </w:r>
      <w:proofErr w:type="spellStart"/>
      <w:r w:rsidR="54A853EA" w:rsidRPr="54A853EA">
        <w:rPr>
          <w:i/>
          <w:iCs/>
          <w:sz w:val="24"/>
          <w:szCs w:val="24"/>
        </w:rPr>
        <w:t>Ollscoil</w:t>
      </w:r>
      <w:proofErr w:type="spellEnd"/>
      <w:r w:rsidR="54A853EA" w:rsidRPr="54A853EA">
        <w:rPr>
          <w:i/>
          <w:iCs/>
          <w:sz w:val="24"/>
          <w:szCs w:val="24"/>
        </w:rPr>
        <w:t xml:space="preserve"> </w:t>
      </w:r>
      <w:proofErr w:type="spellStart"/>
      <w:r w:rsidR="54A853EA" w:rsidRPr="54A853EA">
        <w:rPr>
          <w:i/>
          <w:iCs/>
          <w:sz w:val="24"/>
          <w:szCs w:val="24"/>
        </w:rPr>
        <w:t>Teicneolaiochta</w:t>
      </w:r>
      <w:proofErr w:type="spellEnd"/>
      <w:r w:rsidR="54A853EA" w:rsidRPr="54A853EA">
        <w:rPr>
          <w:i/>
          <w:iCs/>
          <w:sz w:val="24"/>
          <w:szCs w:val="24"/>
        </w:rPr>
        <w:t xml:space="preserve"> an </w:t>
      </w:r>
      <w:proofErr w:type="spellStart"/>
      <w:r w:rsidR="54A853EA" w:rsidRPr="54A853EA">
        <w:rPr>
          <w:i/>
          <w:iCs/>
          <w:sz w:val="24"/>
          <w:szCs w:val="24"/>
        </w:rPr>
        <w:t>Atlantaigh</w:t>
      </w:r>
      <w:proofErr w:type="spellEnd"/>
      <w:r w:rsidR="00440194">
        <w:tab/>
      </w:r>
      <w:r w:rsidR="54A853EA" w:rsidRPr="54A853EA">
        <w:rPr>
          <w:sz w:val="24"/>
          <w:szCs w:val="24"/>
        </w:rPr>
        <w:t>September 2023</w:t>
      </w:r>
    </w:p>
    <w:p w14:paraId="6C5E47B1" w14:textId="76917179" w:rsidR="00756C0B" w:rsidRDefault="00756C0B" w:rsidP="00756C0B">
      <w:pPr>
        <w:spacing w:after="160" w:line="259" w:lineRule="auto"/>
        <w:rPr>
          <w:sz w:val="24"/>
          <w:szCs w:val="24"/>
        </w:rPr>
      </w:pPr>
      <w:r>
        <w:rPr>
          <w:sz w:val="24"/>
          <w:szCs w:val="24"/>
        </w:rPr>
        <w:br w:type="page"/>
      </w:r>
    </w:p>
    <w:p w14:paraId="09F845A6" w14:textId="77777777" w:rsidR="00756C0B" w:rsidRPr="00756C0B" w:rsidRDefault="00756C0B" w:rsidP="00756C0B">
      <w:pPr>
        <w:spacing w:after="160" w:line="259" w:lineRule="auto"/>
        <w:rPr>
          <w:sz w:val="24"/>
          <w:szCs w:val="24"/>
        </w:rPr>
      </w:pPr>
    </w:p>
    <w:p w14:paraId="1ADBC0FE" w14:textId="77777777" w:rsidR="00DD5B3F" w:rsidRPr="002D546A" w:rsidRDefault="00DD5B3F" w:rsidP="00DD5B3F">
      <w:pPr>
        <w:pStyle w:val="Heading1"/>
        <w:ind w:left="1134" w:hanging="1134"/>
      </w:pPr>
      <w:bookmarkStart w:id="0" w:name="_Toc143857054"/>
      <w:r>
        <w:t>Declaration</w:t>
      </w:r>
      <w:bookmarkEnd w:id="0"/>
      <w:r w:rsidR="00942F99">
        <w:t xml:space="preserve"> </w:t>
      </w:r>
    </w:p>
    <w:p w14:paraId="1029AD40" w14:textId="403B49A4" w:rsidR="000C1F01" w:rsidRPr="000C1F01"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which l now submit for assessment on the programmes of study leading to the award of Master of Science in Computing in </w:t>
      </w:r>
      <w:r w:rsidR="00F33258" w:rsidRPr="0036478F">
        <w:rPr>
          <w:rFonts w:asciiTheme="minorHAnsi" w:hAnsiTheme="minorHAnsi"/>
          <w:sz w:val="24"/>
        </w:rPr>
        <w:t>DevOps</w:t>
      </w:r>
      <w:r w:rsidRPr="000C1F01">
        <w:rPr>
          <w:rFonts w:asciiTheme="minorHAnsi" w:hAnsiTheme="minorHAnsi"/>
          <w:sz w:val="24"/>
        </w:rPr>
        <w:t xml:space="preserv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w:t>
      </w:r>
      <w:r w:rsidR="00661D17">
        <w:rPr>
          <w:rFonts w:asciiTheme="minorHAnsi" w:hAnsiTheme="minorHAnsi"/>
          <w:sz w:val="24"/>
        </w:rPr>
        <w:t>ATU’s</w:t>
      </w:r>
      <w:r w:rsidRPr="000C1F01">
        <w:rPr>
          <w:rFonts w:asciiTheme="minorHAnsi" w:hAnsiTheme="minorHAnsi"/>
          <w:sz w:val="24"/>
        </w:rPr>
        <w:t xml:space="preserve"> rules and regulations.</w:t>
      </w:r>
    </w:p>
    <w:p w14:paraId="4A05A45D" w14:textId="528C6664" w:rsidR="000C1F01" w:rsidRPr="000C1F01"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on which I have relied on for the purpose of my assessment is not deemed as personal data under the GDPR Regulations. Personal data is any data from living people that can be identified.  Any personal data used for the purpose of my assessment has been </w:t>
      </w:r>
      <w:r w:rsidR="00B87FDB" w:rsidRPr="000C1F01">
        <w:rPr>
          <w:rFonts w:asciiTheme="minorHAnsi" w:hAnsiTheme="minorHAnsi"/>
          <w:sz w:val="24"/>
        </w:rPr>
        <w:t>pseudonymised</w:t>
      </w:r>
      <w:r w:rsidRPr="000C1F01">
        <w:rPr>
          <w:rFonts w:asciiTheme="minorHAnsi" w:hAnsiTheme="minorHAnsi"/>
          <w:sz w:val="24"/>
        </w:rPr>
        <w:t xml:space="preserve"> and the data set and identifiers are not held by </w:t>
      </w:r>
      <w:r w:rsidR="00661D17">
        <w:rPr>
          <w:rFonts w:asciiTheme="minorHAnsi" w:hAnsiTheme="minorHAnsi"/>
          <w:sz w:val="24"/>
        </w:rPr>
        <w:t>ATU</w:t>
      </w:r>
      <w:r w:rsidRPr="000C1F01">
        <w:rPr>
          <w:rFonts w:asciiTheme="minorHAnsi" w:hAnsiTheme="minorHAnsi"/>
          <w:sz w:val="24"/>
        </w:rPr>
        <w:t>.  Alternatively, personal data has been anonymised in line with the Data Protection Commissioners Guidelines on Anonymisation.</w:t>
      </w:r>
    </w:p>
    <w:p w14:paraId="408047C6" w14:textId="5F86D967" w:rsidR="00DD5B3F" w:rsidRPr="00EE2FD3"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consent that my work will be held for the purposes of education assistance to future students and will be shared on the </w:t>
      </w:r>
      <w:r w:rsidR="00661D17">
        <w:rPr>
          <w:rFonts w:asciiTheme="minorHAnsi" w:hAnsiTheme="minorHAnsi"/>
          <w:sz w:val="24"/>
        </w:rPr>
        <w:t>ATU Donegal</w:t>
      </w:r>
      <w:r w:rsidRPr="000C1F01">
        <w:rPr>
          <w:rFonts w:asciiTheme="minorHAnsi" w:hAnsiTheme="minorHAnsi"/>
          <w:sz w:val="24"/>
        </w:rPr>
        <w:t xml:space="preserve"> </w:t>
      </w:r>
      <w:r w:rsidR="00661D17">
        <w:rPr>
          <w:rFonts w:asciiTheme="minorHAnsi" w:hAnsiTheme="minorHAnsi"/>
          <w:sz w:val="24"/>
        </w:rPr>
        <w:t>(</w:t>
      </w:r>
      <w:r w:rsidRPr="000C1F01">
        <w:rPr>
          <w:rFonts w:asciiTheme="minorHAnsi" w:hAnsiTheme="minorHAnsi"/>
          <w:sz w:val="24"/>
        </w:rPr>
        <w:t>Computing</w:t>
      </w:r>
      <w:r w:rsidR="00661D17">
        <w:rPr>
          <w:rFonts w:asciiTheme="minorHAnsi" w:hAnsiTheme="minorHAnsi"/>
          <w:sz w:val="24"/>
        </w:rPr>
        <w:t>)</w:t>
      </w:r>
      <w:r w:rsidRPr="000C1F01">
        <w:rPr>
          <w:rFonts w:asciiTheme="minorHAnsi" w:hAnsiTheme="minorHAnsi"/>
          <w:sz w:val="24"/>
        </w:rPr>
        <w:t xml:space="preserve"> website (www.lyitcomputing.com) and Research THEA website (https://research.thea.ie/).  I understand that documents once uploaded onto the website can be viewed throughout the world and not just in the Ireland. Consent can be withdrawn for the publishing of material online by emailing Thomas Dowling; Head of Department at thomas.dowling@lyit.ie to remove items from the </w:t>
      </w:r>
      <w:r w:rsidR="00661D17">
        <w:rPr>
          <w:rFonts w:asciiTheme="minorHAnsi" w:hAnsiTheme="minorHAnsi"/>
          <w:sz w:val="24"/>
        </w:rPr>
        <w:t>ATU Donegal</w:t>
      </w:r>
      <w:r w:rsidRPr="000C1F01">
        <w:rPr>
          <w:rFonts w:asciiTheme="minorHAnsi" w:hAnsiTheme="minorHAnsi"/>
          <w:sz w:val="24"/>
        </w:rPr>
        <w:t xml:space="preserve"> Computing website and by email emailing Denise McCaul; Systems Librarian at denise.mccaul@lyit.ie to remove items from the Research THEA website.  Material will continue to appear in printed formats once published and as websites are public medium, </w:t>
      </w:r>
      <w:r w:rsidR="00661D17">
        <w:rPr>
          <w:rFonts w:asciiTheme="minorHAnsi" w:hAnsiTheme="minorHAnsi"/>
          <w:sz w:val="24"/>
        </w:rPr>
        <w:t>ATU</w:t>
      </w:r>
      <w:r w:rsidRPr="000C1F01">
        <w:rPr>
          <w:rFonts w:asciiTheme="minorHAnsi" w:hAnsiTheme="minorHAnsi"/>
          <w:sz w:val="24"/>
        </w:rPr>
        <w:t xml:space="preserve"> cannot guarantee that the material has not been saved or downloaded.  </w:t>
      </w:r>
    </w:p>
    <w:p w14:paraId="144E4C33" w14:textId="77777777" w:rsidR="00DD5B3F" w:rsidRPr="00EE2FD3" w:rsidRDefault="00DD5B3F" w:rsidP="00DD5B3F">
      <w:pPr>
        <w:pStyle w:val="PRBodyText"/>
        <w:spacing w:line="360" w:lineRule="auto"/>
        <w:rPr>
          <w:rFonts w:asciiTheme="minorHAnsi" w:hAnsiTheme="minorHAnsi"/>
          <w:sz w:val="24"/>
        </w:rPr>
      </w:pPr>
    </w:p>
    <w:p w14:paraId="1ACE0F21" w14:textId="77777777" w:rsidR="00DD5B3F" w:rsidRPr="00EE2FD3" w:rsidRDefault="00DD5B3F" w:rsidP="00DD5B3F">
      <w:pPr>
        <w:pStyle w:val="PRBodyText"/>
        <w:spacing w:line="360" w:lineRule="auto"/>
        <w:rPr>
          <w:rFonts w:asciiTheme="minorHAnsi" w:hAnsiTheme="minorHAnsi"/>
          <w:sz w:val="24"/>
        </w:rPr>
      </w:pPr>
    </w:p>
    <w:p w14:paraId="6E272D37" w14:textId="77777777" w:rsidR="00DD5B3F" w:rsidRPr="00EE2FD3" w:rsidRDefault="00DD5B3F" w:rsidP="00DD5B3F">
      <w:pPr>
        <w:pStyle w:val="PRBodyText"/>
        <w:tabs>
          <w:tab w:val="left" w:pos="4536"/>
        </w:tabs>
        <w:spacing w:line="360" w:lineRule="auto"/>
        <w:rPr>
          <w:rFonts w:asciiTheme="minorHAnsi" w:hAnsiTheme="minorHAnsi"/>
          <w:sz w:val="24"/>
        </w:rPr>
      </w:pPr>
      <w:r w:rsidRPr="00EE2FD3">
        <w:rPr>
          <w:rFonts w:asciiTheme="minorHAnsi" w:hAnsiTheme="minorHAnsi"/>
          <w:sz w:val="24"/>
        </w:rPr>
        <w:t>Signature of Candidate</w:t>
      </w:r>
      <w:r w:rsidRPr="00EE2FD3">
        <w:rPr>
          <w:rFonts w:asciiTheme="minorHAnsi" w:hAnsiTheme="minorHAnsi"/>
          <w:sz w:val="24"/>
        </w:rPr>
        <w:tab/>
      </w:r>
      <w:r w:rsidRPr="00EE2FD3">
        <w:rPr>
          <w:rFonts w:asciiTheme="minorHAnsi" w:hAnsiTheme="minorHAnsi"/>
          <w:sz w:val="24"/>
        </w:rPr>
        <w:tab/>
        <w:t>Date</w:t>
      </w:r>
      <w:r w:rsidRPr="00EE2FD3">
        <w:rPr>
          <w:rFonts w:asciiTheme="minorHAnsi" w:hAnsiTheme="minorHAnsi"/>
          <w:sz w:val="24"/>
        </w:rPr>
        <w:tab/>
      </w:r>
    </w:p>
    <w:p w14:paraId="6FFE9B14" w14:textId="77777777" w:rsidR="00DD5B3F" w:rsidRPr="00EE2FD3" w:rsidRDefault="00DD5B3F" w:rsidP="00DD5B3F">
      <w:pPr>
        <w:spacing w:before="120" w:after="120" w:line="360" w:lineRule="auto"/>
        <w:jc w:val="both"/>
        <w:rPr>
          <w:sz w:val="28"/>
        </w:rPr>
      </w:pPr>
    </w:p>
    <w:p w14:paraId="15903119" w14:textId="77777777" w:rsidR="00DD5B3F" w:rsidRPr="00EE2FD3" w:rsidRDefault="00DD5B3F" w:rsidP="00DD5B3F">
      <w:pPr>
        <w:rPr>
          <w:sz w:val="28"/>
        </w:rPr>
      </w:pPr>
      <w:r w:rsidRPr="00EE2FD3">
        <w:rPr>
          <w:sz w:val="28"/>
        </w:rPr>
        <w:br w:type="page"/>
      </w:r>
    </w:p>
    <w:p w14:paraId="55C97BD3" w14:textId="77777777" w:rsidR="00DD5B3F" w:rsidRPr="00C81185" w:rsidRDefault="00DD5B3F" w:rsidP="00DD5B3F">
      <w:pPr>
        <w:pStyle w:val="PRBodyText"/>
        <w:spacing w:line="360" w:lineRule="auto"/>
        <w:rPr>
          <w:rFonts w:asciiTheme="minorHAnsi" w:hAnsiTheme="minorHAnsi"/>
          <w:b/>
          <w:sz w:val="32"/>
          <w:szCs w:val="40"/>
        </w:rPr>
      </w:pPr>
    </w:p>
    <w:p w14:paraId="2DA01E5A" w14:textId="77777777" w:rsidR="00DD5B3F" w:rsidRPr="00EE2FD3" w:rsidRDefault="00DD5B3F" w:rsidP="00DD5B3F">
      <w:pPr>
        <w:pStyle w:val="Heading1"/>
        <w:spacing w:before="0" w:line="360" w:lineRule="auto"/>
        <w:ind w:left="1134" w:hanging="1134"/>
      </w:pPr>
      <w:bookmarkStart w:id="1" w:name="_Toc143857055"/>
      <w:r w:rsidRPr="00EE2FD3">
        <w:t>Acknowledgements</w:t>
      </w:r>
      <w:bookmarkEnd w:id="1"/>
    </w:p>
    <w:p w14:paraId="72B92E38" w14:textId="77777777" w:rsidR="00DD5B3F" w:rsidRPr="00EE2FD3" w:rsidRDefault="00DD5B3F" w:rsidP="00DD5B3F">
      <w:pPr>
        <w:pStyle w:val="PRBodyText"/>
        <w:spacing w:line="360" w:lineRule="auto"/>
        <w:rPr>
          <w:rFonts w:asciiTheme="minorHAnsi" w:hAnsiTheme="minorHAnsi"/>
          <w:sz w:val="40"/>
        </w:rPr>
      </w:pPr>
    </w:p>
    <w:p w14:paraId="6AFA6032" w14:textId="77777777" w:rsidR="003E1F4B" w:rsidRPr="00EE2FD3" w:rsidRDefault="00DD5B3F" w:rsidP="003E1F4B">
      <w:pPr>
        <w:tabs>
          <w:tab w:val="right" w:pos="9026"/>
        </w:tabs>
        <w:spacing w:after="0" w:line="360" w:lineRule="auto"/>
        <w:rPr>
          <w:sz w:val="24"/>
          <w:szCs w:val="24"/>
        </w:rPr>
      </w:pPr>
      <w:r w:rsidRPr="00EE2FD3">
        <w:rPr>
          <w:sz w:val="24"/>
          <w:szCs w:val="24"/>
        </w:rPr>
        <w:t>I would like to thank</w:t>
      </w:r>
      <w:proofErr w:type="gramStart"/>
      <w:r w:rsidRPr="00EE2FD3">
        <w:rPr>
          <w:sz w:val="24"/>
          <w:szCs w:val="24"/>
        </w:rPr>
        <w:t>…</w:t>
      </w:r>
      <w:r w:rsidR="003E1F4B">
        <w:rPr>
          <w:sz w:val="24"/>
          <w:szCs w:val="24"/>
        </w:rPr>
        <w:t>(</w:t>
      </w:r>
      <w:proofErr w:type="gramEnd"/>
      <w:r w:rsidR="003E1F4B">
        <w:rPr>
          <w:sz w:val="24"/>
          <w:szCs w:val="24"/>
        </w:rPr>
        <w:t>write only the week before submission)</w:t>
      </w:r>
    </w:p>
    <w:p w14:paraId="452F1E25" w14:textId="22495D18" w:rsidR="00DD5B3F" w:rsidRPr="00EE2FD3" w:rsidRDefault="00DD5B3F" w:rsidP="00DD5B3F">
      <w:pPr>
        <w:tabs>
          <w:tab w:val="right" w:pos="9026"/>
        </w:tabs>
        <w:spacing w:after="0" w:line="360" w:lineRule="auto"/>
        <w:rPr>
          <w:sz w:val="24"/>
          <w:szCs w:val="24"/>
        </w:rPr>
      </w:pPr>
    </w:p>
    <w:p w14:paraId="3BA43866" w14:textId="77777777" w:rsidR="00DD5B3F" w:rsidRPr="00EE2FD3" w:rsidRDefault="00DD5B3F" w:rsidP="00DD5B3F">
      <w:pPr>
        <w:tabs>
          <w:tab w:val="right" w:pos="9026"/>
        </w:tabs>
        <w:spacing w:after="0" w:line="360" w:lineRule="auto"/>
        <w:rPr>
          <w:sz w:val="24"/>
          <w:szCs w:val="24"/>
        </w:rPr>
      </w:pPr>
    </w:p>
    <w:p w14:paraId="26147B6C" w14:textId="77777777" w:rsidR="00DD5B3F" w:rsidRPr="00F763F9" w:rsidRDefault="00DD5B3F" w:rsidP="00DD5B3F">
      <w:pPr>
        <w:spacing w:after="0" w:line="360" w:lineRule="auto"/>
        <w:rPr>
          <w:sz w:val="24"/>
          <w:szCs w:val="24"/>
        </w:rPr>
      </w:pPr>
      <w:r w:rsidRPr="00EE2FD3">
        <w:rPr>
          <w:sz w:val="24"/>
          <w:szCs w:val="24"/>
        </w:rPr>
        <w:br w:type="page"/>
      </w:r>
    </w:p>
    <w:p w14:paraId="326BBB7E" w14:textId="77777777" w:rsidR="00DD5B3F" w:rsidRPr="00EE2FD3" w:rsidRDefault="00DD5B3F" w:rsidP="00DD5B3F">
      <w:pPr>
        <w:pStyle w:val="Heading1"/>
        <w:spacing w:before="0" w:line="360" w:lineRule="auto"/>
        <w:ind w:left="1134" w:hanging="1134"/>
      </w:pPr>
      <w:bookmarkStart w:id="2" w:name="_Toc143857056"/>
      <w:r w:rsidRPr="00EE2FD3">
        <w:lastRenderedPageBreak/>
        <w:t>Abstract</w:t>
      </w:r>
      <w:bookmarkEnd w:id="2"/>
    </w:p>
    <w:p w14:paraId="6A04AA3C" w14:textId="77777777" w:rsidR="00DD5B3F" w:rsidRPr="00EE2FD3" w:rsidRDefault="00DD5B3F" w:rsidP="00DD5B3F">
      <w:pPr>
        <w:pStyle w:val="PRBodyText"/>
        <w:spacing w:line="360" w:lineRule="auto"/>
        <w:rPr>
          <w:rFonts w:asciiTheme="minorHAnsi" w:hAnsiTheme="minorHAnsi"/>
          <w:sz w:val="40"/>
        </w:rPr>
      </w:pPr>
    </w:p>
    <w:p w14:paraId="3D12053A" w14:textId="77777777" w:rsidR="003E1F4B" w:rsidRPr="003E1F4B" w:rsidRDefault="00DD5B3F" w:rsidP="003E1F4B">
      <w:pPr>
        <w:pStyle w:val="PRBodyText"/>
        <w:spacing w:line="360" w:lineRule="auto"/>
        <w:rPr>
          <w:rFonts w:asciiTheme="minorHAnsi" w:hAnsiTheme="minorHAnsi"/>
          <w:sz w:val="24"/>
        </w:rPr>
      </w:pPr>
      <w:r>
        <w:rPr>
          <w:rFonts w:asciiTheme="minorHAnsi" w:hAnsiTheme="minorHAnsi"/>
          <w:sz w:val="24"/>
        </w:rPr>
        <w:t xml:space="preserve">Written </w:t>
      </w:r>
      <w:r w:rsidRPr="00EE2FD3">
        <w:rPr>
          <w:rFonts w:asciiTheme="minorHAnsi" w:hAnsiTheme="minorHAnsi"/>
          <w:sz w:val="24"/>
        </w:rPr>
        <w:t>here</w:t>
      </w:r>
      <w:r>
        <w:rPr>
          <w:rFonts w:asciiTheme="minorHAnsi" w:hAnsiTheme="minorHAnsi"/>
          <w:sz w:val="24"/>
        </w:rPr>
        <w:t xml:space="preserve"> is</w:t>
      </w:r>
      <w:r w:rsidR="008A4A49">
        <w:rPr>
          <w:rFonts w:asciiTheme="minorHAnsi" w:hAnsiTheme="minorHAnsi"/>
          <w:sz w:val="24"/>
        </w:rPr>
        <w:t xml:space="preserve"> no more than 25</w:t>
      </w:r>
      <w:r w:rsidRPr="00EE2FD3">
        <w:rPr>
          <w:rFonts w:asciiTheme="minorHAnsi" w:hAnsiTheme="minorHAnsi"/>
          <w:sz w:val="24"/>
        </w:rPr>
        <w:t>0 words of summary of the problem, hypothesis and main conclusions. The abstract will entice people to read the rest of the document.</w:t>
      </w:r>
      <w:r w:rsidR="003E1F4B">
        <w:rPr>
          <w:rFonts w:asciiTheme="minorHAnsi" w:hAnsiTheme="minorHAnsi"/>
          <w:sz w:val="24"/>
        </w:rPr>
        <w:t xml:space="preserve"> </w:t>
      </w:r>
      <w:r w:rsidR="003E1F4B" w:rsidRPr="003E1F4B">
        <w:rPr>
          <w:rFonts w:asciiTheme="minorHAnsi" w:hAnsiTheme="minorHAnsi"/>
          <w:sz w:val="24"/>
        </w:rPr>
        <w:t>Remember that this abstract may also be used as a descriptor for the storage of dissertation as necessary. Write only when all other sections are complete.</w:t>
      </w:r>
    </w:p>
    <w:p w14:paraId="775F6546" w14:textId="77777777" w:rsidR="003E1F4B" w:rsidRPr="003E1F4B" w:rsidRDefault="003E1F4B" w:rsidP="003E1F4B">
      <w:pPr>
        <w:pStyle w:val="PRBodyText"/>
        <w:spacing w:line="360" w:lineRule="auto"/>
        <w:rPr>
          <w:rFonts w:asciiTheme="minorHAnsi" w:hAnsiTheme="minorHAnsi"/>
          <w:sz w:val="24"/>
        </w:rPr>
      </w:pPr>
    </w:p>
    <w:p w14:paraId="21BD1B27" w14:textId="77777777" w:rsidR="003E1F4B" w:rsidRPr="003E1F4B" w:rsidRDefault="003E1F4B" w:rsidP="003E1F4B">
      <w:pPr>
        <w:pStyle w:val="PRBodyText"/>
        <w:spacing w:line="360" w:lineRule="auto"/>
        <w:rPr>
          <w:rFonts w:asciiTheme="minorHAnsi" w:hAnsiTheme="minorHAnsi"/>
          <w:sz w:val="24"/>
        </w:rPr>
      </w:pPr>
    </w:p>
    <w:p w14:paraId="5003BB5A" w14:textId="6EC77038" w:rsidR="00DD5B3F" w:rsidRDefault="003E1F4B" w:rsidP="003E1F4B">
      <w:pPr>
        <w:pStyle w:val="PRBodyText"/>
        <w:spacing w:line="360" w:lineRule="auto"/>
        <w:rPr>
          <w:rFonts w:asciiTheme="minorHAnsi" w:hAnsiTheme="minorHAnsi"/>
          <w:sz w:val="24"/>
        </w:rPr>
      </w:pPr>
      <w:r w:rsidRPr="003E1F4B">
        <w:rPr>
          <w:rFonts w:asciiTheme="minorHAnsi" w:hAnsiTheme="minorHAnsi"/>
          <w:sz w:val="24"/>
        </w:rPr>
        <w:t>(</w:t>
      </w:r>
      <w:proofErr w:type="gramStart"/>
      <w:r w:rsidRPr="003E1F4B">
        <w:rPr>
          <w:rFonts w:asciiTheme="minorHAnsi" w:hAnsiTheme="minorHAnsi"/>
          <w:sz w:val="24"/>
        </w:rPr>
        <w:t>no</w:t>
      </w:r>
      <w:proofErr w:type="gramEnd"/>
      <w:r w:rsidRPr="003E1F4B">
        <w:rPr>
          <w:rFonts w:asciiTheme="minorHAnsi" w:hAnsiTheme="minorHAnsi"/>
          <w:sz w:val="24"/>
        </w:rPr>
        <w:t xml:space="preserve"> references in the abstract; strictly 250 words so that it works with the online repository)</w:t>
      </w:r>
    </w:p>
    <w:p w14:paraId="0AA99448" w14:textId="77777777" w:rsidR="00AF4631" w:rsidRDefault="00AF4631" w:rsidP="003E1F4B">
      <w:pPr>
        <w:pStyle w:val="PRBodyText"/>
        <w:spacing w:line="360" w:lineRule="auto"/>
        <w:rPr>
          <w:rFonts w:asciiTheme="minorHAnsi" w:hAnsiTheme="minorHAnsi"/>
          <w:sz w:val="24"/>
        </w:rPr>
      </w:pPr>
    </w:p>
    <w:p w14:paraId="29B1B9D5" w14:textId="475469A2" w:rsidR="00AF4631" w:rsidRDefault="00AF4631" w:rsidP="00AF4631">
      <w:pPr>
        <w:pStyle w:val="PRBodyText"/>
        <w:spacing w:line="360" w:lineRule="auto"/>
        <w:rPr>
          <w:rFonts w:asciiTheme="minorHAnsi" w:hAnsiTheme="minorHAnsi"/>
          <w:sz w:val="24"/>
        </w:rPr>
      </w:pPr>
      <w:r w:rsidRPr="00AF4631">
        <w:rPr>
          <w:rFonts w:asciiTheme="minorHAnsi" w:hAnsiTheme="minorHAnsi"/>
          <w:sz w:val="24"/>
          <w:highlight w:val="yellow"/>
        </w:rPr>
        <w:t>This dissertation addresses the challenge of validating microservice interactions within a DevOps pipeline, extending beyond traditional unit testing. By implementing contract testing frameworks, where consumers define expectations through contracts, integration testing can be enhanced. The central research question examines how contract testing frameworks integrated with CI/CD processes improve microservice interaction validation. The study has three aims: exploring microservices and DevOps synergy, assessing practicality of contract testing, and evaluating benefits of integrating consumer-driven contract testing with CI/CD tools. This research bridges testing gaps and sheds light on the potential of contract testing and CI/CD integration to enhance microservices interactions and overall reliability in modern software development.</w:t>
      </w:r>
    </w:p>
    <w:p w14:paraId="225F2DD3" w14:textId="77777777" w:rsidR="00AF4631" w:rsidRPr="00EE2FD3" w:rsidRDefault="00AF4631" w:rsidP="00AF4631">
      <w:pPr>
        <w:pStyle w:val="PRBodyText"/>
        <w:spacing w:line="360" w:lineRule="auto"/>
        <w:rPr>
          <w:rFonts w:asciiTheme="minorHAnsi" w:hAnsiTheme="minorHAnsi"/>
          <w:sz w:val="24"/>
        </w:rPr>
      </w:pPr>
    </w:p>
    <w:p w14:paraId="3A3759B1" w14:textId="77777777" w:rsidR="00DD5B3F" w:rsidRPr="00EE2FD3" w:rsidRDefault="00DD5B3F" w:rsidP="00DD5B3F">
      <w:pPr>
        <w:pStyle w:val="PRBodyText"/>
        <w:spacing w:line="360" w:lineRule="auto"/>
        <w:rPr>
          <w:rFonts w:asciiTheme="minorHAnsi" w:hAnsiTheme="minorHAnsi"/>
          <w:sz w:val="24"/>
        </w:rPr>
      </w:pPr>
    </w:p>
    <w:p w14:paraId="7878A7A6" w14:textId="77777777" w:rsidR="00DD5B3F" w:rsidRPr="00EE2FD3" w:rsidRDefault="00DD5B3F" w:rsidP="00DD5B3F">
      <w:pPr>
        <w:spacing w:after="0" w:line="360" w:lineRule="auto"/>
        <w:jc w:val="both"/>
        <w:rPr>
          <w:sz w:val="28"/>
        </w:rPr>
      </w:pPr>
    </w:p>
    <w:p w14:paraId="47C48F07" w14:textId="77777777" w:rsidR="00DD5B3F" w:rsidRDefault="00DD5B3F" w:rsidP="00DD5B3F">
      <w:pPr>
        <w:spacing w:after="0" w:line="360" w:lineRule="auto"/>
        <w:rPr>
          <w:sz w:val="40"/>
          <w:szCs w:val="40"/>
        </w:rPr>
      </w:pPr>
      <w:r>
        <w:rPr>
          <w:sz w:val="40"/>
          <w:szCs w:val="40"/>
        </w:rPr>
        <w:br w:type="page"/>
      </w:r>
    </w:p>
    <w:p w14:paraId="55B71273" w14:textId="77777777" w:rsidR="00DD5B3F" w:rsidRPr="00EE2FD3" w:rsidRDefault="00DD5B3F" w:rsidP="00DD5B3F">
      <w:pPr>
        <w:pStyle w:val="Heading1"/>
        <w:spacing w:before="0" w:line="360" w:lineRule="auto"/>
        <w:ind w:left="567" w:hanging="567"/>
      </w:pPr>
      <w:bookmarkStart w:id="3" w:name="_Ref357437742"/>
      <w:bookmarkStart w:id="4" w:name="_Toc143857057"/>
      <w:r w:rsidRPr="00EE2FD3">
        <w:lastRenderedPageBreak/>
        <w:t>Ac</w:t>
      </w:r>
      <w:r>
        <w:t>ronyms</w:t>
      </w:r>
      <w:bookmarkEnd w:id="3"/>
      <w:bookmarkEnd w:id="4"/>
    </w:p>
    <w:p w14:paraId="6B4BAC94" w14:textId="77777777" w:rsidR="00DD5B3F" w:rsidRDefault="00DD5B3F" w:rsidP="00DD5B3F">
      <w:pPr>
        <w:pStyle w:val="PRBodyText"/>
        <w:spacing w:line="360" w:lineRule="auto"/>
        <w:rPr>
          <w:rFonts w:asciiTheme="minorHAnsi" w:hAnsiTheme="minorHAnsi"/>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62"/>
        <w:gridCol w:w="1172"/>
      </w:tblGrid>
      <w:tr w:rsidR="00DD5B3F" w14:paraId="2202256B" w14:textId="77777777" w:rsidTr="00F17B9D">
        <w:tc>
          <w:tcPr>
            <w:tcW w:w="2376" w:type="dxa"/>
            <w:tcBorders>
              <w:bottom w:val="single" w:sz="4" w:space="0" w:color="auto"/>
            </w:tcBorders>
          </w:tcPr>
          <w:p w14:paraId="51288BB2"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Acronym</w:t>
            </w:r>
          </w:p>
        </w:tc>
        <w:tc>
          <w:tcPr>
            <w:tcW w:w="4962" w:type="dxa"/>
            <w:tcBorders>
              <w:bottom w:val="single" w:sz="4" w:space="0" w:color="auto"/>
            </w:tcBorders>
          </w:tcPr>
          <w:p w14:paraId="1B841517"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Definition</w:t>
            </w:r>
          </w:p>
        </w:tc>
        <w:tc>
          <w:tcPr>
            <w:tcW w:w="1172" w:type="dxa"/>
            <w:tcBorders>
              <w:bottom w:val="single" w:sz="4" w:space="0" w:color="auto"/>
            </w:tcBorders>
          </w:tcPr>
          <w:p w14:paraId="3529DCA3"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Page</w:t>
            </w:r>
          </w:p>
        </w:tc>
      </w:tr>
      <w:tr w:rsidR="00B33D14" w14:paraId="5AC2F0A4" w14:textId="77777777" w:rsidTr="00F17B9D">
        <w:tc>
          <w:tcPr>
            <w:tcW w:w="2376" w:type="dxa"/>
            <w:tcBorders>
              <w:bottom w:val="single" w:sz="4" w:space="0" w:color="auto"/>
            </w:tcBorders>
          </w:tcPr>
          <w:p w14:paraId="6214BC67" w14:textId="476213AA" w:rsidR="00B33D14" w:rsidRDefault="00B33D14" w:rsidP="00F17B9D">
            <w:pPr>
              <w:pStyle w:val="PRBodyText"/>
              <w:spacing w:line="360" w:lineRule="auto"/>
              <w:rPr>
                <w:rFonts w:asciiTheme="minorHAnsi" w:hAnsiTheme="minorHAnsi"/>
                <w:sz w:val="24"/>
              </w:rPr>
            </w:pPr>
            <w:r>
              <w:rPr>
                <w:rFonts w:asciiTheme="minorHAnsi" w:hAnsiTheme="minorHAnsi"/>
                <w:sz w:val="24"/>
              </w:rPr>
              <w:t>CI</w:t>
            </w:r>
          </w:p>
        </w:tc>
        <w:tc>
          <w:tcPr>
            <w:tcW w:w="4962" w:type="dxa"/>
            <w:tcBorders>
              <w:bottom w:val="single" w:sz="4" w:space="0" w:color="auto"/>
            </w:tcBorders>
          </w:tcPr>
          <w:p w14:paraId="508CAA89" w14:textId="0F017E97" w:rsidR="00B33D14" w:rsidRDefault="00B33D14" w:rsidP="00F17B9D">
            <w:pPr>
              <w:pStyle w:val="PRBodyText"/>
              <w:spacing w:line="360" w:lineRule="auto"/>
              <w:rPr>
                <w:rFonts w:asciiTheme="minorHAnsi" w:hAnsiTheme="minorHAnsi"/>
                <w:sz w:val="24"/>
              </w:rPr>
            </w:pPr>
            <w:r>
              <w:rPr>
                <w:rFonts w:asciiTheme="minorHAnsi" w:hAnsiTheme="minorHAnsi"/>
                <w:sz w:val="24"/>
              </w:rPr>
              <w:t xml:space="preserve">Continuous Integration </w:t>
            </w:r>
          </w:p>
        </w:tc>
        <w:tc>
          <w:tcPr>
            <w:tcW w:w="1172" w:type="dxa"/>
            <w:tcBorders>
              <w:bottom w:val="single" w:sz="4" w:space="0" w:color="auto"/>
            </w:tcBorders>
          </w:tcPr>
          <w:p w14:paraId="3F7731EC" w14:textId="2A2C5318" w:rsidR="00B33D14" w:rsidRDefault="00B33D14" w:rsidP="00F17B9D">
            <w:pPr>
              <w:pStyle w:val="PRBodyText"/>
              <w:spacing w:line="360" w:lineRule="auto"/>
              <w:rPr>
                <w:rFonts w:asciiTheme="minorHAnsi" w:hAnsiTheme="minorHAnsi"/>
                <w:sz w:val="24"/>
              </w:rPr>
            </w:pPr>
            <w:r>
              <w:rPr>
                <w:rFonts w:asciiTheme="minorHAnsi" w:hAnsiTheme="minorHAnsi"/>
                <w:sz w:val="24"/>
              </w:rPr>
              <w:t>1</w:t>
            </w:r>
          </w:p>
        </w:tc>
      </w:tr>
      <w:tr w:rsidR="00DD5B3F" w14:paraId="491181F8" w14:textId="77777777" w:rsidTr="00F17B9D">
        <w:tc>
          <w:tcPr>
            <w:tcW w:w="2376" w:type="dxa"/>
            <w:tcBorders>
              <w:top w:val="single" w:sz="4" w:space="0" w:color="auto"/>
            </w:tcBorders>
          </w:tcPr>
          <w:p w14:paraId="4762494C" w14:textId="2437657B" w:rsidR="00DD5B3F" w:rsidRDefault="005F0886" w:rsidP="00F17B9D">
            <w:pPr>
              <w:pStyle w:val="PRBodyText"/>
              <w:spacing w:line="360" w:lineRule="auto"/>
              <w:rPr>
                <w:rFonts w:asciiTheme="minorHAnsi" w:hAnsiTheme="minorHAnsi"/>
                <w:sz w:val="24"/>
              </w:rPr>
            </w:pPr>
            <w:r>
              <w:rPr>
                <w:rFonts w:asciiTheme="minorHAnsi" w:hAnsiTheme="minorHAnsi"/>
                <w:sz w:val="24"/>
              </w:rPr>
              <w:t>CDC</w:t>
            </w:r>
          </w:p>
        </w:tc>
        <w:tc>
          <w:tcPr>
            <w:tcW w:w="4962" w:type="dxa"/>
            <w:tcBorders>
              <w:top w:val="single" w:sz="4" w:space="0" w:color="auto"/>
            </w:tcBorders>
          </w:tcPr>
          <w:p w14:paraId="20A2B0C4" w14:textId="43220F85" w:rsidR="00DD5B3F" w:rsidRDefault="005F0886" w:rsidP="00F17B9D">
            <w:pPr>
              <w:pStyle w:val="PRBodyText"/>
              <w:spacing w:line="360" w:lineRule="auto"/>
              <w:rPr>
                <w:rFonts w:asciiTheme="minorHAnsi" w:hAnsiTheme="minorHAnsi"/>
                <w:sz w:val="24"/>
              </w:rPr>
            </w:pPr>
            <w:r>
              <w:rPr>
                <w:rFonts w:asciiTheme="minorHAnsi" w:hAnsiTheme="minorHAnsi"/>
                <w:sz w:val="24"/>
              </w:rPr>
              <w:t>Consumer-Driven Contract</w:t>
            </w:r>
          </w:p>
        </w:tc>
        <w:tc>
          <w:tcPr>
            <w:tcW w:w="1172" w:type="dxa"/>
            <w:tcBorders>
              <w:top w:val="single" w:sz="4" w:space="0" w:color="auto"/>
            </w:tcBorders>
          </w:tcPr>
          <w:p w14:paraId="1C6425F9" w14:textId="546D3DDA" w:rsidR="00DD5B3F" w:rsidRDefault="005F0886" w:rsidP="00F17B9D">
            <w:pPr>
              <w:pStyle w:val="PRBodyText"/>
              <w:spacing w:line="360" w:lineRule="auto"/>
              <w:rPr>
                <w:rFonts w:asciiTheme="minorHAnsi" w:hAnsiTheme="minorHAnsi"/>
                <w:sz w:val="24"/>
              </w:rPr>
            </w:pPr>
            <w:r>
              <w:rPr>
                <w:rFonts w:asciiTheme="minorHAnsi" w:hAnsiTheme="minorHAnsi"/>
                <w:sz w:val="24"/>
              </w:rPr>
              <w:t>4</w:t>
            </w:r>
          </w:p>
        </w:tc>
      </w:tr>
      <w:tr w:rsidR="00DD5B3F" w14:paraId="4C53512C" w14:textId="77777777" w:rsidTr="00F17B9D">
        <w:tc>
          <w:tcPr>
            <w:tcW w:w="2376" w:type="dxa"/>
          </w:tcPr>
          <w:p w14:paraId="3FB3EFFE" w14:textId="77777777" w:rsidR="00DD5B3F" w:rsidRDefault="00DD5B3F" w:rsidP="00F17B9D">
            <w:pPr>
              <w:pStyle w:val="PRBodyText"/>
              <w:spacing w:line="360" w:lineRule="auto"/>
              <w:rPr>
                <w:rFonts w:asciiTheme="minorHAnsi" w:hAnsiTheme="minorHAnsi"/>
                <w:sz w:val="24"/>
              </w:rPr>
            </w:pPr>
          </w:p>
        </w:tc>
        <w:tc>
          <w:tcPr>
            <w:tcW w:w="4962" w:type="dxa"/>
          </w:tcPr>
          <w:p w14:paraId="750AC880" w14:textId="77777777" w:rsidR="00DD5B3F" w:rsidRDefault="00DD5B3F" w:rsidP="00F17B9D">
            <w:pPr>
              <w:pStyle w:val="PRBodyText"/>
              <w:spacing w:line="360" w:lineRule="auto"/>
              <w:rPr>
                <w:rFonts w:asciiTheme="minorHAnsi" w:hAnsiTheme="minorHAnsi"/>
                <w:sz w:val="24"/>
              </w:rPr>
            </w:pPr>
          </w:p>
        </w:tc>
        <w:tc>
          <w:tcPr>
            <w:tcW w:w="1172" w:type="dxa"/>
          </w:tcPr>
          <w:p w14:paraId="39BABF8D" w14:textId="77777777" w:rsidR="00DD5B3F" w:rsidRDefault="00DD5B3F" w:rsidP="00F17B9D">
            <w:pPr>
              <w:pStyle w:val="PRBodyText"/>
              <w:spacing w:line="360" w:lineRule="auto"/>
              <w:rPr>
                <w:rFonts w:asciiTheme="minorHAnsi" w:hAnsiTheme="minorHAnsi"/>
                <w:sz w:val="24"/>
              </w:rPr>
            </w:pPr>
          </w:p>
        </w:tc>
      </w:tr>
      <w:tr w:rsidR="00DD5B3F" w14:paraId="512BD64B" w14:textId="77777777" w:rsidTr="00F17B9D">
        <w:tc>
          <w:tcPr>
            <w:tcW w:w="2376" w:type="dxa"/>
          </w:tcPr>
          <w:p w14:paraId="335DF3BB" w14:textId="77777777" w:rsidR="00DD5B3F" w:rsidRDefault="00DD5B3F" w:rsidP="00F17B9D">
            <w:pPr>
              <w:pStyle w:val="PRBodyText"/>
              <w:spacing w:line="360" w:lineRule="auto"/>
              <w:rPr>
                <w:rFonts w:asciiTheme="minorHAnsi" w:hAnsiTheme="minorHAnsi"/>
                <w:sz w:val="24"/>
              </w:rPr>
            </w:pPr>
          </w:p>
        </w:tc>
        <w:tc>
          <w:tcPr>
            <w:tcW w:w="4962" w:type="dxa"/>
          </w:tcPr>
          <w:p w14:paraId="365C123E" w14:textId="77777777" w:rsidR="00DD5B3F" w:rsidRDefault="00DD5B3F" w:rsidP="00F17B9D">
            <w:pPr>
              <w:pStyle w:val="PRBodyText"/>
              <w:spacing w:line="360" w:lineRule="auto"/>
              <w:rPr>
                <w:rFonts w:asciiTheme="minorHAnsi" w:hAnsiTheme="minorHAnsi"/>
                <w:sz w:val="24"/>
              </w:rPr>
            </w:pPr>
          </w:p>
        </w:tc>
        <w:tc>
          <w:tcPr>
            <w:tcW w:w="1172" w:type="dxa"/>
          </w:tcPr>
          <w:p w14:paraId="0534AF0A" w14:textId="77777777" w:rsidR="00DD5B3F" w:rsidRDefault="00DD5B3F" w:rsidP="00F17B9D">
            <w:pPr>
              <w:pStyle w:val="PRBodyText"/>
              <w:spacing w:line="360" w:lineRule="auto"/>
              <w:rPr>
                <w:rFonts w:asciiTheme="minorHAnsi" w:hAnsiTheme="minorHAnsi"/>
                <w:sz w:val="24"/>
              </w:rPr>
            </w:pPr>
          </w:p>
        </w:tc>
      </w:tr>
      <w:tr w:rsidR="00DD5B3F" w14:paraId="0AFC0744" w14:textId="77777777" w:rsidTr="00F17B9D">
        <w:tc>
          <w:tcPr>
            <w:tcW w:w="2376" w:type="dxa"/>
          </w:tcPr>
          <w:p w14:paraId="19C8D5E9" w14:textId="77777777" w:rsidR="00DD5B3F" w:rsidRDefault="00DD5B3F" w:rsidP="00F17B9D">
            <w:pPr>
              <w:pStyle w:val="PRBodyText"/>
              <w:spacing w:line="360" w:lineRule="auto"/>
              <w:rPr>
                <w:rFonts w:asciiTheme="minorHAnsi" w:hAnsiTheme="minorHAnsi"/>
                <w:sz w:val="24"/>
              </w:rPr>
            </w:pPr>
          </w:p>
        </w:tc>
        <w:tc>
          <w:tcPr>
            <w:tcW w:w="4962" w:type="dxa"/>
          </w:tcPr>
          <w:p w14:paraId="48C31D3E" w14:textId="77777777" w:rsidR="00DD5B3F" w:rsidRDefault="00DD5B3F" w:rsidP="00F17B9D">
            <w:pPr>
              <w:pStyle w:val="PRBodyText"/>
              <w:spacing w:line="360" w:lineRule="auto"/>
              <w:rPr>
                <w:rFonts w:asciiTheme="minorHAnsi" w:hAnsiTheme="minorHAnsi"/>
                <w:sz w:val="24"/>
              </w:rPr>
            </w:pPr>
          </w:p>
        </w:tc>
        <w:tc>
          <w:tcPr>
            <w:tcW w:w="1172" w:type="dxa"/>
          </w:tcPr>
          <w:p w14:paraId="0045A5F3" w14:textId="77777777" w:rsidR="00DD5B3F" w:rsidRDefault="00DD5B3F" w:rsidP="00F17B9D">
            <w:pPr>
              <w:pStyle w:val="PRBodyText"/>
              <w:spacing w:line="360" w:lineRule="auto"/>
              <w:rPr>
                <w:rFonts w:asciiTheme="minorHAnsi" w:hAnsiTheme="minorHAnsi"/>
                <w:sz w:val="24"/>
              </w:rPr>
            </w:pPr>
          </w:p>
        </w:tc>
      </w:tr>
      <w:tr w:rsidR="00DD5B3F" w14:paraId="62DE9525" w14:textId="77777777" w:rsidTr="00F17B9D">
        <w:tc>
          <w:tcPr>
            <w:tcW w:w="2376" w:type="dxa"/>
          </w:tcPr>
          <w:p w14:paraId="01AF60B9" w14:textId="77777777" w:rsidR="00DD5B3F" w:rsidRDefault="00DD5B3F" w:rsidP="00F17B9D">
            <w:pPr>
              <w:pStyle w:val="PRBodyText"/>
              <w:spacing w:line="360" w:lineRule="auto"/>
              <w:rPr>
                <w:rFonts w:asciiTheme="minorHAnsi" w:hAnsiTheme="minorHAnsi"/>
                <w:sz w:val="24"/>
              </w:rPr>
            </w:pPr>
          </w:p>
        </w:tc>
        <w:tc>
          <w:tcPr>
            <w:tcW w:w="4962" w:type="dxa"/>
          </w:tcPr>
          <w:p w14:paraId="401E50B8" w14:textId="77777777" w:rsidR="00DD5B3F" w:rsidRDefault="00DD5B3F" w:rsidP="00F17B9D">
            <w:pPr>
              <w:pStyle w:val="PRBodyText"/>
              <w:spacing w:line="360" w:lineRule="auto"/>
              <w:rPr>
                <w:rFonts w:asciiTheme="minorHAnsi" w:hAnsiTheme="minorHAnsi"/>
                <w:sz w:val="24"/>
              </w:rPr>
            </w:pPr>
          </w:p>
        </w:tc>
        <w:tc>
          <w:tcPr>
            <w:tcW w:w="1172" w:type="dxa"/>
          </w:tcPr>
          <w:p w14:paraId="660B8447" w14:textId="77777777" w:rsidR="00DD5B3F" w:rsidRDefault="00DD5B3F" w:rsidP="00F17B9D">
            <w:pPr>
              <w:pStyle w:val="PRBodyText"/>
              <w:spacing w:line="360" w:lineRule="auto"/>
              <w:rPr>
                <w:rFonts w:asciiTheme="minorHAnsi" w:hAnsiTheme="minorHAnsi"/>
                <w:sz w:val="24"/>
              </w:rPr>
            </w:pPr>
          </w:p>
        </w:tc>
      </w:tr>
    </w:tbl>
    <w:p w14:paraId="100CA83A" w14:textId="77777777" w:rsidR="00DD5B3F" w:rsidRPr="00EE2FD3" w:rsidRDefault="00DD5B3F" w:rsidP="00DD5B3F">
      <w:pPr>
        <w:pStyle w:val="PRBodyText"/>
        <w:spacing w:line="360" w:lineRule="auto"/>
        <w:rPr>
          <w:rFonts w:asciiTheme="minorHAnsi" w:hAnsiTheme="minorHAnsi"/>
          <w:sz w:val="24"/>
        </w:rPr>
      </w:pPr>
    </w:p>
    <w:p w14:paraId="509E6F3E" w14:textId="77777777" w:rsidR="00DD5B3F" w:rsidRPr="00EE2FD3" w:rsidRDefault="00DD5B3F" w:rsidP="00DD5B3F">
      <w:pPr>
        <w:spacing w:after="0" w:line="360" w:lineRule="auto"/>
        <w:rPr>
          <w:sz w:val="40"/>
          <w:szCs w:val="40"/>
        </w:rPr>
      </w:pPr>
      <w:r w:rsidRPr="00EE2FD3">
        <w:rPr>
          <w:sz w:val="40"/>
          <w:szCs w:val="40"/>
        </w:rPr>
        <w:br w:type="page"/>
      </w:r>
    </w:p>
    <w:p w14:paraId="52B606DC" w14:textId="77777777" w:rsidR="00DD5B3F" w:rsidRDefault="00C2235C" w:rsidP="00C2235C">
      <w:pPr>
        <w:pStyle w:val="Heading1"/>
      </w:pPr>
      <w:bookmarkStart w:id="5" w:name="_Toc143857058"/>
      <w:r>
        <w:lastRenderedPageBreak/>
        <w:t>Table of Contents</w:t>
      </w:r>
      <w:bookmarkEnd w:id="5"/>
    </w:p>
    <w:p w14:paraId="2C3201A3" w14:textId="77777777" w:rsidR="00C2235C" w:rsidRPr="00C2235C" w:rsidRDefault="00C2235C" w:rsidP="00C2235C"/>
    <w:sdt>
      <w:sdtPr>
        <w:id w:val="2042621712"/>
        <w:docPartObj>
          <w:docPartGallery w:val="Table of Contents"/>
          <w:docPartUnique/>
        </w:docPartObj>
      </w:sdtPr>
      <w:sdtEndPr>
        <w:rPr>
          <w:b/>
          <w:bCs/>
          <w:noProof/>
        </w:rPr>
      </w:sdtEndPr>
      <w:sdtContent>
        <w:p w14:paraId="513A268A" w14:textId="59FAFD40" w:rsidR="000D55FD" w:rsidRDefault="00B2269B">
          <w:pPr>
            <w:pStyle w:val="TOC1"/>
            <w:rPr>
              <w:noProof/>
              <w:kern w:val="2"/>
              <w:lang w:val="en-IN" w:eastAsia="en-IN"/>
              <w14:ligatures w14:val="standardContextual"/>
            </w:rPr>
          </w:pPr>
          <w:r>
            <w:fldChar w:fldCharType="begin"/>
          </w:r>
          <w:r>
            <w:instrText xml:space="preserve"> TOC \o "1-3" \h \z \u </w:instrText>
          </w:r>
          <w:r>
            <w:fldChar w:fldCharType="separate"/>
          </w:r>
          <w:hyperlink w:anchor="_Toc143857054" w:history="1">
            <w:r w:rsidR="000D55FD" w:rsidRPr="001813F0">
              <w:rPr>
                <w:rStyle w:val="Hyperlink"/>
                <w:noProof/>
              </w:rPr>
              <w:t>1</w:t>
            </w:r>
            <w:r w:rsidR="000D55FD">
              <w:rPr>
                <w:noProof/>
                <w:kern w:val="2"/>
                <w:lang w:val="en-IN" w:eastAsia="en-IN"/>
                <w14:ligatures w14:val="standardContextual"/>
              </w:rPr>
              <w:tab/>
            </w:r>
            <w:r w:rsidR="000D55FD" w:rsidRPr="001813F0">
              <w:rPr>
                <w:rStyle w:val="Hyperlink"/>
                <w:noProof/>
              </w:rPr>
              <w:t>Declaration</w:t>
            </w:r>
            <w:r w:rsidR="000D55FD">
              <w:rPr>
                <w:noProof/>
                <w:webHidden/>
              </w:rPr>
              <w:tab/>
            </w:r>
            <w:r w:rsidR="000D55FD">
              <w:rPr>
                <w:noProof/>
                <w:webHidden/>
              </w:rPr>
              <w:fldChar w:fldCharType="begin"/>
            </w:r>
            <w:r w:rsidR="000D55FD">
              <w:rPr>
                <w:noProof/>
                <w:webHidden/>
              </w:rPr>
              <w:instrText xml:space="preserve"> PAGEREF _Toc143857054 \h </w:instrText>
            </w:r>
            <w:r w:rsidR="000D55FD">
              <w:rPr>
                <w:noProof/>
                <w:webHidden/>
              </w:rPr>
            </w:r>
            <w:r w:rsidR="000D55FD">
              <w:rPr>
                <w:noProof/>
                <w:webHidden/>
              </w:rPr>
              <w:fldChar w:fldCharType="separate"/>
            </w:r>
            <w:r w:rsidR="000D55FD">
              <w:rPr>
                <w:noProof/>
                <w:webHidden/>
              </w:rPr>
              <w:t>iv</w:t>
            </w:r>
            <w:r w:rsidR="000D55FD">
              <w:rPr>
                <w:noProof/>
                <w:webHidden/>
              </w:rPr>
              <w:fldChar w:fldCharType="end"/>
            </w:r>
          </w:hyperlink>
        </w:p>
        <w:p w14:paraId="3EE569D4" w14:textId="222C43E1" w:rsidR="000D55FD" w:rsidRDefault="00000000">
          <w:pPr>
            <w:pStyle w:val="TOC1"/>
            <w:rPr>
              <w:noProof/>
              <w:kern w:val="2"/>
              <w:lang w:val="en-IN" w:eastAsia="en-IN"/>
              <w14:ligatures w14:val="standardContextual"/>
            </w:rPr>
          </w:pPr>
          <w:hyperlink w:anchor="_Toc143857055" w:history="1">
            <w:r w:rsidR="000D55FD" w:rsidRPr="001813F0">
              <w:rPr>
                <w:rStyle w:val="Hyperlink"/>
                <w:noProof/>
              </w:rPr>
              <w:t>2</w:t>
            </w:r>
            <w:r w:rsidR="000D55FD">
              <w:rPr>
                <w:noProof/>
                <w:kern w:val="2"/>
                <w:lang w:val="en-IN" w:eastAsia="en-IN"/>
                <w14:ligatures w14:val="standardContextual"/>
              </w:rPr>
              <w:tab/>
            </w:r>
            <w:r w:rsidR="000D55FD" w:rsidRPr="001813F0">
              <w:rPr>
                <w:rStyle w:val="Hyperlink"/>
                <w:noProof/>
              </w:rPr>
              <w:t>Acknowledgements</w:t>
            </w:r>
            <w:r w:rsidR="000D55FD">
              <w:rPr>
                <w:noProof/>
                <w:webHidden/>
              </w:rPr>
              <w:tab/>
            </w:r>
            <w:r w:rsidR="000D55FD">
              <w:rPr>
                <w:noProof/>
                <w:webHidden/>
              </w:rPr>
              <w:fldChar w:fldCharType="begin"/>
            </w:r>
            <w:r w:rsidR="000D55FD">
              <w:rPr>
                <w:noProof/>
                <w:webHidden/>
              </w:rPr>
              <w:instrText xml:space="preserve"> PAGEREF _Toc143857055 \h </w:instrText>
            </w:r>
            <w:r w:rsidR="000D55FD">
              <w:rPr>
                <w:noProof/>
                <w:webHidden/>
              </w:rPr>
            </w:r>
            <w:r w:rsidR="000D55FD">
              <w:rPr>
                <w:noProof/>
                <w:webHidden/>
              </w:rPr>
              <w:fldChar w:fldCharType="separate"/>
            </w:r>
            <w:r w:rsidR="000D55FD">
              <w:rPr>
                <w:noProof/>
                <w:webHidden/>
              </w:rPr>
              <w:t>v</w:t>
            </w:r>
            <w:r w:rsidR="000D55FD">
              <w:rPr>
                <w:noProof/>
                <w:webHidden/>
              </w:rPr>
              <w:fldChar w:fldCharType="end"/>
            </w:r>
          </w:hyperlink>
        </w:p>
        <w:p w14:paraId="0219C0DD" w14:textId="6F0C299A" w:rsidR="000D55FD" w:rsidRDefault="00000000">
          <w:pPr>
            <w:pStyle w:val="TOC1"/>
            <w:rPr>
              <w:noProof/>
              <w:kern w:val="2"/>
              <w:lang w:val="en-IN" w:eastAsia="en-IN"/>
              <w14:ligatures w14:val="standardContextual"/>
            </w:rPr>
          </w:pPr>
          <w:hyperlink w:anchor="_Toc143857056" w:history="1">
            <w:r w:rsidR="000D55FD" w:rsidRPr="001813F0">
              <w:rPr>
                <w:rStyle w:val="Hyperlink"/>
                <w:noProof/>
              </w:rPr>
              <w:t>3</w:t>
            </w:r>
            <w:r w:rsidR="000D55FD">
              <w:rPr>
                <w:noProof/>
                <w:kern w:val="2"/>
                <w:lang w:val="en-IN" w:eastAsia="en-IN"/>
                <w14:ligatures w14:val="standardContextual"/>
              </w:rPr>
              <w:tab/>
            </w:r>
            <w:r w:rsidR="000D55FD" w:rsidRPr="001813F0">
              <w:rPr>
                <w:rStyle w:val="Hyperlink"/>
                <w:noProof/>
              </w:rPr>
              <w:t>Abstract</w:t>
            </w:r>
            <w:r w:rsidR="000D55FD">
              <w:rPr>
                <w:noProof/>
                <w:webHidden/>
              </w:rPr>
              <w:tab/>
            </w:r>
            <w:r w:rsidR="000D55FD">
              <w:rPr>
                <w:noProof/>
                <w:webHidden/>
              </w:rPr>
              <w:fldChar w:fldCharType="begin"/>
            </w:r>
            <w:r w:rsidR="000D55FD">
              <w:rPr>
                <w:noProof/>
                <w:webHidden/>
              </w:rPr>
              <w:instrText xml:space="preserve"> PAGEREF _Toc143857056 \h </w:instrText>
            </w:r>
            <w:r w:rsidR="000D55FD">
              <w:rPr>
                <w:noProof/>
                <w:webHidden/>
              </w:rPr>
            </w:r>
            <w:r w:rsidR="000D55FD">
              <w:rPr>
                <w:noProof/>
                <w:webHidden/>
              </w:rPr>
              <w:fldChar w:fldCharType="separate"/>
            </w:r>
            <w:r w:rsidR="000D55FD">
              <w:rPr>
                <w:noProof/>
                <w:webHidden/>
              </w:rPr>
              <w:t>vi</w:t>
            </w:r>
            <w:r w:rsidR="000D55FD">
              <w:rPr>
                <w:noProof/>
                <w:webHidden/>
              </w:rPr>
              <w:fldChar w:fldCharType="end"/>
            </w:r>
          </w:hyperlink>
        </w:p>
        <w:p w14:paraId="31087F68" w14:textId="4D99530F" w:rsidR="000D55FD" w:rsidRDefault="00000000">
          <w:pPr>
            <w:pStyle w:val="TOC1"/>
            <w:rPr>
              <w:noProof/>
              <w:kern w:val="2"/>
              <w:lang w:val="en-IN" w:eastAsia="en-IN"/>
              <w14:ligatures w14:val="standardContextual"/>
            </w:rPr>
          </w:pPr>
          <w:hyperlink w:anchor="_Toc143857057" w:history="1">
            <w:r w:rsidR="000D55FD" w:rsidRPr="001813F0">
              <w:rPr>
                <w:rStyle w:val="Hyperlink"/>
                <w:noProof/>
              </w:rPr>
              <w:t>4</w:t>
            </w:r>
            <w:r w:rsidR="000D55FD">
              <w:rPr>
                <w:noProof/>
                <w:kern w:val="2"/>
                <w:lang w:val="en-IN" w:eastAsia="en-IN"/>
                <w14:ligatures w14:val="standardContextual"/>
              </w:rPr>
              <w:tab/>
            </w:r>
            <w:r w:rsidR="000D55FD" w:rsidRPr="001813F0">
              <w:rPr>
                <w:rStyle w:val="Hyperlink"/>
                <w:noProof/>
              </w:rPr>
              <w:t>Acronyms</w:t>
            </w:r>
            <w:r w:rsidR="000D55FD">
              <w:rPr>
                <w:noProof/>
                <w:webHidden/>
              </w:rPr>
              <w:tab/>
            </w:r>
            <w:r w:rsidR="000D55FD">
              <w:rPr>
                <w:noProof/>
                <w:webHidden/>
              </w:rPr>
              <w:fldChar w:fldCharType="begin"/>
            </w:r>
            <w:r w:rsidR="000D55FD">
              <w:rPr>
                <w:noProof/>
                <w:webHidden/>
              </w:rPr>
              <w:instrText xml:space="preserve"> PAGEREF _Toc143857057 \h </w:instrText>
            </w:r>
            <w:r w:rsidR="000D55FD">
              <w:rPr>
                <w:noProof/>
                <w:webHidden/>
              </w:rPr>
            </w:r>
            <w:r w:rsidR="000D55FD">
              <w:rPr>
                <w:noProof/>
                <w:webHidden/>
              </w:rPr>
              <w:fldChar w:fldCharType="separate"/>
            </w:r>
            <w:r w:rsidR="000D55FD">
              <w:rPr>
                <w:noProof/>
                <w:webHidden/>
              </w:rPr>
              <w:t>vii</w:t>
            </w:r>
            <w:r w:rsidR="000D55FD">
              <w:rPr>
                <w:noProof/>
                <w:webHidden/>
              </w:rPr>
              <w:fldChar w:fldCharType="end"/>
            </w:r>
          </w:hyperlink>
        </w:p>
        <w:p w14:paraId="2E0C7733" w14:textId="12F59403" w:rsidR="000D55FD" w:rsidRDefault="00000000">
          <w:pPr>
            <w:pStyle w:val="TOC1"/>
            <w:rPr>
              <w:noProof/>
              <w:kern w:val="2"/>
              <w:lang w:val="en-IN" w:eastAsia="en-IN"/>
              <w14:ligatures w14:val="standardContextual"/>
            </w:rPr>
          </w:pPr>
          <w:hyperlink w:anchor="_Toc143857058" w:history="1">
            <w:r w:rsidR="000D55FD" w:rsidRPr="001813F0">
              <w:rPr>
                <w:rStyle w:val="Hyperlink"/>
                <w:noProof/>
              </w:rPr>
              <w:t>5</w:t>
            </w:r>
            <w:r w:rsidR="000D55FD">
              <w:rPr>
                <w:noProof/>
                <w:kern w:val="2"/>
                <w:lang w:val="en-IN" w:eastAsia="en-IN"/>
                <w14:ligatures w14:val="standardContextual"/>
              </w:rPr>
              <w:tab/>
            </w:r>
            <w:r w:rsidR="000D55FD" w:rsidRPr="001813F0">
              <w:rPr>
                <w:rStyle w:val="Hyperlink"/>
                <w:noProof/>
              </w:rPr>
              <w:t>Table of Contents</w:t>
            </w:r>
            <w:r w:rsidR="000D55FD">
              <w:rPr>
                <w:noProof/>
                <w:webHidden/>
              </w:rPr>
              <w:tab/>
            </w:r>
            <w:r w:rsidR="000D55FD">
              <w:rPr>
                <w:noProof/>
                <w:webHidden/>
              </w:rPr>
              <w:fldChar w:fldCharType="begin"/>
            </w:r>
            <w:r w:rsidR="000D55FD">
              <w:rPr>
                <w:noProof/>
                <w:webHidden/>
              </w:rPr>
              <w:instrText xml:space="preserve"> PAGEREF _Toc143857058 \h </w:instrText>
            </w:r>
            <w:r w:rsidR="000D55FD">
              <w:rPr>
                <w:noProof/>
                <w:webHidden/>
              </w:rPr>
            </w:r>
            <w:r w:rsidR="000D55FD">
              <w:rPr>
                <w:noProof/>
                <w:webHidden/>
              </w:rPr>
              <w:fldChar w:fldCharType="separate"/>
            </w:r>
            <w:r w:rsidR="000D55FD">
              <w:rPr>
                <w:noProof/>
                <w:webHidden/>
              </w:rPr>
              <w:t>viii</w:t>
            </w:r>
            <w:r w:rsidR="000D55FD">
              <w:rPr>
                <w:noProof/>
                <w:webHidden/>
              </w:rPr>
              <w:fldChar w:fldCharType="end"/>
            </w:r>
          </w:hyperlink>
        </w:p>
        <w:p w14:paraId="2F45B5C5" w14:textId="725F3FEA" w:rsidR="000D55FD" w:rsidRDefault="00000000">
          <w:pPr>
            <w:pStyle w:val="TOC1"/>
            <w:rPr>
              <w:noProof/>
              <w:kern w:val="2"/>
              <w:lang w:val="en-IN" w:eastAsia="en-IN"/>
              <w14:ligatures w14:val="standardContextual"/>
            </w:rPr>
          </w:pPr>
          <w:hyperlink w:anchor="_Toc143857059" w:history="1">
            <w:r w:rsidR="000D55FD" w:rsidRPr="001813F0">
              <w:rPr>
                <w:rStyle w:val="Hyperlink"/>
                <w:noProof/>
              </w:rPr>
              <w:t>6</w:t>
            </w:r>
            <w:r w:rsidR="000D55FD">
              <w:rPr>
                <w:noProof/>
                <w:kern w:val="2"/>
                <w:lang w:val="en-IN" w:eastAsia="en-IN"/>
                <w14:ligatures w14:val="standardContextual"/>
              </w:rPr>
              <w:tab/>
            </w:r>
            <w:r w:rsidR="000D55FD" w:rsidRPr="001813F0">
              <w:rPr>
                <w:rStyle w:val="Hyperlink"/>
                <w:noProof/>
              </w:rPr>
              <w:t>Table of Figures</w:t>
            </w:r>
            <w:r w:rsidR="000D55FD">
              <w:rPr>
                <w:noProof/>
                <w:webHidden/>
              </w:rPr>
              <w:tab/>
            </w:r>
            <w:r w:rsidR="000D55FD">
              <w:rPr>
                <w:noProof/>
                <w:webHidden/>
              </w:rPr>
              <w:fldChar w:fldCharType="begin"/>
            </w:r>
            <w:r w:rsidR="000D55FD">
              <w:rPr>
                <w:noProof/>
                <w:webHidden/>
              </w:rPr>
              <w:instrText xml:space="preserve"> PAGEREF _Toc143857059 \h </w:instrText>
            </w:r>
            <w:r w:rsidR="000D55FD">
              <w:rPr>
                <w:noProof/>
                <w:webHidden/>
              </w:rPr>
            </w:r>
            <w:r w:rsidR="000D55FD">
              <w:rPr>
                <w:noProof/>
                <w:webHidden/>
              </w:rPr>
              <w:fldChar w:fldCharType="separate"/>
            </w:r>
            <w:r w:rsidR="000D55FD">
              <w:rPr>
                <w:noProof/>
                <w:webHidden/>
              </w:rPr>
              <w:t>x</w:t>
            </w:r>
            <w:r w:rsidR="000D55FD">
              <w:rPr>
                <w:noProof/>
                <w:webHidden/>
              </w:rPr>
              <w:fldChar w:fldCharType="end"/>
            </w:r>
          </w:hyperlink>
        </w:p>
        <w:p w14:paraId="205B2308" w14:textId="0342E6C2" w:rsidR="000D55FD" w:rsidRDefault="00000000">
          <w:pPr>
            <w:pStyle w:val="TOC1"/>
            <w:rPr>
              <w:noProof/>
              <w:kern w:val="2"/>
              <w:lang w:val="en-IN" w:eastAsia="en-IN"/>
              <w14:ligatures w14:val="standardContextual"/>
            </w:rPr>
          </w:pPr>
          <w:hyperlink w:anchor="_Toc143857060" w:history="1">
            <w:r w:rsidR="000D55FD" w:rsidRPr="001813F0">
              <w:rPr>
                <w:rStyle w:val="Hyperlink"/>
                <w:noProof/>
              </w:rPr>
              <w:t>7</w:t>
            </w:r>
            <w:r w:rsidR="000D55FD">
              <w:rPr>
                <w:noProof/>
                <w:kern w:val="2"/>
                <w:lang w:val="en-IN" w:eastAsia="en-IN"/>
                <w14:ligatures w14:val="standardContextual"/>
              </w:rPr>
              <w:tab/>
            </w:r>
            <w:r w:rsidR="000D55FD" w:rsidRPr="001813F0">
              <w:rPr>
                <w:rStyle w:val="Hyperlink"/>
                <w:noProof/>
              </w:rPr>
              <w:t>Table of Tables</w:t>
            </w:r>
            <w:r w:rsidR="000D55FD">
              <w:rPr>
                <w:noProof/>
                <w:webHidden/>
              </w:rPr>
              <w:tab/>
            </w:r>
            <w:r w:rsidR="000D55FD">
              <w:rPr>
                <w:noProof/>
                <w:webHidden/>
              </w:rPr>
              <w:fldChar w:fldCharType="begin"/>
            </w:r>
            <w:r w:rsidR="000D55FD">
              <w:rPr>
                <w:noProof/>
                <w:webHidden/>
              </w:rPr>
              <w:instrText xml:space="preserve"> PAGEREF _Toc143857060 \h </w:instrText>
            </w:r>
            <w:r w:rsidR="000D55FD">
              <w:rPr>
                <w:noProof/>
                <w:webHidden/>
              </w:rPr>
            </w:r>
            <w:r w:rsidR="000D55FD">
              <w:rPr>
                <w:noProof/>
                <w:webHidden/>
              </w:rPr>
              <w:fldChar w:fldCharType="separate"/>
            </w:r>
            <w:r w:rsidR="000D55FD">
              <w:rPr>
                <w:noProof/>
                <w:webHidden/>
              </w:rPr>
              <w:t>x</w:t>
            </w:r>
            <w:r w:rsidR="000D55FD">
              <w:rPr>
                <w:noProof/>
                <w:webHidden/>
              </w:rPr>
              <w:fldChar w:fldCharType="end"/>
            </w:r>
          </w:hyperlink>
        </w:p>
        <w:p w14:paraId="635BA2ED" w14:textId="282D7CDF" w:rsidR="000D55FD" w:rsidRDefault="00000000">
          <w:pPr>
            <w:pStyle w:val="TOC1"/>
            <w:rPr>
              <w:noProof/>
              <w:kern w:val="2"/>
              <w:lang w:val="en-IN" w:eastAsia="en-IN"/>
              <w14:ligatures w14:val="standardContextual"/>
            </w:rPr>
          </w:pPr>
          <w:hyperlink w:anchor="_Toc143857061" w:history="1">
            <w:r w:rsidR="000D55FD" w:rsidRPr="001813F0">
              <w:rPr>
                <w:rStyle w:val="Hyperlink"/>
                <w:noProof/>
              </w:rPr>
              <w:t>8</w:t>
            </w:r>
            <w:r w:rsidR="000D55FD">
              <w:rPr>
                <w:noProof/>
                <w:kern w:val="2"/>
                <w:lang w:val="en-IN" w:eastAsia="en-IN"/>
                <w14:ligatures w14:val="standardContextual"/>
              </w:rPr>
              <w:tab/>
            </w:r>
            <w:r w:rsidR="000D55FD" w:rsidRPr="001813F0">
              <w:rPr>
                <w:rStyle w:val="Hyperlink"/>
                <w:noProof/>
              </w:rPr>
              <w:t>Table of Code Listings</w:t>
            </w:r>
            <w:r w:rsidR="000D55FD">
              <w:rPr>
                <w:noProof/>
                <w:webHidden/>
              </w:rPr>
              <w:tab/>
            </w:r>
            <w:r w:rsidR="000D55FD">
              <w:rPr>
                <w:noProof/>
                <w:webHidden/>
              </w:rPr>
              <w:fldChar w:fldCharType="begin"/>
            </w:r>
            <w:r w:rsidR="000D55FD">
              <w:rPr>
                <w:noProof/>
                <w:webHidden/>
              </w:rPr>
              <w:instrText xml:space="preserve"> PAGEREF _Toc143857061 \h </w:instrText>
            </w:r>
            <w:r w:rsidR="000D55FD">
              <w:rPr>
                <w:noProof/>
                <w:webHidden/>
              </w:rPr>
            </w:r>
            <w:r w:rsidR="000D55FD">
              <w:rPr>
                <w:noProof/>
                <w:webHidden/>
              </w:rPr>
              <w:fldChar w:fldCharType="separate"/>
            </w:r>
            <w:r w:rsidR="000D55FD">
              <w:rPr>
                <w:noProof/>
                <w:webHidden/>
              </w:rPr>
              <w:t>xi</w:t>
            </w:r>
            <w:r w:rsidR="000D55FD">
              <w:rPr>
                <w:noProof/>
                <w:webHidden/>
              </w:rPr>
              <w:fldChar w:fldCharType="end"/>
            </w:r>
          </w:hyperlink>
        </w:p>
        <w:p w14:paraId="4D8640B4" w14:textId="7CA53440" w:rsidR="000D55FD" w:rsidRDefault="00000000">
          <w:pPr>
            <w:pStyle w:val="TOC1"/>
            <w:rPr>
              <w:noProof/>
              <w:kern w:val="2"/>
              <w:lang w:val="en-IN" w:eastAsia="en-IN"/>
              <w14:ligatures w14:val="standardContextual"/>
            </w:rPr>
          </w:pPr>
          <w:hyperlink w:anchor="_Toc143857062" w:history="1">
            <w:r w:rsidR="000D55FD" w:rsidRPr="001813F0">
              <w:rPr>
                <w:rStyle w:val="Hyperlink"/>
                <w:noProof/>
              </w:rPr>
              <w:t>1.</w:t>
            </w:r>
            <w:r w:rsidR="000D55FD">
              <w:rPr>
                <w:noProof/>
                <w:kern w:val="2"/>
                <w:lang w:val="en-IN" w:eastAsia="en-IN"/>
                <w14:ligatures w14:val="standardContextual"/>
              </w:rPr>
              <w:tab/>
            </w:r>
            <w:r w:rsidR="000D55FD" w:rsidRPr="001813F0">
              <w:rPr>
                <w:rStyle w:val="Hyperlink"/>
                <w:noProof/>
              </w:rPr>
              <w:t>Introduction</w:t>
            </w:r>
            <w:r w:rsidR="000D55FD">
              <w:rPr>
                <w:noProof/>
                <w:webHidden/>
              </w:rPr>
              <w:tab/>
            </w:r>
            <w:r w:rsidR="000D55FD">
              <w:rPr>
                <w:noProof/>
                <w:webHidden/>
              </w:rPr>
              <w:fldChar w:fldCharType="begin"/>
            </w:r>
            <w:r w:rsidR="000D55FD">
              <w:rPr>
                <w:noProof/>
                <w:webHidden/>
              </w:rPr>
              <w:instrText xml:space="preserve"> PAGEREF _Toc143857062 \h </w:instrText>
            </w:r>
            <w:r w:rsidR="000D55FD">
              <w:rPr>
                <w:noProof/>
                <w:webHidden/>
              </w:rPr>
            </w:r>
            <w:r w:rsidR="000D55FD">
              <w:rPr>
                <w:noProof/>
                <w:webHidden/>
              </w:rPr>
              <w:fldChar w:fldCharType="separate"/>
            </w:r>
            <w:r w:rsidR="000D55FD">
              <w:rPr>
                <w:noProof/>
                <w:webHidden/>
              </w:rPr>
              <w:t>1</w:t>
            </w:r>
            <w:r w:rsidR="000D55FD">
              <w:rPr>
                <w:noProof/>
                <w:webHidden/>
              </w:rPr>
              <w:fldChar w:fldCharType="end"/>
            </w:r>
          </w:hyperlink>
        </w:p>
        <w:p w14:paraId="326D14BB" w14:textId="1F7A36C0" w:rsidR="000D55FD" w:rsidRDefault="00000000">
          <w:pPr>
            <w:pStyle w:val="TOC2"/>
            <w:tabs>
              <w:tab w:val="left" w:pos="880"/>
              <w:tab w:val="right" w:leader="dot" w:pos="9016"/>
            </w:tabs>
            <w:rPr>
              <w:noProof/>
              <w:kern w:val="2"/>
              <w:lang w:val="en-IN" w:eastAsia="en-IN"/>
              <w14:ligatures w14:val="standardContextual"/>
            </w:rPr>
          </w:pPr>
          <w:hyperlink w:anchor="_Toc143857063" w:history="1">
            <w:r w:rsidR="000D55FD" w:rsidRPr="001813F0">
              <w:rPr>
                <w:rStyle w:val="Hyperlink"/>
                <w:noProof/>
              </w:rPr>
              <w:t>1.1.</w:t>
            </w:r>
            <w:r w:rsidR="000D55FD">
              <w:rPr>
                <w:noProof/>
                <w:kern w:val="2"/>
                <w:lang w:val="en-IN" w:eastAsia="en-IN"/>
                <w14:ligatures w14:val="standardContextual"/>
              </w:rPr>
              <w:tab/>
            </w:r>
            <w:r w:rsidR="000D55FD" w:rsidRPr="001813F0">
              <w:rPr>
                <w:rStyle w:val="Hyperlink"/>
                <w:noProof/>
              </w:rPr>
              <w:t>Purpose</w:t>
            </w:r>
            <w:r w:rsidR="000D55FD">
              <w:rPr>
                <w:noProof/>
                <w:webHidden/>
              </w:rPr>
              <w:tab/>
            </w:r>
            <w:r w:rsidR="000D55FD">
              <w:rPr>
                <w:noProof/>
                <w:webHidden/>
              </w:rPr>
              <w:fldChar w:fldCharType="begin"/>
            </w:r>
            <w:r w:rsidR="000D55FD">
              <w:rPr>
                <w:noProof/>
                <w:webHidden/>
              </w:rPr>
              <w:instrText xml:space="preserve"> PAGEREF _Toc143857063 \h </w:instrText>
            </w:r>
            <w:r w:rsidR="000D55FD">
              <w:rPr>
                <w:noProof/>
                <w:webHidden/>
              </w:rPr>
            </w:r>
            <w:r w:rsidR="000D55FD">
              <w:rPr>
                <w:noProof/>
                <w:webHidden/>
              </w:rPr>
              <w:fldChar w:fldCharType="separate"/>
            </w:r>
            <w:r w:rsidR="000D55FD">
              <w:rPr>
                <w:noProof/>
                <w:webHidden/>
              </w:rPr>
              <w:t>1</w:t>
            </w:r>
            <w:r w:rsidR="000D55FD">
              <w:rPr>
                <w:noProof/>
                <w:webHidden/>
              </w:rPr>
              <w:fldChar w:fldCharType="end"/>
            </w:r>
          </w:hyperlink>
        </w:p>
        <w:p w14:paraId="1DC10D85" w14:textId="49B5F615" w:rsidR="000D55FD" w:rsidRDefault="00000000">
          <w:pPr>
            <w:pStyle w:val="TOC2"/>
            <w:tabs>
              <w:tab w:val="left" w:pos="880"/>
              <w:tab w:val="right" w:leader="dot" w:pos="9016"/>
            </w:tabs>
            <w:rPr>
              <w:noProof/>
              <w:kern w:val="2"/>
              <w:lang w:val="en-IN" w:eastAsia="en-IN"/>
              <w14:ligatures w14:val="standardContextual"/>
            </w:rPr>
          </w:pPr>
          <w:hyperlink w:anchor="_Toc143857064" w:history="1">
            <w:r w:rsidR="000D55FD" w:rsidRPr="001813F0">
              <w:rPr>
                <w:rStyle w:val="Hyperlink"/>
                <w:noProof/>
              </w:rPr>
              <w:t>1.2.</w:t>
            </w:r>
            <w:r w:rsidR="000D55FD">
              <w:rPr>
                <w:noProof/>
                <w:kern w:val="2"/>
                <w:lang w:val="en-IN" w:eastAsia="en-IN"/>
                <w14:ligatures w14:val="standardContextual"/>
              </w:rPr>
              <w:tab/>
            </w:r>
            <w:r w:rsidR="000D55FD" w:rsidRPr="001813F0">
              <w:rPr>
                <w:rStyle w:val="Hyperlink"/>
                <w:noProof/>
              </w:rPr>
              <w:t>Background</w:t>
            </w:r>
            <w:r w:rsidR="000D55FD">
              <w:rPr>
                <w:noProof/>
                <w:webHidden/>
              </w:rPr>
              <w:tab/>
            </w:r>
            <w:r w:rsidR="000D55FD">
              <w:rPr>
                <w:noProof/>
                <w:webHidden/>
              </w:rPr>
              <w:fldChar w:fldCharType="begin"/>
            </w:r>
            <w:r w:rsidR="000D55FD">
              <w:rPr>
                <w:noProof/>
                <w:webHidden/>
              </w:rPr>
              <w:instrText xml:space="preserve"> PAGEREF _Toc143857064 \h </w:instrText>
            </w:r>
            <w:r w:rsidR="000D55FD">
              <w:rPr>
                <w:noProof/>
                <w:webHidden/>
              </w:rPr>
            </w:r>
            <w:r w:rsidR="000D55FD">
              <w:rPr>
                <w:noProof/>
                <w:webHidden/>
              </w:rPr>
              <w:fldChar w:fldCharType="separate"/>
            </w:r>
            <w:r w:rsidR="000D55FD">
              <w:rPr>
                <w:noProof/>
                <w:webHidden/>
              </w:rPr>
              <w:t>2</w:t>
            </w:r>
            <w:r w:rsidR="000D55FD">
              <w:rPr>
                <w:noProof/>
                <w:webHidden/>
              </w:rPr>
              <w:fldChar w:fldCharType="end"/>
            </w:r>
          </w:hyperlink>
        </w:p>
        <w:p w14:paraId="12307B04" w14:textId="6B01D855" w:rsidR="000D55FD" w:rsidRDefault="00000000">
          <w:pPr>
            <w:pStyle w:val="TOC2"/>
            <w:tabs>
              <w:tab w:val="left" w:pos="880"/>
              <w:tab w:val="right" w:leader="dot" w:pos="9016"/>
            </w:tabs>
            <w:rPr>
              <w:noProof/>
              <w:kern w:val="2"/>
              <w:lang w:val="en-IN" w:eastAsia="en-IN"/>
              <w14:ligatures w14:val="standardContextual"/>
            </w:rPr>
          </w:pPr>
          <w:hyperlink w:anchor="_Toc143857065" w:history="1">
            <w:r w:rsidR="000D55FD" w:rsidRPr="001813F0">
              <w:rPr>
                <w:rStyle w:val="Hyperlink"/>
                <w:noProof/>
              </w:rPr>
              <w:t>1.3.</w:t>
            </w:r>
            <w:r w:rsidR="000D55FD">
              <w:rPr>
                <w:noProof/>
                <w:kern w:val="2"/>
                <w:lang w:val="en-IN" w:eastAsia="en-IN"/>
                <w14:ligatures w14:val="standardContextual"/>
              </w:rPr>
              <w:tab/>
            </w:r>
            <w:r w:rsidR="000D55FD" w:rsidRPr="001813F0">
              <w:rPr>
                <w:rStyle w:val="Hyperlink"/>
                <w:noProof/>
              </w:rPr>
              <w:t>Problem Statement</w:t>
            </w:r>
            <w:r w:rsidR="000D55FD">
              <w:rPr>
                <w:noProof/>
                <w:webHidden/>
              </w:rPr>
              <w:tab/>
            </w:r>
            <w:r w:rsidR="000D55FD">
              <w:rPr>
                <w:noProof/>
                <w:webHidden/>
              </w:rPr>
              <w:fldChar w:fldCharType="begin"/>
            </w:r>
            <w:r w:rsidR="000D55FD">
              <w:rPr>
                <w:noProof/>
                <w:webHidden/>
              </w:rPr>
              <w:instrText xml:space="preserve"> PAGEREF _Toc143857065 \h </w:instrText>
            </w:r>
            <w:r w:rsidR="000D55FD">
              <w:rPr>
                <w:noProof/>
                <w:webHidden/>
              </w:rPr>
            </w:r>
            <w:r w:rsidR="000D55FD">
              <w:rPr>
                <w:noProof/>
                <w:webHidden/>
              </w:rPr>
              <w:fldChar w:fldCharType="separate"/>
            </w:r>
            <w:r w:rsidR="000D55FD">
              <w:rPr>
                <w:noProof/>
                <w:webHidden/>
              </w:rPr>
              <w:t>3</w:t>
            </w:r>
            <w:r w:rsidR="000D55FD">
              <w:rPr>
                <w:noProof/>
                <w:webHidden/>
              </w:rPr>
              <w:fldChar w:fldCharType="end"/>
            </w:r>
          </w:hyperlink>
        </w:p>
        <w:p w14:paraId="68EBF7CE" w14:textId="667D7F59" w:rsidR="000D55FD" w:rsidRDefault="00000000">
          <w:pPr>
            <w:pStyle w:val="TOC2"/>
            <w:tabs>
              <w:tab w:val="left" w:pos="880"/>
              <w:tab w:val="right" w:leader="dot" w:pos="9016"/>
            </w:tabs>
            <w:rPr>
              <w:noProof/>
              <w:kern w:val="2"/>
              <w:lang w:val="en-IN" w:eastAsia="en-IN"/>
              <w14:ligatures w14:val="standardContextual"/>
            </w:rPr>
          </w:pPr>
          <w:hyperlink w:anchor="_Toc143857066" w:history="1">
            <w:r w:rsidR="000D55FD" w:rsidRPr="001813F0">
              <w:rPr>
                <w:rStyle w:val="Hyperlink"/>
                <w:noProof/>
              </w:rPr>
              <w:t>1.4.</w:t>
            </w:r>
            <w:r w:rsidR="000D55FD">
              <w:rPr>
                <w:noProof/>
                <w:kern w:val="2"/>
                <w:lang w:val="en-IN" w:eastAsia="en-IN"/>
                <w14:ligatures w14:val="standardContextual"/>
              </w:rPr>
              <w:tab/>
            </w:r>
            <w:r w:rsidR="000D55FD" w:rsidRPr="001813F0">
              <w:rPr>
                <w:rStyle w:val="Hyperlink"/>
                <w:noProof/>
              </w:rPr>
              <w:t>Research Question</w:t>
            </w:r>
            <w:r w:rsidR="000D55FD">
              <w:rPr>
                <w:noProof/>
                <w:webHidden/>
              </w:rPr>
              <w:tab/>
            </w:r>
            <w:r w:rsidR="000D55FD">
              <w:rPr>
                <w:noProof/>
                <w:webHidden/>
              </w:rPr>
              <w:fldChar w:fldCharType="begin"/>
            </w:r>
            <w:r w:rsidR="000D55FD">
              <w:rPr>
                <w:noProof/>
                <w:webHidden/>
              </w:rPr>
              <w:instrText xml:space="preserve"> PAGEREF _Toc143857066 \h </w:instrText>
            </w:r>
            <w:r w:rsidR="000D55FD">
              <w:rPr>
                <w:noProof/>
                <w:webHidden/>
              </w:rPr>
            </w:r>
            <w:r w:rsidR="000D55FD">
              <w:rPr>
                <w:noProof/>
                <w:webHidden/>
              </w:rPr>
              <w:fldChar w:fldCharType="separate"/>
            </w:r>
            <w:r w:rsidR="000D55FD">
              <w:rPr>
                <w:noProof/>
                <w:webHidden/>
              </w:rPr>
              <w:t>3</w:t>
            </w:r>
            <w:r w:rsidR="000D55FD">
              <w:rPr>
                <w:noProof/>
                <w:webHidden/>
              </w:rPr>
              <w:fldChar w:fldCharType="end"/>
            </w:r>
          </w:hyperlink>
        </w:p>
        <w:p w14:paraId="3F8E923F" w14:textId="5C204607" w:rsidR="000D55FD" w:rsidRDefault="00000000">
          <w:pPr>
            <w:pStyle w:val="TOC2"/>
            <w:tabs>
              <w:tab w:val="left" w:pos="880"/>
              <w:tab w:val="right" w:leader="dot" w:pos="9016"/>
            </w:tabs>
            <w:rPr>
              <w:noProof/>
              <w:kern w:val="2"/>
              <w:lang w:val="en-IN" w:eastAsia="en-IN"/>
              <w14:ligatures w14:val="standardContextual"/>
            </w:rPr>
          </w:pPr>
          <w:hyperlink w:anchor="_Toc143857067" w:history="1">
            <w:r w:rsidR="000D55FD" w:rsidRPr="001813F0">
              <w:rPr>
                <w:rStyle w:val="Hyperlink"/>
                <w:noProof/>
              </w:rPr>
              <w:t>1.5.</w:t>
            </w:r>
            <w:r w:rsidR="000D55FD">
              <w:rPr>
                <w:noProof/>
                <w:kern w:val="2"/>
                <w:lang w:val="en-IN" w:eastAsia="en-IN"/>
                <w14:ligatures w14:val="standardContextual"/>
              </w:rPr>
              <w:tab/>
            </w:r>
            <w:r w:rsidR="000D55FD" w:rsidRPr="001813F0">
              <w:rPr>
                <w:rStyle w:val="Hyperlink"/>
                <w:noProof/>
              </w:rPr>
              <w:t>Scope and Limitations</w:t>
            </w:r>
            <w:r w:rsidR="000D55FD">
              <w:rPr>
                <w:noProof/>
                <w:webHidden/>
              </w:rPr>
              <w:tab/>
            </w:r>
            <w:r w:rsidR="000D55FD">
              <w:rPr>
                <w:noProof/>
                <w:webHidden/>
              </w:rPr>
              <w:fldChar w:fldCharType="begin"/>
            </w:r>
            <w:r w:rsidR="000D55FD">
              <w:rPr>
                <w:noProof/>
                <w:webHidden/>
              </w:rPr>
              <w:instrText xml:space="preserve"> PAGEREF _Toc143857067 \h </w:instrText>
            </w:r>
            <w:r w:rsidR="000D55FD">
              <w:rPr>
                <w:noProof/>
                <w:webHidden/>
              </w:rPr>
            </w:r>
            <w:r w:rsidR="000D55FD">
              <w:rPr>
                <w:noProof/>
                <w:webHidden/>
              </w:rPr>
              <w:fldChar w:fldCharType="separate"/>
            </w:r>
            <w:r w:rsidR="000D55FD">
              <w:rPr>
                <w:noProof/>
                <w:webHidden/>
              </w:rPr>
              <w:t>4</w:t>
            </w:r>
            <w:r w:rsidR="000D55FD">
              <w:rPr>
                <w:noProof/>
                <w:webHidden/>
              </w:rPr>
              <w:fldChar w:fldCharType="end"/>
            </w:r>
          </w:hyperlink>
        </w:p>
        <w:p w14:paraId="5B8D50C1" w14:textId="608260C1" w:rsidR="000D55FD" w:rsidRDefault="00000000">
          <w:pPr>
            <w:pStyle w:val="TOC2"/>
            <w:tabs>
              <w:tab w:val="left" w:pos="880"/>
              <w:tab w:val="right" w:leader="dot" w:pos="9016"/>
            </w:tabs>
            <w:rPr>
              <w:noProof/>
              <w:kern w:val="2"/>
              <w:lang w:val="en-IN" w:eastAsia="en-IN"/>
              <w14:ligatures w14:val="standardContextual"/>
            </w:rPr>
          </w:pPr>
          <w:hyperlink w:anchor="_Toc143857068" w:history="1">
            <w:r w:rsidR="000D55FD" w:rsidRPr="001813F0">
              <w:rPr>
                <w:rStyle w:val="Hyperlink"/>
                <w:noProof/>
              </w:rPr>
              <w:t>1.6.</w:t>
            </w:r>
            <w:r w:rsidR="000D55FD">
              <w:rPr>
                <w:noProof/>
                <w:kern w:val="2"/>
                <w:lang w:val="en-IN" w:eastAsia="en-IN"/>
                <w14:ligatures w14:val="standardContextual"/>
              </w:rPr>
              <w:tab/>
            </w:r>
            <w:r w:rsidR="000D55FD" w:rsidRPr="001813F0">
              <w:rPr>
                <w:rStyle w:val="Hyperlink"/>
                <w:noProof/>
              </w:rPr>
              <w:t>Report Outline</w:t>
            </w:r>
            <w:r w:rsidR="000D55FD">
              <w:rPr>
                <w:noProof/>
                <w:webHidden/>
              </w:rPr>
              <w:tab/>
            </w:r>
            <w:r w:rsidR="000D55FD">
              <w:rPr>
                <w:noProof/>
                <w:webHidden/>
              </w:rPr>
              <w:fldChar w:fldCharType="begin"/>
            </w:r>
            <w:r w:rsidR="000D55FD">
              <w:rPr>
                <w:noProof/>
                <w:webHidden/>
              </w:rPr>
              <w:instrText xml:space="preserve"> PAGEREF _Toc143857068 \h </w:instrText>
            </w:r>
            <w:r w:rsidR="000D55FD">
              <w:rPr>
                <w:noProof/>
                <w:webHidden/>
              </w:rPr>
            </w:r>
            <w:r w:rsidR="000D55FD">
              <w:rPr>
                <w:noProof/>
                <w:webHidden/>
              </w:rPr>
              <w:fldChar w:fldCharType="separate"/>
            </w:r>
            <w:r w:rsidR="000D55FD">
              <w:rPr>
                <w:noProof/>
                <w:webHidden/>
              </w:rPr>
              <w:t>4</w:t>
            </w:r>
            <w:r w:rsidR="000D55FD">
              <w:rPr>
                <w:noProof/>
                <w:webHidden/>
              </w:rPr>
              <w:fldChar w:fldCharType="end"/>
            </w:r>
          </w:hyperlink>
        </w:p>
        <w:p w14:paraId="575FDC18" w14:textId="0C77A505" w:rsidR="000D55FD" w:rsidRDefault="00000000">
          <w:pPr>
            <w:pStyle w:val="TOC1"/>
            <w:rPr>
              <w:noProof/>
              <w:kern w:val="2"/>
              <w:lang w:val="en-IN" w:eastAsia="en-IN"/>
              <w14:ligatures w14:val="standardContextual"/>
            </w:rPr>
          </w:pPr>
          <w:hyperlink w:anchor="_Toc143857069" w:history="1">
            <w:r w:rsidR="000D55FD" w:rsidRPr="001813F0">
              <w:rPr>
                <w:rStyle w:val="Hyperlink"/>
                <w:noProof/>
              </w:rPr>
              <w:t>2.</w:t>
            </w:r>
            <w:r w:rsidR="000D55FD">
              <w:rPr>
                <w:noProof/>
                <w:kern w:val="2"/>
                <w:lang w:val="en-IN" w:eastAsia="en-IN"/>
                <w14:ligatures w14:val="standardContextual"/>
              </w:rPr>
              <w:tab/>
            </w:r>
            <w:r w:rsidR="000D55FD" w:rsidRPr="001813F0">
              <w:rPr>
                <w:rStyle w:val="Hyperlink"/>
                <w:noProof/>
              </w:rPr>
              <w:t>Literature Review</w:t>
            </w:r>
            <w:r w:rsidR="000D55FD">
              <w:rPr>
                <w:noProof/>
                <w:webHidden/>
              </w:rPr>
              <w:tab/>
            </w:r>
            <w:r w:rsidR="000D55FD">
              <w:rPr>
                <w:noProof/>
                <w:webHidden/>
              </w:rPr>
              <w:fldChar w:fldCharType="begin"/>
            </w:r>
            <w:r w:rsidR="000D55FD">
              <w:rPr>
                <w:noProof/>
                <w:webHidden/>
              </w:rPr>
              <w:instrText xml:space="preserve"> PAGEREF _Toc143857069 \h </w:instrText>
            </w:r>
            <w:r w:rsidR="000D55FD">
              <w:rPr>
                <w:noProof/>
                <w:webHidden/>
              </w:rPr>
            </w:r>
            <w:r w:rsidR="000D55FD">
              <w:rPr>
                <w:noProof/>
                <w:webHidden/>
              </w:rPr>
              <w:fldChar w:fldCharType="separate"/>
            </w:r>
            <w:r w:rsidR="000D55FD">
              <w:rPr>
                <w:noProof/>
                <w:webHidden/>
              </w:rPr>
              <w:t>5</w:t>
            </w:r>
            <w:r w:rsidR="000D55FD">
              <w:rPr>
                <w:noProof/>
                <w:webHidden/>
              </w:rPr>
              <w:fldChar w:fldCharType="end"/>
            </w:r>
          </w:hyperlink>
        </w:p>
        <w:p w14:paraId="138B78B6" w14:textId="0C93D386" w:rsidR="000D55FD" w:rsidRDefault="00000000">
          <w:pPr>
            <w:pStyle w:val="TOC2"/>
            <w:tabs>
              <w:tab w:val="left" w:pos="880"/>
              <w:tab w:val="right" w:leader="dot" w:pos="9016"/>
            </w:tabs>
            <w:rPr>
              <w:noProof/>
              <w:kern w:val="2"/>
              <w:lang w:val="en-IN" w:eastAsia="en-IN"/>
              <w14:ligatures w14:val="standardContextual"/>
            </w:rPr>
          </w:pPr>
          <w:hyperlink w:anchor="_Toc143857070" w:history="1">
            <w:r w:rsidR="000D55FD" w:rsidRPr="001813F0">
              <w:rPr>
                <w:rStyle w:val="Hyperlink"/>
                <w:noProof/>
              </w:rPr>
              <w:t>2.1.</w:t>
            </w:r>
            <w:r w:rsidR="000D55FD">
              <w:rPr>
                <w:noProof/>
                <w:kern w:val="2"/>
                <w:lang w:val="en-IN" w:eastAsia="en-IN"/>
                <w14:ligatures w14:val="standardContextual"/>
              </w:rPr>
              <w:tab/>
            </w:r>
            <w:r w:rsidR="000D55FD" w:rsidRPr="001813F0">
              <w:rPr>
                <w:rStyle w:val="Hyperlink"/>
                <w:noProof/>
              </w:rPr>
              <w:t>DevOps Pipeline</w:t>
            </w:r>
            <w:r w:rsidR="000D55FD">
              <w:rPr>
                <w:noProof/>
                <w:webHidden/>
              </w:rPr>
              <w:tab/>
            </w:r>
            <w:r w:rsidR="000D55FD">
              <w:rPr>
                <w:noProof/>
                <w:webHidden/>
              </w:rPr>
              <w:fldChar w:fldCharType="begin"/>
            </w:r>
            <w:r w:rsidR="000D55FD">
              <w:rPr>
                <w:noProof/>
                <w:webHidden/>
              </w:rPr>
              <w:instrText xml:space="preserve"> PAGEREF _Toc143857070 \h </w:instrText>
            </w:r>
            <w:r w:rsidR="000D55FD">
              <w:rPr>
                <w:noProof/>
                <w:webHidden/>
              </w:rPr>
            </w:r>
            <w:r w:rsidR="000D55FD">
              <w:rPr>
                <w:noProof/>
                <w:webHidden/>
              </w:rPr>
              <w:fldChar w:fldCharType="separate"/>
            </w:r>
            <w:r w:rsidR="000D55FD">
              <w:rPr>
                <w:noProof/>
                <w:webHidden/>
              </w:rPr>
              <w:t>5</w:t>
            </w:r>
            <w:r w:rsidR="000D55FD">
              <w:rPr>
                <w:noProof/>
                <w:webHidden/>
              </w:rPr>
              <w:fldChar w:fldCharType="end"/>
            </w:r>
          </w:hyperlink>
        </w:p>
        <w:p w14:paraId="68A2987C" w14:textId="2A469A12" w:rsidR="000D55FD" w:rsidRDefault="00000000">
          <w:pPr>
            <w:pStyle w:val="TOC3"/>
            <w:tabs>
              <w:tab w:val="right" w:leader="dot" w:pos="9016"/>
            </w:tabs>
            <w:rPr>
              <w:noProof/>
              <w:kern w:val="2"/>
              <w:lang w:val="en-IN" w:eastAsia="en-IN"/>
              <w14:ligatures w14:val="standardContextual"/>
            </w:rPr>
          </w:pPr>
          <w:hyperlink w:anchor="_Toc143857071" w:history="1">
            <w:r w:rsidR="000D55FD" w:rsidRPr="001813F0">
              <w:rPr>
                <w:rStyle w:val="Hyperlink"/>
                <w:noProof/>
              </w:rPr>
              <w:t>2.1.1. Build and Integration Test</w:t>
            </w:r>
            <w:r w:rsidR="000D55FD">
              <w:rPr>
                <w:noProof/>
                <w:webHidden/>
              </w:rPr>
              <w:tab/>
            </w:r>
            <w:r w:rsidR="000D55FD">
              <w:rPr>
                <w:noProof/>
                <w:webHidden/>
              </w:rPr>
              <w:fldChar w:fldCharType="begin"/>
            </w:r>
            <w:r w:rsidR="000D55FD">
              <w:rPr>
                <w:noProof/>
                <w:webHidden/>
              </w:rPr>
              <w:instrText xml:space="preserve"> PAGEREF _Toc143857071 \h </w:instrText>
            </w:r>
            <w:r w:rsidR="000D55FD">
              <w:rPr>
                <w:noProof/>
                <w:webHidden/>
              </w:rPr>
            </w:r>
            <w:r w:rsidR="000D55FD">
              <w:rPr>
                <w:noProof/>
                <w:webHidden/>
              </w:rPr>
              <w:fldChar w:fldCharType="separate"/>
            </w:r>
            <w:r w:rsidR="000D55FD">
              <w:rPr>
                <w:noProof/>
                <w:webHidden/>
              </w:rPr>
              <w:t>6</w:t>
            </w:r>
            <w:r w:rsidR="000D55FD">
              <w:rPr>
                <w:noProof/>
                <w:webHidden/>
              </w:rPr>
              <w:fldChar w:fldCharType="end"/>
            </w:r>
          </w:hyperlink>
        </w:p>
        <w:p w14:paraId="40C0B9FE" w14:textId="1340F0F7" w:rsidR="000D55FD" w:rsidRDefault="00000000">
          <w:pPr>
            <w:pStyle w:val="TOC3"/>
            <w:tabs>
              <w:tab w:val="right" w:leader="dot" w:pos="9016"/>
            </w:tabs>
            <w:rPr>
              <w:noProof/>
              <w:kern w:val="2"/>
              <w:lang w:val="en-IN" w:eastAsia="en-IN"/>
              <w14:ligatures w14:val="standardContextual"/>
            </w:rPr>
          </w:pPr>
          <w:hyperlink w:anchor="_Toc143857072" w:history="1">
            <w:r w:rsidR="000D55FD" w:rsidRPr="001813F0">
              <w:rPr>
                <w:rStyle w:val="Hyperlink"/>
                <w:noProof/>
              </w:rPr>
              <w:t>2.1.2. Continuous Deployment</w:t>
            </w:r>
            <w:r w:rsidR="000D55FD">
              <w:rPr>
                <w:noProof/>
                <w:webHidden/>
              </w:rPr>
              <w:tab/>
            </w:r>
            <w:r w:rsidR="000D55FD">
              <w:rPr>
                <w:noProof/>
                <w:webHidden/>
              </w:rPr>
              <w:fldChar w:fldCharType="begin"/>
            </w:r>
            <w:r w:rsidR="000D55FD">
              <w:rPr>
                <w:noProof/>
                <w:webHidden/>
              </w:rPr>
              <w:instrText xml:space="preserve"> PAGEREF _Toc143857072 \h </w:instrText>
            </w:r>
            <w:r w:rsidR="000D55FD">
              <w:rPr>
                <w:noProof/>
                <w:webHidden/>
              </w:rPr>
            </w:r>
            <w:r w:rsidR="000D55FD">
              <w:rPr>
                <w:noProof/>
                <w:webHidden/>
              </w:rPr>
              <w:fldChar w:fldCharType="separate"/>
            </w:r>
            <w:r w:rsidR="000D55FD">
              <w:rPr>
                <w:noProof/>
                <w:webHidden/>
              </w:rPr>
              <w:t>7</w:t>
            </w:r>
            <w:r w:rsidR="000D55FD">
              <w:rPr>
                <w:noProof/>
                <w:webHidden/>
              </w:rPr>
              <w:fldChar w:fldCharType="end"/>
            </w:r>
          </w:hyperlink>
        </w:p>
        <w:p w14:paraId="3CAC2329" w14:textId="36E14B74" w:rsidR="000D55FD" w:rsidRDefault="00000000">
          <w:pPr>
            <w:pStyle w:val="TOC2"/>
            <w:tabs>
              <w:tab w:val="left" w:pos="880"/>
              <w:tab w:val="right" w:leader="dot" w:pos="9016"/>
            </w:tabs>
            <w:rPr>
              <w:noProof/>
              <w:kern w:val="2"/>
              <w:lang w:val="en-IN" w:eastAsia="en-IN"/>
              <w14:ligatures w14:val="standardContextual"/>
            </w:rPr>
          </w:pPr>
          <w:hyperlink w:anchor="_Toc143857073" w:history="1">
            <w:r w:rsidR="000D55FD" w:rsidRPr="001813F0">
              <w:rPr>
                <w:rStyle w:val="Hyperlink"/>
                <w:noProof/>
              </w:rPr>
              <w:t>2.2.</w:t>
            </w:r>
            <w:r w:rsidR="000D55FD">
              <w:rPr>
                <w:noProof/>
                <w:kern w:val="2"/>
                <w:lang w:val="en-IN" w:eastAsia="en-IN"/>
                <w14:ligatures w14:val="standardContextual"/>
              </w:rPr>
              <w:tab/>
            </w:r>
            <w:r w:rsidR="000D55FD" w:rsidRPr="001813F0">
              <w:rPr>
                <w:rStyle w:val="Hyperlink"/>
                <w:noProof/>
              </w:rPr>
              <w:t>Microservice</w:t>
            </w:r>
            <w:r w:rsidR="000D55FD">
              <w:rPr>
                <w:noProof/>
                <w:webHidden/>
              </w:rPr>
              <w:tab/>
            </w:r>
            <w:r w:rsidR="000D55FD">
              <w:rPr>
                <w:noProof/>
                <w:webHidden/>
              </w:rPr>
              <w:fldChar w:fldCharType="begin"/>
            </w:r>
            <w:r w:rsidR="000D55FD">
              <w:rPr>
                <w:noProof/>
                <w:webHidden/>
              </w:rPr>
              <w:instrText xml:space="preserve"> PAGEREF _Toc143857073 \h </w:instrText>
            </w:r>
            <w:r w:rsidR="000D55FD">
              <w:rPr>
                <w:noProof/>
                <w:webHidden/>
              </w:rPr>
            </w:r>
            <w:r w:rsidR="000D55FD">
              <w:rPr>
                <w:noProof/>
                <w:webHidden/>
              </w:rPr>
              <w:fldChar w:fldCharType="separate"/>
            </w:r>
            <w:r w:rsidR="000D55FD">
              <w:rPr>
                <w:noProof/>
                <w:webHidden/>
              </w:rPr>
              <w:t>8</w:t>
            </w:r>
            <w:r w:rsidR="000D55FD">
              <w:rPr>
                <w:noProof/>
                <w:webHidden/>
              </w:rPr>
              <w:fldChar w:fldCharType="end"/>
            </w:r>
          </w:hyperlink>
        </w:p>
        <w:p w14:paraId="32CDA639" w14:textId="19CFE8C9" w:rsidR="000D55FD" w:rsidRDefault="00000000">
          <w:pPr>
            <w:pStyle w:val="TOC3"/>
            <w:tabs>
              <w:tab w:val="right" w:leader="dot" w:pos="9016"/>
            </w:tabs>
            <w:rPr>
              <w:noProof/>
              <w:kern w:val="2"/>
              <w:lang w:val="en-IN" w:eastAsia="en-IN"/>
              <w14:ligatures w14:val="standardContextual"/>
            </w:rPr>
          </w:pPr>
          <w:hyperlink w:anchor="_Toc143857074" w:history="1">
            <w:r w:rsidR="000D55FD" w:rsidRPr="001813F0">
              <w:rPr>
                <w:rStyle w:val="Hyperlink"/>
                <w:noProof/>
              </w:rPr>
              <w:t>2.2.1. Testing Microservices</w:t>
            </w:r>
            <w:r w:rsidR="000D55FD">
              <w:rPr>
                <w:noProof/>
                <w:webHidden/>
              </w:rPr>
              <w:tab/>
            </w:r>
            <w:r w:rsidR="000D55FD">
              <w:rPr>
                <w:noProof/>
                <w:webHidden/>
              </w:rPr>
              <w:fldChar w:fldCharType="begin"/>
            </w:r>
            <w:r w:rsidR="000D55FD">
              <w:rPr>
                <w:noProof/>
                <w:webHidden/>
              </w:rPr>
              <w:instrText xml:space="preserve"> PAGEREF _Toc143857074 \h </w:instrText>
            </w:r>
            <w:r w:rsidR="000D55FD">
              <w:rPr>
                <w:noProof/>
                <w:webHidden/>
              </w:rPr>
            </w:r>
            <w:r w:rsidR="000D55FD">
              <w:rPr>
                <w:noProof/>
                <w:webHidden/>
              </w:rPr>
              <w:fldChar w:fldCharType="separate"/>
            </w:r>
            <w:r w:rsidR="000D55FD">
              <w:rPr>
                <w:noProof/>
                <w:webHidden/>
              </w:rPr>
              <w:t>10</w:t>
            </w:r>
            <w:r w:rsidR="000D55FD">
              <w:rPr>
                <w:noProof/>
                <w:webHidden/>
              </w:rPr>
              <w:fldChar w:fldCharType="end"/>
            </w:r>
          </w:hyperlink>
        </w:p>
        <w:p w14:paraId="166EB9BE" w14:textId="5DC32CA5" w:rsidR="000D55FD" w:rsidRDefault="00000000">
          <w:pPr>
            <w:pStyle w:val="TOC3"/>
            <w:tabs>
              <w:tab w:val="right" w:leader="dot" w:pos="9016"/>
            </w:tabs>
            <w:rPr>
              <w:noProof/>
              <w:kern w:val="2"/>
              <w:lang w:val="en-IN" w:eastAsia="en-IN"/>
              <w14:ligatures w14:val="standardContextual"/>
            </w:rPr>
          </w:pPr>
          <w:hyperlink w:anchor="_Toc143857075" w:history="1">
            <w:r w:rsidR="000D55FD" w:rsidRPr="001813F0">
              <w:rPr>
                <w:rStyle w:val="Hyperlink"/>
                <w:noProof/>
              </w:rPr>
              <w:t>2.2.2. Containerization</w:t>
            </w:r>
            <w:r w:rsidR="000D55FD">
              <w:rPr>
                <w:noProof/>
                <w:webHidden/>
              </w:rPr>
              <w:tab/>
            </w:r>
            <w:r w:rsidR="000D55FD">
              <w:rPr>
                <w:noProof/>
                <w:webHidden/>
              </w:rPr>
              <w:fldChar w:fldCharType="begin"/>
            </w:r>
            <w:r w:rsidR="000D55FD">
              <w:rPr>
                <w:noProof/>
                <w:webHidden/>
              </w:rPr>
              <w:instrText xml:space="preserve"> PAGEREF _Toc143857075 \h </w:instrText>
            </w:r>
            <w:r w:rsidR="000D55FD">
              <w:rPr>
                <w:noProof/>
                <w:webHidden/>
              </w:rPr>
            </w:r>
            <w:r w:rsidR="000D55FD">
              <w:rPr>
                <w:noProof/>
                <w:webHidden/>
              </w:rPr>
              <w:fldChar w:fldCharType="separate"/>
            </w:r>
            <w:r w:rsidR="000D55FD">
              <w:rPr>
                <w:noProof/>
                <w:webHidden/>
              </w:rPr>
              <w:t>10</w:t>
            </w:r>
            <w:r w:rsidR="000D55FD">
              <w:rPr>
                <w:noProof/>
                <w:webHidden/>
              </w:rPr>
              <w:fldChar w:fldCharType="end"/>
            </w:r>
          </w:hyperlink>
        </w:p>
        <w:p w14:paraId="30D86A1E" w14:textId="4AC1B71A" w:rsidR="000D55FD" w:rsidRDefault="00000000">
          <w:pPr>
            <w:pStyle w:val="TOC2"/>
            <w:tabs>
              <w:tab w:val="left" w:pos="880"/>
              <w:tab w:val="right" w:leader="dot" w:pos="9016"/>
            </w:tabs>
            <w:rPr>
              <w:noProof/>
              <w:kern w:val="2"/>
              <w:lang w:val="en-IN" w:eastAsia="en-IN"/>
              <w14:ligatures w14:val="standardContextual"/>
            </w:rPr>
          </w:pPr>
          <w:hyperlink w:anchor="_Toc143857076" w:history="1">
            <w:r w:rsidR="000D55FD" w:rsidRPr="001813F0">
              <w:rPr>
                <w:rStyle w:val="Hyperlink"/>
                <w:noProof/>
              </w:rPr>
              <w:t>2.3.</w:t>
            </w:r>
            <w:r w:rsidR="000D55FD">
              <w:rPr>
                <w:noProof/>
                <w:kern w:val="2"/>
                <w:lang w:val="en-IN" w:eastAsia="en-IN"/>
                <w14:ligatures w14:val="standardContextual"/>
              </w:rPr>
              <w:tab/>
            </w:r>
            <w:r w:rsidR="000D55FD" w:rsidRPr="001813F0">
              <w:rPr>
                <w:rStyle w:val="Hyperlink"/>
                <w:noProof/>
              </w:rPr>
              <w:t>Microservice Architecture Enables DevOps</w:t>
            </w:r>
            <w:r w:rsidR="000D55FD">
              <w:rPr>
                <w:noProof/>
                <w:webHidden/>
              </w:rPr>
              <w:tab/>
            </w:r>
            <w:r w:rsidR="000D55FD">
              <w:rPr>
                <w:noProof/>
                <w:webHidden/>
              </w:rPr>
              <w:fldChar w:fldCharType="begin"/>
            </w:r>
            <w:r w:rsidR="000D55FD">
              <w:rPr>
                <w:noProof/>
                <w:webHidden/>
              </w:rPr>
              <w:instrText xml:space="preserve"> PAGEREF _Toc143857076 \h </w:instrText>
            </w:r>
            <w:r w:rsidR="000D55FD">
              <w:rPr>
                <w:noProof/>
                <w:webHidden/>
              </w:rPr>
            </w:r>
            <w:r w:rsidR="000D55FD">
              <w:rPr>
                <w:noProof/>
                <w:webHidden/>
              </w:rPr>
              <w:fldChar w:fldCharType="separate"/>
            </w:r>
            <w:r w:rsidR="000D55FD">
              <w:rPr>
                <w:noProof/>
                <w:webHidden/>
              </w:rPr>
              <w:t>11</w:t>
            </w:r>
            <w:r w:rsidR="000D55FD">
              <w:rPr>
                <w:noProof/>
                <w:webHidden/>
              </w:rPr>
              <w:fldChar w:fldCharType="end"/>
            </w:r>
          </w:hyperlink>
        </w:p>
        <w:p w14:paraId="796BCE4C" w14:textId="27B19F15" w:rsidR="000D55FD" w:rsidRDefault="00000000">
          <w:pPr>
            <w:pStyle w:val="TOC2"/>
            <w:tabs>
              <w:tab w:val="left" w:pos="880"/>
              <w:tab w:val="right" w:leader="dot" w:pos="9016"/>
            </w:tabs>
            <w:rPr>
              <w:noProof/>
              <w:kern w:val="2"/>
              <w:lang w:val="en-IN" w:eastAsia="en-IN"/>
              <w14:ligatures w14:val="standardContextual"/>
            </w:rPr>
          </w:pPr>
          <w:hyperlink w:anchor="_Toc143857077" w:history="1">
            <w:r w:rsidR="000D55FD" w:rsidRPr="001813F0">
              <w:rPr>
                <w:rStyle w:val="Hyperlink"/>
                <w:noProof/>
              </w:rPr>
              <w:t>2.4.</w:t>
            </w:r>
            <w:r w:rsidR="000D55FD">
              <w:rPr>
                <w:noProof/>
                <w:kern w:val="2"/>
                <w:lang w:val="en-IN" w:eastAsia="en-IN"/>
                <w14:ligatures w14:val="standardContextual"/>
              </w:rPr>
              <w:tab/>
            </w:r>
            <w:r w:rsidR="000D55FD" w:rsidRPr="001813F0">
              <w:rPr>
                <w:rStyle w:val="Hyperlink"/>
                <w:noProof/>
              </w:rPr>
              <w:t>Consumer-Driven Contract Testing</w:t>
            </w:r>
            <w:r w:rsidR="000D55FD">
              <w:rPr>
                <w:noProof/>
                <w:webHidden/>
              </w:rPr>
              <w:tab/>
            </w:r>
            <w:r w:rsidR="000D55FD">
              <w:rPr>
                <w:noProof/>
                <w:webHidden/>
              </w:rPr>
              <w:fldChar w:fldCharType="begin"/>
            </w:r>
            <w:r w:rsidR="000D55FD">
              <w:rPr>
                <w:noProof/>
                <w:webHidden/>
              </w:rPr>
              <w:instrText xml:space="preserve"> PAGEREF _Toc143857077 \h </w:instrText>
            </w:r>
            <w:r w:rsidR="000D55FD">
              <w:rPr>
                <w:noProof/>
                <w:webHidden/>
              </w:rPr>
            </w:r>
            <w:r w:rsidR="000D55FD">
              <w:rPr>
                <w:noProof/>
                <w:webHidden/>
              </w:rPr>
              <w:fldChar w:fldCharType="separate"/>
            </w:r>
            <w:r w:rsidR="000D55FD">
              <w:rPr>
                <w:noProof/>
                <w:webHidden/>
              </w:rPr>
              <w:t>13</w:t>
            </w:r>
            <w:r w:rsidR="000D55FD">
              <w:rPr>
                <w:noProof/>
                <w:webHidden/>
              </w:rPr>
              <w:fldChar w:fldCharType="end"/>
            </w:r>
          </w:hyperlink>
        </w:p>
        <w:p w14:paraId="37D62BCD" w14:textId="51F5C97E" w:rsidR="000D55FD" w:rsidRDefault="00000000">
          <w:pPr>
            <w:pStyle w:val="TOC3"/>
            <w:tabs>
              <w:tab w:val="right" w:leader="dot" w:pos="9016"/>
            </w:tabs>
            <w:rPr>
              <w:noProof/>
              <w:kern w:val="2"/>
              <w:lang w:val="en-IN" w:eastAsia="en-IN"/>
              <w14:ligatures w14:val="standardContextual"/>
            </w:rPr>
          </w:pPr>
          <w:hyperlink w:anchor="_Toc143857078" w:history="1">
            <w:r w:rsidR="000D55FD" w:rsidRPr="001813F0">
              <w:rPr>
                <w:rStyle w:val="Hyperlink"/>
                <w:noProof/>
              </w:rPr>
              <w:t>2.4.1. Contract Testing in DevOps</w:t>
            </w:r>
            <w:r w:rsidR="000D55FD">
              <w:rPr>
                <w:noProof/>
                <w:webHidden/>
              </w:rPr>
              <w:tab/>
            </w:r>
            <w:r w:rsidR="000D55FD">
              <w:rPr>
                <w:noProof/>
                <w:webHidden/>
              </w:rPr>
              <w:fldChar w:fldCharType="begin"/>
            </w:r>
            <w:r w:rsidR="000D55FD">
              <w:rPr>
                <w:noProof/>
                <w:webHidden/>
              </w:rPr>
              <w:instrText xml:space="preserve"> PAGEREF _Toc143857078 \h </w:instrText>
            </w:r>
            <w:r w:rsidR="000D55FD">
              <w:rPr>
                <w:noProof/>
                <w:webHidden/>
              </w:rPr>
            </w:r>
            <w:r w:rsidR="000D55FD">
              <w:rPr>
                <w:noProof/>
                <w:webHidden/>
              </w:rPr>
              <w:fldChar w:fldCharType="separate"/>
            </w:r>
            <w:r w:rsidR="000D55FD">
              <w:rPr>
                <w:noProof/>
                <w:webHidden/>
              </w:rPr>
              <w:t>16</w:t>
            </w:r>
            <w:r w:rsidR="000D55FD">
              <w:rPr>
                <w:noProof/>
                <w:webHidden/>
              </w:rPr>
              <w:fldChar w:fldCharType="end"/>
            </w:r>
          </w:hyperlink>
        </w:p>
        <w:p w14:paraId="2E5B2A6B" w14:textId="26F4EA22" w:rsidR="000D55FD" w:rsidRDefault="00000000">
          <w:pPr>
            <w:pStyle w:val="TOC3"/>
            <w:tabs>
              <w:tab w:val="right" w:leader="dot" w:pos="9016"/>
            </w:tabs>
            <w:rPr>
              <w:noProof/>
              <w:kern w:val="2"/>
              <w:lang w:val="en-IN" w:eastAsia="en-IN"/>
              <w14:ligatures w14:val="standardContextual"/>
            </w:rPr>
          </w:pPr>
          <w:hyperlink w:anchor="_Toc143857079" w:history="1">
            <w:r w:rsidR="000D55FD" w:rsidRPr="001813F0">
              <w:rPr>
                <w:rStyle w:val="Hyperlink"/>
                <w:noProof/>
              </w:rPr>
              <w:t>2.4.2. Testing Frameworks</w:t>
            </w:r>
            <w:r w:rsidR="000D55FD">
              <w:rPr>
                <w:noProof/>
                <w:webHidden/>
              </w:rPr>
              <w:tab/>
            </w:r>
            <w:r w:rsidR="000D55FD">
              <w:rPr>
                <w:noProof/>
                <w:webHidden/>
              </w:rPr>
              <w:fldChar w:fldCharType="begin"/>
            </w:r>
            <w:r w:rsidR="000D55FD">
              <w:rPr>
                <w:noProof/>
                <w:webHidden/>
              </w:rPr>
              <w:instrText xml:space="preserve"> PAGEREF _Toc143857079 \h </w:instrText>
            </w:r>
            <w:r w:rsidR="000D55FD">
              <w:rPr>
                <w:noProof/>
                <w:webHidden/>
              </w:rPr>
            </w:r>
            <w:r w:rsidR="000D55FD">
              <w:rPr>
                <w:noProof/>
                <w:webHidden/>
              </w:rPr>
              <w:fldChar w:fldCharType="separate"/>
            </w:r>
            <w:r w:rsidR="000D55FD">
              <w:rPr>
                <w:noProof/>
                <w:webHidden/>
              </w:rPr>
              <w:t>17</w:t>
            </w:r>
            <w:r w:rsidR="000D55FD">
              <w:rPr>
                <w:noProof/>
                <w:webHidden/>
              </w:rPr>
              <w:fldChar w:fldCharType="end"/>
            </w:r>
          </w:hyperlink>
        </w:p>
        <w:p w14:paraId="7A7727A1" w14:textId="7213AC37" w:rsidR="000D55FD" w:rsidRDefault="00000000">
          <w:pPr>
            <w:pStyle w:val="TOC1"/>
            <w:rPr>
              <w:noProof/>
              <w:kern w:val="2"/>
              <w:lang w:val="en-IN" w:eastAsia="en-IN"/>
              <w14:ligatures w14:val="standardContextual"/>
            </w:rPr>
          </w:pPr>
          <w:hyperlink w:anchor="_Toc143857080" w:history="1">
            <w:r w:rsidR="000D55FD" w:rsidRPr="001813F0">
              <w:rPr>
                <w:rStyle w:val="Hyperlink"/>
                <w:noProof/>
              </w:rPr>
              <w:t>3.</w:t>
            </w:r>
            <w:r w:rsidR="000D55FD">
              <w:rPr>
                <w:noProof/>
                <w:kern w:val="2"/>
                <w:lang w:val="en-IN" w:eastAsia="en-IN"/>
                <w14:ligatures w14:val="standardContextual"/>
              </w:rPr>
              <w:tab/>
            </w:r>
            <w:r w:rsidR="000D55FD" w:rsidRPr="001813F0">
              <w:rPr>
                <w:rStyle w:val="Hyperlink"/>
                <w:noProof/>
              </w:rPr>
              <w:t>Design</w:t>
            </w:r>
            <w:r w:rsidR="000D55FD">
              <w:rPr>
                <w:noProof/>
                <w:webHidden/>
              </w:rPr>
              <w:tab/>
            </w:r>
            <w:r w:rsidR="000D55FD">
              <w:rPr>
                <w:noProof/>
                <w:webHidden/>
              </w:rPr>
              <w:fldChar w:fldCharType="begin"/>
            </w:r>
            <w:r w:rsidR="000D55FD">
              <w:rPr>
                <w:noProof/>
                <w:webHidden/>
              </w:rPr>
              <w:instrText xml:space="preserve"> PAGEREF _Toc143857080 \h </w:instrText>
            </w:r>
            <w:r w:rsidR="000D55FD">
              <w:rPr>
                <w:noProof/>
                <w:webHidden/>
              </w:rPr>
            </w:r>
            <w:r w:rsidR="000D55FD">
              <w:rPr>
                <w:noProof/>
                <w:webHidden/>
              </w:rPr>
              <w:fldChar w:fldCharType="separate"/>
            </w:r>
            <w:r w:rsidR="000D55FD">
              <w:rPr>
                <w:noProof/>
                <w:webHidden/>
              </w:rPr>
              <w:t>20</w:t>
            </w:r>
            <w:r w:rsidR="000D55FD">
              <w:rPr>
                <w:noProof/>
                <w:webHidden/>
              </w:rPr>
              <w:fldChar w:fldCharType="end"/>
            </w:r>
          </w:hyperlink>
        </w:p>
        <w:p w14:paraId="483846BF" w14:textId="2A6B312E" w:rsidR="000D55FD" w:rsidRDefault="00000000">
          <w:pPr>
            <w:pStyle w:val="TOC3"/>
            <w:tabs>
              <w:tab w:val="right" w:leader="dot" w:pos="9016"/>
            </w:tabs>
            <w:rPr>
              <w:noProof/>
              <w:kern w:val="2"/>
              <w:lang w:val="en-IN" w:eastAsia="en-IN"/>
              <w14:ligatures w14:val="standardContextual"/>
            </w:rPr>
          </w:pPr>
          <w:hyperlink w:anchor="_Toc143857081" w:history="1">
            <w:r w:rsidR="000D55FD" w:rsidRPr="001813F0">
              <w:rPr>
                <w:rStyle w:val="Hyperlink"/>
                <w:noProof/>
              </w:rPr>
              <w:t>3.1. Pact Contract Test Framework</w:t>
            </w:r>
            <w:r w:rsidR="000D55FD">
              <w:rPr>
                <w:noProof/>
                <w:webHidden/>
              </w:rPr>
              <w:tab/>
            </w:r>
            <w:r w:rsidR="000D55FD">
              <w:rPr>
                <w:noProof/>
                <w:webHidden/>
              </w:rPr>
              <w:fldChar w:fldCharType="begin"/>
            </w:r>
            <w:r w:rsidR="000D55FD">
              <w:rPr>
                <w:noProof/>
                <w:webHidden/>
              </w:rPr>
              <w:instrText xml:space="preserve"> PAGEREF _Toc143857081 \h </w:instrText>
            </w:r>
            <w:r w:rsidR="000D55FD">
              <w:rPr>
                <w:noProof/>
                <w:webHidden/>
              </w:rPr>
            </w:r>
            <w:r w:rsidR="000D55FD">
              <w:rPr>
                <w:noProof/>
                <w:webHidden/>
              </w:rPr>
              <w:fldChar w:fldCharType="separate"/>
            </w:r>
            <w:r w:rsidR="000D55FD">
              <w:rPr>
                <w:noProof/>
                <w:webHidden/>
              </w:rPr>
              <w:t>20</w:t>
            </w:r>
            <w:r w:rsidR="000D55FD">
              <w:rPr>
                <w:noProof/>
                <w:webHidden/>
              </w:rPr>
              <w:fldChar w:fldCharType="end"/>
            </w:r>
          </w:hyperlink>
        </w:p>
        <w:p w14:paraId="31FEDF96" w14:textId="62685E13" w:rsidR="000D55FD" w:rsidRDefault="00000000">
          <w:pPr>
            <w:pStyle w:val="TOC3"/>
            <w:tabs>
              <w:tab w:val="right" w:leader="dot" w:pos="9016"/>
            </w:tabs>
            <w:rPr>
              <w:noProof/>
              <w:kern w:val="2"/>
              <w:lang w:val="en-IN" w:eastAsia="en-IN"/>
              <w14:ligatures w14:val="standardContextual"/>
            </w:rPr>
          </w:pPr>
          <w:hyperlink w:anchor="_Toc143857082" w:history="1">
            <w:r w:rsidR="000D55FD" w:rsidRPr="001813F0">
              <w:rPr>
                <w:rStyle w:val="Hyperlink"/>
                <w:noProof/>
              </w:rPr>
              <w:t>3.1.1. Pact Flow</w:t>
            </w:r>
            <w:r w:rsidR="000D55FD">
              <w:rPr>
                <w:noProof/>
                <w:webHidden/>
              </w:rPr>
              <w:tab/>
            </w:r>
            <w:r w:rsidR="000D55FD">
              <w:rPr>
                <w:noProof/>
                <w:webHidden/>
              </w:rPr>
              <w:fldChar w:fldCharType="begin"/>
            </w:r>
            <w:r w:rsidR="000D55FD">
              <w:rPr>
                <w:noProof/>
                <w:webHidden/>
              </w:rPr>
              <w:instrText xml:space="preserve"> PAGEREF _Toc143857082 \h </w:instrText>
            </w:r>
            <w:r w:rsidR="000D55FD">
              <w:rPr>
                <w:noProof/>
                <w:webHidden/>
              </w:rPr>
            </w:r>
            <w:r w:rsidR="000D55FD">
              <w:rPr>
                <w:noProof/>
                <w:webHidden/>
              </w:rPr>
              <w:fldChar w:fldCharType="separate"/>
            </w:r>
            <w:r w:rsidR="000D55FD">
              <w:rPr>
                <w:noProof/>
                <w:webHidden/>
              </w:rPr>
              <w:t>21</w:t>
            </w:r>
            <w:r w:rsidR="000D55FD">
              <w:rPr>
                <w:noProof/>
                <w:webHidden/>
              </w:rPr>
              <w:fldChar w:fldCharType="end"/>
            </w:r>
          </w:hyperlink>
        </w:p>
        <w:p w14:paraId="19D43AF0" w14:textId="2D3AE2F3" w:rsidR="000D55FD" w:rsidRDefault="00000000">
          <w:pPr>
            <w:pStyle w:val="TOC3"/>
            <w:tabs>
              <w:tab w:val="right" w:leader="dot" w:pos="9016"/>
            </w:tabs>
            <w:rPr>
              <w:noProof/>
              <w:kern w:val="2"/>
              <w:lang w:val="en-IN" w:eastAsia="en-IN"/>
              <w14:ligatures w14:val="standardContextual"/>
            </w:rPr>
          </w:pPr>
          <w:hyperlink w:anchor="_Toc143857083" w:history="1">
            <w:r w:rsidR="000D55FD" w:rsidRPr="001813F0">
              <w:rPr>
                <w:rStyle w:val="Hyperlink"/>
                <w:noProof/>
              </w:rPr>
              <w:t>3.1.2.  Pact Broker</w:t>
            </w:r>
            <w:r w:rsidR="000D55FD">
              <w:rPr>
                <w:noProof/>
                <w:webHidden/>
              </w:rPr>
              <w:tab/>
            </w:r>
            <w:r w:rsidR="000D55FD">
              <w:rPr>
                <w:noProof/>
                <w:webHidden/>
              </w:rPr>
              <w:fldChar w:fldCharType="begin"/>
            </w:r>
            <w:r w:rsidR="000D55FD">
              <w:rPr>
                <w:noProof/>
                <w:webHidden/>
              </w:rPr>
              <w:instrText xml:space="preserve"> PAGEREF _Toc143857083 \h </w:instrText>
            </w:r>
            <w:r w:rsidR="000D55FD">
              <w:rPr>
                <w:noProof/>
                <w:webHidden/>
              </w:rPr>
            </w:r>
            <w:r w:rsidR="000D55FD">
              <w:rPr>
                <w:noProof/>
                <w:webHidden/>
              </w:rPr>
              <w:fldChar w:fldCharType="separate"/>
            </w:r>
            <w:r w:rsidR="000D55FD">
              <w:rPr>
                <w:noProof/>
                <w:webHidden/>
              </w:rPr>
              <w:t>22</w:t>
            </w:r>
            <w:r w:rsidR="000D55FD">
              <w:rPr>
                <w:noProof/>
                <w:webHidden/>
              </w:rPr>
              <w:fldChar w:fldCharType="end"/>
            </w:r>
          </w:hyperlink>
        </w:p>
        <w:p w14:paraId="7DE5BA90" w14:textId="4DD421D2" w:rsidR="000D55FD" w:rsidRDefault="00000000">
          <w:pPr>
            <w:pStyle w:val="TOC3"/>
            <w:tabs>
              <w:tab w:val="right" w:leader="dot" w:pos="9016"/>
            </w:tabs>
            <w:rPr>
              <w:noProof/>
              <w:kern w:val="2"/>
              <w:lang w:val="en-IN" w:eastAsia="en-IN"/>
              <w14:ligatures w14:val="standardContextual"/>
            </w:rPr>
          </w:pPr>
          <w:hyperlink w:anchor="_Toc143857084" w:history="1">
            <w:r w:rsidR="000D55FD" w:rsidRPr="001813F0">
              <w:rPr>
                <w:rStyle w:val="Hyperlink"/>
                <w:noProof/>
              </w:rPr>
              <w:t>3.1.3.  Pact JVM</w:t>
            </w:r>
            <w:r w:rsidR="000D55FD">
              <w:rPr>
                <w:noProof/>
                <w:webHidden/>
              </w:rPr>
              <w:tab/>
            </w:r>
            <w:r w:rsidR="000D55FD">
              <w:rPr>
                <w:noProof/>
                <w:webHidden/>
              </w:rPr>
              <w:fldChar w:fldCharType="begin"/>
            </w:r>
            <w:r w:rsidR="000D55FD">
              <w:rPr>
                <w:noProof/>
                <w:webHidden/>
              </w:rPr>
              <w:instrText xml:space="preserve"> PAGEREF _Toc143857084 \h </w:instrText>
            </w:r>
            <w:r w:rsidR="000D55FD">
              <w:rPr>
                <w:noProof/>
                <w:webHidden/>
              </w:rPr>
            </w:r>
            <w:r w:rsidR="000D55FD">
              <w:rPr>
                <w:noProof/>
                <w:webHidden/>
              </w:rPr>
              <w:fldChar w:fldCharType="separate"/>
            </w:r>
            <w:r w:rsidR="000D55FD">
              <w:rPr>
                <w:noProof/>
                <w:webHidden/>
              </w:rPr>
              <w:t>23</w:t>
            </w:r>
            <w:r w:rsidR="000D55FD">
              <w:rPr>
                <w:noProof/>
                <w:webHidden/>
              </w:rPr>
              <w:fldChar w:fldCharType="end"/>
            </w:r>
          </w:hyperlink>
        </w:p>
        <w:p w14:paraId="71331B0C" w14:textId="1624BCC7" w:rsidR="000D55FD" w:rsidRDefault="00000000">
          <w:pPr>
            <w:pStyle w:val="TOC2"/>
            <w:tabs>
              <w:tab w:val="right" w:leader="dot" w:pos="9016"/>
            </w:tabs>
            <w:rPr>
              <w:noProof/>
              <w:kern w:val="2"/>
              <w:lang w:val="en-IN" w:eastAsia="en-IN"/>
              <w14:ligatures w14:val="standardContextual"/>
            </w:rPr>
          </w:pPr>
          <w:hyperlink w:anchor="_Toc143857085" w:history="1">
            <w:r w:rsidR="000D55FD" w:rsidRPr="001813F0">
              <w:rPr>
                <w:rStyle w:val="Hyperlink"/>
                <w:noProof/>
              </w:rPr>
              <w:t>3.2. Dockerized Pact Broker</w:t>
            </w:r>
            <w:r w:rsidR="000D55FD">
              <w:rPr>
                <w:noProof/>
                <w:webHidden/>
              </w:rPr>
              <w:tab/>
            </w:r>
            <w:r w:rsidR="000D55FD">
              <w:rPr>
                <w:noProof/>
                <w:webHidden/>
              </w:rPr>
              <w:fldChar w:fldCharType="begin"/>
            </w:r>
            <w:r w:rsidR="000D55FD">
              <w:rPr>
                <w:noProof/>
                <w:webHidden/>
              </w:rPr>
              <w:instrText xml:space="preserve"> PAGEREF _Toc143857085 \h </w:instrText>
            </w:r>
            <w:r w:rsidR="000D55FD">
              <w:rPr>
                <w:noProof/>
                <w:webHidden/>
              </w:rPr>
            </w:r>
            <w:r w:rsidR="000D55FD">
              <w:rPr>
                <w:noProof/>
                <w:webHidden/>
              </w:rPr>
              <w:fldChar w:fldCharType="separate"/>
            </w:r>
            <w:r w:rsidR="000D55FD">
              <w:rPr>
                <w:noProof/>
                <w:webHidden/>
              </w:rPr>
              <w:t>24</w:t>
            </w:r>
            <w:r w:rsidR="000D55FD">
              <w:rPr>
                <w:noProof/>
                <w:webHidden/>
              </w:rPr>
              <w:fldChar w:fldCharType="end"/>
            </w:r>
          </w:hyperlink>
        </w:p>
        <w:p w14:paraId="50A19B90" w14:textId="1FC34670" w:rsidR="000D55FD" w:rsidRDefault="00000000">
          <w:pPr>
            <w:pStyle w:val="TOC3"/>
            <w:tabs>
              <w:tab w:val="right" w:leader="dot" w:pos="9016"/>
            </w:tabs>
            <w:rPr>
              <w:noProof/>
              <w:kern w:val="2"/>
              <w:lang w:val="en-IN" w:eastAsia="en-IN"/>
              <w14:ligatures w14:val="standardContextual"/>
            </w:rPr>
          </w:pPr>
          <w:hyperlink w:anchor="_Toc143857086" w:history="1">
            <w:r w:rsidR="000D55FD" w:rsidRPr="001813F0">
              <w:rPr>
                <w:rStyle w:val="Hyperlink"/>
                <w:noProof/>
              </w:rPr>
              <w:t>3.2.1. Docker Compose</w:t>
            </w:r>
            <w:r w:rsidR="000D55FD">
              <w:rPr>
                <w:noProof/>
                <w:webHidden/>
              </w:rPr>
              <w:tab/>
            </w:r>
            <w:r w:rsidR="000D55FD">
              <w:rPr>
                <w:noProof/>
                <w:webHidden/>
              </w:rPr>
              <w:fldChar w:fldCharType="begin"/>
            </w:r>
            <w:r w:rsidR="000D55FD">
              <w:rPr>
                <w:noProof/>
                <w:webHidden/>
              </w:rPr>
              <w:instrText xml:space="preserve"> PAGEREF _Toc143857086 \h </w:instrText>
            </w:r>
            <w:r w:rsidR="000D55FD">
              <w:rPr>
                <w:noProof/>
                <w:webHidden/>
              </w:rPr>
            </w:r>
            <w:r w:rsidR="000D55FD">
              <w:rPr>
                <w:noProof/>
                <w:webHidden/>
              </w:rPr>
              <w:fldChar w:fldCharType="separate"/>
            </w:r>
            <w:r w:rsidR="000D55FD">
              <w:rPr>
                <w:noProof/>
                <w:webHidden/>
              </w:rPr>
              <w:t>25</w:t>
            </w:r>
            <w:r w:rsidR="000D55FD">
              <w:rPr>
                <w:noProof/>
                <w:webHidden/>
              </w:rPr>
              <w:fldChar w:fldCharType="end"/>
            </w:r>
          </w:hyperlink>
        </w:p>
        <w:p w14:paraId="62D9B50F" w14:textId="0043A52F" w:rsidR="000D55FD" w:rsidRDefault="00000000">
          <w:pPr>
            <w:pStyle w:val="TOC2"/>
            <w:tabs>
              <w:tab w:val="right" w:leader="dot" w:pos="9016"/>
            </w:tabs>
            <w:rPr>
              <w:noProof/>
              <w:kern w:val="2"/>
              <w:lang w:val="en-IN" w:eastAsia="en-IN"/>
              <w14:ligatures w14:val="standardContextual"/>
            </w:rPr>
          </w:pPr>
          <w:hyperlink w:anchor="_Toc143857087" w:history="1">
            <w:r w:rsidR="000D55FD" w:rsidRPr="001813F0">
              <w:rPr>
                <w:rStyle w:val="Hyperlink"/>
                <w:noProof/>
              </w:rPr>
              <w:t>3.3. Jenkins CI/CD Pipeline</w:t>
            </w:r>
            <w:r w:rsidR="000D55FD">
              <w:rPr>
                <w:noProof/>
                <w:webHidden/>
              </w:rPr>
              <w:tab/>
            </w:r>
            <w:r w:rsidR="000D55FD">
              <w:rPr>
                <w:noProof/>
                <w:webHidden/>
              </w:rPr>
              <w:fldChar w:fldCharType="begin"/>
            </w:r>
            <w:r w:rsidR="000D55FD">
              <w:rPr>
                <w:noProof/>
                <w:webHidden/>
              </w:rPr>
              <w:instrText xml:space="preserve"> PAGEREF _Toc143857087 \h </w:instrText>
            </w:r>
            <w:r w:rsidR="000D55FD">
              <w:rPr>
                <w:noProof/>
                <w:webHidden/>
              </w:rPr>
            </w:r>
            <w:r w:rsidR="000D55FD">
              <w:rPr>
                <w:noProof/>
                <w:webHidden/>
              </w:rPr>
              <w:fldChar w:fldCharType="separate"/>
            </w:r>
            <w:r w:rsidR="000D55FD">
              <w:rPr>
                <w:noProof/>
                <w:webHidden/>
              </w:rPr>
              <w:t>27</w:t>
            </w:r>
            <w:r w:rsidR="000D55FD">
              <w:rPr>
                <w:noProof/>
                <w:webHidden/>
              </w:rPr>
              <w:fldChar w:fldCharType="end"/>
            </w:r>
          </w:hyperlink>
        </w:p>
        <w:p w14:paraId="5503E0CE" w14:textId="0EB29592" w:rsidR="000D55FD" w:rsidRDefault="00000000">
          <w:pPr>
            <w:pStyle w:val="TOC1"/>
            <w:rPr>
              <w:noProof/>
              <w:kern w:val="2"/>
              <w:lang w:val="en-IN" w:eastAsia="en-IN"/>
              <w14:ligatures w14:val="standardContextual"/>
            </w:rPr>
          </w:pPr>
          <w:hyperlink w:anchor="_Toc143857088" w:history="1">
            <w:r w:rsidR="000D55FD" w:rsidRPr="001813F0">
              <w:rPr>
                <w:rStyle w:val="Hyperlink"/>
                <w:noProof/>
              </w:rPr>
              <w:t>4.</w:t>
            </w:r>
            <w:r w:rsidR="000D55FD">
              <w:rPr>
                <w:noProof/>
                <w:kern w:val="2"/>
                <w:lang w:val="en-IN" w:eastAsia="en-IN"/>
                <w14:ligatures w14:val="standardContextual"/>
              </w:rPr>
              <w:tab/>
            </w:r>
            <w:r w:rsidR="000D55FD" w:rsidRPr="001813F0">
              <w:rPr>
                <w:rStyle w:val="Hyperlink"/>
                <w:noProof/>
              </w:rPr>
              <w:t>Implementation</w:t>
            </w:r>
            <w:r w:rsidR="000D55FD">
              <w:rPr>
                <w:noProof/>
                <w:webHidden/>
              </w:rPr>
              <w:tab/>
            </w:r>
            <w:r w:rsidR="000D55FD">
              <w:rPr>
                <w:noProof/>
                <w:webHidden/>
              </w:rPr>
              <w:fldChar w:fldCharType="begin"/>
            </w:r>
            <w:r w:rsidR="000D55FD">
              <w:rPr>
                <w:noProof/>
                <w:webHidden/>
              </w:rPr>
              <w:instrText xml:space="preserve"> PAGEREF _Toc143857088 \h </w:instrText>
            </w:r>
            <w:r w:rsidR="000D55FD">
              <w:rPr>
                <w:noProof/>
                <w:webHidden/>
              </w:rPr>
            </w:r>
            <w:r w:rsidR="000D55FD">
              <w:rPr>
                <w:noProof/>
                <w:webHidden/>
              </w:rPr>
              <w:fldChar w:fldCharType="separate"/>
            </w:r>
            <w:r w:rsidR="000D55FD">
              <w:rPr>
                <w:noProof/>
                <w:webHidden/>
              </w:rPr>
              <w:t>28</w:t>
            </w:r>
            <w:r w:rsidR="000D55FD">
              <w:rPr>
                <w:noProof/>
                <w:webHidden/>
              </w:rPr>
              <w:fldChar w:fldCharType="end"/>
            </w:r>
          </w:hyperlink>
        </w:p>
        <w:p w14:paraId="10D42F4E" w14:textId="5A3B6183" w:rsidR="000D55FD" w:rsidRDefault="00000000">
          <w:pPr>
            <w:pStyle w:val="TOC2"/>
            <w:tabs>
              <w:tab w:val="right" w:leader="dot" w:pos="9016"/>
            </w:tabs>
            <w:rPr>
              <w:noProof/>
              <w:kern w:val="2"/>
              <w:lang w:val="en-IN" w:eastAsia="en-IN"/>
              <w14:ligatures w14:val="standardContextual"/>
            </w:rPr>
          </w:pPr>
          <w:hyperlink w:anchor="_Toc143857089" w:history="1">
            <w:r w:rsidR="000D55FD" w:rsidRPr="001813F0">
              <w:rPr>
                <w:rStyle w:val="Hyperlink"/>
                <w:noProof/>
              </w:rPr>
              <w:t>4.1 Writing Contract Test with Pact Framework</w:t>
            </w:r>
            <w:r w:rsidR="000D55FD">
              <w:rPr>
                <w:noProof/>
                <w:webHidden/>
              </w:rPr>
              <w:tab/>
            </w:r>
            <w:r w:rsidR="000D55FD">
              <w:rPr>
                <w:noProof/>
                <w:webHidden/>
              </w:rPr>
              <w:fldChar w:fldCharType="begin"/>
            </w:r>
            <w:r w:rsidR="000D55FD">
              <w:rPr>
                <w:noProof/>
                <w:webHidden/>
              </w:rPr>
              <w:instrText xml:space="preserve"> PAGEREF _Toc143857089 \h </w:instrText>
            </w:r>
            <w:r w:rsidR="000D55FD">
              <w:rPr>
                <w:noProof/>
                <w:webHidden/>
              </w:rPr>
            </w:r>
            <w:r w:rsidR="000D55FD">
              <w:rPr>
                <w:noProof/>
                <w:webHidden/>
              </w:rPr>
              <w:fldChar w:fldCharType="separate"/>
            </w:r>
            <w:r w:rsidR="000D55FD">
              <w:rPr>
                <w:noProof/>
                <w:webHidden/>
              </w:rPr>
              <w:t>29</w:t>
            </w:r>
            <w:r w:rsidR="000D55FD">
              <w:rPr>
                <w:noProof/>
                <w:webHidden/>
              </w:rPr>
              <w:fldChar w:fldCharType="end"/>
            </w:r>
          </w:hyperlink>
        </w:p>
        <w:p w14:paraId="37278F77" w14:textId="2B8C37A2" w:rsidR="000D55FD" w:rsidRDefault="00000000">
          <w:pPr>
            <w:pStyle w:val="TOC3"/>
            <w:tabs>
              <w:tab w:val="right" w:leader="dot" w:pos="9016"/>
            </w:tabs>
            <w:rPr>
              <w:noProof/>
              <w:kern w:val="2"/>
              <w:lang w:val="en-IN" w:eastAsia="en-IN"/>
              <w14:ligatures w14:val="standardContextual"/>
            </w:rPr>
          </w:pPr>
          <w:hyperlink w:anchor="_Toc143857090" w:history="1">
            <w:r w:rsidR="000D55FD" w:rsidRPr="001813F0">
              <w:rPr>
                <w:rStyle w:val="Hyperlink"/>
                <w:noProof/>
              </w:rPr>
              <w:t>4.1.1. Consumer – Creating the Contract</w:t>
            </w:r>
            <w:r w:rsidR="000D55FD">
              <w:rPr>
                <w:noProof/>
                <w:webHidden/>
              </w:rPr>
              <w:tab/>
            </w:r>
            <w:r w:rsidR="000D55FD">
              <w:rPr>
                <w:noProof/>
                <w:webHidden/>
              </w:rPr>
              <w:fldChar w:fldCharType="begin"/>
            </w:r>
            <w:r w:rsidR="000D55FD">
              <w:rPr>
                <w:noProof/>
                <w:webHidden/>
              </w:rPr>
              <w:instrText xml:space="preserve"> PAGEREF _Toc143857090 \h </w:instrText>
            </w:r>
            <w:r w:rsidR="000D55FD">
              <w:rPr>
                <w:noProof/>
                <w:webHidden/>
              </w:rPr>
            </w:r>
            <w:r w:rsidR="000D55FD">
              <w:rPr>
                <w:noProof/>
                <w:webHidden/>
              </w:rPr>
              <w:fldChar w:fldCharType="separate"/>
            </w:r>
            <w:r w:rsidR="000D55FD">
              <w:rPr>
                <w:noProof/>
                <w:webHidden/>
              </w:rPr>
              <w:t>30</w:t>
            </w:r>
            <w:r w:rsidR="000D55FD">
              <w:rPr>
                <w:noProof/>
                <w:webHidden/>
              </w:rPr>
              <w:fldChar w:fldCharType="end"/>
            </w:r>
          </w:hyperlink>
        </w:p>
        <w:p w14:paraId="03B790B1" w14:textId="70A21AC0" w:rsidR="000D55FD" w:rsidRDefault="00000000">
          <w:pPr>
            <w:pStyle w:val="TOC3"/>
            <w:tabs>
              <w:tab w:val="right" w:leader="dot" w:pos="9016"/>
            </w:tabs>
            <w:rPr>
              <w:noProof/>
              <w:kern w:val="2"/>
              <w:lang w:val="en-IN" w:eastAsia="en-IN"/>
              <w14:ligatures w14:val="standardContextual"/>
            </w:rPr>
          </w:pPr>
          <w:hyperlink w:anchor="_Toc143857091" w:history="1">
            <w:r w:rsidR="000D55FD" w:rsidRPr="001813F0">
              <w:rPr>
                <w:rStyle w:val="Hyperlink"/>
                <w:noProof/>
              </w:rPr>
              <w:t>4.1.2. Provider – Verifying the Contract</w:t>
            </w:r>
            <w:r w:rsidR="000D55FD">
              <w:rPr>
                <w:noProof/>
                <w:webHidden/>
              </w:rPr>
              <w:tab/>
            </w:r>
            <w:r w:rsidR="000D55FD">
              <w:rPr>
                <w:noProof/>
                <w:webHidden/>
              </w:rPr>
              <w:fldChar w:fldCharType="begin"/>
            </w:r>
            <w:r w:rsidR="000D55FD">
              <w:rPr>
                <w:noProof/>
                <w:webHidden/>
              </w:rPr>
              <w:instrText xml:space="preserve"> PAGEREF _Toc143857091 \h </w:instrText>
            </w:r>
            <w:r w:rsidR="000D55FD">
              <w:rPr>
                <w:noProof/>
                <w:webHidden/>
              </w:rPr>
            </w:r>
            <w:r w:rsidR="000D55FD">
              <w:rPr>
                <w:noProof/>
                <w:webHidden/>
              </w:rPr>
              <w:fldChar w:fldCharType="separate"/>
            </w:r>
            <w:r w:rsidR="000D55FD">
              <w:rPr>
                <w:noProof/>
                <w:webHidden/>
              </w:rPr>
              <w:t>33</w:t>
            </w:r>
            <w:r w:rsidR="000D55FD">
              <w:rPr>
                <w:noProof/>
                <w:webHidden/>
              </w:rPr>
              <w:fldChar w:fldCharType="end"/>
            </w:r>
          </w:hyperlink>
        </w:p>
        <w:p w14:paraId="34367C37" w14:textId="0070F0AE" w:rsidR="000D55FD" w:rsidRDefault="00000000">
          <w:pPr>
            <w:pStyle w:val="TOC2"/>
            <w:tabs>
              <w:tab w:val="right" w:leader="dot" w:pos="9016"/>
            </w:tabs>
            <w:rPr>
              <w:noProof/>
              <w:kern w:val="2"/>
              <w:lang w:val="en-IN" w:eastAsia="en-IN"/>
              <w14:ligatures w14:val="standardContextual"/>
            </w:rPr>
          </w:pPr>
          <w:hyperlink w:anchor="_Toc143857092" w:history="1">
            <w:r w:rsidR="000D55FD" w:rsidRPr="001813F0">
              <w:rPr>
                <w:rStyle w:val="Hyperlink"/>
                <w:noProof/>
              </w:rPr>
              <w:t>4.2. Integration in Build Pipelines</w:t>
            </w:r>
            <w:r w:rsidR="000D55FD">
              <w:rPr>
                <w:noProof/>
                <w:webHidden/>
              </w:rPr>
              <w:tab/>
            </w:r>
            <w:r w:rsidR="000D55FD">
              <w:rPr>
                <w:noProof/>
                <w:webHidden/>
              </w:rPr>
              <w:fldChar w:fldCharType="begin"/>
            </w:r>
            <w:r w:rsidR="000D55FD">
              <w:rPr>
                <w:noProof/>
                <w:webHidden/>
              </w:rPr>
              <w:instrText xml:space="preserve"> PAGEREF _Toc143857092 \h </w:instrText>
            </w:r>
            <w:r w:rsidR="000D55FD">
              <w:rPr>
                <w:noProof/>
                <w:webHidden/>
              </w:rPr>
            </w:r>
            <w:r w:rsidR="000D55FD">
              <w:rPr>
                <w:noProof/>
                <w:webHidden/>
              </w:rPr>
              <w:fldChar w:fldCharType="separate"/>
            </w:r>
            <w:r w:rsidR="000D55FD">
              <w:rPr>
                <w:noProof/>
                <w:webHidden/>
              </w:rPr>
              <w:t>34</w:t>
            </w:r>
            <w:r w:rsidR="000D55FD">
              <w:rPr>
                <w:noProof/>
                <w:webHidden/>
              </w:rPr>
              <w:fldChar w:fldCharType="end"/>
            </w:r>
          </w:hyperlink>
        </w:p>
        <w:p w14:paraId="29482060" w14:textId="42843AF5" w:rsidR="000D55FD" w:rsidRDefault="00000000">
          <w:pPr>
            <w:pStyle w:val="TOC3"/>
            <w:tabs>
              <w:tab w:val="right" w:leader="dot" w:pos="9016"/>
            </w:tabs>
            <w:rPr>
              <w:noProof/>
              <w:kern w:val="2"/>
              <w:lang w:val="en-IN" w:eastAsia="en-IN"/>
              <w14:ligatures w14:val="standardContextual"/>
            </w:rPr>
          </w:pPr>
          <w:hyperlink w:anchor="_Toc143857093" w:history="1">
            <w:r w:rsidR="000D55FD" w:rsidRPr="001813F0">
              <w:rPr>
                <w:rStyle w:val="Hyperlink"/>
                <w:noProof/>
              </w:rPr>
              <w:t>4.2.1. Docker Compose Configuration</w:t>
            </w:r>
            <w:r w:rsidR="000D55FD">
              <w:rPr>
                <w:noProof/>
                <w:webHidden/>
              </w:rPr>
              <w:tab/>
            </w:r>
            <w:r w:rsidR="000D55FD">
              <w:rPr>
                <w:noProof/>
                <w:webHidden/>
              </w:rPr>
              <w:fldChar w:fldCharType="begin"/>
            </w:r>
            <w:r w:rsidR="000D55FD">
              <w:rPr>
                <w:noProof/>
                <w:webHidden/>
              </w:rPr>
              <w:instrText xml:space="preserve"> PAGEREF _Toc143857093 \h </w:instrText>
            </w:r>
            <w:r w:rsidR="000D55FD">
              <w:rPr>
                <w:noProof/>
                <w:webHidden/>
              </w:rPr>
            </w:r>
            <w:r w:rsidR="000D55FD">
              <w:rPr>
                <w:noProof/>
                <w:webHidden/>
              </w:rPr>
              <w:fldChar w:fldCharType="separate"/>
            </w:r>
            <w:r w:rsidR="000D55FD">
              <w:rPr>
                <w:noProof/>
                <w:webHidden/>
              </w:rPr>
              <w:t>35</w:t>
            </w:r>
            <w:r w:rsidR="000D55FD">
              <w:rPr>
                <w:noProof/>
                <w:webHidden/>
              </w:rPr>
              <w:fldChar w:fldCharType="end"/>
            </w:r>
          </w:hyperlink>
        </w:p>
        <w:p w14:paraId="4F0EC6E9" w14:textId="512E7C4F" w:rsidR="000D55FD" w:rsidRDefault="00000000">
          <w:pPr>
            <w:pStyle w:val="TOC3"/>
            <w:tabs>
              <w:tab w:val="right" w:leader="dot" w:pos="9016"/>
            </w:tabs>
            <w:rPr>
              <w:noProof/>
              <w:kern w:val="2"/>
              <w:lang w:val="en-IN" w:eastAsia="en-IN"/>
              <w14:ligatures w14:val="standardContextual"/>
            </w:rPr>
          </w:pPr>
          <w:hyperlink w:anchor="_Toc143857094" w:history="1">
            <w:r w:rsidR="000D55FD" w:rsidRPr="001813F0">
              <w:rPr>
                <w:rStyle w:val="Hyperlink"/>
                <w:noProof/>
              </w:rPr>
              <w:t>4.2.2. Consumer – Publishing Contract to Pact Broker</w:t>
            </w:r>
            <w:r w:rsidR="000D55FD">
              <w:rPr>
                <w:noProof/>
                <w:webHidden/>
              </w:rPr>
              <w:tab/>
            </w:r>
            <w:r w:rsidR="000D55FD">
              <w:rPr>
                <w:noProof/>
                <w:webHidden/>
              </w:rPr>
              <w:fldChar w:fldCharType="begin"/>
            </w:r>
            <w:r w:rsidR="000D55FD">
              <w:rPr>
                <w:noProof/>
                <w:webHidden/>
              </w:rPr>
              <w:instrText xml:space="preserve"> PAGEREF _Toc143857094 \h </w:instrText>
            </w:r>
            <w:r w:rsidR="000D55FD">
              <w:rPr>
                <w:noProof/>
                <w:webHidden/>
              </w:rPr>
            </w:r>
            <w:r w:rsidR="000D55FD">
              <w:rPr>
                <w:noProof/>
                <w:webHidden/>
              </w:rPr>
              <w:fldChar w:fldCharType="separate"/>
            </w:r>
            <w:r w:rsidR="000D55FD">
              <w:rPr>
                <w:noProof/>
                <w:webHidden/>
              </w:rPr>
              <w:t>37</w:t>
            </w:r>
            <w:r w:rsidR="000D55FD">
              <w:rPr>
                <w:noProof/>
                <w:webHidden/>
              </w:rPr>
              <w:fldChar w:fldCharType="end"/>
            </w:r>
          </w:hyperlink>
        </w:p>
        <w:p w14:paraId="04F1AFCA" w14:textId="6D8E9A13" w:rsidR="000D55FD" w:rsidRDefault="00000000">
          <w:pPr>
            <w:pStyle w:val="TOC3"/>
            <w:tabs>
              <w:tab w:val="right" w:leader="dot" w:pos="9016"/>
            </w:tabs>
            <w:rPr>
              <w:noProof/>
              <w:kern w:val="2"/>
              <w:lang w:val="en-IN" w:eastAsia="en-IN"/>
              <w14:ligatures w14:val="standardContextual"/>
            </w:rPr>
          </w:pPr>
          <w:hyperlink w:anchor="_Toc143857095" w:history="1">
            <w:r w:rsidR="000D55FD" w:rsidRPr="001813F0">
              <w:rPr>
                <w:rStyle w:val="Hyperlink"/>
                <w:noProof/>
              </w:rPr>
              <w:t>4.2.3. Provider – Publishing Verified Result to Pact Broker</w:t>
            </w:r>
            <w:r w:rsidR="000D55FD">
              <w:rPr>
                <w:noProof/>
                <w:webHidden/>
              </w:rPr>
              <w:tab/>
            </w:r>
            <w:r w:rsidR="000D55FD">
              <w:rPr>
                <w:noProof/>
                <w:webHidden/>
              </w:rPr>
              <w:fldChar w:fldCharType="begin"/>
            </w:r>
            <w:r w:rsidR="000D55FD">
              <w:rPr>
                <w:noProof/>
                <w:webHidden/>
              </w:rPr>
              <w:instrText xml:space="preserve"> PAGEREF _Toc143857095 \h </w:instrText>
            </w:r>
            <w:r w:rsidR="000D55FD">
              <w:rPr>
                <w:noProof/>
                <w:webHidden/>
              </w:rPr>
            </w:r>
            <w:r w:rsidR="000D55FD">
              <w:rPr>
                <w:noProof/>
                <w:webHidden/>
              </w:rPr>
              <w:fldChar w:fldCharType="separate"/>
            </w:r>
            <w:r w:rsidR="000D55FD">
              <w:rPr>
                <w:noProof/>
                <w:webHidden/>
              </w:rPr>
              <w:t>38</w:t>
            </w:r>
            <w:r w:rsidR="000D55FD">
              <w:rPr>
                <w:noProof/>
                <w:webHidden/>
              </w:rPr>
              <w:fldChar w:fldCharType="end"/>
            </w:r>
          </w:hyperlink>
        </w:p>
        <w:p w14:paraId="46F19560" w14:textId="46D8B4FC" w:rsidR="000D55FD" w:rsidRDefault="00000000">
          <w:pPr>
            <w:pStyle w:val="TOC3"/>
            <w:tabs>
              <w:tab w:val="right" w:leader="dot" w:pos="9016"/>
            </w:tabs>
            <w:rPr>
              <w:noProof/>
              <w:kern w:val="2"/>
              <w:lang w:val="en-IN" w:eastAsia="en-IN"/>
              <w14:ligatures w14:val="standardContextual"/>
            </w:rPr>
          </w:pPr>
          <w:hyperlink w:anchor="_Toc143857096" w:history="1">
            <w:r w:rsidR="000D55FD" w:rsidRPr="001813F0">
              <w:rPr>
                <w:rStyle w:val="Hyperlink"/>
                <w:noProof/>
              </w:rPr>
              <w:t>4.2.4.  Jenkins Configuration</w:t>
            </w:r>
            <w:r w:rsidR="000D55FD">
              <w:rPr>
                <w:noProof/>
                <w:webHidden/>
              </w:rPr>
              <w:tab/>
            </w:r>
            <w:r w:rsidR="000D55FD">
              <w:rPr>
                <w:noProof/>
                <w:webHidden/>
              </w:rPr>
              <w:fldChar w:fldCharType="begin"/>
            </w:r>
            <w:r w:rsidR="000D55FD">
              <w:rPr>
                <w:noProof/>
                <w:webHidden/>
              </w:rPr>
              <w:instrText xml:space="preserve"> PAGEREF _Toc143857096 \h </w:instrText>
            </w:r>
            <w:r w:rsidR="000D55FD">
              <w:rPr>
                <w:noProof/>
                <w:webHidden/>
              </w:rPr>
            </w:r>
            <w:r w:rsidR="000D55FD">
              <w:rPr>
                <w:noProof/>
                <w:webHidden/>
              </w:rPr>
              <w:fldChar w:fldCharType="separate"/>
            </w:r>
            <w:r w:rsidR="000D55FD">
              <w:rPr>
                <w:noProof/>
                <w:webHidden/>
              </w:rPr>
              <w:t>38</w:t>
            </w:r>
            <w:r w:rsidR="000D55FD">
              <w:rPr>
                <w:noProof/>
                <w:webHidden/>
              </w:rPr>
              <w:fldChar w:fldCharType="end"/>
            </w:r>
          </w:hyperlink>
        </w:p>
        <w:p w14:paraId="3CFC582B" w14:textId="4217BF3C" w:rsidR="000D55FD" w:rsidRDefault="00000000">
          <w:pPr>
            <w:pStyle w:val="TOC2"/>
            <w:tabs>
              <w:tab w:val="right" w:leader="dot" w:pos="9016"/>
            </w:tabs>
            <w:rPr>
              <w:noProof/>
              <w:kern w:val="2"/>
              <w:lang w:val="en-IN" w:eastAsia="en-IN"/>
              <w14:ligatures w14:val="standardContextual"/>
            </w:rPr>
          </w:pPr>
          <w:hyperlink w:anchor="_Toc143857097" w:history="1">
            <w:r w:rsidR="000D55FD" w:rsidRPr="001813F0">
              <w:rPr>
                <w:rStyle w:val="Hyperlink"/>
                <w:noProof/>
              </w:rPr>
              <w:t>4.3. Chapter Conclusion</w:t>
            </w:r>
            <w:r w:rsidR="000D55FD">
              <w:rPr>
                <w:noProof/>
                <w:webHidden/>
              </w:rPr>
              <w:tab/>
            </w:r>
            <w:r w:rsidR="000D55FD">
              <w:rPr>
                <w:noProof/>
                <w:webHidden/>
              </w:rPr>
              <w:fldChar w:fldCharType="begin"/>
            </w:r>
            <w:r w:rsidR="000D55FD">
              <w:rPr>
                <w:noProof/>
                <w:webHidden/>
              </w:rPr>
              <w:instrText xml:space="preserve"> PAGEREF _Toc143857097 \h </w:instrText>
            </w:r>
            <w:r w:rsidR="000D55FD">
              <w:rPr>
                <w:noProof/>
                <w:webHidden/>
              </w:rPr>
            </w:r>
            <w:r w:rsidR="000D55FD">
              <w:rPr>
                <w:noProof/>
                <w:webHidden/>
              </w:rPr>
              <w:fldChar w:fldCharType="separate"/>
            </w:r>
            <w:r w:rsidR="000D55FD">
              <w:rPr>
                <w:noProof/>
                <w:webHidden/>
              </w:rPr>
              <w:t>40</w:t>
            </w:r>
            <w:r w:rsidR="000D55FD">
              <w:rPr>
                <w:noProof/>
                <w:webHidden/>
              </w:rPr>
              <w:fldChar w:fldCharType="end"/>
            </w:r>
          </w:hyperlink>
        </w:p>
        <w:p w14:paraId="37CF50B9" w14:textId="7C7C1C5B" w:rsidR="000D55FD" w:rsidRDefault="00000000">
          <w:pPr>
            <w:pStyle w:val="TOC1"/>
            <w:rPr>
              <w:noProof/>
              <w:kern w:val="2"/>
              <w:lang w:val="en-IN" w:eastAsia="en-IN"/>
              <w14:ligatures w14:val="standardContextual"/>
            </w:rPr>
          </w:pPr>
          <w:hyperlink w:anchor="_Toc143857098" w:history="1">
            <w:r w:rsidR="000D55FD" w:rsidRPr="001813F0">
              <w:rPr>
                <w:rStyle w:val="Hyperlink"/>
                <w:noProof/>
              </w:rPr>
              <w:t>5.</w:t>
            </w:r>
            <w:r w:rsidR="000D55FD">
              <w:rPr>
                <w:noProof/>
                <w:kern w:val="2"/>
                <w:lang w:val="en-IN" w:eastAsia="en-IN"/>
                <w14:ligatures w14:val="standardContextual"/>
              </w:rPr>
              <w:tab/>
            </w:r>
            <w:r w:rsidR="000D55FD" w:rsidRPr="001813F0">
              <w:rPr>
                <w:rStyle w:val="Hyperlink"/>
                <w:noProof/>
              </w:rPr>
              <w:t>Test and Results</w:t>
            </w:r>
            <w:r w:rsidR="000D55FD">
              <w:rPr>
                <w:noProof/>
                <w:webHidden/>
              </w:rPr>
              <w:tab/>
            </w:r>
            <w:r w:rsidR="000D55FD">
              <w:rPr>
                <w:noProof/>
                <w:webHidden/>
              </w:rPr>
              <w:fldChar w:fldCharType="begin"/>
            </w:r>
            <w:r w:rsidR="000D55FD">
              <w:rPr>
                <w:noProof/>
                <w:webHidden/>
              </w:rPr>
              <w:instrText xml:space="preserve"> PAGEREF _Toc143857098 \h </w:instrText>
            </w:r>
            <w:r w:rsidR="000D55FD">
              <w:rPr>
                <w:noProof/>
                <w:webHidden/>
              </w:rPr>
            </w:r>
            <w:r w:rsidR="000D55FD">
              <w:rPr>
                <w:noProof/>
                <w:webHidden/>
              </w:rPr>
              <w:fldChar w:fldCharType="separate"/>
            </w:r>
            <w:r w:rsidR="000D55FD">
              <w:rPr>
                <w:noProof/>
                <w:webHidden/>
              </w:rPr>
              <w:t>41</w:t>
            </w:r>
            <w:r w:rsidR="000D55FD">
              <w:rPr>
                <w:noProof/>
                <w:webHidden/>
              </w:rPr>
              <w:fldChar w:fldCharType="end"/>
            </w:r>
          </w:hyperlink>
        </w:p>
        <w:p w14:paraId="2758A0A6" w14:textId="2925C2F0" w:rsidR="000D55FD" w:rsidRDefault="00000000">
          <w:pPr>
            <w:pStyle w:val="TOC2"/>
            <w:tabs>
              <w:tab w:val="right" w:leader="dot" w:pos="9016"/>
            </w:tabs>
            <w:rPr>
              <w:noProof/>
              <w:kern w:val="2"/>
              <w:lang w:val="en-IN" w:eastAsia="en-IN"/>
              <w14:ligatures w14:val="standardContextual"/>
            </w:rPr>
          </w:pPr>
          <w:hyperlink w:anchor="_Toc143857099" w:history="1">
            <w:r w:rsidR="000D55FD" w:rsidRPr="001813F0">
              <w:rPr>
                <w:rStyle w:val="Hyperlink"/>
                <w:noProof/>
              </w:rPr>
              <w:t>5.1 Consumer Unit Test</w:t>
            </w:r>
            <w:r w:rsidR="000D55FD">
              <w:rPr>
                <w:noProof/>
                <w:webHidden/>
              </w:rPr>
              <w:tab/>
            </w:r>
            <w:r w:rsidR="000D55FD">
              <w:rPr>
                <w:noProof/>
                <w:webHidden/>
              </w:rPr>
              <w:fldChar w:fldCharType="begin"/>
            </w:r>
            <w:r w:rsidR="000D55FD">
              <w:rPr>
                <w:noProof/>
                <w:webHidden/>
              </w:rPr>
              <w:instrText xml:space="preserve"> PAGEREF _Toc143857099 \h </w:instrText>
            </w:r>
            <w:r w:rsidR="000D55FD">
              <w:rPr>
                <w:noProof/>
                <w:webHidden/>
              </w:rPr>
            </w:r>
            <w:r w:rsidR="000D55FD">
              <w:rPr>
                <w:noProof/>
                <w:webHidden/>
              </w:rPr>
              <w:fldChar w:fldCharType="separate"/>
            </w:r>
            <w:r w:rsidR="000D55FD">
              <w:rPr>
                <w:noProof/>
                <w:webHidden/>
              </w:rPr>
              <w:t>41</w:t>
            </w:r>
            <w:r w:rsidR="000D55FD">
              <w:rPr>
                <w:noProof/>
                <w:webHidden/>
              </w:rPr>
              <w:fldChar w:fldCharType="end"/>
            </w:r>
          </w:hyperlink>
        </w:p>
        <w:p w14:paraId="0E17D92C" w14:textId="2773CC97" w:rsidR="000D55FD" w:rsidRDefault="00000000">
          <w:pPr>
            <w:pStyle w:val="TOC3"/>
            <w:tabs>
              <w:tab w:val="right" w:leader="dot" w:pos="9016"/>
            </w:tabs>
            <w:rPr>
              <w:noProof/>
              <w:kern w:val="2"/>
              <w:lang w:val="en-IN" w:eastAsia="en-IN"/>
              <w14:ligatures w14:val="standardContextual"/>
            </w:rPr>
          </w:pPr>
          <w:hyperlink w:anchor="_Toc143857100" w:history="1">
            <w:r w:rsidR="000D55FD" w:rsidRPr="001813F0">
              <w:rPr>
                <w:rStyle w:val="Hyperlink"/>
                <w:noProof/>
              </w:rPr>
              <w:t>5.1.1. Product Unit Test</w:t>
            </w:r>
            <w:r w:rsidR="000D55FD">
              <w:rPr>
                <w:noProof/>
                <w:webHidden/>
              </w:rPr>
              <w:tab/>
            </w:r>
            <w:r w:rsidR="000D55FD">
              <w:rPr>
                <w:noProof/>
                <w:webHidden/>
              </w:rPr>
              <w:fldChar w:fldCharType="begin"/>
            </w:r>
            <w:r w:rsidR="000D55FD">
              <w:rPr>
                <w:noProof/>
                <w:webHidden/>
              </w:rPr>
              <w:instrText xml:space="preserve"> PAGEREF _Toc143857100 \h </w:instrText>
            </w:r>
            <w:r w:rsidR="000D55FD">
              <w:rPr>
                <w:noProof/>
                <w:webHidden/>
              </w:rPr>
            </w:r>
            <w:r w:rsidR="000D55FD">
              <w:rPr>
                <w:noProof/>
                <w:webHidden/>
              </w:rPr>
              <w:fldChar w:fldCharType="separate"/>
            </w:r>
            <w:r w:rsidR="000D55FD">
              <w:rPr>
                <w:noProof/>
                <w:webHidden/>
              </w:rPr>
              <w:t>41</w:t>
            </w:r>
            <w:r w:rsidR="000D55FD">
              <w:rPr>
                <w:noProof/>
                <w:webHidden/>
              </w:rPr>
              <w:fldChar w:fldCharType="end"/>
            </w:r>
          </w:hyperlink>
        </w:p>
        <w:p w14:paraId="43F330CB" w14:textId="285408AD" w:rsidR="000D55FD" w:rsidRDefault="00000000">
          <w:pPr>
            <w:pStyle w:val="TOC3"/>
            <w:tabs>
              <w:tab w:val="right" w:leader="dot" w:pos="9016"/>
            </w:tabs>
            <w:rPr>
              <w:noProof/>
              <w:kern w:val="2"/>
              <w:lang w:val="en-IN" w:eastAsia="en-IN"/>
              <w14:ligatures w14:val="standardContextual"/>
            </w:rPr>
          </w:pPr>
          <w:hyperlink w:anchor="_Toc143857101" w:history="1">
            <w:r w:rsidR="000D55FD" w:rsidRPr="001813F0">
              <w:rPr>
                <w:rStyle w:val="Hyperlink"/>
                <w:noProof/>
              </w:rPr>
              <w:t>5.1.2. Customer Unit Test</w:t>
            </w:r>
            <w:r w:rsidR="000D55FD">
              <w:rPr>
                <w:noProof/>
                <w:webHidden/>
              </w:rPr>
              <w:tab/>
            </w:r>
            <w:r w:rsidR="000D55FD">
              <w:rPr>
                <w:noProof/>
                <w:webHidden/>
              </w:rPr>
              <w:fldChar w:fldCharType="begin"/>
            </w:r>
            <w:r w:rsidR="000D55FD">
              <w:rPr>
                <w:noProof/>
                <w:webHidden/>
              </w:rPr>
              <w:instrText xml:space="preserve"> PAGEREF _Toc143857101 \h </w:instrText>
            </w:r>
            <w:r w:rsidR="000D55FD">
              <w:rPr>
                <w:noProof/>
                <w:webHidden/>
              </w:rPr>
            </w:r>
            <w:r w:rsidR="000D55FD">
              <w:rPr>
                <w:noProof/>
                <w:webHidden/>
              </w:rPr>
              <w:fldChar w:fldCharType="separate"/>
            </w:r>
            <w:r w:rsidR="000D55FD">
              <w:rPr>
                <w:noProof/>
                <w:webHidden/>
              </w:rPr>
              <w:t>45</w:t>
            </w:r>
            <w:r w:rsidR="000D55FD">
              <w:rPr>
                <w:noProof/>
                <w:webHidden/>
              </w:rPr>
              <w:fldChar w:fldCharType="end"/>
            </w:r>
          </w:hyperlink>
        </w:p>
        <w:p w14:paraId="63A3C458" w14:textId="6471103B" w:rsidR="000D55FD" w:rsidRDefault="00000000">
          <w:pPr>
            <w:pStyle w:val="TOC2"/>
            <w:tabs>
              <w:tab w:val="right" w:leader="dot" w:pos="9016"/>
            </w:tabs>
            <w:rPr>
              <w:noProof/>
              <w:kern w:val="2"/>
              <w:lang w:val="en-IN" w:eastAsia="en-IN"/>
              <w14:ligatures w14:val="standardContextual"/>
            </w:rPr>
          </w:pPr>
          <w:hyperlink w:anchor="_Toc143857102" w:history="1">
            <w:r w:rsidR="000D55FD" w:rsidRPr="001813F0">
              <w:rPr>
                <w:rStyle w:val="Hyperlink"/>
                <w:noProof/>
              </w:rPr>
              <w:t>5.2. Provider Verification Test</w:t>
            </w:r>
            <w:r w:rsidR="000D55FD">
              <w:rPr>
                <w:noProof/>
                <w:webHidden/>
              </w:rPr>
              <w:tab/>
            </w:r>
            <w:r w:rsidR="000D55FD">
              <w:rPr>
                <w:noProof/>
                <w:webHidden/>
              </w:rPr>
              <w:fldChar w:fldCharType="begin"/>
            </w:r>
            <w:r w:rsidR="000D55FD">
              <w:rPr>
                <w:noProof/>
                <w:webHidden/>
              </w:rPr>
              <w:instrText xml:space="preserve"> PAGEREF _Toc143857102 \h </w:instrText>
            </w:r>
            <w:r w:rsidR="000D55FD">
              <w:rPr>
                <w:noProof/>
                <w:webHidden/>
              </w:rPr>
            </w:r>
            <w:r w:rsidR="000D55FD">
              <w:rPr>
                <w:noProof/>
                <w:webHidden/>
              </w:rPr>
              <w:fldChar w:fldCharType="separate"/>
            </w:r>
            <w:r w:rsidR="000D55FD">
              <w:rPr>
                <w:noProof/>
                <w:webHidden/>
              </w:rPr>
              <w:t>48</w:t>
            </w:r>
            <w:r w:rsidR="000D55FD">
              <w:rPr>
                <w:noProof/>
                <w:webHidden/>
              </w:rPr>
              <w:fldChar w:fldCharType="end"/>
            </w:r>
          </w:hyperlink>
        </w:p>
        <w:p w14:paraId="1CB053B0" w14:textId="398D9DBB" w:rsidR="000D55FD" w:rsidRDefault="00000000">
          <w:pPr>
            <w:pStyle w:val="TOC2"/>
            <w:tabs>
              <w:tab w:val="right" w:leader="dot" w:pos="9016"/>
            </w:tabs>
            <w:rPr>
              <w:noProof/>
              <w:kern w:val="2"/>
              <w:lang w:val="en-IN" w:eastAsia="en-IN"/>
              <w14:ligatures w14:val="standardContextual"/>
            </w:rPr>
          </w:pPr>
          <w:hyperlink w:anchor="_Toc143857103" w:history="1">
            <w:r w:rsidR="000D55FD" w:rsidRPr="001813F0">
              <w:rPr>
                <w:rStyle w:val="Hyperlink"/>
                <w:noProof/>
              </w:rPr>
              <w:t>5.3 Negative Test</w:t>
            </w:r>
            <w:r w:rsidR="000D55FD">
              <w:rPr>
                <w:noProof/>
                <w:webHidden/>
              </w:rPr>
              <w:tab/>
            </w:r>
            <w:r w:rsidR="000D55FD">
              <w:rPr>
                <w:noProof/>
                <w:webHidden/>
              </w:rPr>
              <w:fldChar w:fldCharType="begin"/>
            </w:r>
            <w:r w:rsidR="000D55FD">
              <w:rPr>
                <w:noProof/>
                <w:webHidden/>
              </w:rPr>
              <w:instrText xml:space="preserve"> PAGEREF _Toc143857103 \h </w:instrText>
            </w:r>
            <w:r w:rsidR="000D55FD">
              <w:rPr>
                <w:noProof/>
                <w:webHidden/>
              </w:rPr>
            </w:r>
            <w:r w:rsidR="000D55FD">
              <w:rPr>
                <w:noProof/>
                <w:webHidden/>
              </w:rPr>
              <w:fldChar w:fldCharType="separate"/>
            </w:r>
            <w:r w:rsidR="000D55FD">
              <w:rPr>
                <w:noProof/>
                <w:webHidden/>
              </w:rPr>
              <w:t>49</w:t>
            </w:r>
            <w:r w:rsidR="000D55FD">
              <w:rPr>
                <w:noProof/>
                <w:webHidden/>
              </w:rPr>
              <w:fldChar w:fldCharType="end"/>
            </w:r>
          </w:hyperlink>
        </w:p>
        <w:p w14:paraId="33875A1C" w14:textId="5CC2DB82" w:rsidR="000D55FD" w:rsidRDefault="00000000">
          <w:pPr>
            <w:pStyle w:val="TOC1"/>
            <w:rPr>
              <w:noProof/>
              <w:kern w:val="2"/>
              <w:lang w:val="en-IN" w:eastAsia="en-IN"/>
              <w14:ligatures w14:val="standardContextual"/>
            </w:rPr>
          </w:pPr>
          <w:hyperlink w:anchor="_Toc143857104" w:history="1">
            <w:r w:rsidR="000D55FD" w:rsidRPr="001813F0">
              <w:rPr>
                <w:rStyle w:val="Hyperlink"/>
                <w:noProof/>
              </w:rPr>
              <w:t>6.</w:t>
            </w:r>
            <w:r w:rsidR="000D55FD">
              <w:rPr>
                <w:noProof/>
                <w:kern w:val="2"/>
                <w:lang w:val="en-IN" w:eastAsia="en-IN"/>
                <w14:ligatures w14:val="standardContextual"/>
              </w:rPr>
              <w:tab/>
            </w:r>
            <w:r w:rsidR="000D55FD" w:rsidRPr="001813F0">
              <w:rPr>
                <w:rStyle w:val="Hyperlink"/>
                <w:noProof/>
              </w:rPr>
              <w:t>Conclusions</w:t>
            </w:r>
            <w:r w:rsidR="000D55FD">
              <w:rPr>
                <w:noProof/>
                <w:webHidden/>
              </w:rPr>
              <w:tab/>
            </w:r>
            <w:r w:rsidR="000D55FD">
              <w:rPr>
                <w:noProof/>
                <w:webHidden/>
              </w:rPr>
              <w:fldChar w:fldCharType="begin"/>
            </w:r>
            <w:r w:rsidR="000D55FD">
              <w:rPr>
                <w:noProof/>
                <w:webHidden/>
              </w:rPr>
              <w:instrText xml:space="preserve"> PAGEREF _Toc143857104 \h </w:instrText>
            </w:r>
            <w:r w:rsidR="000D55FD">
              <w:rPr>
                <w:noProof/>
                <w:webHidden/>
              </w:rPr>
            </w:r>
            <w:r w:rsidR="000D55FD">
              <w:rPr>
                <w:noProof/>
                <w:webHidden/>
              </w:rPr>
              <w:fldChar w:fldCharType="separate"/>
            </w:r>
            <w:r w:rsidR="000D55FD">
              <w:rPr>
                <w:noProof/>
                <w:webHidden/>
              </w:rPr>
              <w:t>50</w:t>
            </w:r>
            <w:r w:rsidR="000D55FD">
              <w:rPr>
                <w:noProof/>
                <w:webHidden/>
              </w:rPr>
              <w:fldChar w:fldCharType="end"/>
            </w:r>
          </w:hyperlink>
        </w:p>
        <w:p w14:paraId="6A98AF79" w14:textId="7CB0001E" w:rsidR="000D55FD" w:rsidRDefault="00000000">
          <w:pPr>
            <w:pStyle w:val="TOC2"/>
            <w:tabs>
              <w:tab w:val="left" w:pos="880"/>
              <w:tab w:val="right" w:leader="dot" w:pos="9016"/>
            </w:tabs>
            <w:rPr>
              <w:noProof/>
              <w:kern w:val="2"/>
              <w:lang w:val="en-IN" w:eastAsia="en-IN"/>
              <w14:ligatures w14:val="standardContextual"/>
            </w:rPr>
          </w:pPr>
          <w:hyperlink w:anchor="_Toc143857105" w:history="1">
            <w:r w:rsidR="000D55FD" w:rsidRPr="001813F0">
              <w:rPr>
                <w:rStyle w:val="Hyperlink"/>
                <w:noProof/>
              </w:rPr>
              <w:t>6.1.</w:t>
            </w:r>
            <w:r w:rsidR="000D55FD">
              <w:rPr>
                <w:noProof/>
                <w:kern w:val="2"/>
                <w:lang w:val="en-IN" w:eastAsia="en-IN"/>
                <w14:ligatures w14:val="standardContextual"/>
              </w:rPr>
              <w:tab/>
            </w:r>
            <w:r w:rsidR="000D55FD" w:rsidRPr="001813F0">
              <w:rPr>
                <w:rStyle w:val="Hyperlink"/>
                <w:noProof/>
              </w:rPr>
              <w:t>Microservice and DevOps Paradigm Shift</w:t>
            </w:r>
            <w:r w:rsidR="000D55FD">
              <w:rPr>
                <w:noProof/>
                <w:webHidden/>
              </w:rPr>
              <w:tab/>
            </w:r>
            <w:r w:rsidR="000D55FD">
              <w:rPr>
                <w:noProof/>
                <w:webHidden/>
              </w:rPr>
              <w:fldChar w:fldCharType="begin"/>
            </w:r>
            <w:r w:rsidR="000D55FD">
              <w:rPr>
                <w:noProof/>
                <w:webHidden/>
              </w:rPr>
              <w:instrText xml:space="preserve"> PAGEREF _Toc143857105 \h </w:instrText>
            </w:r>
            <w:r w:rsidR="000D55FD">
              <w:rPr>
                <w:noProof/>
                <w:webHidden/>
              </w:rPr>
            </w:r>
            <w:r w:rsidR="000D55FD">
              <w:rPr>
                <w:noProof/>
                <w:webHidden/>
              </w:rPr>
              <w:fldChar w:fldCharType="separate"/>
            </w:r>
            <w:r w:rsidR="000D55FD">
              <w:rPr>
                <w:noProof/>
                <w:webHidden/>
              </w:rPr>
              <w:t>50</w:t>
            </w:r>
            <w:r w:rsidR="000D55FD">
              <w:rPr>
                <w:noProof/>
                <w:webHidden/>
              </w:rPr>
              <w:fldChar w:fldCharType="end"/>
            </w:r>
          </w:hyperlink>
        </w:p>
        <w:p w14:paraId="7E90A3D9" w14:textId="1863E58F" w:rsidR="000D55FD" w:rsidRDefault="00000000">
          <w:pPr>
            <w:pStyle w:val="TOC2"/>
            <w:tabs>
              <w:tab w:val="left" w:pos="880"/>
              <w:tab w:val="right" w:leader="dot" w:pos="9016"/>
            </w:tabs>
            <w:rPr>
              <w:noProof/>
              <w:kern w:val="2"/>
              <w:lang w:val="en-IN" w:eastAsia="en-IN"/>
              <w14:ligatures w14:val="standardContextual"/>
            </w:rPr>
          </w:pPr>
          <w:hyperlink w:anchor="_Toc143857106" w:history="1">
            <w:r w:rsidR="000D55FD" w:rsidRPr="001813F0">
              <w:rPr>
                <w:rStyle w:val="Hyperlink"/>
                <w:noProof/>
              </w:rPr>
              <w:t>6.2.</w:t>
            </w:r>
            <w:r w:rsidR="000D55FD">
              <w:rPr>
                <w:noProof/>
                <w:kern w:val="2"/>
                <w:lang w:val="en-IN" w:eastAsia="en-IN"/>
                <w14:ligatures w14:val="standardContextual"/>
              </w:rPr>
              <w:tab/>
            </w:r>
            <w:r w:rsidR="000D55FD" w:rsidRPr="001813F0">
              <w:rPr>
                <w:rStyle w:val="Hyperlink"/>
                <w:noProof/>
              </w:rPr>
              <w:t>Contract Testing Frameworks</w:t>
            </w:r>
            <w:r w:rsidR="000D55FD">
              <w:rPr>
                <w:noProof/>
                <w:webHidden/>
              </w:rPr>
              <w:tab/>
            </w:r>
            <w:r w:rsidR="000D55FD">
              <w:rPr>
                <w:noProof/>
                <w:webHidden/>
              </w:rPr>
              <w:fldChar w:fldCharType="begin"/>
            </w:r>
            <w:r w:rsidR="000D55FD">
              <w:rPr>
                <w:noProof/>
                <w:webHidden/>
              </w:rPr>
              <w:instrText xml:space="preserve"> PAGEREF _Toc143857106 \h </w:instrText>
            </w:r>
            <w:r w:rsidR="000D55FD">
              <w:rPr>
                <w:noProof/>
                <w:webHidden/>
              </w:rPr>
            </w:r>
            <w:r w:rsidR="000D55FD">
              <w:rPr>
                <w:noProof/>
                <w:webHidden/>
              </w:rPr>
              <w:fldChar w:fldCharType="separate"/>
            </w:r>
            <w:r w:rsidR="000D55FD">
              <w:rPr>
                <w:noProof/>
                <w:webHidden/>
              </w:rPr>
              <w:t>52</w:t>
            </w:r>
            <w:r w:rsidR="000D55FD">
              <w:rPr>
                <w:noProof/>
                <w:webHidden/>
              </w:rPr>
              <w:fldChar w:fldCharType="end"/>
            </w:r>
          </w:hyperlink>
        </w:p>
        <w:p w14:paraId="0DEAB572" w14:textId="71E6A177" w:rsidR="000D55FD" w:rsidRDefault="00000000">
          <w:pPr>
            <w:pStyle w:val="TOC3"/>
            <w:tabs>
              <w:tab w:val="right" w:leader="dot" w:pos="9016"/>
            </w:tabs>
            <w:rPr>
              <w:noProof/>
              <w:kern w:val="2"/>
              <w:lang w:val="en-IN" w:eastAsia="en-IN"/>
              <w14:ligatures w14:val="standardContextual"/>
            </w:rPr>
          </w:pPr>
          <w:hyperlink w:anchor="_Toc143857107" w:history="1">
            <w:r w:rsidR="000D55FD" w:rsidRPr="001813F0">
              <w:rPr>
                <w:rStyle w:val="Hyperlink"/>
                <w:noProof/>
              </w:rPr>
              <w:t>6.2.1.  Pact Framework</w:t>
            </w:r>
            <w:r w:rsidR="000D55FD">
              <w:rPr>
                <w:noProof/>
                <w:webHidden/>
              </w:rPr>
              <w:tab/>
            </w:r>
            <w:r w:rsidR="000D55FD">
              <w:rPr>
                <w:noProof/>
                <w:webHidden/>
              </w:rPr>
              <w:fldChar w:fldCharType="begin"/>
            </w:r>
            <w:r w:rsidR="000D55FD">
              <w:rPr>
                <w:noProof/>
                <w:webHidden/>
              </w:rPr>
              <w:instrText xml:space="preserve"> PAGEREF _Toc143857107 \h </w:instrText>
            </w:r>
            <w:r w:rsidR="000D55FD">
              <w:rPr>
                <w:noProof/>
                <w:webHidden/>
              </w:rPr>
            </w:r>
            <w:r w:rsidR="000D55FD">
              <w:rPr>
                <w:noProof/>
                <w:webHidden/>
              </w:rPr>
              <w:fldChar w:fldCharType="separate"/>
            </w:r>
            <w:r w:rsidR="000D55FD">
              <w:rPr>
                <w:noProof/>
                <w:webHidden/>
              </w:rPr>
              <w:t>52</w:t>
            </w:r>
            <w:r w:rsidR="000D55FD">
              <w:rPr>
                <w:noProof/>
                <w:webHidden/>
              </w:rPr>
              <w:fldChar w:fldCharType="end"/>
            </w:r>
          </w:hyperlink>
        </w:p>
        <w:p w14:paraId="003F8267" w14:textId="5CAB37F6" w:rsidR="000D55FD" w:rsidRDefault="00000000">
          <w:pPr>
            <w:pStyle w:val="TOC3"/>
            <w:tabs>
              <w:tab w:val="right" w:leader="dot" w:pos="9016"/>
            </w:tabs>
            <w:rPr>
              <w:noProof/>
              <w:kern w:val="2"/>
              <w:lang w:val="en-IN" w:eastAsia="en-IN"/>
              <w14:ligatures w14:val="standardContextual"/>
            </w:rPr>
          </w:pPr>
          <w:hyperlink w:anchor="_Toc143857108" w:history="1">
            <w:r w:rsidR="000D55FD" w:rsidRPr="001813F0">
              <w:rPr>
                <w:rStyle w:val="Hyperlink"/>
                <w:noProof/>
              </w:rPr>
              <w:t>6.2.2. Docker Compose</w:t>
            </w:r>
            <w:r w:rsidR="000D55FD">
              <w:rPr>
                <w:noProof/>
                <w:webHidden/>
              </w:rPr>
              <w:tab/>
            </w:r>
            <w:r w:rsidR="000D55FD">
              <w:rPr>
                <w:noProof/>
                <w:webHidden/>
              </w:rPr>
              <w:fldChar w:fldCharType="begin"/>
            </w:r>
            <w:r w:rsidR="000D55FD">
              <w:rPr>
                <w:noProof/>
                <w:webHidden/>
              </w:rPr>
              <w:instrText xml:space="preserve"> PAGEREF _Toc143857108 \h </w:instrText>
            </w:r>
            <w:r w:rsidR="000D55FD">
              <w:rPr>
                <w:noProof/>
                <w:webHidden/>
              </w:rPr>
            </w:r>
            <w:r w:rsidR="000D55FD">
              <w:rPr>
                <w:noProof/>
                <w:webHidden/>
              </w:rPr>
              <w:fldChar w:fldCharType="separate"/>
            </w:r>
            <w:r w:rsidR="000D55FD">
              <w:rPr>
                <w:noProof/>
                <w:webHidden/>
              </w:rPr>
              <w:t>53</w:t>
            </w:r>
            <w:r w:rsidR="000D55FD">
              <w:rPr>
                <w:noProof/>
                <w:webHidden/>
              </w:rPr>
              <w:fldChar w:fldCharType="end"/>
            </w:r>
          </w:hyperlink>
        </w:p>
        <w:p w14:paraId="1F7A4E6F" w14:textId="493F5F38" w:rsidR="000D55FD" w:rsidRDefault="00000000">
          <w:pPr>
            <w:pStyle w:val="TOC3"/>
            <w:tabs>
              <w:tab w:val="right" w:leader="dot" w:pos="9016"/>
            </w:tabs>
            <w:rPr>
              <w:noProof/>
              <w:kern w:val="2"/>
              <w:lang w:val="en-IN" w:eastAsia="en-IN"/>
              <w14:ligatures w14:val="standardContextual"/>
            </w:rPr>
          </w:pPr>
          <w:hyperlink w:anchor="_Toc143857109" w:history="1">
            <w:r w:rsidR="000D55FD" w:rsidRPr="001813F0">
              <w:rPr>
                <w:rStyle w:val="Hyperlink"/>
                <w:noProof/>
              </w:rPr>
              <w:t>6.2.3. Pact Broker</w:t>
            </w:r>
            <w:r w:rsidR="000D55FD">
              <w:rPr>
                <w:noProof/>
                <w:webHidden/>
              </w:rPr>
              <w:tab/>
            </w:r>
            <w:r w:rsidR="000D55FD">
              <w:rPr>
                <w:noProof/>
                <w:webHidden/>
              </w:rPr>
              <w:fldChar w:fldCharType="begin"/>
            </w:r>
            <w:r w:rsidR="000D55FD">
              <w:rPr>
                <w:noProof/>
                <w:webHidden/>
              </w:rPr>
              <w:instrText xml:space="preserve"> PAGEREF _Toc143857109 \h </w:instrText>
            </w:r>
            <w:r w:rsidR="000D55FD">
              <w:rPr>
                <w:noProof/>
                <w:webHidden/>
              </w:rPr>
            </w:r>
            <w:r w:rsidR="000D55FD">
              <w:rPr>
                <w:noProof/>
                <w:webHidden/>
              </w:rPr>
              <w:fldChar w:fldCharType="separate"/>
            </w:r>
            <w:r w:rsidR="000D55FD">
              <w:rPr>
                <w:noProof/>
                <w:webHidden/>
              </w:rPr>
              <w:t>53</w:t>
            </w:r>
            <w:r w:rsidR="000D55FD">
              <w:rPr>
                <w:noProof/>
                <w:webHidden/>
              </w:rPr>
              <w:fldChar w:fldCharType="end"/>
            </w:r>
          </w:hyperlink>
        </w:p>
        <w:p w14:paraId="321FC7D3" w14:textId="402B5553" w:rsidR="000D55FD" w:rsidRDefault="00000000">
          <w:pPr>
            <w:pStyle w:val="TOC2"/>
            <w:tabs>
              <w:tab w:val="right" w:leader="dot" w:pos="9016"/>
            </w:tabs>
            <w:rPr>
              <w:noProof/>
              <w:kern w:val="2"/>
              <w:lang w:val="en-IN" w:eastAsia="en-IN"/>
              <w14:ligatures w14:val="standardContextual"/>
            </w:rPr>
          </w:pPr>
          <w:hyperlink w:anchor="_Toc143857110" w:history="1">
            <w:r w:rsidR="000D55FD" w:rsidRPr="001813F0">
              <w:rPr>
                <w:rStyle w:val="Hyperlink"/>
                <w:noProof/>
              </w:rPr>
              <w:t>6.3.  Testing and CI/CD Integration</w:t>
            </w:r>
            <w:r w:rsidR="000D55FD">
              <w:rPr>
                <w:noProof/>
                <w:webHidden/>
              </w:rPr>
              <w:tab/>
            </w:r>
            <w:r w:rsidR="000D55FD">
              <w:rPr>
                <w:noProof/>
                <w:webHidden/>
              </w:rPr>
              <w:fldChar w:fldCharType="begin"/>
            </w:r>
            <w:r w:rsidR="000D55FD">
              <w:rPr>
                <w:noProof/>
                <w:webHidden/>
              </w:rPr>
              <w:instrText xml:space="preserve"> PAGEREF _Toc143857110 \h </w:instrText>
            </w:r>
            <w:r w:rsidR="000D55FD">
              <w:rPr>
                <w:noProof/>
                <w:webHidden/>
              </w:rPr>
            </w:r>
            <w:r w:rsidR="000D55FD">
              <w:rPr>
                <w:noProof/>
                <w:webHidden/>
              </w:rPr>
              <w:fldChar w:fldCharType="separate"/>
            </w:r>
            <w:r w:rsidR="000D55FD">
              <w:rPr>
                <w:noProof/>
                <w:webHidden/>
              </w:rPr>
              <w:t>54</w:t>
            </w:r>
            <w:r w:rsidR="000D55FD">
              <w:rPr>
                <w:noProof/>
                <w:webHidden/>
              </w:rPr>
              <w:fldChar w:fldCharType="end"/>
            </w:r>
          </w:hyperlink>
        </w:p>
        <w:p w14:paraId="0841C72B" w14:textId="6B94BCFE" w:rsidR="000D55FD" w:rsidRDefault="00000000">
          <w:pPr>
            <w:pStyle w:val="TOC3"/>
            <w:tabs>
              <w:tab w:val="right" w:leader="dot" w:pos="9016"/>
            </w:tabs>
            <w:rPr>
              <w:noProof/>
              <w:kern w:val="2"/>
              <w:lang w:val="en-IN" w:eastAsia="en-IN"/>
              <w14:ligatures w14:val="standardContextual"/>
            </w:rPr>
          </w:pPr>
          <w:hyperlink w:anchor="_Toc143857111" w:history="1">
            <w:r w:rsidR="000D55FD" w:rsidRPr="001813F0">
              <w:rPr>
                <w:rStyle w:val="Hyperlink"/>
                <w:noProof/>
              </w:rPr>
              <w:t>6.3.1.  Pact Broker and Jenkins</w:t>
            </w:r>
            <w:r w:rsidR="000D55FD">
              <w:rPr>
                <w:noProof/>
                <w:webHidden/>
              </w:rPr>
              <w:tab/>
            </w:r>
            <w:r w:rsidR="000D55FD">
              <w:rPr>
                <w:noProof/>
                <w:webHidden/>
              </w:rPr>
              <w:fldChar w:fldCharType="begin"/>
            </w:r>
            <w:r w:rsidR="000D55FD">
              <w:rPr>
                <w:noProof/>
                <w:webHidden/>
              </w:rPr>
              <w:instrText xml:space="preserve"> PAGEREF _Toc143857111 \h </w:instrText>
            </w:r>
            <w:r w:rsidR="000D55FD">
              <w:rPr>
                <w:noProof/>
                <w:webHidden/>
              </w:rPr>
            </w:r>
            <w:r w:rsidR="000D55FD">
              <w:rPr>
                <w:noProof/>
                <w:webHidden/>
              </w:rPr>
              <w:fldChar w:fldCharType="separate"/>
            </w:r>
            <w:r w:rsidR="000D55FD">
              <w:rPr>
                <w:noProof/>
                <w:webHidden/>
              </w:rPr>
              <w:t>55</w:t>
            </w:r>
            <w:r w:rsidR="000D55FD">
              <w:rPr>
                <w:noProof/>
                <w:webHidden/>
              </w:rPr>
              <w:fldChar w:fldCharType="end"/>
            </w:r>
          </w:hyperlink>
        </w:p>
        <w:p w14:paraId="5E82641B" w14:textId="0AB28D24" w:rsidR="000D55FD" w:rsidRDefault="00000000">
          <w:pPr>
            <w:pStyle w:val="TOC2"/>
            <w:tabs>
              <w:tab w:val="left" w:pos="880"/>
              <w:tab w:val="right" w:leader="dot" w:pos="9016"/>
            </w:tabs>
            <w:rPr>
              <w:noProof/>
              <w:kern w:val="2"/>
              <w:lang w:val="en-IN" w:eastAsia="en-IN"/>
              <w14:ligatures w14:val="standardContextual"/>
            </w:rPr>
          </w:pPr>
          <w:hyperlink w:anchor="_Toc143857112" w:history="1">
            <w:r w:rsidR="000D55FD" w:rsidRPr="001813F0">
              <w:rPr>
                <w:rStyle w:val="Hyperlink"/>
                <w:noProof/>
              </w:rPr>
              <w:t>6.3.</w:t>
            </w:r>
            <w:r w:rsidR="000D55FD">
              <w:rPr>
                <w:noProof/>
                <w:kern w:val="2"/>
                <w:lang w:val="en-IN" w:eastAsia="en-IN"/>
                <w14:ligatures w14:val="standardContextual"/>
              </w:rPr>
              <w:tab/>
            </w:r>
            <w:r w:rsidR="000D55FD" w:rsidRPr="001813F0">
              <w:rPr>
                <w:rStyle w:val="Hyperlink"/>
                <w:noProof/>
              </w:rPr>
              <w:t>Limitations</w:t>
            </w:r>
            <w:r w:rsidR="000D55FD">
              <w:rPr>
                <w:noProof/>
                <w:webHidden/>
              </w:rPr>
              <w:tab/>
            </w:r>
            <w:r w:rsidR="000D55FD">
              <w:rPr>
                <w:noProof/>
                <w:webHidden/>
              </w:rPr>
              <w:fldChar w:fldCharType="begin"/>
            </w:r>
            <w:r w:rsidR="000D55FD">
              <w:rPr>
                <w:noProof/>
                <w:webHidden/>
              </w:rPr>
              <w:instrText xml:space="preserve"> PAGEREF _Toc143857112 \h </w:instrText>
            </w:r>
            <w:r w:rsidR="000D55FD">
              <w:rPr>
                <w:noProof/>
                <w:webHidden/>
              </w:rPr>
            </w:r>
            <w:r w:rsidR="000D55FD">
              <w:rPr>
                <w:noProof/>
                <w:webHidden/>
              </w:rPr>
              <w:fldChar w:fldCharType="separate"/>
            </w:r>
            <w:r w:rsidR="000D55FD">
              <w:rPr>
                <w:noProof/>
                <w:webHidden/>
              </w:rPr>
              <w:t>55</w:t>
            </w:r>
            <w:r w:rsidR="000D55FD">
              <w:rPr>
                <w:noProof/>
                <w:webHidden/>
              </w:rPr>
              <w:fldChar w:fldCharType="end"/>
            </w:r>
          </w:hyperlink>
        </w:p>
        <w:p w14:paraId="4B475572" w14:textId="10DE58D7" w:rsidR="000D55FD" w:rsidRDefault="00000000">
          <w:pPr>
            <w:pStyle w:val="TOC1"/>
            <w:rPr>
              <w:noProof/>
              <w:kern w:val="2"/>
              <w:lang w:val="en-IN" w:eastAsia="en-IN"/>
              <w14:ligatures w14:val="standardContextual"/>
            </w:rPr>
          </w:pPr>
          <w:hyperlink w:anchor="_Toc143857113" w:history="1">
            <w:r w:rsidR="000D55FD" w:rsidRPr="001813F0">
              <w:rPr>
                <w:rStyle w:val="Hyperlink"/>
                <w:noProof/>
              </w:rPr>
              <w:t>9</w:t>
            </w:r>
            <w:r w:rsidR="000D55FD">
              <w:rPr>
                <w:noProof/>
                <w:kern w:val="2"/>
                <w:lang w:val="en-IN" w:eastAsia="en-IN"/>
                <w14:ligatures w14:val="standardContextual"/>
              </w:rPr>
              <w:tab/>
            </w:r>
            <w:r w:rsidR="000D55FD" w:rsidRPr="001813F0">
              <w:rPr>
                <w:rStyle w:val="Hyperlink"/>
                <w:noProof/>
              </w:rPr>
              <w:t>References</w:t>
            </w:r>
            <w:r w:rsidR="000D55FD">
              <w:rPr>
                <w:noProof/>
                <w:webHidden/>
              </w:rPr>
              <w:tab/>
            </w:r>
            <w:r w:rsidR="000D55FD">
              <w:rPr>
                <w:noProof/>
                <w:webHidden/>
              </w:rPr>
              <w:fldChar w:fldCharType="begin"/>
            </w:r>
            <w:r w:rsidR="000D55FD">
              <w:rPr>
                <w:noProof/>
                <w:webHidden/>
              </w:rPr>
              <w:instrText xml:space="preserve"> PAGEREF _Toc143857113 \h </w:instrText>
            </w:r>
            <w:r w:rsidR="000D55FD">
              <w:rPr>
                <w:noProof/>
                <w:webHidden/>
              </w:rPr>
            </w:r>
            <w:r w:rsidR="000D55FD">
              <w:rPr>
                <w:noProof/>
                <w:webHidden/>
              </w:rPr>
              <w:fldChar w:fldCharType="separate"/>
            </w:r>
            <w:r w:rsidR="000D55FD">
              <w:rPr>
                <w:noProof/>
                <w:webHidden/>
              </w:rPr>
              <w:t>57</w:t>
            </w:r>
            <w:r w:rsidR="000D55FD">
              <w:rPr>
                <w:noProof/>
                <w:webHidden/>
              </w:rPr>
              <w:fldChar w:fldCharType="end"/>
            </w:r>
          </w:hyperlink>
        </w:p>
        <w:p w14:paraId="0AA5D700" w14:textId="5CB9230B" w:rsidR="000D55FD" w:rsidRDefault="00000000">
          <w:pPr>
            <w:pStyle w:val="TOC1"/>
            <w:rPr>
              <w:noProof/>
              <w:kern w:val="2"/>
              <w:lang w:val="en-IN" w:eastAsia="en-IN"/>
              <w14:ligatures w14:val="standardContextual"/>
            </w:rPr>
          </w:pPr>
          <w:hyperlink w:anchor="_Toc143857114" w:history="1">
            <w:r w:rsidR="000D55FD" w:rsidRPr="001813F0">
              <w:rPr>
                <w:rStyle w:val="Hyperlink"/>
                <w:noProof/>
              </w:rPr>
              <w:t>10</w:t>
            </w:r>
            <w:r w:rsidR="000D55FD">
              <w:rPr>
                <w:noProof/>
                <w:kern w:val="2"/>
                <w:lang w:val="en-IN" w:eastAsia="en-IN"/>
                <w14:ligatures w14:val="standardContextual"/>
              </w:rPr>
              <w:tab/>
            </w:r>
            <w:r w:rsidR="000D55FD" w:rsidRPr="001813F0">
              <w:rPr>
                <w:rStyle w:val="Hyperlink"/>
                <w:noProof/>
              </w:rPr>
              <w:t>Appendices</w:t>
            </w:r>
            <w:r w:rsidR="000D55FD">
              <w:rPr>
                <w:noProof/>
                <w:webHidden/>
              </w:rPr>
              <w:tab/>
            </w:r>
            <w:r w:rsidR="000D55FD">
              <w:rPr>
                <w:noProof/>
                <w:webHidden/>
              </w:rPr>
              <w:fldChar w:fldCharType="begin"/>
            </w:r>
            <w:r w:rsidR="000D55FD">
              <w:rPr>
                <w:noProof/>
                <w:webHidden/>
              </w:rPr>
              <w:instrText xml:space="preserve"> PAGEREF _Toc143857114 \h </w:instrText>
            </w:r>
            <w:r w:rsidR="000D55FD">
              <w:rPr>
                <w:noProof/>
                <w:webHidden/>
              </w:rPr>
            </w:r>
            <w:r w:rsidR="000D55FD">
              <w:rPr>
                <w:noProof/>
                <w:webHidden/>
              </w:rPr>
              <w:fldChar w:fldCharType="separate"/>
            </w:r>
            <w:r w:rsidR="000D55FD">
              <w:rPr>
                <w:noProof/>
                <w:webHidden/>
              </w:rPr>
              <w:t>61</w:t>
            </w:r>
            <w:r w:rsidR="000D55FD">
              <w:rPr>
                <w:noProof/>
                <w:webHidden/>
              </w:rPr>
              <w:fldChar w:fldCharType="end"/>
            </w:r>
          </w:hyperlink>
        </w:p>
        <w:p w14:paraId="1735D3A6" w14:textId="2F1D65B6" w:rsidR="000D55FD" w:rsidRDefault="00000000">
          <w:pPr>
            <w:pStyle w:val="TOC1"/>
            <w:rPr>
              <w:noProof/>
              <w:kern w:val="2"/>
              <w:lang w:val="en-IN" w:eastAsia="en-IN"/>
              <w14:ligatures w14:val="standardContextual"/>
            </w:rPr>
          </w:pPr>
          <w:hyperlink w:anchor="_Toc143857115" w:history="1">
            <w:r w:rsidR="000D55FD" w:rsidRPr="001813F0">
              <w:rPr>
                <w:rStyle w:val="Hyperlink"/>
                <w:noProof/>
              </w:rPr>
              <w:t>11</w:t>
            </w:r>
            <w:r w:rsidR="000D55FD">
              <w:rPr>
                <w:noProof/>
                <w:kern w:val="2"/>
                <w:lang w:val="en-IN" w:eastAsia="en-IN"/>
                <w14:ligatures w14:val="standardContextual"/>
              </w:rPr>
              <w:tab/>
            </w:r>
            <w:r w:rsidR="000D55FD" w:rsidRPr="001813F0">
              <w:rPr>
                <w:rStyle w:val="Hyperlink"/>
                <w:noProof/>
              </w:rPr>
              <w:t>Appendix A:  Code Listing Location</w:t>
            </w:r>
            <w:r w:rsidR="000D55FD">
              <w:rPr>
                <w:noProof/>
                <w:webHidden/>
              </w:rPr>
              <w:tab/>
            </w:r>
            <w:r w:rsidR="000D55FD">
              <w:rPr>
                <w:noProof/>
                <w:webHidden/>
              </w:rPr>
              <w:fldChar w:fldCharType="begin"/>
            </w:r>
            <w:r w:rsidR="000D55FD">
              <w:rPr>
                <w:noProof/>
                <w:webHidden/>
              </w:rPr>
              <w:instrText xml:space="preserve"> PAGEREF _Toc143857115 \h </w:instrText>
            </w:r>
            <w:r w:rsidR="000D55FD">
              <w:rPr>
                <w:noProof/>
                <w:webHidden/>
              </w:rPr>
            </w:r>
            <w:r w:rsidR="000D55FD">
              <w:rPr>
                <w:noProof/>
                <w:webHidden/>
              </w:rPr>
              <w:fldChar w:fldCharType="separate"/>
            </w:r>
            <w:r w:rsidR="000D55FD">
              <w:rPr>
                <w:noProof/>
                <w:webHidden/>
              </w:rPr>
              <w:t>62</w:t>
            </w:r>
            <w:r w:rsidR="000D55FD">
              <w:rPr>
                <w:noProof/>
                <w:webHidden/>
              </w:rPr>
              <w:fldChar w:fldCharType="end"/>
            </w:r>
          </w:hyperlink>
        </w:p>
        <w:p w14:paraId="3EB95FE8" w14:textId="07054713" w:rsidR="00B2269B" w:rsidRDefault="00B2269B">
          <w:r>
            <w:rPr>
              <w:b/>
              <w:bCs/>
              <w:noProof/>
            </w:rPr>
            <w:fldChar w:fldCharType="end"/>
          </w:r>
        </w:p>
      </w:sdtContent>
    </w:sdt>
    <w:p w14:paraId="68A12264" w14:textId="77777777" w:rsidR="00DD5B3F" w:rsidRDefault="00DD5B3F" w:rsidP="00DD5B3F">
      <w:pPr>
        <w:spacing w:after="0" w:line="360" w:lineRule="auto"/>
        <w:rPr>
          <w:sz w:val="40"/>
          <w:szCs w:val="40"/>
        </w:rPr>
      </w:pPr>
      <w:r>
        <w:rPr>
          <w:sz w:val="40"/>
          <w:szCs w:val="40"/>
        </w:rPr>
        <w:br w:type="page"/>
      </w:r>
    </w:p>
    <w:p w14:paraId="63F436F9" w14:textId="74570B46" w:rsidR="00DD5B3F" w:rsidRDefault="00C2235C" w:rsidP="00092815">
      <w:pPr>
        <w:pStyle w:val="Heading1"/>
      </w:pPr>
      <w:bookmarkStart w:id="6" w:name="_Toc143857059"/>
      <w:r>
        <w:lastRenderedPageBreak/>
        <w:t>Table of Figures</w:t>
      </w:r>
      <w:bookmarkEnd w:id="6"/>
    </w:p>
    <w:p w14:paraId="3F44E983" w14:textId="77777777" w:rsidR="00092815" w:rsidRPr="00092815" w:rsidRDefault="00092815" w:rsidP="00092815"/>
    <w:p w14:paraId="64E829A3" w14:textId="16275B1B" w:rsidR="000D55FD" w:rsidRDefault="00F53055">
      <w:pPr>
        <w:pStyle w:val="TableofFigures"/>
        <w:tabs>
          <w:tab w:val="right" w:leader="dot" w:pos="9016"/>
        </w:tabs>
        <w:rPr>
          <w:smallCaps w:val="0"/>
          <w:noProof/>
          <w:kern w:val="2"/>
          <w:sz w:val="22"/>
          <w:szCs w:val="22"/>
          <w:lang w:val="en-IN" w:eastAsia="en-IN"/>
          <w14:ligatures w14:val="standardContextual"/>
        </w:rPr>
      </w:pPr>
      <w:r>
        <w:rPr>
          <w:b/>
          <w:sz w:val="40"/>
        </w:rPr>
        <w:fldChar w:fldCharType="begin"/>
      </w:r>
      <w:r>
        <w:rPr>
          <w:b/>
          <w:sz w:val="40"/>
        </w:rPr>
        <w:instrText xml:space="preserve"> TOC \h \z \c "Figure" </w:instrText>
      </w:r>
      <w:r>
        <w:rPr>
          <w:b/>
          <w:sz w:val="40"/>
        </w:rPr>
        <w:fldChar w:fldCharType="separate"/>
      </w:r>
      <w:hyperlink w:anchor="_Toc143857116" w:history="1">
        <w:r w:rsidR="000D55FD" w:rsidRPr="004E4B81">
          <w:rPr>
            <w:rStyle w:val="Hyperlink"/>
            <w:noProof/>
          </w:rPr>
          <w:t>Figure 1: Design Framework</w:t>
        </w:r>
        <w:r w:rsidR="000D55FD">
          <w:rPr>
            <w:noProof/>
            <w:webHidden/>
          </w:rPr>
          <w:tab/>
        </w:r>
        <w:r w:rsidR="000D55FD">
          <w:rPr>
            <w:noProof/>
            <w:webHidden/>
          </w:rPr>
          <w:fldChar w:fldCharType="begin"/>
        </w:r>
        <w:r w:rsidR="000D55FD">
          <w:rPr>
            <w:noProof/>
            <w:webHidden/>
          </w:rPr>
          <w:instrText xml:space="preserve"> PAGEREF _Toc143857116 \h </w:instrText>
        </w:r>
        <w:r w:rsidR="000D55FD">
          <w:rPr>
            <w:noProof/>
            <w:webHidden/>
          </w:rPr>
        </w:r>
        <w:r w:rsidR="000D55FD">
          <w:rPr>
            <w:noProof/>
            <w:webHidden/>
          </w:rPr>
          <w:fldChar w:fldCharType="separate"/>
        </w:r>
        <w:r w:rsidR="000D55FD">
          <w:rPr>
            <w:noProof/>
            <w:webHidden/>
          </w:rPr>
          <w:t>20</w:t>
        </w:r>
        <w:r w:rsidR="000D55FD">
          <w:rPr>
            <w:noProof/>
            <w:webHidden/>
          </w:rPr>
          <w:fldChar w:fldCharType="end"/>
        </w:r>
      </w:hyperlink>
    </w:p>
    <w:p w14:paraId="39922D1B" w14:textId="176CAA87"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17" w:history="1">
        <w:r w:rsidR="000D55FD" w:rsidRPr="004E4B81">
          <w:rPr>
            <w:rStyle w:val="Hyperlink"/>
            <w:noProof/>
          </w:rPr>
          <w:t>Figure 2: Pact Workflow</w:t>
        </w:r>
        <w:r w:rsidR="000D55FD">
          <w:rPr>
            <w:noProof/>
            <w:webHidden/>
          </w:rPr>
          <w:tab/>
        </w:r>
        <w:r w:rsidR="000D55FD">
          <w:rPr>
            <w:noProof/>
            <w:webHidden/>
          </w:rPr>
          <w:fldChar w:fldCharType="begin"/>
        </w:r>
        <w:r w:rsidR="000D55FD">
          <w:rPr>
            <w:noProof/>
            <w:webHidden/>
          </w:rPr>
          <w:instrText xml:space="preserve"> PAGEREF _Toc143857117 \h </w:instrText>
        </w:r>
        <w:r w:rsidR="000D55FD">
          <w:rPr>
            <w:noProof/>
            <w:webHidden/>
          </w:rPr>
        </w:r>
        <w:r w:rsidR="000D55FD">
          <w:rPr>
            <w:noProof/>
            <w:webHidden/>
          </w:rPr>
          <w:fldChar w:fldCharType="separate"/>
        </w:r>
        <w:r w:rsidR="000D55FD">
          <w:rPr>
            <w:noProof/>
            <w:webHidden/>
          </w:rPr>
          <w:t>22</w:t>
        </w:r>
        <w:r w:rsidR="000D55FD">
          <w:rPr>
            <w:noProof/>
            <w:webHidden/>
          </w:rPr>
          <w:fldChar w:fldCharType="end"/>
        </w:r>
      </w:hyperlink>
    </w:p>
    <w:p w14:paraId="37D924F3" w14:textId="74C736D9"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18" w:history="1">
        <w:r w:rsidR="000D55FD" w:rsidRPr="004E4B81">
          <w:rPr>
            <w:rStyle w:val="Hyperlink"/>
            <w:noProof/>
          </w:rPr>
          <w:t>Figure 3: Pact Broker</w:t>
        </w:r>
        <w:r w:rsidR="000D55FD">
          <w:rPr>
            <w:noProof/>
            <w:webHidden/>
          </w:rPr>
          <w:tab/>
        </w:r>
        <w:r w:rsidR="000D55FD">
          <w:rPr>
            <w:noProof/>
            <w:webHidden/>
          </w:rPr>
          <w:fldChar w:fldCharType="begin"/>
        </w:r>
        <w:r w:rsidR="000D55FD">
          <w:rPr>
            <w:noProof/>
            <w:webHidden/>
          </w:rPr>
          <w:instrText xml:space="preserve"> PAGEREF _Toc143857118 \h </w:instrText>
        </w:r>
        <w:r w:rsidR="000D55FD">
          <w:rPr>
            <w:noProof/>
            <w:webHidden/>
          </w:rPr>
        </w:r>
        <w:r w:rsidR="000D55FD">
          <w:rPr>
            <w:noProof/>
            <w:webHidden/>
          </w:rPr>
          <w:fldChar w:fldCharType="separate"/>
        </w:r>
        <w:r w:rsidR="000D55FD">
          <w:rPr>
            <w:noProof/>
            <w:webHidden/>
          </w:rPr>
          <w:t>23</w:t>
        </w:r>
        <w:r w:rsidR="000D55FD">
          <w:rPr>
            <w:noProof/>
            <w:webHidden/>
          </w:rPr>
          <w:fldChar w:fldCharType="end"/>
        </w:r>
      </w:hyperlink>
    </w:p>
    <w:p w14:paraId="206B4456" w14:textId="3C4A117F"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19" w:history="1">
        <w:r w:rsidR="000D55FD" w:rsidRPr="004E4B81">
          <w:rPr>
            <w:rStyle w:val="Hyperlink"/>
            <w:noProof/>
          </w:rPr>
          <w:t>Figure 4: Product consumer service retrieving item details from Retailer provider service</w:t>
        </w:r>
        <w:r w:rsidR="000D55FD">
          <w:rPr>
            <w:noProof/>
            <w:webHidden/>
          </w:rPr>
          <w:tab/>
        </w:r>
        <w:r w:rsidR="000D55FD">
          <w:rPr>
            <w:noProof/>
            <w:webHidden/>
          </w:rPr>
          <w:fldChar w:fldCharType="begin"/>
        </w:r>
        <w:r w:rsidR="000D55FD">
          <w:rPr>
            <w:noProof/>
            <w:webHidden/>
          </w:rPr>
          <w:instrText xml:space="preserve"> PAGEREF _Toc143857119 \h </w:instrText>
        </w:r>
        <w:r w:rsidR="000D55FD">
          <w:rPr>
            <w:noProof/>
            <w:webHidden/>
          </w:rPr>
        </w:r>
        <w:r w:rsidR="000D55FD">
          <w:rPr>
            <w:noProof/>
            <w:webHidden/>
          </w:rPr>
          <w:fldChar w:fldCharType="separate"/>
        </w:r>
        <w:r w:rsidR="000D55FD">
          <w:rPr>
            <w:noProof/>
            <w:webHidden/>
          </w:rPr>
          <w:t>28</w:t>
        </w:r>
        <w:r w:rsidR="000D55FD">
          <w:rPr>
            <w:noProof/>
            <w:webHidden/>
          </w:rPr>
          <w:fldChar w:fldCharType="end"/>
        </w:r>
      </w:hyperlink>
    </w:p>
    <w:p w14:paraId="4E296AB6" w14:textId="4C804092"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20" w:history="1">
        <w:r w:rsidR="000D55FD" w:rsidRPr="004E4B81">
          <w:rPr>
            <w:rStyle w:val="Hyperlink"/>
            <w:noProof/>
          </w:rPr>
          <w:t>Figure 5: Customer consumer service retrieving order details from Retailer provider service</w:t>
        </w:r>
        <w:r w:rsidR="000D55FD">
          <w:rPr>
            <w:noProof/>
            <w:webHidden/>
          </w:rPr>
          <w:tab/>
        </w:r>
        <w:r w:rsidR="000D55FD">
          <w:rPr>
            <w:noProof/>
            <w:webHidden/>
          </w:rPr>
          <w:fldChar w:fldCharType="begin"/>
        </w:r>
        <w:r w:rsidR="000D55FD">
          <w:rPr>
            <w:noProof/>
            <w:webHidden/>
          </w:rPr>
          <w:instrText xml:space="preserve"> PAGEREF _Toc143857120 \h </w:instrText>
        </w:r>
        <w:r w:rsidR="000D55FD">
          <w:rPr>
            <w:noProof/>
            <w:webHidden/>
          </w:rPr>
        </w:r>
        <w:r w:rsidR="000D55FD">
          <w:rPr>
            <w:noProof/>
            <w:webHidden/>
          </w:rPr>
          <w:fldChar w:fldCharType="separate"/>
        </w:r>
        <w:r w:rsidR="000D55FD">
          <w:rPr>
            <w:noProof/>
            <w:webHidden/>
          </w:rPr>
          <w:t>28</w:t>
        </w:r>
        <w:r w:rsidR="000D55FD">
          <w:rPr>
            <w:noProof/>
            <w:webHidden/>
          </w:rPr>
          <w:fldChar w:fldCharType="end"/>
        </w:r>
      </w:hyperlink>
    </w:p>
    <w:p w14:paraId="25EFAF4C" w14:textId="24A7ADF2"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21" w:history="1">
        <w:r w:rsidR="000D55FD" w:rsidRPr="004E4B81">
          <w:rPr>
            <w:rStyle w:val="Hyperlink"/>
            <w:noProof/>
          </w:rPr>
          <w:t>Figure 6: Methods in Retailer Controller Class to return item and order details to consumers</w:t>
        </w:r>
        <w:r w:rsidR="000D55FD">
          <w:rPr>
            <w:noProof/>
            <w:webHidden/>
          </w:rPr>
          <w:tab/>
        </w:r>
        <w:r w:rsidR="000D55FD">
          <w:rPr>
            <w:noProof/>
            <w:webHidden/>
          </w:rPr>
          <w:fldChar w:fldCharType="begin"/>
        </w:r>
        <w:r w:rsidR="000D55FD">
          <w:rPr>
            <w:noProof/>
            <w:webHidden/>
          </w:rPr>
          <w:instrText xml:space="preserve"> PAGEREF _Toc143857121 \h </w:instrText>
        </w:r>
        <w:r w:rsidR="000D55FD">
          <w:rPr>
            <w:noProof/>
            <w:webHidden/>
          </w:rPr>
        </w:r>
        <w:r w:rsidR="000D55FD">
          <w:rPr>
            <w:noProof/>
            <w:webHidden/>
          </w:rPr>
          <w:fldChar w:fldCharType="separate"/>
        </w:r>
        <w:r w:rsidR="000D55FD">
          <w:rPr>
            <w:noProof/>
            <w:webHidden/>
          </w:rPr>
          <w:t>29</w:t>
        </w:r>
        <w:r w:rsidR="000D55FD">
          <w:rPr>
            <w:noProof/>
            <w:webHidden/>
          </w:rPr>
          <w:fldChar w:fldCharType="end"/>
        </w:r>
      </w:hyperlink>
    </w:p>
    <w:p w14:paraId="7724AEA7" w14:textId="69E37040"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22" w:history="1">
        <w:r w:rsidR="000D55FD" w:rsidRPr="004E4B81">
          <w:rPr>
            <w:rStyle w:val="Hyperlink"/>
            <w:noProof/>
          </w:rPr>
          <w:t>Figure 7: Pact generating process</w:t>
        </w:r>
        <w:r w:rsidR="000D55FD">
          <w:rPr>
            <w:noProof/>
            <w:webHidden/>
          </w:rPr>
          <w:tab/>
        </w:r>
        <w:r w:rsidR="000D55FD">
          <w:rPr>
            <w:noProof/>
            <w:webHidden/>
          </w:rPr>
          <w:fldChar w:fldCharType="begin"/>
        </w:r>
        <w:r w:rsidR="000D55FD">
          <w:rPr>
            <w:noProof/>
            <w:webHidden/>
          </w:rPr>
          <w:instrText xml:space="preserve"> PAGEREF _Toc143857122 \h </w:instrText>
        </w:r>
        <w:r w:rsidR="000D55FD">
          <w:rPr>
            <w:noProof/>
            <w:webHidden/>
          </w:rPr>
        </w:r>
        <w:r w:rsidR="000D55FD">
          <w:rPr>
            <w:noProof/>
            <w:webHidden/>
          </w:rPr>
          <w:fldChar w:fldCharType="separate"/>
        </w:r>
        <w:r w:rsidR="000D55FD">
          <w:rPr>
            <w:noProof/>
            <w:webHidden/>
          </w:rPr>
          <w:t>30</w:t>
        </w:r>
        <w:r w:rsidR="000D55FD">
          <w:rPr>
            <w:noProof/>
            <w:webHidden/>
          </w:rPr>
          <w:fldChar w:fldCharType="end"/>
        </w:r>
      </w:hyperlink>
    </w:p>
    <w:p w14:paraId="554D37C6" w14:textId="060C9A30"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23" w:history="1">
        <w:r w:rsidR="000D55FD" w:rsidRPr="004E4B81">
          <w:rPr>
            <w:rStyle w:val="Hyperlink"/>
            <w:noProof/>
          </w:rPr>
          <w:t>Figure 8: Consumer unit test class to generate pact file</w:t>
        </w:r>
        <w:r w:rsidR="000D55FD">
          <w:rPr>
            <w:noProof/>
            <w:webHidden/>
          </w:rPr>
          <w:tab/>
        </w:r>
        <w:r w:rsidR="000D55FD">
          <w:rPr>
            <w:noProof/>
            <w:webHidden/>
          </w:rPr>
          <w:fldChar w:fldCharType="begin"/>
        </w:r>
        <w:r w:rsidR="000D55FD">
          <w:rPr>
            <w:noProof/>
            <w:webHidden/>
          </w:rPr>
          <w:instrText xml:space="preserve"> PAGEREF _Toc143857123 \h </w:instrText>
        </w:r>
        <w:r w:rsidR="000D55FD">
          <w:rPr>
            <w:noProof/>
            <w:webHidden/>
          </w:rPr>
        </w:r>
        <w:r w:rsidR="000D55FD">
          <w:rPr>
            <w:noProof/>
            <w:webHidden/>
          </w:rPr>
          <w:fldChar w:fldCharType="separate"/>
        </w:r>
        <w:r w:rsidR="000D55FD">
          <w:rPr>
            <w:noProof/>
            <w:webHidden/>
          </w:rPr>
          <w:t>32</w:t>
        </w:r>
        <w:r w:rsidR="000D55FD">
          <w:rPr>
            <w:noProof/>
            <w:webHidden/>
          </w:rPr>
          <w:fldChar w:fldCharType="end"/>
        </w:r>
      </w:hyperlink>
    </w:p>
    <w:p w14:paraId="0E61918E" w14:textId="12FC63D1"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24" w:history="1">
        <w:r w:rsidR="000D55FD" w:rsidRPr="004E4B81">
          <w:rPr>
            <w:rStyle w:val="Hyperlink"/>
            <w:noProof/>
          </w:rPr>
          <w:t>Figure 9: Provider verification class to verify the contract</w:t>
        </w:r>
        <w:r w:rsidR="000D55FD">
          <w:rPr>
            <w:noProof/>
            <w:webHidden/>
          </w:rPr>
          <w:tab/>
        </w:r>
        <w:r w:rsidR="000D55FD">
          <w:rPr>
            <w:noProof/>
            <w:webHidden/>
          </w:rPr>
          <w:fldChar w:fldCharType="begin"/>
        </w:r>
        <w:r w:rsidR="000D55FD">
          <w:rPr>
            <w:noProof/>
            <w:webHidden/>
          </w:rPr>
          <w:instrText xml:space="preserve"> PAGEREF _Toc143857124 \h </w:instrText>
        </w:r>
        <w:r w:rsidR="000D55FD">
          <w:rPr>
            <w:noProof/>
            <w:webHidden/>
          </w:rPr>
        </w:r>
        <w:r w:rsidR="000D55FD">
          <w:rPr>
            <w:noProof/>
            <w:webHidden/>
          </w:rPr>
          <w:fldChar w:fldCharType="separate"/>
        </w:r>
        <w:r w:rsidR="000D55FD">
          <w:rPr>
            <w:noProof/>
            <w:webHidden/>
          </w:rPr>
          <w:t>34</w:t>
        </w:r>
        <w:r w:rsidR="000D55FD">
          <w:rPr>
            <w:noProof/>
            <w:webHidden/>
          </w:rPr>
          <w:fldChar w:fldCharType="end"/>
        </w:r>
      </w:hyperlink>
    </w:p>
    <w:p w14:paraId="5019BA45" w14:textId="2C27CBB8"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25" w:history="1">
        <w:r w:rsidR="000D55FD" w:rsidRPr="004E4B81">
          <w:rPr>
            <w:rStyle w:val="Hyperlink"/>
            <w:noProof/>
          </w:rPr>
          <w:t>Figure 10: Docker Compose File</w:t>
        </w:r>
        <w:r w:rsidR="000D55FD">
          <w:rPr>
            <w:noProof/>
            <w:webHidden/>
          </w:rPr>
          <w:tab/>
        </w:r>
        <w:r w:rsidR="000D55FD">
          <w:rPr>
            <w:noProof/>
            <w:webHidden/>
          </w:rPr>
          <w:fldChar w:fldCharType="begin"/>
        </w:r>
        <w:r w:rsidR="000D55FD">
          <w:rPr>
            <w:noProof/>
            <w:webHidden/>
          </w:rPr>
          <w:instrText xml:space="preserve"> PAGEREF _Toc143857125 \h </w:instrText>
        </w:r>
        <w:r w:rsidR="000D55FD">
          <w:rPr>
            <w:noProof/>
            <w:webHidden/>
          </w:rPr>
        </w:r>
        <w:r w:rsidR="000D55FD">
          <w:rPr>
            <w:noProof/>
            <w:webHidden/>
          </w:rPr>
          <w:fldChar w:fldCharType="separate"/>
        </w:r>
        <w:r w:rsidR="000D55FD">
          <w:rPr>
            <w:noProof/>
            <w:webHidden/>
          </w:rPr>
          <w:t>36</w:t>
        </w:r>
        <w:r w:rsidR="000D55FD">
          <w:rPr>
            <w:noProof/>
            <w:webHidden/>
          </w:rPr>
          <w:fldChar w:fldCharType="end"/>
        </w:r>
      </w:hyperlink>
    </w:p>
    <w:p w14:paraId="060BC010" w14:textId="088C4A0F"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26" w:history="1">
        <w:r w:rsidR="000D55FD" w:rsidRPr="004E4B81">
          <w:rPr>
            <w:rStyle w:val="Hyperlink"/>
            <w:noProof/>
          </w:rPr>
          <w:t>Figure 11: Pact configuration in build.gradle</w:t>
        </w:r>
        <w:r w:rsidR="000D55FD">
          <w:rPr>
            <w:noProof/>
            <w:webHidden/>
          </w:rPr>
          <w:tab/>
        </w:r>
        <w:r w:rsidR="000D55FD">
          <w:rPr>
            <w:noProof/>
            <w:webHidden/>
          </w:rPr>
          <w:fldChar w:fldCharType="begin"/>
        </w:r>
        <w:r w:rsidR="000D55FD">
          <w:rPr>
            <w:noProof/>
            <w:webHidden/>
          </w:rPr>
          <w:instrText xml:space="preserve"> PAGEREF _Toc143857126 \h </w:instrText>
        </w:r>
        <w:r w:rsidR="000D55FD">
          <w:rPr>
            <w:noProof/>
            <w:webHidden/>
          </w:rPr>
        </w:r>
        <w:r w:rsidR="000D55FD">
          <w:rPr>
            <w:noProof/>
            <w:webHidden/>
          </w:rPr>
          <w:fldChar w:fldCharType="separate"/>
        </w:r>
        <w:r w:rsidR="000D55FD">
          <w:rPr>
            <w:noProof/>
            <w:webHidden/>
          </w:rPr>
          <w:t>37</w:t>
        </w:r>
        <w:r w:rsidR="000D55FD">
          <w:rPr>
            <w:noProof/>
            <w:webHidden/>
          </w:rPr>
          <w:fldChar w:fldCharType="end"/>
        </w:r>
      </w:hyperlink>
    </w:p>
    <w:p w14:paraId="0BD3D4DF" w14:textId="04CDB3E8"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27" w:history="1">
        <w:r w:rsidR="000D55FD" w:rsidRPr="004E4B81">
          <w:rPr>
            <w:rStyle w:val="Hyperlink"/>
            <w:noProof/>
          </w:rPr>
          <w:t>Figure 12:  Provider Jenkins configuration</w:t>
        </w:r>
        <w:r w:rsidR="000D55FD">
          <w:rPr>
            <w:noProof/>
            <w:webHidden/>
          </w:rPr>
          <w:tab/>
        </w:r>
        <w:r w:rsidR="000D55FD">
          <w:rPr>
            <w:noProof/>
            <w:webHidden/>
          </w:rPr>
          <w:fldChar w:fldCharType="begin"/>
        </w:r>
        <w:r w:rsidR="000D55FD">
          <w:rPr>
            <w:noProof/>
            <w:webHidden/>
          </w:rPr>
          <w:instrText xml:space="preserve"> PAGEREF _Toc143857127 \h </w:instrText>
        </w:r>
        <w:r w:rsidR="000D55FD">
          <w:rPr>
            <w:noProof/>
            <w:webHidden/>
          </w:rPr>
        </w:r>
        <w:r w:rsidR="000D55FD">
          <w:rPr>
            <w:noProof/>
            <w:webHidden/>
          </w:rPr>
          <w:fldChar w:fldCharType="separate"/>
        </w:r>
        <w:r w:rsidR="000D55FD">
          <w:rPr>
            <w:noProof/>
            <w:webHidden/>
          </w:rPr>
          <w:t>38</w:t>
        </w:r>
        <w:r w:rsidR="000D55FD">
          <w:rPr>
            <w:noProof/>
            <w:webHidden/>
          </w:rPr>
          <w:fldChar w:fldCharType="end"/>
        </w:r>
      </w:hyperlink>
    </w:p>
    <w:p w14:paraId="589A252F" w14:textId="2A639FD5"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28" w:history="1">
        <w:r w:rsidR="000D55FD" w:rsidRPr="004E4B81">
          <w:rPr>
            <w:rStyle w:val="Hyperlink"/>
            <w:noProof/>
          </w:rPr>
          <w:t>Figure 13: Provider Jenkins configuration</w:t>
        </w:r>
        <w:r w:rsidR="000D55FD">
          <w:rPr>
            <w:noProof/>
            <w:webHidden/>
          </w:rPr>
          <w:tab/>
        </w:r>
        <w:r w:rsidR="000D55FD">
          <w:rPr>
            <w:noProof/>
            <w:webHidden/>
          </w:rPr>
          <w:fldChar w:fldCharType="begin"/>
        </w:r>
        <w:r w:rsidR="000D55FD">
          <w:rPr>
            <w:noProof/>
            <w:webHidden/>
          </w:rPr>
          <w:instrText xml:space="preserve"> PAGEREF _Toc143857128 \h </w:instrText>
        </w:r>
        <w:r w:rsidR="000D55FD">
          <w:rPr>
            <w:noProof/>
            <w:webHidden/>
          </w:rPr>
        </w:r>
        <w:r w:rsidR="000D55FD">
          <w:rPr>
            <w:noProof/>
            <w:webHidden/>
          </w:rPr>
          <w:fldChar w:fldCharType="separate"/>
        </w:r>
        <w:r w:rsidR="000D55FD">
          <w:rPr>
            <w:noProof/>
            <w:webHidden/>
          </w:rPr>
          <w:t>39</w:t>
        </w:r>
        <w:r w:rsidR="000D55FD">
          <w:rPr>
            <w:noProof/>
            <w:webHidden/>
          </w:rPr>
          <w:fldChar w:fldCharType="end"/>
        </w:r>
      </w:hyperlink>
    </w:p>
    <w:p w14:paraId="2C91626E" w14:textId="4D1420FF"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29" w:history="1">
        <w:r w:rsidR="000D55FD" w:rsidRPr="004E4B81">
          <w:rPr>
            <w:rStyle w:val="Hyperlink"/>
            <w:noProof/>
          </w:rPr>
          <w:t>Figure 14: 'can-i-deploy' Jenkins configuration</w:t>
        </w:r>
        <w:r w:rsidR="000D55FD">
          <w:rPr>
            <w:noProof/>
            <w:webHidden/>
          </w:rPr>
          <w:tab/>
        </w:r>
        <w:r w:rsidR="000D55FD">
          <w:rPr>
            <w:noProof/>
            <w:webHidden/>
          </w:rPr>
          <w:fldChar w:fldCharType="begin"/>
        </w:r>
        <w:r w:rsidR="000D55FD">
          <w:rPr>
            <w:noProof/>
            <w:webHidden/>
          </w:rPr>
          <w:instrText xml:space="preserve"> PAGEREF _Toc143857129 \h </w:instrText>
        </w:r>
        <w:r w:rsidR="000D55FD">
          <w:rPr>
            <w:noProof/>
            <w:webHidden/>
          </w:rPr>
        </w:r>
        <w:r w:rsidR="000D55FD">
          <w:rPr>
            <w:noProof/>
            <w:webHidden/>
          </w:rPr>
          <w:fldChar w:fldCharType="separate"/>
        </w:r>
        <w:r w:rsidR="000D55FD">
          <w:rPr>
            <w:noProof/>
            <w:webHidden/>
          </w:rPr>
          <w:t>39</w:t>
        </w:r>
        <w:r w:rsidR="000D55FD">
          <w:rPr>
            <w:noProof/>
            <w:webHidden/>
          </w:rPr>
          <w:fldChar w:fldCharType="end"/>
        </w:r>
      </w:hyperlink>
    </w:p>
    <w:p w14:paraId="6079CE15" w14:textId="1B704268"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30" w:history="1">
        <w:r w:rsidR="000D55FD" w:rsidRPr="004E4B81">
          <w:rPr>
            <w:rStyle w:val="Hyperlink"/>
            <w:noProof/>
          </w:rPr>
          <w:t>Figure 15: Consumer Jenkins workflow</w:t>
        </w:r>
        <w:r w:rsidR="000D55FD">
          <w:rPr>
            <w:noProof/>
            <w:webHidden/>
          </w:rPr>
          <w:tab/>
        </w:r>
        <w:r w:rsidR="000D55FD">
          <w:rPr>
            <w:noProof/>
            <w:webHidden/>
          </w:rPr>
          <w:fldChar w:fldCharType="begin"/>
        </w:r>
        <w:r w:rsidR="000D55FD">
          <w:rPr>
            <w:noProof/>
            <w:webHidden/>
          </w:rPr>
          <w:instrText xml:space="preserve"> PAGEREF _Toc143857130 \h </w:instrText>
        </w:r>
        <w:r w:rsidR="000D55FD">
          <w:rPr>
            <w:noProof/>
            <w:webHidden/>
          </w:rPr>
        </w:r>
        <w:r w:rsidR="000D55FD">
          <w:rPr>
            <w:noProof/>
            <w:webHidden/>
          </w:rPr>
          <w:fldChar w:fldCharType="separate"/>
        </w:r>
        <w:r w:rsidR="000D55FD">
          <w:rPr>
            <w:noProof/>
            <w:webHidden/>
          </w:rPr>
          <w:t>39</w:t>
        </w:r>
        <w:r w:rsidR="000D55FD">
          <w:rPr>
            <w:noProof/>
            <w:webHidden/>
          </w:rPr>
          <w:fldChar w:fldCharType="end"/>
        </w:r>
      </w:hyperlink>
    </w:p>
    <w:p w14:paraId="3BE3D757" w14:textId="74549353"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31" w:history="1">
        <w:r w:rsidR="000D55FD" w:rsidRPr="004E4B81">
          <w:rPr>
            <w:rStyle w:val="Hyperlink"/>
            <w:noProof/>
          </w:rPr>
          <w:t>Figure 16: Provider Jenkins workflow</w:t>
        </w:r>
        <w:r w:rsidR="000D55FD">
          <w:rPr>
            <w:noProof/>
            <w:webHidden/>
          </w:rPr>
          <w:tab/>
        </w:r>
        <w:r w:rsidR="000D55FD">
          <w:rPr>
            <w:noProof/>
            <w:webHidden/>
          </w:rPr>
          <w:fldChar w:fldCharType="begin"/>
        </w:r>
        <w:r w:rsidR="000D55FD">
          <w:rPr>
            <w:noProof/>
            <w:webHidden/>
          </w:rPr>
          <w:instrText xml:space="preserve"> PAGEREF _Toc143857131 \h </w:instrText>
        </w:r>
        <w:r w:rsidR="000D55FD">
          <w:rPr>
            <w:noProof/>
            <w:webHidden/>
          </w:rPr>
        </w:r>
        <w:r w:rsidR="000D55FD">
          <w:rPr>
            <w:noProof/>
            <w:webHidden/>
          </w:rPr>
          <w:fldChar w:fldCharType="separate"/>
        </w:r>
        <w:r w:rsidR="000D55FD">
          <w:rPr>
            <w:noProof/>
            <w:webHidden/>
          </w:rPr>
          <w:t>40</w:t>
        </w:r>
        <w:r w:rsidR="000D55FD">
          <w:rPr>
            <w:noProof/>
            <w:webHidden/>
          </w:rPr>
          <w:fldChar w:fldCharType="end"/>
        </w:r>
      </w:hyperlink>
    </w:p>
    <w:p w14:paraId="2EC90B09" w14:textId="79E69976"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32" w:history="1">
        <w:r w:rsidR="000D55FD" w:rsidRPr="004E4B81">
          <w:rPr>
            <w:rStyle w:val="Hyperlink"/>
            <w:noProof/>
          </w:rPr>
          <w:t>Figure 17: Running product unit test</w:t>
        </w:r>
        <w:r w:rsidR="000D55FD">
          <w:rPr>
            <w:noProof/>
            <w:webHidden/>
          </w:rPr>
          <w:tab/>
        </w:r>
        <w:r w:rsidR="000D55FD">
          <w:rPr>
            <w:noProof/>
            <w:webHidden/>
          </w:rPr>
          <w:fldChar w:fldCharType="begin"/>
        </w:r>
        <w:r w:rsidR="000D55FD">
          <w:rPr>
            <w:noProof/>
            <w:webHidden/>
          </w:rPr>
          <w:instrText xml:space="preserve"> PAGEREF _Toc143857132 \h </w:instrText>
        </w:r>
        <w:r w:rsidR="000D55FD">
          <w:rPr>
            <w:noProof/>
            <w:webHidden/>
          </w:rPr>
        </w:r>
        <w:r w:rsidR="000D55FD">
          <w:rPr>
            <w:noProof/>
            <w:webHidden/>
          </w:rPr>
          <w:fldChar w:fldCharType="separate"/>
        </w:r>
        <w:r w:rsidR="000D55FD">
          <w:rPr>
            <w:noProof/>
            <w:webHidden/>
          </w:rPr>
          <w:t>41</w:t>
        </w:r>
        <w:r w:rsidR="000D55FD">
          <w:rPr>
            <w:noProof/>
            <w:webHidden/>
          </w:rPr>
          <w:fldChar w:fldCharType="end"/>
        </w:r>
      </w:hyperlink>
    </w:p>
    <w:p w14:paraId="71B9175B" w14:textId="31DF9EEA"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33" w:history="1">
        <w:r w:rsidR="000D55FD" w:rsidRPr="004E4B81">
          <w:rPr>
            <w:rStyle w:val="Hyperlink"/>
            <w:noProof/>
          </w:rPr>
          <w:t>Figure 18: Product target folder</w:t>
        </w:r>
        <w:r w:rsidR="000D55FD">
          <w:rPr>
            <w:noProof/>
            <w:webHidden/>
          </w:rPr>
          <w:tab/>
        </w:r>
        <w:r w:rsidR="000D55FD">
          <w:rPr>
            <w:noProof/>
            <w:webHidden/>
          </w:rPr>
          <w:fldChar w:fldCharType="begin"/>
        </w:r>
        <w:r w:rsidR="000D55FD">
          <w:rPr>
            <w:noProof/>
            <w:webHidden/>
          </w:rPr>
          <w:instrText xml:space="preserve"> PAGEREF _Toc143857133 \h </w:instrText>
        </w:r>
        <w:r w:rsidR="000D55FD">
          <w:rPr>
            <w:noProof/>
            <w:webHidden/>
          </w:rPr>
        </w:r>
        <w:r w:rsidR="000D55FD">
          <w:rPr>
            <w:noProof/>
            <w:webHidden/>
          </w:rPr>
          <w:fldChar w:fldCharType="separate"/>
        </w:r>
        <w:r w:rsidR="000D55FD">
          <w:rPr>
            <w:noProof/>
            <w:webHidden/>
          </w:rPr>
          <w:t>42</w:t>
        </w:r>
        <w:r w:rsidR="000D55FD">
          <w:rPr>
            <w:noProof/>
            <w:webHidden/>
          </w:rPr>
          <w:fldChar w:fldCharType="end"/>
        </w:r>
      </w:hyperlink>
    </w:p>
    <w:p w14:paraId="64C1FC03" w14:textId="5F601E15"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34" w:history="1">
        <w:r w:rsidR="000D55FD" w:rsidRPr="004E4B81">
          <w:rPr>
            <w:rStyle w:val="Hyperlink"/>
            <w:noProof/>
          </w:rPr>
          <w:t>Figure 19: Pact broker publishing product pact</w:t>
        </w:r>
        <w:r w:rsidR="000D55FD">
          <w:rPr>
            <w:noProof/>
            <w:webHidden/>
          </w:rPr>
          <w:tab/>
        </w:r>
        <w:r w:rsidR="000D55FD">
          <w:rPr>
            <w:noProof/>
            <w:webHidden/>
          </w:rPr>
          <w:fldChar w:fldCharType="begin"/>
        </w:r>
        <w:r w:rsidR="000D55FD">
          <w:rPr>
            <w:noProof/>
            <w:webHidden/>
          </w:rPr>
          <w:instrText xml:space="preserve"> PAGEREF _Toc143857134 \h </w:instrText>
        </w:r>
        <w:r w:rsidR="000D55FD">
          <w:rPr>
            <w:noProof/>
            <w:webHidden/>
          </w:rPr>
        </w:r>
        <w:r w:rsidR="000D55FD">
          <w:rPr>
            <w:noProof/>
            <w:webHidden/>
          </w:rPr>
          <w:fldChar w:fldCharType="separate"/>
        </w:r>
        <w:r w:rsidR="000D55FD">
          <w:rPr>
            <w:noProof/>
            <w:webHidden/>
          </w:rPr>
          <w:t>42</w:t>
        </w:r>
        <w:r w:rsidR="000D55FD">
          <w:rPr>
            <w:noProof/>
            <w:webHidden/>
          </w:rPr>
          <w:fldChar w:fldCharType="end"/>
        </w:r>
      </w:hyperlink>
    </w:p>
    <w:p w14:paraId="00EDE5F8" w14:textId="3CADBC45"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35" w:history="1">
        <w:r w:rsidR="000D55FD" w:rsidRPr="004E4B81">
          <w:rPr>
            <w:rStyle w:val="Hyperlink"/>
            <w:noProof/>
          </w:rPr>
          <w:t>Figure 20: Service Interactions details provided by pact broker</w:t>
        </w:r>
        <w:r w:rsidR="000D55FD">
          <w:rPr>
            <w:noProof/>
            <w:webHidden/>
          </w:rPr>
          <w:tab/>
        </w:r>
        <w:r w:rsidR="000D55FD">
          <w:rPr>
            <w:noProof/>
            <w:webHidden/>
          </w:rPr>
          <w:fldChar w:fldCharType="begin"/>
        </w:r>
        <w:r w:rsidR="000D55FD">
          <w:rPr>
            <w:noProof/>
            <w:webHidden/>
          </w:rPr>
          <w:instrText xml:space="preserve"> PAGEREF _Toc143857135 \h </w:instrText>
        </w:r>
        <w:r w:rsidR="000D55FD">
          <w:rPr>
            <w:noProof/>
            <w:webHidden/>
          </w:rPr>
        </w:r>
        <w:r w:rsidR="000D55FD">
          <w:rPr>
            <w:noProof/>
            <w:webHidden/>
          </w:rPr>
          <w:fldChar w:fldCharType="separate"/>
        </w:r>
        <w:r w:rsidR="000D55FD">
          <w:rPr>
            <w:noProof/>
            <w:webHidden/>
          </w:rPr>
          <w:t>43</w:t>
        </w:r>
        <w:r w:rsidR="000D55FD">
          <w:rPr>
            <w:noProof/>
            <w:webHidden/>
          </w:rPr>
          <w:fldChar w:fldCharType="end"/>
        </w:r>
      </w:hyperlink>
    </w:p>
    <w:p w14:paraId="419C1DA1" w14:textId="5E371EFF"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36" w:history="1">
        <w:r w:rsidR="000D55FD" w:rsidRPr="004E4B81">
          <w:rPr>
            <w:rStyle w:val="Hyperlink"/>
            <w:noProof/>
          </w:rPr>
          <w:t>Figure 21: Product Pact File</w:t>
        </w:r>
        <w:r w:rsidR="000D55FD">
          <w:rPr>
            <w:noProof/>
            <w:webHidden/>
          </w:rPr>
          <w:tab/>
        </w:r>
        <w:r w:rsidR="000D55FD">
          <w:rPr>
            <w:noProof/>
            <w:webHidden/>
          </w:rPr>
          <w:fldChar w:fldCharType="begin"/>
        </w:r>
        <w:r w:rsidR="000D55FD">
          <w:rPr>
            <w:noProof/>
            <w:webHidden/>
          </w:rPr>
          <w:instrText xml:space="preserve"> PAGEREF _Toc143857136 \h </w:instrText>
        </w:r>
        <w:r w:rsidR="000D55FD">
          <w:rPr>
            <w:noProof/>
            <w:webHidden/>
          </w:rPr>
        </w:r>
        <w:r w:rsidR="000D55FD">
          <w:rPr>
            <w:noProof/>
            <w:webHidden/>
          </w:rPr>
          <w:fldChar w:fldCharType="separate"/>
        </w:r>
        <w:r w:rsidR="000D55FD">
          <w:rPr>
            <w:noProof/>
            <w:webHidden/>
          </w:rPr>
          <w:t>44</w:t>
        </w:r>
        <w:r w:rsidR="000D55FD">
          <w:rPr>
            <w:noProof/>
            <w:webHidden/>
          </w:rPr>
          <w:fldChar w:fldCharType="end"/>
        </w:r>
      </w:hyperlink>
    </w:p>
    <w:p w14:paraId="1D298EB8" w14:textId="42DD4658"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37" w:history="1">
        <w:r w:rsidR="000D55FD" w:rsidRPr="004E4B81">
          <w:rPr>
            <w:rStyle w:val="Hyperlink"/>
            <w:noProof/>
          </w:rPr>
          <w:t>Figure 22: Pact broker publishing customer pact</w:t>
        </w:r>
        <w:r w:rsidR="000D55FD">
          <w:rPr>
            <w:noProof/>
            <w:webHidden/>
          </w:rPr>
          <w:tab/>
        </w:r>
        <w:r w:rsidR="000D55FD">
          <w:rPr>
            <w:noProof/>
            <w:webHidden/>
          </w:rPr>
          <w:fldChar w:fldCharType="begin"/>
        </w:r>
        <w:r w:rsidR="000D55FD">
          <w:rPr>
            <w:noProof/>
            <w:webHidden/>
          </w:rPr>
          <w:instrText xml:space="preserve"> PAGEREF _Toc143857137 \h </w:instrText>
        </w:r>
        <w:r w:rsidR="000D55FD">
          <w:rPr>
            <w:noProof/>
            <w:webHidden/>
          </w:rPr>
        </w:r>
        <w:r w:rsidR="000D55FD">
          <w:rPr>
            <w:noProof/>
            <w:webHidden/>
          </w:rPr>
          <w:fldChar w:fldCharType="separate"/>
        </w:r>
        <w:r w:rsidR="000D55FD">
          <w:rPr>
            <w:noProof/>
            <w:webHidden/>
          </w:rPr>
          <w:t>45</w:t>
        </w:r>
        <w:r w:rsidR="000D55FD">
          <w:rPr>
            <w:noProof/>
            <w:webHidden/>
          </w:rPr>
          <w:fldChar w:fldCharType="end"/>
        </w:r>
      </w:hyperlink>
    </w:p>
    <w:p w14:paraId="5E54F6FE" w14:textId="09DF6CB9"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38" w:history="1">
        <w:r w:rsidR="000D55FD" w:rsidRPr="004E4B81">
          <w:rPr>
            <w:rStyle w:val="Hyperlink"/>
            <w:noProof/>
          </w:rPr>
          <w:t>Figure 23: Customer target folder</w:t>
        </w:r>
        <w:r w:rsidR="000D55FD">
          <w:rPr>
            <w:noProof/>
            <w:webHidden/>
          </w:rPr>
          <w:tab/>
        </w:r>
        <w:r w:rsidR="000D55FD">
          <w:rPr>
            <w:noProof/>
            <w:webHidden/>
          </w:rPr>
          <w:fldChar w:fldCharType="begin"/>
        </w:r>
        <w:r w:rsidR="000D55FD">
          <w:rPr>
            <w:noProof/>
            <w:webHidden/>
          </w:rPr>
          <w:instrText xml:space="preserve"> PAGEREF _Toc143857138 \h </w:instrText>
        </w:r>
        <w:r w:rsidR="000D55FD">
          <w:rPr>
            <w:noProof/>
            <w:webHidden/>
          </w:rPr>
        </w:r>
        <w:r w:rsidR="000D55FD">
          <w:rPr>
            <w:noProof/>
            <w:webHidden/>
          </w:rPr>
          <w:fldChar w:fldCharType="separate"/>
        </w:r>
        <w:r w:rsidR="000D55FD">
          <w:rPr>
            <w:noProof/>
            <w:webHidden/>
          </w:rPr>
          <w:t>46</w:t>
        </w:r>
        <w:r w:rsidR="000D55FD">
          <w:rPr>
            <w:noProof/>
            <w:webHidden/>
          </w:rPr>
          <w:fldChar w:fldCharType="end"/>
        </w:r>
      </w:hyperlink>
    </w:p>
    <w:p w14:paraId="7C94596B" w14:textId="4A2F34CA"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39" w:history="1">
        <w:r w:rsidR="000D55FD" w:rsidRPr="004E4B81">
          <w:rPr>
            <w:rStyle w:val="Hyperlink"/>
            <w:noProof/>
          </w:rPr>
          <w:t>Figure 24: Customer Pact File</w:t>
        </w:r>
        <w:r w:rsidR="000D55FD">
          <w:rPr>
            <w:noProof/>
            <w:webHidden/>
          </w:rPr>
          <w:tab/>
        </w:r>
        <w:r w:rsidR="000D55FD">
          <w:rPr>
            <w:noProof/>
            <w:webHidden/>
          </w:rPr>
          <w:fldChar w:fldCharType="begin"/>
        </w:r>
        <w:r w:rsidR="000D55FD">
          <w:rPr>
            <w:noProof/>
            <w:webHidden/>
          </w:rPr>
          <w:instrText xml:space="preserve"> PAGEREF _Toc143857139 \h </w:instrText>
        </w:r>
        <w:r w:rsidR="000D55FD">
          <w:rPr>
            <w:noProof/>
            <w:webHidden/>
          </w:rPr>
        </w:r>
        <w:r w:rsidR="000D55FD">
          <w:rPr>
            <w:noProof/>
            <w:webHidden/>
          </w:rPr>
          <w:fldChar w:fldCharType="separate"/>
        </w:r>
        <w:r w:rsidR="000D55FD">
          <w:rPr>
            <w:noProof/>
            <w:webHidden/>
          </w:rPr>
          <w:t>47</w:t>
        </w:r>
        <w:r w:rsidR="000D55FD">
          <w:rPr>
            <w:noProof/>
            <w:webHidden/>
          </w:rPr>
          <w:fldChar w:fldCharType="end"/>
        </w:r>
      </w:hyperlink>
    </w:p>
    <w:p w14:paraId="62375455" w14:textId="7F5BE627"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40" w:history="1">
        <w:r w:rsidR="000D55FD" w:rsidRPr="004E4B81">
          <w:rPr>
            <w:rStyle w:val="Hyperlink"/>
            <w:noProof/>
          </w:rPr>
          <w:t>Figure 25: Retailer verification test</w:t>
        </w:r>
        <w:r w:rsidR="000D55FD">
          <w:rPr>
            <w:noProof/>
            <w:webHidden/>
          </w:rPr>
          <w:tab/>
        </w:r>
        <w:r w:rsidR="000D55FD">
          <w:rPr>
            <w:noProof/>
            <w:webHidden/>
          </w:rPr>
          <w:fldChar w:fldCharType="begin"/>
        </w:r>
        <w:r w:rsidR="000D55FD">
          <w:rPr>
            <w:noProof/>
            <w:webHidden/>
          </w:rPr>
          <w:instrText xml:space="preserve"> PAGEREF _Toc143857140 \h </w:instrText>
        </w:r>
        <w:r w:rsidR="000D55FD">
          <w:rPr>
            <w:noProof/>
            <w:webHidden/>
          </w:rPr>
        </w:r>
        <w:r w:rsidR="000D55FD">
          <w:rPr>
            <w:noProof/>
            <w:webHidden/>
          </w:rPr>
          <w:fldChar w:fldCharType="separate"/>
        </w:r>
        <w:r w:rsidR="000D55FD">
          <w:rPr>
            <w:noProof/>
            <w:webHidden/>
          </w:rPr>
          <w:t>48</w:t>
        </w:r>
        <w:r w:rsidR="000D55FD">
          <w:rPr>
            <w:noProof/>
            <w:webHidden/>
          </w:rPr>
          <w:fldChar w:fldCharType="end"/>
        </w:r>
      </w:hyperlink>
    </w:p>
    <w:p w14:paraId="7FAB2175" w14:textId="6EAD29D0"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41" w:history="1">
        <w:r w:rsidR="000D55FD" w:rsidRPr="004E4B81">
          <w:rPr>
            <w:rStyle w:val="Hyperlink"/>
            <w:noProof/>
          </w:rPr>
          <w:t>Figure 26: Product pact verified in pact broker</w:t>
        </w:r>
        <w:r w:rsidR="000D55FD">
          <w:rPr>
            <w:noProof/>
            <w:webHidden/>
          </w:rPr>
          <w:tab/>
        </w:r>
        <w:r w:rsidR="000D55FD">
          <w:rPr>
            <w:noProof/>
            <w:webHidden/>
          </w:rPr>
          <w:fldChar w:fldCharType="begin"/>
        </w:r>
        <w:r w:rsidR="000D55FD">
          <w:rPr>
            <w:noProof/>
            <w:webHidden/>
          </w:rPr>
          <w:instrText xml:space="preserve"> PAGEREF _Toc143857141 \h </w:instrText>
        </w:r>
        <w:r w:rsidR="000D55FD">
          <w:rPr>
            <w:noProof/>
            <w:webHidden/>
          </w:rPr>
        </w:r>
        <w:r w:rsidR="000D55FD">
          <w:rPr>
            <w:noProof/>
            <w:webHidden/>
          </w:rPr>
          <w:fldChar w:fldCharType="separate"/>
        </w:r>
        <w:r w:rsidR="000D55FD">
          <w:rPr>
            <w:noProof/>
            <w:webHidden/>
          </w:rPr>
          <w:t>48</w:t>
        </w:r>
        <w:r w:rsidR="000D55FD">
          <w:rPr>
            <w:noProof/>
            <w:webHidden/>
          </w:rPr>
          <w:fldChar w:fldCharType="end"/>
        </w:r>
      </w:hyperlink>
    </w:p>
    <w:p w14:paraId="632F8AE0" w14:textId="45356DA6" w:rsidR="000D55FD" w:rsidRDefault="00000000">
      <w:pPr>
        <w:pStyle w:val="TableofFigures"/>
        <w:tabs>
          <w:tab w:val="right" w:leader="dot" w:pos="9016"/>
        </w:tabs>
        <w:rPr>
          <w:smallCaps w:val="0"/>
          <w:noProof/>
          <w:kern w:val="2"/>
          <w:sz w:val="22"/>
          <w:szCs w:val="22"/>
          <w:lang w:val="en-IN" w:eastAsia="en-IN"/>
          <w14:ligatures w14:val="standardContextual"/>
        </w:rPr>
      </w:pPr>
      <w:hyperlink w:anchor="_Toc143857142" w:history="1">
        <w:r w:rsidR="000D55FD" w:rsidRPr="004E4B81">
          <w:rPr>
            <w:rStyle w:val="Hyperlink"/>
            <w:noProof/>
          </w:rPr>
          <w:t>Figure 27: Customer pact verified in pact broker</w:t>
        </w:r>
        <w:r w:rsidR="000D55FD">
          <w:rPr>
            <w:noProof/>
            <w:webHidden/>
          </w:rPr>
          <w:tab/>
        </w:r>
        <w:r w:rsidR="000D55FD">
          <w:rPr>
            <w:noProof/>
            <w:webHidden/>
          </w:rPr>
          <w:fldChar w:fldCharType="begin"/>
        </w:r>
        <w:r w:rsidR="000D55FD">
          <w:rPr>
            <w:noProof/>
            <w:webHidden/>
          </w:rPr>
          <w:instrText xml:space="preserve"> PAGEREF _Toc143857142 \h </w:instrText>
        </w:r>
        <w:r w:rsidR="000D55FD">
          <w:rPr>
            <w:noProof/>
            <w:webHidden/>
          </w:rPr>
        </w:r>
        <w:r w:rsidR="000D55FD">
          <w:rPr>
            <w:noProof/>
            <w:webHidden/>
          </w:rPr>
          <w:fldChar w:fldCharType="separate"/>
        </w:r>
        <w:r w:rsidR="000D55FD">
          <w:rPr>
            <w:noProof/>
            <w:webHidden/>
          </w:rPr>
          <w:t>48</w:t>
        </w:r>
        <w:r w:rsidR="000D55FD">
          <w:rPr>
            <w:noProof/>
            <w:webHidden/>
          </w:rPr>
          <w:fldChar w:fldCharType="end"/>
        </w:r>
      </w:hyperlink>
    </w:p>
    <w:p w14:paraId="2AEDD184" w14:textId="31EF9981" w:rsidR="00C2235C" w:rsidRDefault="00F53055" w:rsidP="00DD5B3F">
      <w:pPr>
        <w:pStyle w:val="PRBodyText"/>
        <w:spacing w:line="360" w:lineRule="auto"/>
        <w:rPr>
          <w:rFonts w:asciiTheme="minorHAnsi" w:hAnsiTheme="minorHAnsi"/>
          <w:b/>
          <w:sz w:val="40"/>
        </w:rPr>
      </w:pPr>
      <w:r>
        <w:rPr>
          <w:rFonts w:asciiTheme="minorHAnsi" w:hAnsiTheme="minorHAnsi"/>
          <w:b/>
          <w:sz w:val="40"/>
        </w:rPr>
        <w:fldChar w:fldCharType="end"/>
      </w:r>
    </w:p>
    <w:p w14:paraId="7FEFCD18" w14:textId="61F7B1E0" w:rsidR="00DD5B3F" w:rsidRDefault="00DD5B3F" w:rsidP="00DD5B3F">
      <w:pPr>
        <w:spacing w:after="0" w:line="360" w:lineRule="auto"/>
        <w:rPr>
          <w:sz w:val="40"/>
          <w:szCs w:val="40"/>
        </w:rPr>
      </w:pPr>
    </w:p>
    <w:p w14:paraId="56D2EEBE" w14:textId="77777777" w:rsidR="00DD5B3F" w:rsidRDefault="00C2235C" w:rsidP="00C2235C">
      <w:pPr>
        <w:pStyle w:val="Heading1"/>
      </w:pPr>
      <w:bookmarkStart w:id="7" w:name="_Toc143857060"/>
      <w:r>
        <w:t>Table of Tables</w:t>
      </w:r>
      <w:bookmarkEnd w:id="7"/>
    </w:p>
    <w:p w14:paraId="751DE4CF" w14:textId="77777777" w:rsidR="00C2235C" w:rsidRDefault="00C2235C" w:rsidP="00C2235C"/>
    <w:p w14:paraId="16DFC7B9" w14:textId="77777777" w:rsidR="00BC4372" w:rsidRDefault="00C2235C">
      <w:pPr>
        <w:pStyle w:val="TableofFigures"/>
        <w:tabs>
          <w:tab w:val="right" w:leader="dot" w:pos="9016"/>
        </w:tabs>
        <w:rPr>
          <w:smallCaps w:val="0"/>
          <w:noProof/>
          <w:sz w:val="22"/>
          <w:szCs w:val="22"/>
          <w:lang w:eastAsia="en-IE"/>
        </w:rPr>
      </w:pPr>
      <w:r>
        <w:fldChar w:fldCharType="begin"/>
      </w:r>
      <w:r>
        <w:instrText xml:space="preserve"> TOC \h \z \c "Table" </w:instrText>
      </w:r>
      <w:r>
        <w:fldChar w:fldCharType="separate"/>
      </w:r>
      <w:hyperlink w:anchor="_Toc429429027" w:history="1">
        <w:r w:rsidR="00BC4372" w:rsidRPr="00424DDC">
          <w:rPr>
            <w:rStyle w:val="Hyperlink"/>
            <w:noProof/>
          </w:rPr>
          <w:t>Table 1. Table Formatting Guidelines</w:t>
        </w:r>
        <w:r w:rsidR="00BC4372">
          <w:rPr>
            <w:noProof/>
            <w:webHidden/>
          </w:rPr>
          <w:tab/>
        </w:r>
        <w:r w:rsidR="00BC4372">
          <w:rPr>
            <w:noProof/>
            <w:webHidden/>
          </w:rPr>
          <w:fldChar w:fldCharType="begin"/>
        </w:r>
        <w:r w:rsidR="00BC4372">
          <w:rPr>
            <w:noProof/>
            <w:webHidden/>
          </w:rPr>
          <w:instrText xml:space="preserve"> PAGEREF _Toc429429027 \h </w:instrText>
        </w:r>
        <w:r w:rsidR="00BC4372">
          <w:rPr>
            <w:noProof/>
            <w:webHidden/>
          </w:rPr>
        </w:r>
        <w:r w:rsidR="00BC4372">
          <w:rPr>
            <w:noProof/>
            <w:webHidden/>
          </w:rPr>
          <w:fldChar w:fldCharType="separate"/>
        </w:r>
        <w:r w:rsidR="00BC4372">
          <w:rPr>
            <w:noProof/>
            <w:webHidden/>
          </w:rPr>
          <w:t>15</w:t>
        </w:r>
        <w:r w:rsidR="00BC4372">
          <w:rPr>
            <w:noProof/>
            <w:webHidden/>
          </w:rPr>
          <w:fldChar w:fldCharType="end"/>
        </w:r>
      </w:hyperlink>
    </w:p>
    <w:p w14:paraId="21FDB4B0" w14:textId="77777777" w:rsidR="00BC4372" w:rsidRDefault="00000000">
      <w:pPr>
        <w:pStyle w:val="TableofFigures"/>
        <w:tabs>
          <w:tab w:val="right" w:leader="dot" w:pos="9016"/>
        </w:tabs>
        <w:rPr>
          <w:smallCaps w:val="0"/>
          <w:noProof/>
          <w:sz w:val="22"/>
          <w:szCs w:val="22"/>
          <w:lang w:eastAsia="en-IE"/>
        </w:rPr>
      </w:pPr>
      <w:hyperlink w:anchor="_Toc429429028" w:history="1">
        <w:r w:rsidR="00BC4372" w:rsidRPr="00424DDC">
          <w:rPr>
            <w:rStyle w:val="Hyperlink"/>
            <w:noProof/>
          </w:rPr>
          <w:t>Table 2 Second Sample Table</w:t>
        </w:r>
        <w:r w:rsidR="00BC4372">
          <w:rPr>
            <w:noProof/>
            <w:webHidden/>
          </w:rPr>
          <w:tab/>
        </w:r>
        <w:r w:rsidR="00BC4372">
          <w:rPr>
            <w:noProof/>
            <w:webHidden/>
          </w:rPr>
          <w:fldChar w:fldCharType="begin"/>
        </w:r>
        <w:r w:rsidR="00BC4372">
          <w:rPr>
            <w:noProof/>
            <w:webHidden/>
          </w:rPr>
          <w:instrText xml:space="preserve"> PAGEREF _Toc429429028 \h </w:instrText>
        </w:r>
        <w:r w:rsidR="00BC4372">
          <w:rPr>
            <w:noProof/>
            <w:webHidden/>
          </w:rPr>
        </w:r>
        <w:r w:rsidR="00BC4372">
          <w:rPr>
            <w:noProof/>
            <w:webHidden/>
          </w:rPr>
          <w:fldChar w:fldCharType="separate"/>
        </w:r>
        <w:r w:rsidR="00BC4372">
          <w:rPr>
            <w:noProof/>
            <w:webHidden/>
          </w:rPr>
          <w:t>16</w:t>
        </w:r>
        <w:r w:rsidR="00BC4372">
          <w:rPr>
            <w:noProof/>
            <w:webHidden/>
          </w:rPr>
          <w:fldChar w:fldCharType="end"/>
        </w:r>
      </w:hyperlink>
    </w:p>
    <w:p w14:paraId="1D098B6C" w14:textId="77777777" w:rsidR="00C2235C" w:rsidRDefault="00C2235C" w:rsidP="00C2235C">
      <w:r>
        <w:fldChar w:fldCharType="end"/>
      </w:r>
    </w:p>
    <w:p w14:paraId="12366CA7" w14:textId="77777777" w:rsidR="00DD5B3F" w:rsidRDefault="00DD5B3F" w:rsidP="00DD5B3F">
      <w:pPr>
        <w:spacing w:after="0" w:line="360" w:lineRule="auto"/>
        <w:rPr>
          <w:sz w:val="40"/>
          <w:szCs w:val="40"/>
        </w:rPr>
      </w:pPr>
      <w:r>
        <w:rPr>
          <w:sz w:val="40"/>
          <w:szCs w:val="40"/>
        </w:rPr>
        <w:br w:type="page"/>
      </w:r>
    </w:p>
    <w:p w14:paraId="219D06D0" w14:textId="77777777" w:rsidR="00DD5B3F" w:rsidRDefault="009930F5" w:rsidP="00A67B76">
      <w:pPr>
        <w:pStyle w:val="Heading1"/>
      </w:pPr>
      <w:bookmarkStart w:id="8" w:name="_Toc143857061"/>
      <w:r>
        <w:lastRenderedPageBreak/>
        <w:t>Table of Code Listings</w:t>
      </w:r>
      <w:bookmarkEnd w:id="8"/>
    </w:p>
    <w:p w14:paraId="201B11C3" w14:textId="77777777" w:rsidR="00A67B76" w:rsidRDefault="00A67B76" w:rsidP="00A67B76"/>
    <w:p w14:paraId="49852228" w14:textId="77777777" w:rsidR="00A67B76" w:rsidRDefault="00A67B76">
      <w:pPr>
        <w:pStyle w:val="TableofFigures"/>
        <w:tabs>
          <w:tab w:val="right" w:leader="dot" w:pos="9016"/>
        </w:tabs>
        <w:rPr>
          <w:smallCaps w:val="0"/>
          <w:noProof/>
          <w:sz w:val="22"/>
          <w:szCs w:val="22"/>
          <w:lang w:eastAsia="en-IE"/>
        </w:rPr>
      </w:pPr>
      <w:r>
        <w:fldChar w:fldCharType="begin"/>
      </w:r>
      <w:r>
        <w:instrText xml:space="preserve"> TOC \h \z \c "Code Listing" </w:instrText>
      </w:r>
      <w:r>
        <w:fldChar w:fldCharType="separate"/>
      </w:r>
      <w:hyperlink w:anchor="_Toc429428842" w:history="1">
        <w:r w:rsidRPr="00515EAD">
          <w:rPr>
            <w:rStyle w:val="Hyperlink"/>
            <w:noProof/>
          </w:rPr>
          <w:t>Code Listing 1 MDBean Message Handling</w:t>
        </w:r>
        <w:r>
          <w:rPr>
            <w:noProof/>
            <w:webHidden/>
          </w:rPr>
          <w:tab/>
        </w:r>
        <w:r>
          <w:rPr>
            <w:noProof/>
            <w:webHidden/>
          </w:rPr>
          <w:fldChar w:fldCharType="begin"/>
        </w:r>
        <w:r>
          <w:rPr>
            <w:noProof/>
            <w:webHidden/>
          </w:rPr>
          <w:instrText xml:space="preserve"> PAGEREF _Toc429428842 \h </w:instrText>
        </w:r>
        <w:r>
          <w:rPr>
            <w:noProof/>
            <w:webHidden/>
          </w:rPr>
        </w:r>
        <w:r>
          <w:rPr>
            <w:noProof/>
            <w:webHidden/>
          </w:rPr>
          <w:fldChar w:fldCharType="separate"/>
        </w:r>
        <w:r>
          <w:rPr>
            <w:noProof/>
            <w:webHidden/>
          </w:rPr>
          <w:t>16</w:t>
        </w:r>
        <w:r>
          <w:rPr>
            <w:noProof/>
            <w:webHidden/>
          </w:rPr>
          <w:fldChar w:fldCharType="end"/>
        </w:r>
      </w:hyperlink>
    </w:p>
    <w:p w14:paraId="137C3AD7" w14:textId="77777777" w:rsidR="009930F5" w:rsidRDefault="00A67B76" w:rsidP="009930F5">
      <w:r>
        <w:fldChar w:fldCharType="end"/>
      </w:r>
    </w:p>
    <w:p w14:paraId="46334DD9" w14:textId="77777777" w:rsidR="009930F5" w:rsidRPr="009930F5" w:rsidRDefault="009930F5" w:rsidP="009930F5">
      <w:pPr>
        <w:sectPr w:rsidR="009930F5" w:rsidRPr="009930F5" w:rsidSect="00723A65">
          <w:footerReference w:type="default" r:id="rId9"/>
          <w:pgSz w:w="11906" w:h="16838"/>
          <w:pgMar w:top="1440" w:right="1440" w:bottom="1440" w:left="1440" w:header="708" w:footer="708" w:gutter="0"/>
          <w:pgNumType w:fmt="lowerRoman" w:start="1"/>
          <w:cols w:space="708"/>
          <w:docGrid w:linePitch="360"/>
        </w:sectPr>
      </w:pPr>
    </w:p>
    <w:p w14:paraId="3651F811" w14:textId="0DA1CD4A" w:rsidR="007C0DE8" w:rsidRPr="007C0DE8" w:rsidRDefault="00DD5B3F" w:rsidP="007C0DE8">
      <w:pPr>
        <w:pStyle w:val="Heading1"/>
        <w:numPr>
          <w:ilvl w:val="0"/>
          <w:numId w:val="3"/>
        </w:numPr>
        <w:ind w:left="567" w:hanging="567"/>
      </w:pPr>
      <w:bookmarkStart w:id="9" w:name="_Ref357510072"/>
      <w:bookmarkStart w:id="10" w:name="_Toc143857062"/>
      <w:r w:rsidRPr="00DA1556">
        <w:lastRenderedPageBreak/>
        <w:t>Introduction</w:t>
      </w:r>
      <w:bookmarkEnd w:id="9"/>
      <w:bookmarkEnd w:id="10"/>
    </w:p>
    <w:p w14:paraId="3F43BC94" w14:textId="77777777" w:rsidR="003D4E24" w:rsidRDefault="003D4E24" w:rsidP="00DD5B3F">
      <w:pPr>
        <w:spacing w:after="0" w:line="360" w:lineRule="auto"/>
        <w:jc w:val="both"/>
        <w:rPr>
          <w:sz w:val="24"/>
          <w:szCs w:val="24"/>
        </w:rPr>
      </w:pPr>
    </w:p>
    <w:p w14:paraId="1F394FFA" w14:textId="2115037D" w:rsidR="00EC2E69" w:rsidRPr="00674803" w:rsidRDefault="00F2469E" w:rsidP="00DD5B3F">
      <w:pPr>
        <w:spacing w:after="0" w:line="360" w:lineRule="auto"/>
        <w:jc w:val="both"/>
        <w:rPr>
          <w:sz w:val="24"/>
          <w:szCs w:val="24"/>
        </w:rPr>
      </w:pPr>
      <w:r w:rsidRPr="001B72A8">
        <w:rPr>
          <w:sz w:val="24"/>
          <w:szCs w:val="24"/>
        </w:rPr>
        <w:t xml:space="preserve">Technology is currently </w:t>
      </w:r>
      <w:r w:rsidR="00634ECD" w:rsidRPr="001B72A8">
        <w:rPr>
          <w:sz w:val="24"/>
          <w:szCs w:val="24"/>
        </w:rPr>
        <w:t>witnessing</w:t>
      </w:r>
      <w:r w:rsidR="00BF149E" w:rsidRPr="001B72A8">
        <w:rPr>
          <w:sz w:val="24"/>
          <w:szCs w:val="24"/>
        </w:rPr>
        <w:t xml:space="preserve"> a dual </w:t>
      </w:r>
      <w:r w:rsidR="00634ECD" w:rsidRPr="001B72A8">
        <w:rPr>
          <w:sz w:val="24"/>
          <w:szCs w:val="24"/>
        </w:rPr>
        <w:t>transition</w:t>
      </w:r>
      <w:r w:rsidR="00BF149E" w:rsidRPr="001B72A8">
        <w:rPr>
          <w:sz w:val="24"/>
          <w:szCs w:val="24"/>
        </w:rPr>
        <w:t>, shifting from monolithic architectures to microservice architectures and from traditional software development life cycle (SDLC) practices to DevOps</w:t>
      </w:r>
      <w:r w:rsidR="005B2132" w:rsidRPr="001B72A8">
        <w:rPr>
          <w:sz w:val="24"/>
          <w:szCs w:val="24"/>
        </w:rPr>
        <w:t>. T</w:t>
      </w:r>
      <w:r w:rsidR="00BF149E" w:rsidRPr="001B72A8">
        <w:rPr>
          <w:sz w:val="24"/>
          <w:szCs w:val="24"/>
        </w:rPr>
        <w:t>he</w:t>
      </w:r>
      <w:r w:rsidR="00BF149E" w:rsidRPr="001B6730">
        <w:rPr>
          <w:sz w:val="24"/>
          <w:szCs w:val="24"/>
        </w:rPr>
        <w:t xml:space="preserve"> two transitions are interconnected</w:t>
      </w:r>
      <w:r w:rsidR="0096615A" w:rsidRPr="001B6730">
        <w:rPr>
          <w:sz w:val="24"/>
          <w:szCs w:val="24"/>
        </w:rPr>
        <w:t xml:space="preserve"> </w:t>
      </w:r>
      <w:r w:rsidR="00BF149E" w:rsidRPr="001B6730">
        <w:rPr>
          <w:sz w:val="24"/>
          <w:szCs w:val="24"/>
        </w:rPr>
        <w:t>as both DevOps and microservice deployment stresses on continuous integration (CI) and continuous deployment (CD).</w:t>
      </w:r>
      <w:r w:rsidR="002A2870" w:rsidRPr="001B6730">
        <w:rPr>
          <w:sz w:val="24"/>
          <w:szCs w:val="24"/>
        </w:rPr>
        <w:t xml:space="preserve"> With this industry shift, it is important to ensure the speed of release cycle as well as a reliable deployment for which </w:t>
      </w:r>
      <w:r w:rsidR="002927C2" w:rsidRPr="001B6730">
        <w:rPr>
          <w:sz w:val="24"/>
          <w:szCs w:val="24"/>
        </w:rPr>
        <w:t xml:space="preserve">correct testing is required. </w:t>
      </w:r>
      <w:r w:rsidR="0036478F" w:rsidRPr="001B6730">
        <w:rPr>
          <w:sz w:val="24"/>
          <w:szCs w:val="24"/>
        </w:rPr>
        <w:t xml:space="preserve">The goal </w:t>
      </w:r>
      <w:r w:rsidR="0092775E" w:rsidRPr="001B6730">
        <w:rPr>
          <w:sz w:val="24"/>
          <w:szCs w:val="24"/>
        </w:rPr>
        <w:t>of</w:t>
      </w:r>
      <w:r w:rsidR="0036478F" w:rsidRPr="001B6730">
        <w:rPr>
          <w:sz w:val="24"/>
          <w:szCs w:val="24"/>
        </w:rPr>
        <w:t xml:space="preserve"> fast and reliable testing pipelines </w:t>
      </w:r>
      <w:r w:rsidR="0092775E" w:rsidRPr="001B6730">
        <w:rPr>
          <w:sz w:val="24"/>
          <w:szCs w:val="24"/>
        </w:rPr>
        <w:t xml:space="preserve">is </w:t>
      </w:r>
      <w:r w:rsidR="0036478F" w:rsidRPr="001B6730">
        <w:rPr>
          <w:sz w:val="24"/>
          <w:szCs w:val="24"/>
        </w:rPr>
        <w:t>to be able to release software often and regularly</w:t>
      </w:r>
      <w:r w:rsidR="002A2870" w:rsidRPr="001B6730">
        <w:rPr>
          <w:sz w:val="24"/>
          <w:szCs w:val="24"/>
        </w:rPr>
        <w:t xml:space="preserve"> </w:t>
      </w:r>
      <w:r w:rsidR="0036478F" w:rsidRPr="001B6730">
        <w:rPr>
          <w:sz w:val="24"/>
          <w:szCs w:val="24"/>
        </w:rPr>
        <w:fldChar w:fldCharType="begin"/>
      </w:r>
      <w:r w:rsidR="0036478F" w:rsidRPr="001B6730">
        <w:rPr>
          <w:sz w:val="24"/>
          <w:szCs w:val="24"/>
        </w:rPr>
        <w:instrText xml:space="preserve"> ADDIN ZOTERO_ITEM CSL_CITATION {"citationID":"vMJy9srw","properties":{"formattedCitation":"(Nagel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36478F" w:rsidRPr="001B6730">
        <w:rPr>
          <w:sz w:val="24"/>
          <w:szCs w:val="24"/>
        </w:rPr>
        <w:fldChar w:fldCharType="separate"/>
      </w:r>
      <w:r w:rsidR="0036478F" w:rsidRPr="001B6730">
        <w:rPr>
          <w:rFonts w:ascii="Calibri" w:hAnsi="Calibri" w:cs="Calibri"/>
          <w:sz w:val="24"/>
        </w:rPr>
        <w:t>(Nagel n.d.)</w:t>
      </w:r>
      <w:r w:rsidR="0036478F" w:rsidRPr="001B6730">
        <w:rPr>
          <w:sz w:val="24"/>
          <w:szCs w:val="24"/>
        </w:rPr>
        <w:fldChar w:fldCharType="end"/>
      </w:r>
      <w:r w:rsidR="0092775E" w:rsidRPr="001B6730">
        <w:rPr>
          <w:sz w:val="24"/>
          <w:szCs w:val="24"/>
        </w:rPr>
        <w:t>.</w:t>
      </w:r>
      <w:r w:rsidR="002927C2" w:rsidRPr="001B6730">
        <w:rPr>
          <w:sz w:val="24"/>
          <w:szCs w:val="24"/>
        </w:rPr>
        <w:t xml:space="preserve"> One testing method that has emerged as a testing method specifically designed for microservices is consumer-driven contract (CDC) testing.</w:t>
      </w:r>
      <w:r w:rsidR="00855071" w:rsidRPr="001B6730">
        <w:rPr>
          <w:sz w:val="24"/>
          <w:szCs w:val="24"/>
        </w:rPr>
        <w:t xml:space="preserve"> </w:t>
      </w:r>
      <w:r w:rsidR="001B1E3D" w:rsidRPr="001B1E3D">
        <w:rPr>
          <w:sz w:val="24"/>
          <w:szCs w:val="24"/>
        </w:rPr>
        <w:t xml:space="preserve">Consumer-Driven </w:t>
      </w:r>
      <w:r w:rsidR="00FA4D6D" w:rsidRPr="00FA4D6D">
        <w:rPr>
          <w:sz w:val="24"/>
          <w:szCs w:val="24"/>
        </w:rPr>
        <w:t>Contract testing is a methodology that enables the testing of communication</w:t>
      </w:r>
      <w:r w:rsidR="00FA4D6D">
        <w:rPr>
          <w:sz w:val="24"/>
          <w:szCs w:val="24"/>
        </w:rPr>
        <w:t xml:space="preserve"> </w:t>
      </w:r>
      <w:r w:rsidR="00FA4D6D" w:rsidRPr="00FA4D6D">
        <w:rPr>
          <w:sz w:val="24"/>
          <w:szCs w:val="24"/>
        </w:rPr>
        <w:t>between services in an isolated manner</w:t>
      </w:r>
      <w:r w:rsidR="00FA4D6D">
        <w:rPr>
          <w:sz w:val="24"/>
          <w:szCs w:val="24"/>
        </w:rPr>
        <w:t xml:space="preserve"> </w:t>
      </w:r>
      <w:r w:rsidR="00855071" w:rsidRPr="001B6730">
        <w:rPr>
          <w:sz w:val="24"/>
          <w:szCs w:val="24"/>
        </w:rPr>
        <w:fldChar w:fldCharType="begin"/>
      </w:r>
      <w:r w:rsidR="00855071" w:rsidRPr="001B6730">
        <w:rPr>
          <w:sz w:val="24"/>
          <w:szCs w:val="24"/>
        </w:rPr>
        <w:instrText xml:space="preserve"> ADDIN ZOTERO_ITEM CSL_CITATION {"citationID":"zmnfl3jI","properties":{"formattedCitation":"(\\uc0\\u8216{}Testing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855071" w:rsidRPr="001B6730">
        <w:rPr>
          <w:sz w:val="24"/>
          <w:szCs w:val="24"/>
        </w:rPr>
        <w:fldChar w:fldCharType="separate"/>
      </w:r>
      <w:r w:rsidR="00855071" w:rsidRPr="001B6730">
        <w:rPr>
          <w:sz w:val="24"/>
          <w:szCs w:val="24"/>
        </w:rPr>
        <w:t>(‘Testing Microservices - Contract Tests’ 2023)</w:t>
      </w:r>
      <w:r w:rsidR="00855071" w:rsidRPr="001B6730">
        <w:rPr>
          <w:sz w:val="24"/>
          <w:szCs w:val="24"/>
        </w:rPr>
        <w:fldChar w:fldCharType="end"/>
      </w:r>
      <w:r w:rsidR="00855071" w:rsidRPr="001B6730">
        <w:rPr>
          <w:sz w:val="24"/>
          <w:szCs w:val="24"/>
        </w:rPr>
        <w:t xml:space="preserve">. </w:t>
      </w:r>
      <w:r w:rsidR="002927C2" w:rsidRPr="001B6730">
        <w:rPr>
          <w:sz w:val="24"/>
          <w:szCs w:val="24"/>
        </w:rPr>
        <w:t xml:space="preserve"> </w:t>
      </w:r>
      <w:r w:rsidR="00AC2D5A" w:rsidRPr="001B72A8">
        <w:rPr>
          <w:sz w:val="24"/>
          <w:szCs w:val="24"/>
        </w:rPr>
        <w:t>In thi</w:t>
      </w:r>
      <w:r w:rsidR="004D7197" w:rsidRPr="001B72A8">
        <w:rPr>
          <w:sz w:val="24"/>
          <w:szCs w:val="24"/>
        </w:rPr>
        <w:t>s dissertation</w:t>
      </w:r>
      <w:r w:rsidR="00AC2D5A" w:rsidRPr="001B72A8">
        <w:rPr>
          <w:sz w:val="24"/>
          <w:szCs w:val="24"/>
        </w:rPr>
        <w:t>,</w:t>
      </w:r>
      <w:r w:rsidR="00AC2D5A" w:rsidRPr="001B6730">
        <w:rPr>
          <w:sz w:val="24"/>
          <w:szCs w:val="24"/>
        </w:rPr>
        <w:t xml:space="preserve"> we study how integration of contract test</w:t>
      </w:r>
      <w:r w:rsidR="00380EF8">
        <w:rPr>
          <w:sz w:val="24"/>
          <w:szCs w:val="24"/>
        </w:rPr>
        <w:t xml:space="preserve"> framework</w:t>
      </w:r>
      <w:r w:rsidR="00AC2D5A" w:rsidRPr="001B6730">
        <w:rPr>
          <w:sz w:val="24"/>
          <w:szCs w:val="24"/>
        </w:rPr>
        <w:t xml:space="preserve"> into the DevOps pipeline, maximize the effectiveness of continuous testing </w:t>
      </w:r>
      <w:r w:rsidR="00C46BE9" w:rsidRPr="001B6730">
        <w:rPr>
          <w:sz w:val="24"/>
          <w:szCs w:val="24"/>
        </w:rPr>
        <w:t xml:space="preserve">(CT) </w:t>
      </w:r>
      <w:r w:rsidR="00AC2D5A" w:rsidRPr="001B6730">
        <w:rPr>
          <w:sz w:val="24"/>
          <w:szCs w:val="24"/>
        </w:rPr>
        <w:t>in a distributed system.</w:t>
      </w:r>
      <w:r w:rsidR="007B0BC2" w:rsidRPr="001B6730">
        <w:rPr>
          <w:sz w:val="24"/>
          <w:szCs w:val="24"/>
        </w:rPr>
        <w:t xml:space="preserve"> For this we design a </w:t>
      </w:r>
      <w:r w:rsidR="00D97CB4">
        <w:rPr>
          <w:sz w:val="24"/>
          <w:szCs w:val="24"/>
        </w:rPr>
        <w:t>system that</w:t>
      </w:r>
      <w:r w:rsidR="007B0BC2" w:rsidRPr="001B6730">
        <w:rPr>
          <w:sz w:val="24"/>
          <w:szCs w:val="24"/>
        </w:rPr>
        <w:t xml:space="preserve"> incorporates multiple microservices and integrates contract testing</w:t>
      </w:r>
      <w:r w:rsidR="00A63126" w:rsidRPr="001B6730">
        <w:rPr>
          <w:sz w:val="24"/>
          <w:szCs w:val="24"/>
        </w:rPr>
        <w:t xml:space="preserve"> </w:t>
      </w:r>
      <w:r w:rsidR="00380EF8">
        <w:rPr>
          <w:sz w:val="24"/>
          <w:szCs w:val="24"/>
        </w:rPr>
        <w:t>frameworks</w:t>
      </w:r>
      <w:r w:rsidR="00D97CB4">
        <w:rPr>
          <w:sz w:val="24"/>
          <w:szCs w:val="24"/>
        </w:rPr>
        <w:t xml:space="preserve"> and CI/CD integration tools </w:t>
      </w:r>
      <w:r w:rsidR="007B0BC2" w:rsidRPr="001B6730">
        <w:rPr>
          <w:sz w:val="24"/>
          <w:szCs w:val="24"/>
        </w:rPr>
        <w:t>ensuring that the interactions between microservices are thoroughly validated based on defined contracts.</w:t>
      </w:r>
    </w:p>
    <w:p w14:paraId="1B4E894D" w14:textId="47E59E10" w:rsidR="00D37211" w:rsidRDefault="00DD5B3F" w:rsidP="00D37211">
      <w:pPr>
        <w:pStyle w:val="Heading2"/>
        <w:numPr>
          <w:ilvl w:val="1"/>
          <w:numId w:val="4"/>
        </w:numPr>
        <w:ind w:left="851" w:hanging="851"/>
      </w:pPr>
      <w:bookmarkStart w:id="11" w:name="_Toc143857063"/>
      <w:r w:rsidRPr="00DA1556">
        <w:t>Purpose</w:t>
      </w:r>
      <w:bookmarkEnd w:id="11"/>
    </w:p>
    <w:p w14:paraId="7D0AC40B" w14:textId="77777777" w:rsidR="00072154" w:rsidRPr="00072154" w:rsidRDefault="00072154" w:rsidP="00072154"/>
    <w:p w14:paraId="194B899A" w14:textId="3EA11F92" w:rsidR="00EC2E69" w:rsidRDefault="00EC2E69" w:rsidP="00EC2E69">
      <w:pPr>
        <w:spacing w:after="0" w:line="360" w:lineRule="auto"/>
        <w:jc w:val="both"/>
        <w:rPr>
          <w:sz w:val="24"/>
          <w:szCs w:val="24"/>
        </w:rPr>
      </w:pPr>
      <w:r w:rsidRPr="00FA4D6D">
        <w:rPr>
          <w:sz w:val="24"/>
          <w:szCs w:val="24"/>
        </w:rPr>
        <w:t xml:space="preserve">The purpose </w:t>
      </w:r>
      <w:r w:rsidR="009500AE">
        <w:rPr>
          <w:sz w:val="24"/>
          <w:szCs w:val="24"/>
        </w:rPr>
        <w:t xml:space="preserve">of </w:t>
      </w:r>
      <w:r w:rsidRPr="00FA4D6D">
        <w:rPr>
          <w:sz w:val="24"/>
          <w:szCs w:val="24"/>
        </w:rPr>
        <w:t xml:space="preserve">this </w:t>
      </w:r>
      <w:r w:rsidR="009500AE" w:rsidRPr="001B72A8">
        <w:rPr>
          <w:sz w:val="24"/>
          <w:szCs w:val="24"/>
        </w:rPr>
        <w:t>dissertation</w:t>
      </w:r>
      <w:r w:rsidRPr="00FA4D6D">
        <w:rPr>
          <w:sz w:val="24"/>
          <w:szCs w:val="24"/>
        </w:rPr>
        <w:t xml:space="preserve"> stems from the growing adoption of microservice architecture and the need to ensure its successful integration within DevOps pipelines. With the increasing complexity of distributed systems, the speed and reliability of software releases have </w:t>
      </w:r>
      <w:r w:rsidRPr="001B72A8">
        <w:rPr>
          <w:sz w:val="24"/>
          <w:szCs w:val="24"/>
        </w:rPr>
        <w:t>become critical</w:t>
      </w:r>
      <w:r w:rsidR="000E7B77" w:rsidRPr="001B72A8">
        <w:rPr>
          <w:sz w:val="24"/>
          <w:szCs w:val="24"/>
        </w:rPr>
        <w:t xml:space="preserve"> </w:t>
      </w:r>
      <w:r w:rsidR="000E7B77" w:rsidRPr="001B72A8">
        <w:rPr>
          <w:sz w:val="24"/>
          <w:szCs w:val="24"/>
        </w:rPr>
        <w:fldChar w:fldCharType="begin"/>
      </w:r>
      <w:r w:rsidR="000E7B77" w:rsidRPr="001B72A8">
        <w:rPr>
          <w:sz w:val="24"/>
          <w:szCs w:val="24"/>
        </w:rPr>
        <w:instrText xml:space="preserve"> ADDIN ZOTERO_ITEM CSL_CITATION {"citationID":"TRXRZUZ7","properties":{"formattedCitation":"(Nagel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0E7B77" w:rsidRPr="001B72A8">
        <w:rPr>
          <w:sz w:val="24"/>
          <w:szCs w:val="24"/>
        </w:rPr>
        <w:fldChar w:fldCharType="separate"/>
      </w:r>
      <w:r w:rsidR="000E7B77" w:rsidRPr="001B72A8">
        <w:rPr>
          <w:rFonts w:ascii="Calibri" w:hAnsi="Calibri" w:cs="Calibri"/>
          <w:sz w:val="24"/>
        </w:rPr>
        <w:t>(Nagel n.d.)</w:t>
      </w:r>
      <w:r w:rsidR="000E7B77" w:rsidRPr="001B72A8">
        <w:rPr>
          <w:sz w:val="24"/>
          <w:szCs w:val="24"/>
        </w:rPr>
        <w:fldChar w:fldCharType="end"/>
      </w:r>
      <w:r w:rsidRPr="001B72A8">
        <w:rPr>
          <w:sz w:val="24"/>
          <w:szCs w:val="24"/>
        </w:rPr>
        <w:t>.</w:t>
      </w:r>
      <w:r w:rsidR="00CB57D9" w:rsidRPr="00FA4D6D">
        <w:rPr>
          <w:sz w:val="24"/>
          <w:szCs w:val="24"/>
        </w:rPr>
        <w:t xml:space="preserve"> </w:t>
      </w:r>
      <w:r w:rsidR="0002280E" w:rsidRPr="0002280E">
        <w:rPr>
          <w:sz w:val="24"/>
          <w:szCs w:val="24"/>
        </w:rPr>
        <w:t>Consumer-Driven</w:t>
      </w:r>
      <w:r w:rsidR="0002280E">
        <w:rPr>
          <w:sz w:val="24"/>
          <w:szCs w:val="24"/>
        </w:rPr>
        <w:t xml:space="preserve"> </w:t>
      </w:r>
      <w:r w:rsidR="00CB57D9" w:rsidRPr="00FA4D6D">
        <w:rPr>
          <w:sz w:val="24"/>
          <w:szCs w:val="24"/>
        </w:rPr>
        <w:t>Con</w:t>
      </w:r>
      <w:r w:rsidR="00EA0E59">
        <w:rPr>
          <w:sz w:val="24"/>
          <w:szCs w:val="24"/>
        </w:rPr>
        <w:t xml:space="preserve">tract testing </w:t>
      </w:r>
      <w:r w:rsidR="00CB57D9" w:rsidRPr="00FA4D6D">
        <w:rPr>
          <w:sz w:val="24"/>
          <w:szCs w:val="24"/>
        </w:rPr>
        <w:t>offer a promising solution in this regard</w:t>
      </w:r>
      <w:r w:rsidR="00EA0E59">
        <w:rPr>
          <w:sz w:val="24"/>
          <w:szCs w:val="24"/>
        </w:rPr>
        <w:t xml:space="preserve"> </w:t>
      </w:r>
      <w:r w:rsidR="00EA0E59">
        <w:rPr>
          <w:sz w:val="24"/>
          <w:szCs w:val="24"/>
        </w:rPr>
        <w:fldChar w:fldCharType="begin"/>
      </w:r>
      <w:r w:rsidR="00EA0E59">
        <w:rPr>
          <w:sz w:val="24"/>
          <w:szCs w:val="24"/>
        </w:rPr>
        <w:instrText xml:space="preserve"> ADDIN ZOTERO_ITEM CSL_CITATION {"citationID":"ogGA2hdJ","properties":{"formattedCitation":"(\\uc0\\u8216{}Testing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EA0E59">
        <w:rPr>
          <w:sz w:val="24"/>
          <w:szCs w:val="24"/>
        </w:rPr>
        <w:fldChar w:fldCharType="separate"/>
      </w:r>
      <w:r w:rsidR="00EA0E59" w:rsidRPr="00EA0E59">
        <w:rPr>
          <w:rFonts w:ascii="Calibri" w:hAnsi="Calibri" w:cs="Calibri"/>
          <w:sz w:val="24"/>
          <w:szCs w:val="24"/>
        </w:rPr>
        <w:t>(‘Testing Microservices - Contract Tests’ 2023)</w:t>
      </w:r>
      <w:r w:rsidR="00EA0E59">
        <w:rPr>
          <w:sz w:val="24"/>
          <w:szCs w:val="24"/>
        </w:rPr>
        <w:fldChar w:fldCharType="end"/>
      </w:r>
      <w:r w:rsidR="00CB57D9" w:rsidRPr="00FA4D6D">
        <w:rPr>
          <w:sz w:val="24"/>
          <w:szCs w:val="24"/>
        </w:rPr>
        <w:t>.</w:t>
      </w:r>
      <w:r w:rsidRPr="00FA4D6D">
        <w:rPr>
          <w:sz w:val="24"/>
          <w:szCs w:val="24"/>
        </w:rPr>
        <w:t xml:space="preserve"> Containers, as lightweight and isolated environments, offer an ideal solution for managing and deploying microservices</w:t>
      </w:r>
      <w:r w:rsidR="00850ADF">
        <w:rPr>
          <w:sz w:val="24"/>
          <w:szCs w:val="24"/>
        </w:rPr>
        <w:t xml:space="preserve"> </w:t>
      </w:r>
      <w:r w:rsidR="00850ADF">
        <w:rPr>
          <w:sz w:val="24"/>
          <w:szCs w:val="24"/>
        </w:rPr>
        <w:fldChar w:fldCharType="begin"/>
      </w:r>
      <w:r w:rsidR="00850ADF">
        <w:rPr>
          <w:sz w:val="24"/>
          <w:szCs w:val="24"/>
        </w:rPr>
        <w:instrText xml:space="preserve"> ADDIN ZOTERO_ITEM CSL_CITATION {"citationID":"EPceYeyt","properties":{"formattedCitation":"(\\uc0\\u8216{}DevOps for Microservices - Creating Change Together\\uc0\\u8217{} 2021)","plainCitation":"(‘DevOps for Microservices - Creating Change Together’ 2021)","noteIndex":0},"citationItems":[{"id":131,"uris":["http://zotero.org/users/11645733/items/LBLT6C6J"],"itemData":{"id":131,"type":"webpage","abstract":"Explore how Microservices and DevOps are bringing transformation together. Know how microservices fit into DevOps. What are the basics of DevOps and Microservices.","container-title":"softwebsolutions","language":"en-US","title":"DevOps for Microservices - Creating Change Together","URL":"https://www.softwebsolutions.com/resources/devops-and-microservices.html","accessed":{"date-parts":[["2023",6,12]]},"issued":{"date-parts":[["2021",4,12]]}}}],"schema":"https://github.com/citation-style-language/schema/raw/master/csl-citation.json"} </w:instrText>
      </w:r>
      <w:r w:rsidR="00850ADF">
        <w:rPr>
          <w:sz w:val="24"/>
          <w:szCs w:val="24"/>
        </w:rPr>
        <w:fldChar w:fldCharType="separate"/>
      </w:r>
      <w:r w:rsidR="00850ADF" w:rsidRPr="00850ADF">
        <w:rPr>
          <w:rFonts w:ascii="Calibri" w:hAnsi="Calibri" w:cs="Calibri"/>
          <w:sz w:val="24"/>
          <w:szCs w:val="24"/>
        </w:rPr>
        <w:t>(‘DevOps for Microservices - Creating Change Together’ 2021)</w:t>
      </w:r>
      <w:r w:rsidR="00850ADF">
        <w:rPr>
          <w:sz w:val="24"/>
          <w:szCs w:val="24"/>
        </w:rPr>
        <w:fldChar w:fldCharType="end"/>
      </w:r>
      <w:r w:rsidRPr="00FA4D6D">
        <w:rPr>
          <w:sz w:val="24"/>
          <w:szCs w:val="24"/>
        </w:rPr>
        <w:t>.</w:t>
      </w:r>
      <w:r w:rsidR="00CB57D9" w:rsidRPr="00FA4D6D">
        <w:rPr>
          <w:sz w:val="24"/>
          <w:szCs w:val="24"/>
        </w:rPr>
        <w:t xml:space="preserve"> By incorporating consumer-driven contract tests into the DevOps</w:t>
      </w:r>
      <w:r w:rsidR="002F2F7B">
        <w:rPr>
          <w:sz w:val="24"/>
          <w:szCs w:val="24"/>
        </w:rPr>
        <w:t xml:space="preserve">, </w:t>
      </w:r>
      <w:r w:rsidR="00CB57D9" w:rsidRPr="00FA4D6D">
        <w:rPr>
          <w:sz w:val="24"/>
          <w:szCs w:val="24"/>
        </w:rPr>
        <w:t>organizations can effectively validate service contracts and identify compatibility issues early on</w:t>
      </w:r>
      <w:r w:rsidRPr="00FA4D6D">
        <w:rPr>
          <w:sz w:val="24"/>
          <w:szCs w:val="24"/>
        </w:rPr>
        <w:t>. This approach enables teams to effectively validate service contracts, detect compatibility issues early on, and improve the overall quality and reliability of</w:t>
      </w:r>
      <w:r w:rsidR="00CB57D9" w:rsidRPr="00FA4D6D">
        <w:rPr>
          <w:sz w:val="24"/>
          <w:szCs w:val="24"/>
        </w:rPr>
        <w:t xml:space="preserve"> distributed</w:t>
      </w:r>
      <w:r w:rsidRPr="00FA4D6D">
        <w:rPr>
          <w:sz w:val="24"/>
          <w:szCs w:val="24"/>
        </w:rPr>
        <w:t xml:space="preserve"> software systems. This research aims to provide </w:t>
      </w:r>
      <w:r w:rsidRPr="00FA4D6D">
        <w:rPr>
          <w:sz w:val="24"/>
          <w:szCs w:val="24"/>
        </w:rPr>
        <w:lastRenderedPageBreak/>
        <w:t>insights and practical guidance on</w:t>
      </w:r>
      <w:r w:rsidR="00CB57D9" w:rsidRPr="00FA4D6D">
        <w:rPr>
          <w:sz w:val="24"/>
          <w:szCs w:val="24"/>
        </w:rPr>
        <w:t xml:space="preserve"> integrating consumer-driven contract tests</w:t>
      </w:r>
      <w:r w:rsidR="00BB2D04" w:rsidRPr="00FA4D6D">
        <w:rPr>
          <w:sz w:val="24"/>
          <w:szCs w:val="24"/>
        </w:rPr>
        <w:t xml:space="preserve"> </w:t>
      </w:r>
      <w:r w:rsidR="00BF3165" w:rsidRPr="00BF3165">
        <w:rPr>
          <w:sz w:val="24"/>
          <w:szCs w:val="24"/>
        </w:rPr>
        <w:t>to</w:t>
      </w:r>
      <w:r w:rsidR="00CB57D9" w:rsidRPr="00FA4D6D">
        <w:rPr>
          <w:sz w:val="24"/>
          <w:szCs w:val="24"/>
        </w:rPr>
        <w:t xml:space="preserve"> DevOps pipeline </w:t>
      </w:r>
      <w:r w:rsidRPr="00FA4D6D">
        <w:rPr>
          <w:sz w:val="24"/>
          <w:szCs w:val="24"/>
        </w:rPr>
        <w:t xml:space="preserve">to enhance </w:t>
      </w:r>
      <w:r w:rsidR="003D55F5" w:rsidRPr="00FA4D6D">
        <w:rPr>
          <w:sz w:val="24"/>
          <w:szCs w:val="24"/>
        </w:rPr>
        <w:t xml:space="preserve">integration </w:t>
      </w:r>
      <w:r w:rsidRPr="00FA4D6D">
        <w:rPr>
          <w:sz w:val="24"/>
          <w:szCs w:val="24"/>
        </w:rPr>
        <w:t>testing within DevOps practices</w:t>
      </w:r>
      <w:r w:rsidR="009F4054">
        <w:rPr>
          <w:sz w:val="24"/>
          <w:szCs w:val="24"/>
        </w:rPr>
        <w:t>.</w:t>
      </w:r>
      <w:r w:rsidR="00B27465">
        <w:rPr>
          <w:sz w:val="24"/>
          <w:szCs w:val="24"/>
        </w:rPr>
        <w:t xml:space="preserve"> </w:t>
      </w:r>
    </w:p>
    <w:p w14:paraId="618DB72A" w14:textId="77777777" w:rsidR="00CB57D9" w:rsidRPr="00CB57D9" w:rsidRDefault="00CB57D9" w:rsidP="00CB57D9">
      <w:pPr>
        <w:spacing w:after="0" w:line="360" w:lineRule="auto"/>
        <w:jc w:val="both"/>
        <w:rPr>
          <w:sz w:val="24"/>
          <w:szCs w:val="24"/>
        </w:rPr>
      </w:pPr>
    </w:p>
    <w:p w14:paraId="63D2809C" w14:textId="276066EF" w:rsidR="00DD5B3F" w:rsidRDefault="00DD5B3F" w:rsidP="00072154">
      <w:pPr>
        <w:pStyle w:val="Heading2"/>
        <w:numPr>
          <w:ilvl w:val="1"/>
          <w:numId w:val="4"/>
        </w:numPr>
        <w:ind w:left="851" w:hanging="851"/>
      </w:pPr>
      <w:bookmarkStart w:id="12" w:name="_Toc143857064"/>
      <w:r w:rsidRPr="00DA1556">
        <w:t>Background</w:t>
      </w:r>
      <w:bookmarkEnd w:id="12"/>
      <w:r w:rsidR="00253A7C">
        <w:t xml:space="preserve"> </w:t>
      </w:r>
    </w:p>
    <w:p w14:paraId="631FB9AC" w14:textId="77777777" w:rsidR="00072154" w:rsidRPr="00072154" w:rsidRDefault="00072154" w:rsidP="00072154"/>
    <w:p w14:paraId="7B0549F2" w14:textId="78F278FB" w:rsidR="00846B5E" w:rsidRPr="00891D9D" w:rsidRDefault="006860EE" w:rsidP="0017244C">
      <w:pPr>
        <w:spacing w:after="0" w:line="360" w:lineRule="auto"/>
        <w:jc w:val="both"/>
        <w:rPr>
          <w:sz w:val="24"/>
          <w:szCs w:val="24"/>
        </w:rPr>
      </w:pPr>
      <w:r w:rsidRPr="006860EE">
        <w:rPr>
          <w:sz w:val="24"/>
          <w:szCs w:val="24"/>
        </w:rPr>
        <w:t>DevOps represents a transformative shift in how organizations approach software development, deployment, and maintenance, encompassing the entire software development lifecycle (SDLC) as a more collaborative process</w:t>
      </w:r>
      <w:r>
        <w:rPr>
          <w:sz w:val="24"/>
          <w:szCs w:val="24"/>
        </w:rPr>
        <w:t xml:space="preserve"> </w:t>
      </w:r>
      <w:r w:rsidR="00B070B2" w:rsidRPr="00FA4D6D">
        <w:rPr>
          <w:sz w:val="24"/>
          <w:szCs w:val="24"/>
        </w:rPr>
        <w:fldChar w:fldCharType="begin"/>
      </w:r>
      <w:r w:rsidR="00B070B2" w:rsidRPr="00FA4D6D">
        <w:rPr>
          <w:sz w:val="24"/>
          <w:szCs w:val="24"/>
        </w:rPr>
        <w:instrText xml:space="preserve"> ADDIN ZOTERO_ITEM CSL_CITATION {"citationID":"Oblv1m5M","properties":{"formattedCitation":"(Wickramasinghe 2023)","plainCitation":"(Wickramasinghe 2023)","noteIndex":0},"citationItems":[{"id":133,"uris":["http://zotero.org/users/11645733/items/KW44U5N8"],"itemData":{"id":133,"type":"webpage","container-title":"BMC Blogs","language":"en-US","title":"The Role of Microservices in DevOps","URL":"https://www.bmc.com/blogs/devops-microservices/","author":[{"family":"Wickramasinghe","given":"Shanika"}],"accessed":{"date-parts":[["2023",6,12]]}}}],"schema":"https://github.com/citation-style-language/schema/raw/master/csl-citation.json"} </w:instrText>
      </w:r>
      <w:r w:rsidR="00B070B2" w:rsidRPr="00FA4D6D">
        <w:rPr>
          <w:sz w:val="24"/>
          <w:szCs w:val="24"/>
        </w:rPr>
        <w:fldChar w:fldCharType="separate"/>
      </w:r>
      <w:r w:rsidR="00B070B2" w:rsidRPr="00FA4D6D">
        <w:rPr>
          <w:rFonts w:ascii="Calibri" w:hAnsi="Calibri" w:cs="Calibri"/>
          <w:sz w:val="24"/>
        </w:rPr>
        <w:t>(Wickramasinghe 2023)</w:t>
      </w:r>
      <w:r w:rsidR="00B070B2" w:rsidRPr="00FA4D6D">
        <w:rPr>
          <w:sz w:val="24"/>
          <w:szCs w:val="24"/>
        </w:rPr>
        <w:fldChar w:fldCharType="end"/>
      </w:r>
      <w:r w:rsidR="00B070B2" w:rsidRPr="00FA4D6D">
        <w:rPr>
          <w:sz w:val="24"/>
          <w:szCs w:val="24"/>
        </w:rPr>
        <w:t xml:space="preserve">. </w:t>
      </w:r>
      <w:r w:rsidR="0095396D" w:rsidRPr="0095396D">
        <w:rPr>
          <w:sz w:val="24"/>
          <w:szCs w:val="24"/>
        </w:rPr>
        <w:t>A microservice architecture is a software design approach that involves breaking down an application into a distributed collection of loosely coupled</w:t>
      </w:r>
      <w:r w:rsidR="0095396D">
        <w:rPr>
          <w:sz w:val="24"/>
          <w:szCs w:val="24"/>
        </w:rPr>
        <w:t xml:space="preserve"> services</w:t>
      </w:r>
      <w:r w:rsidR="004E5898">
        <w:rPr>
          <w:sz w:val="24"/>
          <w:szCs w:val="24"/>
        </w:rPr>
        <w:t xml:space="preserve"> </w:t>
      </w:r>
      <w:r w:rsidR="004E5898">
        <w:rPr>
          <w:sz w:val="24"/>
          <w:szCs w:val="24"/>
        </w:rPr>
        <w:fldChar w:fldCharType="begin"/>
      </w:r>
      <w:r w:rsidR="004E5898">
        <w:rPr>
          <w:sz w:val="24"/>
          <w:szCs w:val="24"/>
        </w:rPr>
        <w:instrText xml:space="preserve"> ADDIN ZOTERO_ITEM CSL_CITATION {"citationID":"efvTrvSD","properties":{"formattedCitation":"(Dhaduk 2022)","plainCitation":"(Dhaduk 2022)","noteIndex":0},"citationItems":[{"id":72,"uris":["http://zotero.org/users/11645733/items/X97847KE"],"itemData":{"id":72,"type":"post-weblog","abstract":"Learn extensively about microservices architecture for rapid, frequent, &amp; reliable delivery of large &amp; complex applications and reduce costs.","container-title":"Simform - Product Engineering Company","language":"en-US","title":"A Guide on What Are Microservices: Pros, Cons, Use Cases, and More","title-short":"A Guide on What Are Microservices","URL":"https://www.simform.com/blog/what-are-microservices/","author":[{"family":"Dhaduk","given":"Hiren"}],"accessed":{"date-parts":[["2023",5,19]]},"issued":{"date-parts":[["2022",3,10]]}}}],"schema":"https://github.com/citation-style-language/schema/raw/master/csl-citation.json"} </w:instrText>
      </w:r>
      <w:r w:rsidR="004E5898">
        <w:rPr>
          <w:sz w:val="24"/>
          <w:szCs w:val="24"/>
        </w:rPr>
        <w:fldChar w:fldCharType="separate"/>
      </w:r>
      <w:r w:rsidR="004E5898" w:rsidRPr="004E5898">
        <w:rPr>
          <w:rFonts w:ascii="Calibri" w:hAnsi="Calibri" w:cs="Calibri"/>
          <w:sz w:val="24"/>
        </w:rPr>
        <w:t>(Dhaduk 2022)</w:t>
      </w:r>
      <w:r w:rsidR="004E5898">
        <w:rPr>
          <w:sz w:val="24"/>
          <w:szCs w:val="24"/>
        </w:rPr>
        <w:fldChar w:fldCharType="end"/>
      </w:r>
      <w:r w:rsidR="00F165E7" w:rsidRPr="00FA4D6D">
        <w:rPr>
          <w:sz w:val="24"/>
          <w:szCs w:val="24"/>
        </w:rPr>
        <w:t xml:space="preserve">. </w:t>
      </w:r>
      <w:r w:rsidR="00B717EB" w:rsidRPr="00B717EB">
        <w:rPr>
          <w:sz w:val="24"/>
          <w:szCs w:val="24"/>
        </w:rPr>
        <w:t>Containers provide a standardized and lightweight method for applications to seamlessly transition between environments, containing everything required to run the application within the container object itself. This includes the code, runtime, system tools, libraries, and dependencies</w:t>
      </w:r>
      <w:r w:rsidR="001E79D4">
        <w:rPr>
          <w:sz w:val="24"/>
          <w:szCs w:val="24"/>
        </w:rPr>
        <w:t xml:space="preserve"> </w:t>
      </w:r>
      <w:r w:rsidR="00937490" w:rsidRPr="00FA4D6D">
        <w:rPr>
          <w:sz w:val="24"/>
          <w:szCs w:val="24"/>
        </w:rPr>
        <w:fldChar w:fldCharType="begin"/>
      </w:r>
      <w:r w:rsidR="00937490" w:rsidRPr="00FA4D6D">
        <w:rPr>
          <w:sz w:val="24"/>
          <w:szCs w:val="24"/>
        </w:rPr>
        <w:instrText xml:space="preserve"> ADDIN ZOTERO_ITEM CSL_CITATION {"citationID":"hWvOlaiQ","properties":{"formattedCitation":"(\\uc0\\u8216{}Microservices and Containers 101 - Learn all About Microservices\\uc0\\u8217{} 2023)","plainCitation":"(‘Microservices and Containers 101 - Learn all About Microservices’ 2023)","noteIndex":0},"citationItems":[{"id":143,"uris":["http://zotero.org/users/11645733/items/GW2IZX88"],"itemData":{"id":143,"type":"webpage","abstract":"Learn about how application delivery works with microservices and containers, including microservices architecture, benefits and security.","container-title":"Avi Networks","language":"en-US","title":"Microservices and Containers 101 - Learn all About Microservices","URL":"https://avinetworks.com/what-are-microservices-and-containers/","accessed":{"date-parts":[["2023",6,13]]}}}],"schema":"https://github.com/citation-style-language/schema/raw/master/csl-citation.json"} </w:instrText>
      </w:r>
      <w:r w:rsidR="00937490" w:rsidRPr="00FA4D6D">
        <w:rPr>
          <w:sz w:val="24"/>
          <w:szCs w:val="24"/>
        </w:rPr>
        <w:fldChar w:fldCharType="separate"/>
      </w:r>
      <w:r w:rsidR="00937490" w:rsidRPr="00FA4D6D">
        <w:rPr>
          <w:rFonts w:ascii="Calibri" w:hAnsi="Calibri" w:cs="Calibri"/>
          <w:sz w:val="24"/>
          <w:szCs w:val="24"/>
        </w:rPr>
        <w:t>(‘Microservices and Containers 101 - Learn all About Microservices’ 2023)</w:t>
      </w:r>
      <w:r w:rsidR="00937490" w:rsidRPr="00FA4D6D">
        <w:rPr>
          <w:sz w:val="24"/>
          <w:szCs w:val="24"/>
        </w:rPr>
        <w:fldChar w:fldCharType="end"/>
      </w:r>
      <w:r w:rsidR="00321BDB" w:rsidRPr="00FA4D6D">
        <w:rPr>
          <w:sz w:val="24"/>
          <w:szCs w:val="24"/>
        </w:rPr>
        <w:t>.</w:t>
      </w:r>
      <w:r w:rsidR="00E355FD">
        <w:rPr>
          <w:sz w:val="24"/>
          <w:szCs w:val="24"/>
        </w:rPr>
        <w:t xml:space="preserve"> </w:t>
      </w:r>
      <w:r w:rsidR="00815290" w:rsidRPr="00815290">
        <w:rPr>
          <w:sz w:val="24"/>
          <w:szCs w:val="24"/>
        </w:rPr>
        <w:t>Containers offer an efficient approach for deploying microservices, as they provide a consistent and isolated environment for each individual service</w:t>
      </w:r>
      <w:r w:rsidR="006B313B">
        <w:rPr>
          <w:sz w:val="24"/>
          <w:szCs w:val="24"/>
        </w:rPr>
        <w:t xml:space="preserve"> </w:t>
      </w:r>
      <w:r w:rsidR="006B313B">
        <w:rPr>
          <w:sz w:val="24"/>
          <w:szCs w:val="24"/>
        </w:rPr>
        <w:fldChar w:fldCharType="begin"/>
      </w:r>
      <w:r w:rsidR="006B313B">
        <w:rPr>
          <w:sz w:val="24"/>
          <w:szCs w:val="24"/>
        </w:rPr>
        <w:instrText xml:space="preserve"> ADDIN ZOTERO_ITEM CSL_CITATION {"citationID":"3QBTNQ28","properties":{"formattedCitation":"(\\uc0\\u8216{}The Role of Containers in Your Microservice Architecture\\uc0\\u8217{} 2021)","plainCitation":"(‘The Role of Containers in Your Microservice Architecture’ 2021)","noteIndex":0},"citationItems":[{"id":147,"uris":["http://zotero.org/users/11645733/items/PQXLPHTX"],"itemData":{"id":147,"type":"post-weblog","abstract":"The enterprise approach to application deployment has changed dramatically over the past two decades. As low-cost commodity servers replaced mainframes throughout the late ’90s and early 2000s, companies finally found an affordable way to isolate their applications from one another. They were able to deploy just one main service to each physical machine. And they …","container-title":"JFrog","language":"en-US","title":"The Role of Containers in Your Microservice Architecture","URL":"https://jfrog.com/devops-tools/article/role-of-containers-in-your-microservice-architecture/","accessed":{"date-parts":[["2023",6,13]]},"issued":{"date-parts":[["2021",3,16]]}}}],"schema":"https://github.com/citation-style-language/schema/raw/master/csl-citation.json"} </w:instrText>
      </w:r>
      <w:r w:rsidR="006B313B">
        <w:rPr>
          <w:sz w:val="24"/>
          <w:szCs w:val="24"/>
        </w:rPr>
        <w:fldChar w:fldCharType="separate"/>
      </w:r>
      <w:r w:rsidR="006B313B" w:rsidRPr="006B313B">
        <w:rPr>
          <w:rFonts w:ascii="Calibri" w:hAnsi="Calibri" w:cs="Calibri"/>
          <w:sz w:val="24"/>
          <w:szCs w:val="24"/>
        </w:rPr>
        <w:t>(‘The Role of Containers in Your Microservice Architecture’ 2021)</w:t>
      </w:r>
      <w:r w:rsidR="006B313B">
        <w:rPr>
          <w:sz w:val="24"/>
          <w:szCs w:val="24"/>
        </w:rPr>
        <w:fldChar w:fldCharType="end"/>
      </w:r>
      <w:r w:rsidR="00815290" w:rsidRPr="00815290">
        <w:rPr>
          <w:sz w:val="24"/>
          <w:szCs w:val="24"/>
        </w:rPr>
        <w:t>. By combining a microservices framework with containers, organizations can create a highly scalable and distributed system. This combination enables the establishment of continuous integration/continuous delivery (CI/CD) pipelines for applications, facilitating rapid and seamless development, testing, and deployment processes</w:t>
      </w:r>
      <w:r w:rsidR="006B313B">
        <w:rPr>
          <w:sz w:val="24"/>
          <w:szCs w:val="24"/>
        </w:rPr>
        <w:t xml:space="preserve"> </w:t>
      </w:r>
      <w:r w:rsidR="006B313B">
        <w:rPr>
          <w:sz w:val="24"/>
          <w:szCs w:val="24"/>
        </w:rPr>
        <w:fldChar w:fldCharType="begin"/>
      </w:r>
      <w:r w:rsidR="006B313B">
        <w:rPr>
          <w:sz w:val="24"/>
          <w:szCs w:val="24"/>
        </w:rPr>
        <w:instrText xml:space="preserve"> ADDIN ZOTERO_ITEM CSL_CITATION {"citationID":"5WqOiRr9","properties":{"formattedCitation":"(\\uc0\\u8216{}What Are Containerized Microservices? \\uc0\\u8211{} DreamFactory Software- Blog\\uc0\\u8217{} 2023)","plainCitation":"(‘What Are Containerized Microservices? – DreamFactory Software- Blog’ 2023)","noteIndex":0},"citationItems":[{"id":145,"uris":["http://zotero.org/users/11645733/items/5H4IJPFQ"],"itemData":{"id":145,"type":"webpage","title":"What Are Containerized Microservices? – DreamFactory Software- Blog","URL":"https://blog.dreamfactory.com/what-are-containerized-microservices/","accessed":{"date-parts":[["2023",6,13]]}}}],"schema":"https://github.com/citation-style-language/schema/raw/master/csl-citation.json"} </w:instrText>
      </w:r>
      <w:r w:rsidR="006B313B">
        <w:rPr>
          <w:sz w:val="24"/>
          <w:szCs w:val="24"/>
        </w:rPr>
        <w:fldChar w:fldCharType="separate"/>
      </w:r>
      <w:r w:rsidR="006B313B" w:rsidRPr="006B313B">
        <w:rPr>
          <w:rFonts w:ascii="Calibri" w:hAnsi="Calibri" w:cs="Calibri"/>
          <w:sz w:val="24"/>
          <w:szCs w:val="24"/>
        </w:rPr>
        <w:t>(‘What Are Containerized Microservices? – DreamFactory Software- Blog’ 2023)</w:t>
      </w:r>
      <w:r w:rsidR="006B313B">
        <w:rPr>
          <w:sz w:val="24"/>
          <w:szCs w:val="24"/>
        </w:rPr>
        <w:fldChar w:fldCharType="end"/>
      </w:r>
      <w:r w:rsidR="007F77DC">
        <w:rPr>
          <w:sz w:val="24"/>
          <w:szCs w:val="24"/>
        </w:rPr>
        <w:t xml:space="preserve">. </w:t>
      </w:r>
      <w:r w:rsidR="00975BF0" w:rsidRPr="00FA4D6D">
        <w:rPr>
          <w:sz w:val="24"/>
          <w:szCs w:val="24"/>
        </w:rPr>
        <w:t xml:space="preserve">Meanwhile, when dealing with microservices, the testing process becomes more complex due to the crucial role of communication within a microservice architecture. Fortunately, there is a solution in the form of </w:t>
      </w:r>
      <w:r w:rsidR="0002280E">
        <w:rPr>
          <w:sz w:val="24"/>
          <w:szCs w:val="24"/>
        </w:rPr>
        <w:t>c</w:t>
      </w:r>
      <w:r w:rsidR="0002280E" w:rsidRPr="0002280E">
        <w:rPr>
          <w:sz w:val="24"/>
          <w:szCs w:val="24"/>
        </w:rPr>
        <w:t>onsumer-</w:t>
      </w:r>
      <w:r w:rsidR="0002280E">
        <w:rPr>
          <w:sz w:val="24"/>
          <w:szCs w:val="24"/>
        </w:rPr>
        <w:t>d</w:t>
      </w:r>
      <w:r w:rsidR="0002280E" w:rsidRPr="0002280E">
        <w:rPr>
          <w:sz w:val="24"/>
          <w:szCs w:val="24"/>
        </w:rPr>
        <w:t xml:space="preserve">riven </w:t>
      </w:r>
      <w:r w:rsidR="00975BF0" w:rsidRPr="00FA4D6D">
        <w:rPr>
          <w:sz w:val="24"/>
          <w:szCs w:val="24"/>
        </w:rPr>
        <w:t>contract testing, which addresses the challenges specific to microservices testing.</w:t>
      </w:r>
      <w:r w:rsidR="00264AD4" w:rsidRPr="00FA4D6D">
        <w:rPr>
          <w:sz w:val="24"/>
          <w:szCs w:val="24"/>
        </w:rPr>
        <w:t xml:space="preserve"> </w:t>
      </w:r>
      <w:r w:rsidR="0002280E" w:rsidRPr="0002280E">
        <w:rPr>
          <w:sz w:val="24"/>
          <w:szCs w:val="24"/>
        </w:rPr>
        <w:t xml:space="preserve">Consumer-Driven </w:t>
      </w:r>
      <w:r w:rsidR="005D740F" w:rsidRPr="005D740F">
        <w:rPr>
          <w:sz w:val="24"/>
          <w:szCs w:val="24"/>
        </w:rPr>
        <w:t xml:space="preserve">Contract testing is an approach used to verify integrations between services, where a crucial aspect is the establishment of a contract between the consumer (an application or service) and the provider (another service) when the consumer utilizes the API provided by the provider. </w:t>
      </w:r>
      <w:r w:rsidR="00264AD4" w:rsidRPr="00FA4D6D">
        <w:rPr>
          <w:sz w:val="24"/>
          <w:szCs w:val="24"/>
        </w:rPr>
        <w:fldChar w:fldCharType="begin"/>
      </w:r>
      <w:r w:rsidR="00264AD4" w:rsidRPr="00FA4D6D">
        <w:rPr>
          <w:sz w:val="24"/>
          <w:szCs w:val="24"/>
        </w:rPr>
        <w:instrText xml:space="preserve"> ADDIN ZOTERO_ITEM CSL_CITATION {"citationID":"GpMecxNO","properties":{"formattedCitation":"(Lehv\\uc0\\u228{} 2019)","plainCitation":"(Lehvä 2019)","noteIndex":0},"citationItems":[{"id":106,"uris":["http://zotero.org/users/11645733/items/NMFMLKTC"],"itemData":{"id":106,"type":"article-journal","abstract":"Consumer-Driven Contract testing is a way to test integrations between services. The main idea is that when an application or a service (consumer) consumes an API provided by another service (provider) a contract is formed between them. The contract contains information about how the consumer calls the provider and what the consumer needs from the responses. The contract can then be used to test both sides of the integration separately. \n \nThe testing method is said to be useful when testing integration-heavy systems such as systems based on microservice architecture. Therefore the research question of the thesis is: \"with a focus on integrations, is Consumer-Driven Contract testing a viable addition to a testing strategy used to test a system based on microservice architecture, and if so, why?\" \n \nThe research question is first approached by taking a look at the most recent literature. The goal is to learn about different testing methods and create a basic understanding of a general testing strategy for microservices. The next step is to figure out how the Consumer-Driven Contract testing fits that picture. The Consumer-Driven Contract testing is introduced thoroughly to gain a good understanding of its core concepts, advantages, disadvantages, and tooling. \n \nAfter the literature check, the research question is approached by introducing a case study based on a microservice architecture. Its testing strategy is described in detail, and Consumer-Driven Contract tests are implemented for it. The testing methods are compared by systematically implementing defects to the integrations and seeing how the testing methods catch them. Finally, the results and experiences are shared and analyzed, and the research question gets answered. \n \nThe results based on literature and experiences from the case study proved that the Consumer-Driven Contract testing is a viable way to test integrations. The tests implemented in the case study caught every defect from the integrations, and the case study was able to verify the advantages mentioned in the literature. It was shown that the Consumer-Driven Contract tests could replace the more traditional integration tests completely. That results to more deterministic testing strategy as the integrations are tested in isolation. \n \nIt should be emphasized that the teams have to be able to communicate with each other to implement and achieve the benefits of Consumer-Driven Contract testing. The level of communication between the teams has to be mature enough to share the contracts and to coordinate the implementation. Communication is the foundation that enables or disables the testing method. Because of that improving the ways of communication should be a major focus for the teams who want to implement Consumer-Driven Contract tests.","language":"eng","note":"publisher: Helsingin yliopisto","source":"helda.helsinki.fi","title":"Testing Integrations with Consumer-Driven Contract Tests","URL":"https://helda.helsinki.fi/handle/10138/304680","author":[{"family":"Lehvä","given":"Jyri"}],"accessed":{"date-parts":[["2023",6,6]]},"issued":{"date-parts":[["2019"]]}}}],"schema":"https://github.com/citation-style-language/schema/raw/master/csl-citation.json"} </w:instrText>
      </w:r>
      <w:r w:rsidR="00264AD4" w:rsidRPr="00FA4D6D">
        <w:rPr>
          <w:sz w:val="24"/>
          <w:szCs w:val="24"/>
        </w:rPr>
        <w:fldChar w:fldCharType="separate"/>
      </w:r>
      <w:r w:rsidR="00264AD4" w:rsidRPr="00FA4D6D">
        <w:rPr>
          <w:rFonts w:ascii="Calibri" w:hAnsi="Calibri" w:cs="Calibri"/>
          <w:sz w:val="24"/>
          <w:szCs w:val="24"/>
        </w:rPr>
        <w:t>(Lehvä 2019)</w:t>
      </w:r>
      <w:r w:rsidR="00264AD4" w:rsidRPr="00FA4D6D">
        <w:rPr>
          <w:sz w:val="24"/>
          <w:szCs w:val="24"/>
        </w:rPr>
        <w:fldChar w:fldCharType="end"/>
      </w:r>
      <w:r w:rsidR="00264AD4" w:rsidRPr="00FA4D6D">
        <w:rPr>
          <w:sz w:val="24"/>
          <w:szCs w:val="24"/>
        </w:rPr>
        <w:t>.</w:t>
      </w:r>
      <w:r w:rsidR="00B00424" w:rsidRPr="00FA4D6D">
        <w:rPr>
          <w:sz w:val="24"/>
          <w:szCs w:val="24"/>
        </w:rPr>
        <w:t xml:space="preserve"> </w:t>
      </w:r>
      <w:r w:rsidR="00DB0209" w:rsidRPr="00FA4D6D">
        <w:rPr>
          <w:sz w:val="24"/>
          <w:szCs w:val="24"/>
        </w:rPr>
        <w:t xml:space="preserve">There are two popular frameworks for the contract test — </w:t>
      </w:r>
      <w:bookmarkStart w:id="13" w:name="_Hlk137540341"/>
      <w:r w:rsidR="00DB0209" w:rsidRPr="00FA4D6D">
        <w:rPr>
          <w:sz w:val="24"/>
          <w:szCs w:val="24"/>
        </w:rPr>
        <w:t>Spring Cloud Contract (SCC) and PACT</w:t>
      </w:r>
      <w:bookmarkEnd w:id="13"/>
      <w:r w:rsidR="00105EB6" w:rsidRPr="00FA4D6D">
        <w:rPr>
          <w:sz w:val="24"/>
          <w:szCs w:val="24"/>
        </w:rPr>
        <w:t xml:space="preserve">  that provide a way for contract definition and automate the test process </w:t>
      </w:r>
      <w:r w:rsidR="00105EB6" w:rsidRPr="00FA4D6D">
        <w:rPr>
          <w:sz w:val="24"/>
          <w:szCs w:val="24"/>
        </w:rPr>
        <w:fldChar w:fldCharType="begin"/>
      </w:r>
      <w:r w:rsidR="00105EB6" w:rsidRPr="00FA4D6D">
        <w:rPr>
          <w:sz w:val="24"/>
          <w:szCs w:val="24"/>
        </w:rPr>
        <w:instrText xml:space="preserve"> ADDIN ZOTERO_ITEM CSL_CITATION {"citationID":"A0aMUysD","properties":{"formattedCitation":"(Fong 2022)","plainCitation":"(Fong 2022)","noteIndex":0},"citationItems":[{"id":51,"uris":["http://zotero.org/users/11645733/items/Q3A74G93"],"itemData":{"id":51,"type":"webpage","abstract":"A quick overview helps you choose the right framework","container-title":"Medium","language":"en","title":"Contract Test — Spring Cloud Contract vs PACT","URL":"https://blog.devgenius.io/contract-test-spring-cloud-contract-vs-pact-420450f20429","author":[{"family":"Fong","given":"Gavin"}],"accessed":{"date-parts":[["2023",5,17]]},"issued":{"date-parts":[["2022",2,27]]}}}],"schema":"https://github.com/citation-style-language/schema/raw/master/csl-citation.json"} </w:instrText>
      </w:r>
      <w:r w:rsidR="00105EB6" w:rsidRPr="00FA4D6D">
        <w:rPr>
          <w:sz w:val="24"/>
          <w:szCs w:val="24"/>
        </w:rPr>
        <w:fldChar w:fldCharType="separate"/>
      </w:r>
      <w:r w:rsidR="00105EB6" w:rsidRPr="00FA4D6D">
        <w:rPr>
          <w:rFonts w:ascii="Calibri" w:hAnsi="Calibri" w:cs="Calibri"/>
          <w:sz w:val="24"/>
        </w:rPr>
        <w:t>(Fong 2022)</w:t>
      </w:r>
      <w:r w:rsidR="00105EB6" w:rsidRPr="00FA4D6D">
        <w:rPr>
          <w:sz w:val="24"/>
          <w:szCs w:val="24"/>
        </w:rPr>
        <w:fldChar w:fldCharType="end"/>
      </w:r>
      <w:r w:rsidR="00105EB6" w:rsidRPr="00FA4D6D">
        <w:rPr>
          <w:sz w:val="24"/>
          <w:szCs w:val="24"/>
        </w:rPr>
        <w:t>.</w:t>
      </w:r>
      <w:r w:rsidR="007605F3" w:rsidRPr="00FA4D6D">
        <w:rPr>
          <w:sz w:val="24"/>
          <w:szCs w:val="24"/>
        </w:rPr>
        <w:t xml:space="preserve"> </w:t>
      </w:r>
      <w:r w:rsidR="0017244C" w:rsidRPr="00FA4D6D">
        <w:rPr>
          <w:sz w:val="24"/>
          <w:szCs w:val="24"/>
        </w:rPr>
        <w:t xml:space="preserve">A blend of these emerging technologies, including DevOps practices, </w:t>
      </w:r>
      <w:r w:rsidR="003D4E24" w:rsidRPr="00FA4D6D">
        <w:rPr>
          <w:sz w:val="24"/>
          <w:szCs w:val="24"/>
        </w:rPr>
        <w:lastRenderedPageBreak/>
        <w:t>microservice</w:t>
      </w:r>
      <w:r w:rsidR="003D4E24">
        <w:rPr>
          <w:sz w:val="24"/>
          <w:szCs w:val="24"/>
        </w:rPr>
        <w:t>s</w:t>
      </w:r>
      <w:r w:rsidR="0017244C" w:rsidRPr="00FA4D6D">
        <w:rPr>
          <w:sz w:val="24"/>
          <w:szCs w:val="24"/>
        </w:rPr>
        <w:t>, containerization, and contract testing</w:t>
      </w:r>
      <w:r w:rsidR="0091689E">
        <w:rPr>
          <w:sz w:val="24"/>
          <w:szCs w:val="24"/>
        </w:rPr>
        <w:t xml:space="preserve"> </w:t>
      </w:r>
      <w:r w:rsidR="0017244C" w:rsidRPr="00FA4D6D">
        <w:rPr>
          <w:sz w:val="24"/>
          <w:szCs w:val="24"/>
        </w:rPr>
        <w:t>can have a significant impact on enabling fast and reliable software product releases</w:t>
      </w:r>
      <w:r w:rsidR="0091689E">
        <w:rPr>
          <w:sz w:val="24"/>
          <w:szCs w:val="24"/>
        </w:rPr>
        <w:t xml:space="preserve"> </w:t>
      </w:r>
      <w:r w:rsidR="0091689E">
        <w:rPr>
          <w:sz w:val="24"/>
          <w:szCs w:val="24"/>
        </w:rPr>
        <w:fldChar w:fldCharType="begin"/>
      </w:r>
      <w:r w:rsidR="0091689E">
        <w:rPr>
          <w:sz w:val="24"/>
          <w:szCs w:val="24"/>
        </w:rPr>
        <w:instrText xml:space="preserve"> ADDIN ZOTERO_ITEM CSL_CITATION {"citationID":"N0858tMP","properties":{"formattedCitation":"(\\uc0\\u8216{}DevOps for Microservices - Creating Change Together\\uc0\\u8217{} 2021)","plainCitation":"(‘DevOps for Microservices - Creating Change Together’ 2021)","noteIndex":0},"citationItems":[{"id":131,"uris":["http://zotero.org/users/11645733/items/LBLT6C6J"],"itemData":{"id":131,"type":"webpage","abstract":"Explore how Microservices and DevOps are bringing transformation together. Know how microservices fit into DevOps. What are the basics of DevOps and Microservices.","container-title":"softwebsolutions","language":"en-US","title":"DevOps for Microservices - Creating Change Together","URL":"https://www.softwebsolutions.com/resources/devops-and-microservices.html","accessed":{"date-parts":[["2023",6,12]]},"issued":{"date-parts":[["2021",4,12]]}}}],"schema":"https://github.com/citation-style-language/schema/raw/master/csl-citation.json"} </w:instrText>
      </w:r>
      <w:r w:rsidR="0091689E">
        <w:rPr>
          <w:sz w:val="24"/>
          <w:szCs w:val="24"/>
        </w:rPr>
        <w:fldChar w:fldCharType="separate"/>
      </w:r>
      <w:r w:rsidR="0091689E" w:rsidRPr="0091689E">
        <w:rPr>
          <w:rFonts w:ascii="Calibri" w:hAnsi="Calibri" w:cs="Calibri"/>
          <w:sz w:val="24"/>
          <w:szCs w:val="24"/>
        </w:rPr>
        <w:t>(‘DevOps for Microservices - Creating Change Together’ 2021)</w:t>
      </w:r>
      <w:r w:rsidR="0091689E">
        <w:rPr>
          <w:sz w:val="24"/>
          <w:szCs w:val="24"/>
        </w:rPr>
        <w:fldChar w:fldCharType="end"/>
      </w:r>
      <w:r w:rsidR="0017244C" w:rsidRPr="00FA4D6D">
        <w:rPr>
          <w:sz w:val="24"/>
          <w:szCs w:val="24"/>
        </w:rPr>
        <w:t xml:space="preserve">. By leveraging these technologies together, organizations can achieve </w:t>
      </w:r>
      <w:r w:rsidR="00952CFD" w:rsidRPr="00FA4D6D">
        <w:rPr>
          <w:sz w:val="24"/>
          <w:szCs w:val="24"/>
        </w:rPr>
        <w:t>enhanced scalability</w:t>
      </w:r>
      <w:r w:rsidR="0017244C" w:rsidRPr="00FA4D6D">
        <w:rPr>
          <w:sz w:val="24"/>
          <w:szCs w:val="24"/>
        </w:rPr>
        <w:t xml:space="preserve"> and maintainability in their software development and deployment processes. This integrated approach facilitates quicker iterations, smoother collaboration between teams, efficient resource utilization, and robust validation of microservice interactions, ultimately leading to accelerated and more dependable software releases.</w:t>
      </w:r>
      <w:r w:rsidR="00952CFD" w:rsidRPr="00891D9D">
        <w:rPr>
          <w:sz w:val="24"/>
          <w:szCs w:val="24"/>
        </w:rPr>
        <w:t xml:space="preserve"> </w:t>
      </w:r>
    </w:p>
    <w:p w14:paraId="0861FE5C" w14:textId="77777777" w:rsidR="00E430F0" w:rsidRPr="00891D9D" w:rsidRDefault="00E430F0" w:rsidP="00E430F0">
      <w:pPr>
        <w:pStyle w:val="ListParagraph"/>
        <w:spacing w:after="0" w:line="360" w:lineRule="auto"/>
        <w:ind w:left="1134"/>
        <w:jc w:val="both"/>
        <w:rPr>
          <w:sz w:val="24"/>
          <w:szCs w:val="24"/>
        </w:rPr>
      </w:pPr>
    </w:p>
    <w:p w14:paraId="6D956486" w14:textId="66893FD3" w:rsidR="003E1F4B" w:rsidRPr="00891D9D" w:rsidRDefault="003E1F4B" w:rsidP="003E1F4B">
      <w:pPr>
        <w:pStyle w:val="Heading2"/>
        <w:numPr>
          <w:ilvl w:val="1"/>
          <w:numId w:val="4"/>
        </w:numPr>
        <w:ind w:left="851" w:hanging="851"/>
      </w:pPr>
      <w:bookmarkStart w:id="14" w:name="_Toc143857065"/>
      <w:r w:rsidRPr="00891D9D">
        <w:t>Problem Statement</w:t>
      </w:r>
      <w:bookmarkEnd w:id="14"/>
    </w:p>
    <w:p w14:paraId="1E0D9425" w14:textId="77777777" w:rsidR="00AD6A85" w:rsidRPr="00AD6A85" w:rsidRDefault="00AD6A85" w:rsidP="00AD6A85"/>
    <w:p w14:paraId="50F8E429" w14:textId="541E717F" w:rsidR="54A853EA" w:rsidRPr="00715C2B" w:rsidRDefault="0031640F" w:rsidP="54A853EA">
      <w:pPr>
        <w:spacing w:after="0" w:line="360" w:lineRule="auto"/>
        <w:jc w:val="both"/>
        <w:rPr>
          <w:sz w:val="24"/>
          <w:szCs w:val="24"/>
        </w:rPr>
      </w:pPr>
      <w:r w:rsidRPr="00715C2B">
        <w:rPr>
          <w:sz w:val="24"/>
          <w:szCs w:val="24"/>
        </w:rPr>
        <w:t>With the rise of microservice architecture and the increasing emphasis on continuous delivery, there is a demand for ensuring the quality and reliability of software systems</w:t>
      </w:r>
      <w:r w:rsidR="00BF3AEA" w:rsidRPr="00715C2B">
        <w:rPr>
          <w:sz w:val="24"/>
          <w:szCs w:val="24"/>
        </w:rPr>
        <w:t xml:space="preserve"> </w:t>
      </w:r>
      <w:r w:rsidR="00BF3AEA" w:rsidRPr="00715C2B">
        <w:rPr>
          <w:sz w:val="24"/>
          <w:szCs w:val="24"/>
        </w:rPr>
        <w:fldChar w:fldCharType="begin"/>
      </w:r>
      <w:r w:rsidR="00BF3AEA" w:rsidRPr="00715C2B">
        <w:rPr>
          <w:sz w:val="24"/>
          <w:szCs w:val="24"/>
        </w:rPr>
        <w:instrText xml:space="preserve"> ADDIN ZOTERO_ITEM CSL_CITATION {"citationID":"9is5WBLg","properties":{"formattedCitation":"(\\uc0\\u8216{}How Contract Tests Improve the Quality of Your Distributed Systems\\uc0\\u8217{} 2023)","plainCitation":"(‘How Contract Tests Improve the Quality of Your Distributed Systems’ 2023)","noteIndex":0},"citationItems":[{"id":49,"uris":["http://zotero.org/users/11645733/items/BJ4CEZVX"],"itemData":{"id":49,"type":"webpage","abstract":"Catching bugs at the end of a development cycle is costly, but how do you incrementally test complex distributed systems? In this article, Marcin Grzejszczak looks at an integration testing approach for communication between components. He reviews contract testing, and Spring Cloud Contract, as one solution.","container-title":"InfoQ","language":"en","title":"How Contract Tests Improve the Quality of Your Distributed Systems","URL":"https://www.infoq.com/articles/contract-testing-spring-cloud-contract/","accessed":{"date-parts":[["2023",5,17]]}}}],"schema":"https://github.com/citation-style-language/schema/raw/master/csl-citation.json"} </w:instrText>
      </w:r>
      <w:r w:rsidR="00BF3AEA" w:rsidRPr="00715C2B">
        <w:rPr>
          <w:sz w:val="24"/>
          <w:szCs w:val="24"/>
        </w:rPr>
        <w:fldChar w:fldCharType="separate"/>
      </w:r>
      <w:r w:rsidR="00BF3AEA" w:rsidRPr="00715C2B">
        <w:rPr>
          <w:rFonts w:ascii="Calibri" w:hAnsi="Calibri" w:cs="Calibri"/>
          <w:sz w:val="24"/>
          <w:szCs w:val="24"/>
        </w:rPr>
        <w:t>(‘How Contract Tests Improve the Quality of Your Distributed Systems’ 2023)</w:t>
      </w:r>
      <w:r w:rsidR="00BF3AEA" w:rsidRPr="00715C2B">
        <w:rPr>
          <w:sz w:val="24"/>
          <w:szCs w:val="24"/>
        </w:rPr>
        <w:fldChar w:fldCharType="end"/>
      </w:r>
      <w:r w:rsidRPr="00715C2B">
        <w:rPr>
          <w:sz w:val="24"/>
          <w:szCs w:val="24"/>
        </w:rPr>
        <w:t xml:space="preserve">. However, traditional testing approaches often struggle to keep up with the speed and complexity of microservices. </w:t>
      </w:r>
    </w:p>
    <w:p w14:paraId="09231EA6" w14:textId="77777777" w:rsidR="00AA3391" w:rsidRPr="00715C2B" w:rsidRDefault="00AA3391" w:rsidP="003E1F4B">
      <w:pPr>
        <w:spacing w:after="0" w:line="360" w:lineRule="auto"/>
        <w:jc w:val="both"/>
        <w:rPr>
          <w:sz w:val="24"/>
          <w:szCs w:val="24"/>
        </w:rPr>
      </w:pPr>
    </w:p>
    <w:p w14:paraId="492310C5" w14:textId="3013F823" w:rsidR="001F12DB" w:rsidRPr="00715C2B" w:rsidRDefault="003E1F4B" w:rsidP="003E1F4B">
      <w:pPr>
        <w:spacing w:after="0" w:line="360" w:lineRule="auto"/>
        <w:jc w:val="both"/>
        <w:rPr>
          <w:sz w:val="24"/>
          <w:szCs w:val="24"/>
        </w:rPr>
      </w:pPr>
      <w:r w:rsidRPr="00715C2B">
        <w:rPr>
          <w:sz w:val="24"/>
          <w:szCs w:val="24"/>
        </w:rPr>
        <w:t>The problem statement is:</w:t>
      </w:r>
    </w:p>
    <w:p w14:paraId="74D51AEF" w14:textId="0356DA61" w:rsidR="00AA3391" w:rsidRPr="00715C2B" w:rsidRDefault="001F12DB" w:rsidP="00B425F8">
      <w:pPr>
        <w:spacing w:after="0" w:line="360" w:lineRule="auto"/>
        <w:ind w:left="720" w:right="1088"/>
        <w:jc w:val="both"/>
        <w:rPr>
          <w:sz w:val="24"/>
          <w:szCs w:val="24"/>
        </w:rPr>
      </w:pPr>
      <w:r w:rsidRPr="00715C2B">
        <w:rPr>
          <w:sz w:val="24"/>
          <w:szCs w:val="24"/>
        </w:rPr>
        <w:t xml:space="preserve">Testing </w:t>
      </w:r>
      <w:r w:rsidR="001B72A8" w:rsidRPr="00715C2B">
        <w:rPr>
          <w:sz w:val="24"/>
          <w:szCs w:val="24"/>
        </w:rPr>
        <w:t>microservice</w:t>
      </w:r>
      <w:r w:rsidRPr="00715C2B">
        <w:rPr>
          <w:sz w:val="24"/>
          <w:szCs w:val="24"/>
        </w:rPr>
        <w:t xml:space="preserve"> components within a DevOps pipeline,</w:t>
      </w:r>
      <w:r w:rsidR="00AA3391" w:rsidRPr="00715C2B">
        <w:rPr>
          <w:sz w:val="24"/>
          <w:szCs w:val="24"/>
        </w:rPr>
        <w:t xml:space="preserve"> </w:t>
      </w:r>
      <w:r w:rsidRPr="00715C2B">
        <w:rPr>
          <w:sz w:val="24"/>
          <w:szCs w:val="24"/>
        </w:rPr>
        <w:t>validating the interaction between client and server, lacks a comprehensive approach that goes beyond unit testing. By implementing contract testing framework, consumers can define their expectations through contracts, enabling effective integration testing</w:t>
      </w:r>
      <w:r w:rsidR="00B425F8" w:rsidRPr="00715C2B">
        <w:rPr>
          <w:sz w:val="24"/>
          <w:szCs w:val="24"/>
        </w:rPr>
        <w:t>.</w:t>
      </w:r>
    </w:p>
    <w:p w14:paraId="4F06D251" w14:textId="77777777" w:rsidR="00B425F8" w:rsidRPr="001B72A8" w:rsidRDefault="00B425F8" w:rsidP="54A853EA">
      <w:pPr>
        <w:spacing w:after="0" w:line="360" w:lineRule="auto"/>
        <w:ind w:right="-46"/>
        <w:jc w:val="both"/>
        <w:rPr>
          <w:sz w:val="24"/>
          <w:szCs w:val="24"/>
        </w:rPr>
      </w:pPr>
    </w:p>
    <w:p w14:paraId="70729322" w14:textId="10786D6F" w:rsidR="54A853EA" w:rsidRDefault="008F2285" w:rsidP="54A853EA">
      <w:pPr>
        <w:spacing w:after="0" w:line="360" w:lineRule="auto"/>
        <w:ind w:right="-46"/>
        <w:jc w:val="both"/>
        <w:rPr>
          <w:sz w:val="24"/>
          <w:szCs w:val="24"/>
        </w:rPr>
      </w:pPr>
      <w:r w:rsidRPr="001B72A8">
        <w:rPr>
          <w:sz w:val="24"/>
          <w:szCs w:val="24"/>
        </w:rPr>
        <w:t>Th</w:t>
      </w:r>
      <w:r w:rsidR="00C509A1" w:rsidRPr="001B72A8">
        <w:rPr>
          <w:sz w:val="24"/>
          <w:szCs w:val="24"/>
        </w:rPr>
        <w:t>e objective of this dissertation</w:t>
      </w:r>
      <w:r w:rsidR="00C509A1">
        <w:rPr>
          <w:sz w:val="24"/>
          <w:szCs w:val="24"/>
        </w:rPr>
        <w:t xml:space="preserve"> is to</w:t>
      </w:r>
      <w:r w:rsidRPr="00FA4D6D">
        <w:rPr>
          <w:sz w:val="24"/>
          <w:szCs w:val="24"/>
        </w:rPr>
        <w:t xml:space="preserve"> effectively implemen</w:t>
      </w:r>
      <w:r w:rsidR="006F0C53">
        <w:rPr>
          <w:sz w:val="24"/>
          <w:szCs w:val="24"/>
        </w:rPr>
        <w:t>t</w:t>
      </w:r>
      <w:r w:rsidRPr="00FA4D6D">
        <w:rPr>
          <w:sz w:val="24"/>
          <w:szCs w:val="24"/>
        </w:rPr>
        <w:t xml:space="preserve"> contract testing</w:t>
      </w:r>
      <w:r w:rsidR="00BF3AEA">
        <w:rPr>
          <w:sz w:val="24"/>
          <w:szCs w:val="24"/>
        </w:rPr>
        <w:t xml:space="preserve"> framework</w:t>
      </w:r>
      <w:r w:rsidRPr="00FA4D6D">
        <w:rPr>
          <w:sz w:val="24"/>
          <w:szCs w:val="24"/>
        </w:rPr>
        <w:t xml:space="preserve"> in DevOps pipeline, enabling organizations to validate service contracts, detect compatibility issues early on, and ensure the smooth and reliable deployment of microservices.</w:t>
      </w:r>
    </w:p>
    <w:p w14:paraId="7236C774" w14:textId="27753D58" w:rsidR="003E1F4B" w:rsidRDefault="00E430F0" w:rsidP="00AD6A85">
      <w:pPr>
        <w:pStyle w:val="Heading2"/>
        <w:numPr>
          <w:ilvl w:val="1"/>
          <w:numId w:val="4"/>
        </w:numPr>
        <w:ind w:left="851" w:hanging="851"/>
      </w:pPr>
      <w:bookmarkStart w:id="15" w:name="_Toc143857066"/>
      <w:r>
        <w:t>Research Question</w:t>
      </w:r>
      <w:bookmarkEnd w:id="15"/>
    </w:p>
    <w:p w14:paraId="5C803E36" w14:textId="77777777" w:rsidR="00AD6A85" w:rsidRPr="00AD6A85" w:rsidRDefault="00AD6A85" w:rsidP="00AD6A85"/>
    <w:p w14:paraId="3A8EB36A" w14:textId="77777777" w:rsidR="003E1F4B" w:rsidRPr="00715C2B" w:rsidRDefault="003E1F4B" w:rsidP="003E1F4B">
      <w:pPr>
        <w:spacing w:after="0" w:line="360" w:lineRule="auto"/>
        <w:jc w:val="both"/>
        <w:rPr>
          <w:sz w:val="24"/>
          <w:szCs w:val="24"/>
        </w:rPr>
      </w:pPr>
      <w:r w:rsidRPr="00715C2B">
        <w:rPr>
          <w:sz w:val="24"/>
          <w:szCs w:val="24"/>
        </w:rPr>
        <w:t>The research question considered in this research is:</w:t>
      </w:r>
    </w:p>
    <w:p w14:paraId="404DFA74" w14:textId="5B0210DA" w:rsidR="00196CD6" w:rsidRPr="00715C2B" w:rsidRDefault="005B0ABF" w:rsidP="00196CD6">
      <w:pPr>
        <w:spacing w:after="0" w:line="360" w:lineRule="auto"/>
        <w:ind w:firstLine="720"/>
        <w:jc w:val="both"/>
        <w:rPr>
          <w:sz w:val="24"/>
          <w:szCs w:val="24"/>
        </w:rPr>
      </w:pPr>
      <w:r w:rsidRPr="00715C2B">
        <w:rPr>
          <w:sz w:val="24"/>
          <w:szCs w:val="24"/>
        </w:rPr>
        <w:t xml:space="preserve">How does the </w:t>
      </w:r>
      <w:r w:rsidR="00934E9E" w:rsidRPr="00715C2B">
        <w:rPr>
          <w:sz w:val="24"/>
          <w:szCs w:val="24"/>
        </w:rPr>
        <w:t>contract</w:t>
      </w:r>
      <w:r w:rsidRPr="00715C2B">
        <w:rPr>
          <w:sz w:val="24"/>
          <w:szCs w:val="24"/>
        </w:rPr>
        <w:t xml:space="preserve"> testing frameworks</w:t>
      </w:r>
      <w:r w:rsidR="00430A07">
        <w:rPr>
          <w:sz w:val="24"/>
          <w:szCs w:val="24"/>
        </w:rPr>
        <w:t xml:space="preserve"> </w:t>
      </w:r>
      <w:r w:rsidRPr="00715C2B">
        <w:rPr>
          <w:sz w:val="24"/>
          <w:szCs w:val="24"/>
        </w:rPr>
        <w:t>with</w:t>
      </w:r>
      <w:r w:rsidR="00292C7B">
        <w:rPr>
          <w:sz w:val="24"/>
          <w:szCs w:val="24"/>
        </w:rPr>
        <w:t xml:space="preserve"> </w:t>
      </w:r>
      <w:r w:rsidR="00430A07">
        <w:rPr>
          <w:sz w:val="24"/>
          <w:szCs w:val="24"/>
        </w:rPr>
        <w:t xml:space="preserve">CI/CD </w:t>
      </w:r>
      <w:r w:rsidR="00292C7B">
        <w:rPr>
          <w:sz w:val="24"/>
          <w:szCs w:val="24"/>
        </w:rPr>
        <w:t>integration</w:t>
      </w:r>
      <w:r w:rsidRPr="00715C2B">
        <w:rPr>
          <w:sz w:val="24"/>
          <w:szCs w:val="24"/>
        </w:rPr>
        <w:t xml:space="preserve"> enhance the validation of microservice interactions</w:t>
      </w:r>
      <w:r w:rsidR="00292C7B">
        <w:rPr>
          <w:sz w:val="24"/>
          <w:szCs w:val="24"/>
        </w:rPr>
        <w:t xml:space="preserve"> in a distributed system</w:t>
      </w:r>
      <w:r w:rsidR="00A52CD6" w:rsidRPr="00715C2B">
        <w:rPr>
          <w:sz w:val="24"/>
          <w:szCs w:val="24"/>
        </w:rPr>
        <w:t>?</w:t>
      </w:r>
    </w:p>
    <w:p w14:paraId="059622B3" w14:textId="77777777" w:rsidR="00A52CD6" w:rsidRPr="00715C2B" w:rsidRDefault="00A52CD6" w:rsidP="00196CD6">
      <w:pPr>
        <w:spacing w:after="0" w:line="360" w:lineRule="auto"/>
        <w:ind w:firstLine="720"/>
        <w:jc w:val="both"/>
        <w:rPr>
          <w:sz w:val="24"/>
          <w:szCs w:val="24"/>
        </w:rPr>
      </w:pPr>
    </w:p>
    <w:p w14:paraId="76046AC5" w14:textId="2928951C" w:rsidR="004F04B6" w:rsidRPr="00715C2B" w:rsidRDefault="004F04B6" w:rsidP="003E1F4B">
      <w:pPr>
        <w:spacing w:after="0" w:line="360" w:lineRule="auto"/>
        <w:jc w:val="both"/>
        <w:rPr>
          <w:sz w:val="24"/>
          <w:szCs w:val="24"/>
        </w:rPr>
      </w:pPr>
      <w:r w:rsidRPr="00715C2B">
        <w:rPr>
          <w:sz w:val="24"/>
          <w:szCs w:val="24"/>
        </w:rPr>
        <w:t>In order to answer this research question three aims were identified</w:t>
      </w:r>
      <w:r w:rsidR="003E1F4B" w:rsidRPr="00715C2B">
        <w:rPr>
          <w:sz w:val="24"/>
          <w:szCs w:val="24"/>
        </w:rPr>
        <w:t>. The</w:t>
      </w:r>
      <w:r w:rsidRPr="00715C2B">
        <w:rPr>
          <w:sz w:val="24"/>
          <w:szCs w:val="24"/>
        </w:rPr>
        <w:t>y</w:t>
      </w:r>
      <w:r w:rsidR="003E1F4B" w:rsidRPr="00715C2B">
        <w:rPr>
          <w:sz w:val="24"/>
          <w:szCs w:val="24"/>
        </w:rPr>
        <w:t xml:space="preserve"> are:</w:t>
      </w:r>
    </w:p>
    <w:p w14:paraId="79AC0196" w14:textId="77FB3917" w:rsidR="004F04B6" w:rsidRPr="00715C2B" w:rsidRDefault="004F04B6" w:rsidP="00D21425">
      <w:pPr>
        <w:pStyle w:val="ListParagraph"/>
        <w:spacing w:after="0" w:line="360" w:lineRule="auto"/>
        <w:ind w:left="1080"/>
        <w:jc w:val="both"/>
        <w:rPr>
          <w:sz w:val="24"/>
          <w:szCs w:val="24"/>
        </w:rPr>
      </w:pPr>
    </w:p>
    <w:p w14:paraId="3812D227" w14:textId="1425ED41" w:rsidR="008B20CA" w:rsidRDefault="008B20CA" w:rsidP="004F04B6">
      <w:pPr>
        <w:pStyle w:val="ListParagraph"/>
        <w:numPr>
          <w:ilvl w:val="0"/>
          <w:numId w:val="17"/>
        </w:numPr>
        <w:spacing w:after="0" w:line="360" w:lineRule="auto"/>
        <w:jc w:val="both"/>
        <w:rPr>
          <w:sz w:val="24"/>
          <w:szCs w:val="24"/>
        </w:rPr>
      </w:pPr>
      <w:r w:rsidRPr="008B20CA">
        <w:rPr>
          <w:sz w:val="24"/>
          <w:szCs w:val="24"/>
        </w:rPr>
        <w:t xml:space="preserve">To </w:t>
      </w:r>
      <w:r>
        <w:rPr>
          <w:sz w:val="24"/>
          <w:szCs w:val="24"/>
        </w:rPr>
        <w:t xml:space="preserve">explore </w:t>
      </w:r>
      <w:r w:rsidRPr="008B20CA">
        <w:rPr>
          <w:sz w:val="24"/>
          <w:szCs w:val="24"/>
        </w:rPr>
        <w:t>the microservices architecture paradigm and DevOps principles, examining their mutual reinforcement and the advantages of integrating them</w:t>
      </w:r>
    </w:p>
    <w:p w14:paraId="0B9D6779" w14:textId="3FB38975" w:rsidR="00B779E1" w:rsidRDefault="008B20CA" w:rsidP="004F04B6">
      <w:pPr>
        <w:pStyle w:val="ListParagraph"/>
        <w:numPr>
          <w:ilvl w:val="0"/>
          <w:numId w:val="17"/>
        </w:numPr>
        <w:spacing w:after="0" w:line="360" w:lineRule="auto"/>
        <w:jc w:val="both"/>
        <w:rPr>
          <w:sz w:val="24"/>
          <w:szCs w:val="24"/>
        </w:rPr>
      </w:pPr>
      <w:r w:rsidRPr="008B20CA">
        <w:rPr>
          <w:sz w:val="24"/>
          <w:szCs w:val="24"/>
        </w:rPr>
        <w:t xml:space="preserve">To </w:t>
      </w:r>
      <w:r>
        <w:rPr>
          <w:sz w:val="24"/>
          <w:szCs w:val="24"/>
        </w:rPr>
        <w:t>explore</w:t>
      </w:r>
      <w:r w:rsidRPr="008B20CA">
        <w:rPr>
          <w:sz w:val="24"/>
          <w:szCs w:val="24"/>
        </w:rPr>
        <w:t xml:space="preserve"> and assess the practicality of contract testing</w:t>
      </w:r>
      <w:r>
        <w:rPr>
          <w:sz w:val="24"/>
          <w:szCs w:val="24"/>
        </w:rPr>
        <w:t xml:space="preserve"> </w:t>
      </w:r>
      <w:r w:rsidRPr="008B20CA">
        <w:rPr>
          <w:sz w:val="24"/>
          <w:szCs w:val="24"/>
        </w:rPr>
        <w:t xml:space="preserve">frameworks in the context of </w:t>
      </w:r>
      <w:r>
        <w:rPr>
          <w:sz w:val="24"/>
          <w:szCs w:val="24"/>
        </w:rPr>
        <w:t>validating</w:t>
      </w:r>
      <w:r w:rsidRPr="008B20CA">
        <w:rPr>
          <w:sz w:val="24"/>
          <w:szCs w:val="24"/>
        </w:rPr>
        <w:t xml:space="preserve"> microservice interactions.</w:t>
      </w:r>
    </w:p>
    <w:p w14:paraId="1A733972" w14:textId="726FA8BA" w:rsidR="003E1F4B" w:rsidRPr="00715C2B" w:rsidRDefault="009B35BA" w:rsidP="004F04B6">
      <w:pPr>
        <w:pStyle w:val="ListParagraph"/>
        <w:numPr>
          <w:ilvl w:val="0"/>
          <w:numId w:val="17"/>
        </w:numPr>
        <w:spacing w:after="0" w:line="360" w:lineRule="auto"/>
        <w:jc w:val="both"/>
        <w:rPr>
          <w:sz w:val="24"/>
          <w:szCs w:val="24"/>
        </w:rPr>
      </w:pPr>
      <w:r w:rsidRPr="00715C2B">
        <w:rPr>
          <w:sz w:val="24"/>
          <w:szCs w:val="24"/>
        </w:rPr>
        <w:t>To</w:t>
      </w:r>
      <w:r w:rsidR="004F04B6" w:rsidRPr="00715C2B">
        <w:rPr>
          <w:sz w:val="24"/>
          <w:szCs w:val="24"/>
        </w:rPr>
        <w:t xml:space="preserve"> assess the effectiveness and benefits of integrating </w:t>
      </w:r>
      <w:r w:rsidR="0010706D" w:rsidRPr="00715C2B">
        <w:rPr>
          <w:sz w:val="24"/>
          <w:szCs w:val="24"/>
        </w:rPr>
        <w:t xml:space="preserve">consumer-driven </w:t>
      </w:r>
      <w:r w:rsidR="004F04B6" w:rsidRPr="00715C2B">
        <w:rPr>
          <w:sz w:val="24"/>
          <w:szCs w:val="24"/>
        </w:rPr>
        <w:t xml:space="preserve">contract testing </w:t>
      </w:r>
      <w:r w:rsidR="0096419B">
        <w:rPr>
          <w:sz w:val="24"/>
          <w:szCs w:val="24"/>
        </w:rPr>
        <w:t xml:space="preserve">frameworks with CI/CD integration tools </w:t>
      </w:r>
      <w:r w:rsidR="004F04B6" w:rsidRPr="00715C2B">
        <w:rPr>
          <w:sz w:val="24"/>
          <w:szCs w:val="24"/>
        </w:rPr>
        <w:t xml:space="preserve">in terms of enhancing the quality, </w:t>
      </w:r>
      <w:r w:rsidRPr="00715C2B">
        <w:rPr>
          <w:sz w:val="24"/>
          <w:szCs w:val="24"/>
        </w:rPr>
        <w:t>speed</w:t>
      </w:r>
      <w:r w:rsidR="004F04B6" w:rsidRPr="00715C2B">
        <w:rPr>
          <w:sz w:val="24"/>
          <w:szCs w:val="24"/>
        </w:rPr>
        <w:t xml:space="preserve"> and reliability of microservice-based system</w:t>
      </w:r>
      <w:r w:rsidR="0096419B">
        <w:rPr>
          <w:sz w:val="24"/>
          <w:szCs w:val="24"/>
        </w:rPr>
        <w:t>s</w:t>
      </w:r>
      <w:r w:rsidR="004F04B6" w:rsidRPr="00715C2B">
        <w:rPr>
          <w:sz w:val="24"/>
          <w:szCs w:val="24"/>
        </w:rPr>
        <w:t>.</w:t>
      </w:r>
    </w:p>
    <w:p w14:paraId="00226912" w14:textId="77777777" w:rsidR="00F07A16" w:rsidRPr="00AF0074" w:rsidRDefault="00F07A16" w:rsidP="00D21425">
      <w:pPr>
        <w:pStyle w:val="ListParagraph"/>
        <w:spacing w:after="0" w:line="360" w:lineRule="auto"/>
        <w:ind w:left="1080"/>
        <w:jc w:val="both"/>
        <w:rPr>
          <w:sz w:val="24"/>
          <w:szCs w:val="24"/>
          <w:lang w:val="en-IN"/>
        </w:rPr>
      </w:pPr>
    </w:p>
    <w:p w14:paraId="7CAE9EAF" w14:textId="286ECB05" w:rsidR="007A1C33" w:rsidRDefault="007A1C33" w:rsidP="00917E79">
      <w:pPr>
        <w:spacing w:after="0" w:line="360" w:lineRule="auto"/>
        <w:jc w:val="both"/>
        <w:rPr>
          <w:sz w:val="24"/>
          <w:szCs w:val="24"/>
        </w:rPr>
      </w:pPr>
    </w:p>
    <w:p w14:paraId="22E469EE" w14:textId="5D6702A4" w:rsidR="007A1C33" w:rsidRPr="00DA1556" w:rsidRDefault="007A1C33" w:rsidP="007A1C33">
      <w:pPr>
        <w:pStyle w:val="Heading2"/>
        <w:numPr>
          <w:ilvl w:val="1"/>
          <w:numId w:val="4"/>
        </w:numPr>
        <w:ind w:left="851" w:hanging="851"/>
      </w:pPr>
      <w:bookmarkStart w:id="16" w:name="_Toc143857067"/>
      <w:r>
        <w:t>Scope and Limitations</w:t>
      </w:r>
      <w:bookmarkEnd w:id="16"/>
    </w:p>
    <w:p w14:paraId="2FC09E10" w14:textId="26DA1543" w:rsidR="007A1C33" w:rsidRDefault="54A853EA" w:rsidP="007A1C33">
      <w:pPr>
        <w:spacing w:after="0" w:line="360" w:lineRule="auto"/>
        <w:jc w:val="both"/>
        <w:rPr>
          <w:sz w:val="24"/>
          <w:szCs w:val="24"/>
        </w:rPr>
      </w:pPr>
      <w:r w:rsidRPr="54A853EA">
        <w:rPr>
          <w:sz w:val="24"/>
          <w:szCs w:val="24"/>
        </w:rPr>
        <w:t>Outline what is or is not covered and why. This is just a short paragraph.</w:t>
      </w:r>
    </w:p>
    <w:p w14:paraId="0D86EB14" w14:textId="77777777" w:rsidR="007A1C33" w:rsidRPr="00917E79" w:rsidRDefault="007A1C33" w:rsidP="00917E79">
      <w:pPr>
        <w:spacing w:after="0" w:line="360" w:lineRule="auto"/>
        <w:jc w:val="both"/>
        <w:rPr>
          <w:sz w:val="24"/>
          <w:szCs w:val="24"/>
        </w:rPr>
      </w:pPr>
    </w:p>
    <w:p w14:paraId="2808AEA3" w14:textId="77777777" w:rsidR="00E430F0" w:rsidRDefault="00E430F0" w:rsidP="00E430F0">
      <w:pPr>
        <w:pStyle w:val="Heading2"/>
        <w:numPr>
          <w:ilvl w:val="1"/>
          <w:numId w:val="4"/>
        </w:numPr>
        <w:ind w:left="851" w:hanging="851"/>
      </w:pPr>
      <w:bookmarkStart w:id="17" w:name="_Toc143857068"/>
      <w:r>
        <w:t>Report Outline</w:t>
      </w:r>
      <w:bookmarkEnd w:id="17"/>
    </w:p>
    <w:p w14:paraId="0693B558" w14:textId="77777777" w:rsidR="00550D4B" w:rsidRPr="00550D4B" w:rsidRDefault="00550D4B" w:rsidP="00550D4B"/>
    <w:p w14:paraId="5FED38F6" w14:textId="13744577" w:rsidR="007A1C33" w:rsidRDefault="00CF270F" w:rsidP="00CF270F">
      <w:pPr>
        <w:spacing w:after="0" w:line="360" w:lineRule="auto"/>
        <w:jc w:val="both"/>
        <w:rPr>
          <w:sz w:val="24"/>
          <w:szCs w:val="24"/>
        </w:rPr>
      </w:pPr>
      <w:r w:rsidRPr="00715C2B">
        <w:rPr>
          <w:sz w:val="24"/>
          <w:szCs w:val="24"/>
        </w:rPr>
        <w:t>Th</w:t>
      </w:r>
      <w:r w:rsidR="00292C7B">
        <w:rPr>
          <w:sz w:val="24"/>
          <w:szCs w:val="24"/>
        </w:rPr>
        <w:t xml:space="preserve">is dissertation </w:t>
      </w:r>
      <w:r w:rsidRPr="00715C2B">
        <w:rPr>
          <w:sz w:val="24"/>
          <w:szCs w:val="24"/>
        </w:rPr>
        <w:t>includes a comprehensive literature review in chapter 2, which examines the relevant research on</w:t>
      </w:r>
      <w:r w:rsidR="00A46494" w:rsidRPr="00715C2B">
        <w:rPr>
          <w:sz w:val="24"/>
          <w:szCs w:val="24"/>
        </w:rPr>
        <w:t xml:space="preserve"> DevOps Pipeline, </w:t>
      </w:r>
      <w:r w:rsidR="003D4E24" w:rsidRPr="00715C2B">
        <w:rPr>
          <w:sz w:val="24"/>
          <w:szCs w:val="24"/>
        </w:rPr>
        <w:t>Microservices</w:t>
      </w:r>
      <w:r w:rsidR="005460B3" w:rsidRPr="00715C2B">
        <w:rPr>
          <w:sz w:val="24"/>
          <w:szCs w:val="24"/>
        </w:rPr>
        <w:t xml:space="preserve"> </w:t>
      </w:r>
      <w:r w:rsidR="00841C72" w:rsidRPr="00715C2B">
        <w:rPr>
          <w:sz w:val="24"/>
          <w:szCs w:val="24"/>
        </w:rPr>
        <w:t xml:space="preserve">and </w:t>
      </w:r>
      <w:r w:rsidR="005477AF" w:rsidRPr="00715C2B">
        <w:rPr>
          <w:sz w:val="24"/>
          <w:szCs w:val="24"/>
        </w:rPr>
        <w:t xml:space="preserve">Consumer-Driven </w:t>
      </w:r>
      <w:r w:rsidR="00841C72" w:rsidRPr="00715C2B">
        <w:rPr>
          <w:sz w:val="24"/>
          <w:szCs w:val="24"/>
        </w:rPr>
        <w:t>Contract</w:t>
      </w:r>
      <w:r w:rsidR="005477AF" w:rsidRPr="00715C2B">
        <w:rPr>
          <w:sz w:val="24"/>
          <w:szCs w:val="24"/>
        </w:rPr>
        <w:t xml:space="preserve"> (CDC)</w:t>
      </w:r>
      <w:r w:rsidR="00841C72" w:rsidRPr="00715C2B">
        <w:rPr>
          <w:sz w:val="24"/>
          <w:szCs w:val="24"/>
        </w:rPr>
        <w:t xml:space="preserve"> Testing</w:t>
      </w:r>
      <w:r w:rsidRPr="00715C2B">
        <w:rPr>
          <w:sz w:val="24"/>
          <w:szCs w:val="24"/>
        </w:rPr>
        <w:t xml:space="preserve">. Chapters 3 and 4 focus on the design and implementation of a </w:t>
      </w:r>
      <w:r w:rsidR="00292C7B">
        <w:rPr>
          <w:sz w:val="24"/>
          <w:szCs w:val="24"/>
        </w:rPr>
        <w:t xml:space="preserve">multiple microservice system </w:t>
      </w:r>
      <w:r w:rsidRPr="00715C2B">
        <w:rPr>
          <w:sz w:val="24"/>
          <w:szCs w:val="24"/>
        </w:rPr>
        <w:t xml:space="preserve">that incorporates </w:t>
      </w:r>
      <w:r w:rsidR="007B55FD" w:rsidRPr="00715C2B">
        <w:rPr>
          <w:sz w:val="24"/>
          <w:szCs w:val="24"/>
        </w:rPr>
        <w:t xml:space="preserve">contract </w:t>
      </w:r>
      <w:r w:rsidRPr="00715C2B">
        <w:rPr>
          <w:sz w:val="24"/>
          <w:szCs w:val="24"/>
        </w:rPr>
        <w:t>testing frameworks</w:t>
      </w:r>
      <w:r w:rsidR="00292C7B">
        <w:rPr>
          <w:sz w:val="24"/>
          <w:szCs w:val="24"/>
        </w:rPr>
        <w:t xml:space="preserve"> and CI/CD integration tools</w:t>
      </w:r>
      <w:r w:rsidRPr="00715C2B">
        <w:rPr>
          <w:sz w:val="24"/>
          <w:szCs w:val="24"/>
        </w:rPr>
        <w:t xml:space="preserve">. These chapters address the research question that was introduced in chapter 1. Finally, in chapter 6, the </w:t>
      </w:r>
      <w:r w:rsidR="00292C7B">
        <w:rPr>
          <w:sz w:val="24"/>
          <w:szCs w:val="24"/>
        </w:rPr>
        <w:t>dissertation</w:t>
      </w:r>
      <w:r w:rsidRPr="00715C2B">
        <w:rPr>
          <w:sz w:val="24"/>
          <w:szCs w:val="24"/>
        </w:rPr>
        <w:t xml:space="preserve"> concludes by discussing</w:t>
      </w:r>
      <w:r w:rsidR="003F192E">
        <w:rPr>
          <w:sz w:val="24"/>
          <w:szCs w:val="24"/>
        </w:rPr>
        <w:t xml:space="preserve"> on the </w:t>
      </w:r>
      <w:r w:rsidR="00811113">
        <w:rPr>
          <w:sz w:val="24"/>
          <w:szCs w:val="24"/>
        </w:rPr>
        <w:t>theoretical</w:t>
      </w:r>
      <w:r w:rsidR="003F192E">
        <w:rPr>
          <w:sz w:val="24"/>
          <w:szCs w:val="24"/>
        </w:rPr>
        <w:t xml:space="preserve"> research</w:t>
      </w:r>
      <w:r w:rsidR="00811113">
        <w:rPr>
          <w:sz w:val="24"/>
          <w:szCs w:val="24"/>
        </w:rPr>
        <w:t xml:space="preserve"> done</w:t>
      </w:r>
      <w:r w:rsidR="003F192E">
        <w:rPr>
          <w:sz w:val="24"/>
          <w:szCs w:val="24"/>
        </w:rPr>
        <w:t xml:space="preserve"> on microservices and DevOps</w:t>
      </w:r>
      <w:r w:rsidR="00811113">
        <w:rPr>
          <w:sz w:val="24"/>
          <w:szCs w:val="24"/>
        </w:rPr>
        <w:t xml:space="preserve">, CDC testing framework </w:t>
      </w:r>
      <w:r w:rsidR="00CA03B1">
        <w:rPr>
          <w:sz w:val="24"/>
          <w:szCs w:val="24"/>
        </w:rPr>
        <w:t xml:space="preserve">and CI/CD integration </w:t>
      </w:r>
      <w:r w:rsidR="00811113">
        <w:rPr>
          <w:sz w:val="24"/>
          <w:szCs w:val="24"/>
        </w:rPr>
        <w:t xml:space="preserve">with </w:t>
      </w:r>
      <w:r w:rsidR="00811113" w:rsidRPr="00715C2B">
        <w:rPr>
          <w:sz w:val="24"/>
          <w:szCs w:val="24"/>
        </w:rPr>
        <w:t xml:space="preserve">the </w:t>
      </w:r>
      <w:r w:rsidR="00811113">
        <w:rPr>
          <w:sz w:val="24"/>
          <w:szCs w:val="24"/>
        </w:rPr>
        <w:t xml:space="preserve">practically </w:t>
      </w:r>
      <w:r w:rsidRPr="00715C2B">
        <w:rPr>
          <w:sz w:val="24"/>
          <w:szCs w:val="24"/>
        </w:rPr>
        <w:t xml:space="preserve">implemented </w:t>
      </w:r>
      <w:r w:rsidR="00811113">
        <w:rPr>
          <w:sz w:val="24"/>
          <w:szCs w:val="24"/>
        </w:rPr>
        <w:t xml:space="preserve">system </w:t>
      </w:r>
      <w:r w:rsidRPr="00715C2B">
        <w:rPr>
          <w:sz w:val="24"/>
          <w:szCs w:val="24"/>
        </w:rPr>
        <w:t>and suggesting future areas of research and development in this domain.</w:t>
      </w:r>
      <w:r>
        <w:rPr>
          <w:sz w:val="24"/>
          <w:szCs w:val="24"/>
        </w:rPr>
        <w:t xml:space="preserve"> </w:t>
      </w:r>
    </w:p>
    <w:p w14:paraId="7C84B4A5" w14:textId="69E92731" w:rsidR="00917E79" w:rsidRPr="00DB606B" w:rsidRDefault="00917E79">
      <w:pPr>
        <w:spacing w:after="160" w:line="259" w:lineRule="auto"/>
        <w:rPr>
          <w:sz w:val="24"/>
          <w:szCs w:val="24"/>
        </w:rPr>
      </w:pPr>
      <w:r>
        <w:br w:type="page"/>
      </w:r>
    </w:p>
    <w:p w14:paraId="7985C883" w14:textId="5AD62E75" w:rsidR="006F50F0" w:rsidRDefault="00E84275" w:rsidP="006F50F0">
      <w:pPr>
        <w:pStyle w:val="Heading1"/>
        <w:numPr>
          <w:ilvl w:val="0"/>
          <w:numId w:val="3"/>
        </w:numPr>
        <w:ind w:left="567" w:hanging="567"/>
      </w:pPr>
      <w:bookmarkStart w:id="18" w:name="_Toc143857069"/>
      <w:r>
        <w:lastRenderedPageBreak/>
        <w:t>Literature Review</w:t>
      </w:r>
      <w:bookmarkEnd w:id="18"/>
    </w:p>
    <w:p w14:paraId="3B348C17" w14:textId="77777777" w:rsidR="006F50F0" w:rsidRPr="006F50F0" w:rsidRDefault="006F50F0" w:rsidP="006F50F0"/>
    <w:p w14:paraId="42C46778" w14:textId="2D04060C" w:rsidR="006F50F0" w:rsidRPr="0082759F" w:rsidRDefault="006F50F0" w:rsidP="006F50F0">
      <w:pPr>
        <w:spacing w:after="0" w:line="360" w:lineRule="auto"/>
        <w:jc w:val="both"/>
        <w:rPr>
          <w:sz w:val="24"/>
          <w:szCs w:val="24"/>
        </w:rPr>
      </w:pPr>
      <w:r w:rsidRPr="00013C2C">
        <w:rPr>
          <w:sz w:val="24"/>
          <w:szCs w:val="24"/>
        </w:rPr>
        <w:t xml:space="preserve">In this literature review, the initial research lies on the DevOps pipeline and microservices, with a detailed exploration of key aspects such as build and integration testing, deployment, and containerization. Furthermore, the study investigates how the adoption of microservice architecture facilitates the implementation of a DevOps pipeline. Finally, it examines the emergence of Consumer Driven Contract (CDC) testing and its significance within the context of microservices and CI/CD pipeline. </w:t>
      </w:r>
    </w:p>
    <w:p w14:paraId="18290D0B" w14:textId="0B3DDA54" w:rsidR="0022539A" w:rsidRPr="009B0630" w:rsidRDefault="0022539A" w:rsidP="00F5473F">
      <w:pPr>
        <w:pStyle w:val="Heading2"/>
        <w:numPr>
          <w:ilvl w:val="1"/>
          <w:numId w:val="3"/>
        </w:numPr>
        <w:ind w:left="851" w:hanging="792"/>
      </w:pPr>
      <w:bookmarkStart w:id="19" w:name="_Toc143857070"/>
      <w:r w:rsidRPr="009B0630">
        <w:t>DevOps Pipeline</w:t>
      </w:r>
      <w:bookmarkEnd w:id="19"/>
    </w:p>
    <w:p w14:paraId="5A1635C9" w14:textId="77777777" w:rsidR="0022539A" w:rsidRDefault="0022539A" w:rsidP="0022539A"/>
    <w:p w14:paraId="368F547F" w14:textId="66492C62" w:rsidR="006657CA" w:rsidRDefault="004B5225" w:rsidP="00485D5A">
      <w:pPr>
        <w:spacing w:line="360" w:lineRule="auto"/>
        <w:jc w:val="both"/>
        <w:rPr>
          <w:sz w:val="24"/>
          <w:szCs w:val="24"/>
        </w:rPr>
      </w:pPr>
      <w:r w:rsidRPr="004B5225">
        <w:rPr>
          <w:sz w:val="24"/>
          <w:szCs w:val="24"/>
        </w:rPr>
        <w:t>DevOps encompasses a collection of methodologies designed to minimize the duration between making modifications to a system and deploying those changes to the production environment</w:t>
      </w:r>
      <w:r>
        <w:rPr>
          <w:sz w:val="24"/>
          <w:szCs w:val="24"/>
        </w:rPr>
        <w:t xml:space="preserve"> </w:t>
      </w:r>
      <w:r w:rsidR="005059C3" w:rsidRPr="005059C3">
        <w:rPr>
          <w:sz w:val="24"/>
          <w:szCs w:val="24"/>
        </w:rPr>
        <w:t>(</w:t>
      </w:r>
      <w:proofErr w:type="spellStart"/>
      <w:r w:rsidR="005059C3" w:rsidRPr="005059C3">
        <w:rPr>
          <w:sz w:val="24"/>
          <w:szCs w:val="24"/>
        </w:rPr>
        <w:t>Balalaie</w:t>
      </w:r>
      <w:proofErr w:type="spellEnd"/>
      <w:r w:rsidR="005059C3" w:rsidRPr="005059C3">
        <w:rPr>
          <w:sz w:val="24"/>
          <w:szCs w:val="24"/>
        </w:rPr>
        <w:t xml:space="preserve"> et al. 2016). </w:t>
      </w:r>
      <w:r w:rsidR="00EF2A5A" w:rsidRPr="00EF2A5A">
        <w:rPr>
          <w:sz w:val="24"/>
          <w:szCs w:val="24"/>
        </w:rPr>
        <w:t>DevOps places</w:t>
      </w:r>
      <w:r w:rsidR="00EF2A5A">
        <w:rPr>
          <w:sz w:val="24"/>
          <w:szCs w:val="24"/>
        </w:rPr>
        <w:t xml:space="preserve"> a</w:t>
      </w:r>
      <w:r w:rsidR="00EF2A5A" w:rsidRPr="00EF2A5A">
        <w:rPr>
          <w:sz w:val="24"/>
          <w:szCs w:val="24"/>
        </w:rPr>
        <w:t xml:space="preserve"> significant emphasis on ensuring the quality of software, encompassing both the code itself and the delivery process. Any approach or technique that supports these objectives can be classified as a DevOps practice</w:t>
      </w:r>
      <w:r w:rsidR="00EF2A5A">
        <w:rPr>
          <w:sz w:val="24"/>
          <w:szCs w:val="24"/>
        </w:rPr>
        <w:t xml:space="preserve"> </w:t>
      </w:r>
      <w:r w:rsidR="005059C3" w:rsidRPr="005059C3">
        <w:rPr>
          <w:sz w:val="24"/>
          <w:szCs w:val="24"/>
        </w:rPr>
        <w:t xml:space="preserve">(Bass et al. 2015; Brunnert et al. 2015). </w:t>
      </w:r>
      <w:r w:rsidR="00EF2A5A" w:rsidRPr="00EF2A5A">
        <w:rPr>
          <w:sz w:val="24"/>
          <w:szCs w:val="24"/>
        </w:rPr>
        <w:t xml:space="preserve">Like agile methodologies, DevOps breaks down software applications into discrete components or modules to enhance processing speed and enhance overall quality </w:t>
      </w:r>
      <w:r w:rsidR="005059C3" w:rsidRPr="005059C3">
        <w:rPr>
          <w:sz w:val="24"/>
          <w:szCs w:val="24"/>
        </w:rPr>
        <w:t>(Amrit et al. n.d</w:t>
      </w:r>
      <w:r w:rsidR="00005348">
        <w:rPr>
          <w:sz w:val="24"/>
          <w:szCs w:val="24"/>
        </w:rPr>
        <w:t>.</w:t>
      </w:r>
      <w:r w:rsidR="00EF2A5A">
        <w:rPr>
          <w:sz w:val="24"/>
          <w:szCs w:val="24"/>
        </w:rPr>
        <w:t>).</w:t>
      </w:r>
      <w:r w:rsidR="005059C3" w:rsidRPr="005059C3">
        <w:rPr>
          <w:sz w:val="24"/>
          <w:szCs w:val="24"/>
        </w:rPr>
        <w:t xml:space="preserve"> </w:t>
      </w:r>
      <w:r w:rsidR="00482B8D" w:rsidRPr="00482B8D">
        <w:rPr>
          <w:sz w:val="24"/>
          <w:szCs w:val="24"/>
        </w:rPr>
        <w:t>DevOps places emphasis on achieving specific objectives rather than prescribing specific methods. The primary aim of DevOps practices</w:t>
      </w:r>
      <w:r w:rsidR="00482B8D">
        <w:rPr>
          <w:sz w:val="24"/>
          <w:szCs w:val="24"/>
        </w:rPr>
        <w:t xml:space="preserve"> as mentioned before</w:t>
      </w:r>
      <w:r w:rsidR="00482B8D" w:rsidRPr="00482B8D">
        <w:rPr>
          <w:sz w:val="24"/>
          <w:szCs w:val="24"/>
        </w:rPr>
        <w:t xml:space="preserve"> is to minimize the time elapsed between making a change to a system and incorporating that change into the production environment. The longer it takes for a release to reach the market, the fewer benefits can be gained from the new features or quality enhancements introduced in that release. The ideal approach is to have a continuous release cycle enabled by DevOps practices, commonly referred to as continuous delivery or continuous deployment</w:t>
      </w:r>
      <w:r w:rsidR="00482B8D">
        <w:rPr>
          <w:sz w:val="24"/>
          <w:szCs w:val="24"/>
        </w:rPr>
        <w:t xml:space="preserve"> </w:t>
      </w:r>
      <w:r w:rsidR="005059C3" w:rsidRPr="005059C3">
        <w:rPr>
          <w:sz w:val="24"/>
          <w:szCs w:val="24"/>
        </w:rPr>
        <w:t>(Bass et al. 2015)</w:t>
      </w:r>
      <w:r w:rsidR="005059C3">
        <w:rPr>
          <w:sz w:val="24"/>
          <w:szCs w:val="24"/>
        </w:rPr>
        <w:t>.</w:t>
      </w:r>
      <w:r w:rsidR="002A16D7">
        <w:rPr>
          <w:sz w:val="24"/>
          <w:szCs w:val="24"/>
        </w:rPr>
        <w:t xml:space="preserve"> </w:t>
      </w:r>
      <w:r w:rsidR="00485D5A" w:rsidRPr="006E1312">
        <w:rPr>
          <w:sz w:val="24"/>
          <w:szCs w:val="24"/>
        </w:rPr>
        <w:t>However, to ensure the continuous delivery of reliable and high-quality software, software testing is a crucial aspect and its integration into DevOps pipeline is essential. This dissertation specifically concentrates on incorporating microservices and Consumer-Driven Contract (CDC) test frameworks into the pipeline to test the interactions among microservices. By including these testing frameworks, the aim is to enhance the overall testing process and ensure effective validation of the microservices within the DevOps pipeline.</w:t>
      </w:r>
    </w:p>
    <w:p w14:paraId="62CB53BF" w14:textId="77777777" w:rsidR="006F4073" w:rsidRDefault="006F4073" w:rsidP="00485D5A">
      <w:pPr>
        <w:spacing w:line="360" w:lineRule="auto"/>
        <w:jc w:val="both"/>
        <w:rPr>
          <w:sz w:val="24"/>
          <w:szCs w:val="24"/>
        </w:rPr>
      </w:pPr>
    </w:p>
    <w:p w14:paraId="47897063" w14:textId="2FB0BED5" w:rsidR="0022539A" w:rsidRDefault="0022539A" w:rsidP="006657CA">
      <w:pPr>
        <w:pStyle w:val="Heading3"/>
        <w:numPr>
          <w:ilvl w:val="0"/>
          <w:numId w:val="0"/>
        </w:numPr>
      </w:pPr>
      <w:bookmarkStart w:id="20" w:name="_Toc143857071"/>
      <w:r w:rsidRPr="006F4073">
        <w:t>2.1.1. Build and Integration Test</w:t>
      </w:r>
      <w:bookmarkEnd w:id="20"/>
      <w:r>
        <w:t xml:space="preserve"> </w:t>
      </w:r>
    </w:p>
    <w:p w14:paraId="50542CFF" w14:textId="77777777" w:rsidR="006657CA" w:rsidRPr="006657CA" w:rsidRDefault="006657CA" w:rsidP="006657CA"/>
    <w:p w14:paraId="3CBDA63B" w14:textId="5A12F2FB" w:rsidR="00FF72CC" w:rsidRPr="00CD4BD3" w:rsidRDefault="00FF72CC" w:rsidP="00FF72CC">
      <w:pPr>
        <w:spacing w:line="360" w:lineRule="auto"/>
        <w:jc w:val="both"/>
        <w:rPr>
          <w:sz w:val="24"/>
          <w:szCs w:val="24"/>
        </w:rPr>
      </w:pPr>
      <w:r>
        <w:rPr>
          <w:sz w:val="24"/>
          <w:szCs w:val="24"/>
        </w:rPr>
        <w:t>T</w:t>
      </w:r>
      <w:r w:rsidRPr="00F343FD">
        <w:rPr>
          <w:sz w:val="24"/>
          <w:szCs w:val="24"/>
        </w:rPr>
        <w:t>he build process involves creating an executable artifact by using input such as source code and configuration to generate a deployable output</w:t>
      </w:r>
      <w:r w:rsidR="006C1F0A">
        <w:rPr>
          <w:sz w:val="24"/>
          <w:szCs w:val="24"/>
        </w:rPr>
        <w:t xml:space="preserve"> </w:t>
      </w:r>
      <w:r w:rsidR="006C1F0A">
        <w:rPr>
          <w:sz w:val="24"/>
          <w:szCs w:val="24"/>
        </w:rPr>
        <w:fldChar w:fldCharType="begin"/>
      </w:r>
      <w:r w:rsidR="006C1F0A">
        <w:rPr>
          <w:sz w:val="24"/>
          <w:szCs w:val="24"/>
        </w:rPr>
        <w:instrText xml:space="preserve"> ADDIN ZOTERO_ITEM CSL_CITATION {"citationID":"6DkaLL7G","properties":{"formattedCitation":"(Bass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006C1F0A">
        <w:rPr>
          <w:sz w:val="24"/>
          <w:szCs w:val="24"/>
        </w:rPr>
        <w:fldChar w:fldCharType="separate"/>
      </w:r>
      <w:r w:rsidR="006C1F0A" w:rsidRPr="006C1F0A">
        <w:rPr>
          <w:rFonts w:ascii="Calibri" w:hAnsi="Calibri" w:cs="Calibri"/>
          <w:sz w:val="24"/>
          <w:szCs w:val="24"/>
        </w:rPr>
        <w:t xml:space="preserve">(Bass </w:t>
      </w:r>
      <w:r w:rsidR="006C1F0A" w:rsidRPr="006C1F0A">
        <w:rPr>
          <w:rFonts w:ascii="Calibri" w:hAnsi="Calibri" w:cs="Calibri"/>
          <w:i/>
          <w:iCs/>
          <w:sz w:val="24"/>
          <w:szCs w:val="24"/>
        </w:rPr>
        <w:t>et al.</w:t>
      </w:r>
      <w:r w:rsidR="006C1F0A" w:rsidRPr="006C1F0A">
        <w:rPr>
          <w:rFonts w:ascii="Calibri" w:hAnsi="Calibri" w:cs="Calibri"/>
          <w:sz w:val="24"/>
          <w:szCs w:val="24"/>
        </w:rPr>
        <w:t xml:space="preserve"> 2015)</w:t>
      </w:r>
      <w:r w:rsidR="006C1F0A">
        <w:rPr>
          <w:sz w:val="24"/>
          <w:szCs w:val="24"/>
        </w:rPr>
        <w:fldChar w:fldCharType="end"/>
      </w:r>
      <w:r w:rsidRPr="00F343FD">
        <w:rPr>
          <w:sz w:val="24"/>
          <w:szCs w:val="24"/>
        </w:rPr>
        <w:t>. Continuous integration (CI) servers are responsible for performing the build and integration tests. After the build is finished, a series of automated tests are conducted to verify if the integration with other parts of the system exposes any errors</w:t>
      </w:r>
      <w:r w:rsidR="006C1F0A">
        <w:rPr>
          <w:sz w:val="24"/>
          <w:szCs w:val="24"/>
        </w:rPr>
        <w:t xml:space="preserve"> </w:t>
      </w:r>
      <w:r w:rsidR="006C1F0A">
        <w:rPr>
          <w:sz w:val="24"/>
          <w:szCs w:val="24"/>
        </w:rPr>
        <w:fldChar w:fldCharType="begin"/>
      </w:r>
      <w:r w:rsidR="0038181F">
        <w:rPr>
          <w:sz w:val="24"/>
          <w:szCs w:val="24"/>
        </w:rPr>
        <w:instrText xml:space="preserve"> ADDIN ZOTERO_ITEM CSL_CITATION {"citationID":"x0U2Dcyi","properties":{"formattedCitation":"(Bass {\\i{}et al.} 2015; Jokinen 2020)","plainCitation":"(Bass et al. 2015; Jokinen 2020)","noteIndex":0},"citationItems":[{"id":196,"uris":["http://zotero.org/users/11645733/items/22IFET8T"],"itemData":{"id":196,"type":"book","ISBN":"978-0-13-404988-5","publisher":"Addison-Wesley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id":173,"uris":["http://zotero.org/users/11645733/items/NZUI69UM"],"itemData":{"id":173,"type":"article-journal","abstract":"The objective of this study is to get insight on the usage of automated build and deployment \npipelines by software development teams at Avaintec Oy in the context of DevOps methodologies. Automated deployments are used widely in today’s software development and they \nallow for complex installation operations and testing to be done in a time-saving manner as \nless manual work is required. \nWhile there is a lot of research in the area of DevOps and automation pipelines, standardised ways of working and best practices are still vague in many ways. Studying the effects \nof DevOps and the use of the automation pipelines in the scope of the development team is \nimportant to establish practices and ways of working that can best support the work of the \ndevelopers and also be cost effective for the companies. \nThe research methods of this study are a literature review of the most recent literature on \nusing automation in software development, and a case study of the process of taking DevOps \nmethodologies and a Continuous Deployment pipeline into use at Avaintec Oy. The literature \nis analysed with the help of a theme matrix. The case study was conducted by interviewing \nselected members of development teams at Avaintec. The interviews were recorded and \ntranscribed, and then analysed with a theme matrix. The output from the literature review \nis reflected to the output from the interviews in the case study section. \nThe conclusions from this study indicate that development teams find DevOps and \nDevOps pipelines useful, despite the learning curve in the new tools and methodologies and \nthe amount of initial setup work. The evolution of an automated build and deployment \npipeline should be continuous and pipelines should be built incrementally, both of which were \ntrue for the studied case. The engagement of developers to the Operations side is a challenge \npresent in both literature and the studied case, as developers at times are not that familiar \nwith the pipeline. Apart from the pipeline, products should also be developed to be suitable \nfor DevOps and automatic deployments, microservices seem to provide advantage in this.","language":"eng","note":"publisher: Helsingin yliopisto","source":"helda.helsinki.fi","title":"Software development using DevOps tools and CD pipelines : a case study","title-short":"Software development using DevOps tools and CD pipelines","URL":"https://helda.helsinki.fi/handle/10138/313590","author":[{"family":"Jokinen","given":"Oskari"}],"accessed":{"date-parts":[["2023",6,21]]},"issued":{"date-parts":[["2020"]]}}}],"schema":"https://github.com/citation-style-language/schema/raw/master/csl-citation.json"} </w:instrText>
      </w:r>
      <w:r w:rsidR="006C1F0A">
        <w:rPr>
          <w:sz w:val="24"/>
          <w:szCs w:val="24"/>
        </w:rPr>
        <w:fldChar w:fldCharType="separate"/>
      </w:r>
      <w:r w:rsidR="0038181F" w:rsidRPr="0038181F">
        <w:rPr>
          <w:rFonts w:ascii="Calibri" w:hAnsi="Calibri" w:cs="Calibri"/>
          <w:sz w:val="24"/>
          <w:szCs w:val="24"/>
        </w:rPr>
        <w:t xml:space="preserve">(Bass </w:t>
      </w:r>
      <w:r w:rsidR="0038181F" w:rsidRPr="0038181F">
        <w:rPr>
          <w:rFonts w:ascii="Calibri" w:hAnsi="Calibri" w:cs="Calibri"/>
          <w:i/>
          <w:iCs/>
          <w:sz w:val="24"/>
          <w:szCs w:val="24"/>
        </w:rPr>
        <w:t>et al.</w:t>
      </w:r>
      <w:r w:rsidR="0038181F" w:rsidRPr="0038181F">
        <w:rPr>
          <w:rFonts w:ascii="Calibri" w:hAnsi="Calibri" w:cs="Calibri"/>
          <w:sz w:val="24"/>
          <w:szCs w:val="24"/>
        </w:rPr>
        <w:t xml:space="preserve"> 2015; Jokinen 2020)</w:t>
      </w:r>
      <w:r w:rsidR="006C1F0A">
        <w:rPr>
          <w:sz w:val="24"/>
          <w:szCs w:val="24"/>
        </w:rPr>
        <w:fldChar w:fldCharType="end"/>
      </w:r>
      <w:r w:rsidRPr="00F343FD">
        <w:rPr>
          <w:sz w:val="24"/>
          <w:szCs w:val="24"/>
        </w:rPr>
        <w:t>. This step is known as integration testing, where the constructed executable artifact is thoroughly tested</w:t>
      </w:r>
      <w:r w:rsidR="006C1F0A">
        <w:rPr>
          <w:sz w:val="24"/>
          <w:szCs w:val="24"/>
        </w:rPr>
        <w:t>.</w:t>
      </w:r>
    </w:p>
    <w:p w14:paraId="226B4CEA" w14:textId="6300BB9C" w:rsidR="006F4073" w:rsidRDefault="006F4073" w:rsidP="004B5225">
      <w:pPr>
        <w:spacing w:line="360" w:lineRule="auto"/>
        <w:jc w:val="both"/>
        <w:rPr>
          <w:sz w:val="24"/>
          <w:szCs w:val="24"/>
        </w:rPr>
      </w:pPr>
      <w:r w:rsidRPr="006F4073">
        <w:rPr>
          <w:sz w:val="24"/>
          <w:szCs w:val="24"/>
        </w:rPr>
        <w:t xml:space="preserve">Testing plays a crucial role in the success of a DevOps pipeline, as it directly impacts the achievement of desired outcomes. According to Agrawal and Rawat </w:t>
      </w:r>
      <w:r>
        <w:rPr>
          <w:sz w:val="24"/>
          <w:szCs w:val="24"/>
        </w:rPr>
        <w:fldChar w:fldCharType="begin"/>
      </w:r>
      <w:r>
        <w:rPr>
          <w:sz w:val="24"/>
          <w:szCs w:val="24"/>
        </w:rPr>
        <w:instrText xml:space="preserve"> ADDIN ZOTERO_ITEM CSL_CITATION {"citationID":"Xw3SPX8v","properties":{"formattedCitation":"(Agrawal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Pr>
          <w:sz w:val="24"/>
          <w:szCs w:val="24"/>
        </w:rPr>
        <w:fldChar w:fldCharType="separate"/>
      </w:r>
      <w:r w:rsidRPr="006F4073">
        <w:rPr>
          <w:rFonts w:ascii="Calibri" w:hAnsi="Calibri" w:cs="Calibri"/>
          <w:sz w:val="24"/>
        </w:rPr>
        <w:t>(Agrawal and Rawat 2019)</w:t>
      </w:r>
      <w:r>
        <w:rPr>
          <w:sz w:val="24"/>
          <w:szCs w:val="24"/>
        </w:rPr>
        <w:fldChar w:fldCharType="end"/>
      </w:r>
      <w:r>
        <w:rPr>
          <w:sz w:val="24"/>
          <w:szCs w:val="24"/>
        </w:rPr>
        <w:t xml:space="preserve"> </w:t>
      </w:r>
      <w:r w:rsidRPr="006F4073">
        <w:rPr>
          <w:sz w:val="24"/>
          <w:szCs w:val="24"/>
        </w:rPr>
        <w:t>expertise in testing</w:t>
      </w:r>
      <w:r w:rsidR="002F37D8">
        <w:rPr>
          <w:sz w:val="24"/>
          <w:szCs w:val="24"/>
        </w:rPr>
        <w:t xml:space="preserve"> process is the </w:t>
      </w:r>
      <w:r w:rsidRPr="006F4073">
        <w:rPr>
          <w:sz w:val="24"/>
          <w:szCs w:val="24"/>
        </w:rPr>
        <w:t>key factor</w:t>
      </w:r>
      <w:r w:rsidR="002F37D8">
        <w:rPr>
          <w:sz w:val="24"/>
          <w:szCs w:val="24"/>
        </w:rPr>
        <w:t xml:space="preserve"> </w:t>
      </w:r>
      <w:r w:rsidRPr="006F4073">
        <w:rPr>
          <w:sz w:val="24"/>
          <w:szCs w:val="24"/>
        </w:rPr>
        <w:t>that contribute to the advancement of continuous integration, continuous delivery, and continuous deployment. These testing practices are instrumental in ensuring the smooth and reliable functioning of the DevOps pipeline.</w:t>
      </w:r>
    </w:p>
    <w:p w14:paraId="351BF9B7" w14:textId="5666B1BE" w:rsidR="005059C3" w:rsidRPr="00FF72CC" w:rsidRDefault="000358D6" w:rsidP="00FF72CC">
      <w:pPr>
        <w:spacing w:line="360" w:lineRule="auto"/>
        <w:jc w:val="both"/>
        <w:rPr>
          <w:sz w:val="24"/>
          <w:szCs w:val="24"/>
        </w:rPr>
      </w:pPr>
      <w:r w:rsidRPr="000358D6">
        <w:rPr>
          <w:sz w:val="24"/>
          <w:szCs w:val="24"/>
        </w:rPr>
        <w:t>Continuous testing is a valuable practice that helps to identify integration issues at earlier stages in the software development life cycle. Continuous testing involves early and frequent testing at various stages, incorporating it throughout the software development life cycle, and automating the testing process</w:t>
      </w:r>
      <w:r>
        <w:rPr>
          <w:sz w:val="24"/>
          <w:szCs w:val="24"/>
        </w:rPr>
        <w:t xml:space="preserve"> </w:t>
      </w:r>
      <w:r w:rsidRPr="00460C27">
        <w:rPr>
          <w:sz w:val="24"/>
          <w:szCs w:val="24"/>
        </w:rPr>
        <w:fldChar w:fldCharType="begin"/>
      </w:r>
      <w:r w:rsidRPr="00460C27">
        <w:rPr>
          <w:sz w:val="24"/>
          <w:szCs w:val="24"/>
        </w:rPr>
        <w:instrText xml:space="preserve"> ADDIN ZOTERO_ITEM CSL_CITATION {"citationID":"yRQuXfbF","properties":{"formattedCitation":"(Agrawal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sidRPr="00460C27">
        <w:rPr>
          <w:sz w:val="24"/>
          <w:szCs w:val="24"/>
        </w:rPr>
        <w:fldChar w:fldCharType="separate"/>
      </w:r>
      <w:r w:rsidRPr="00460C27">
        <w:rPr>
          <w:rFonts w:ascii="Calibri" w:hAnsi="Calibri" w:cs="Calibri"/>
          <w:sz w:val="24"/>
        </w:rPr>
        <w:t>(Agrawal and Rawat 2019)</w:t>
      </w:r>
      <w:r w:rsidRPr="00460C27">
        <w:rPr>
          <w:sz w:val="24"/>
          <w:szCs w:val="24"/>
        </w:rPr>
        <w:fldChar w:fldCharType="end"/>
      </w:r>
      <w:r w:rsidRPr="00460C27">
        <w:rPr>
          <w:sz w:val="24"/>
          <w:szCs w:val="24"/>
        </w:rPr>
        <w:t>.</w:t>
      </w:r>
      <w:r>
        <w:rPr>
          <w:sz w:val="24"/>
          <w:szCs w:val="24"/>
        </w:rPr>
        <w:t xml:space="preserve"> </w:t>
      </w:r>
      <w:r w:rsidRPr="000358D6">
        <w:rPr>
          <w:sz w:val="24"/>
          <w:szCs w:val="24"/>
        </w:rPr>
        <w:t>By integrating testing throughout the process, defects and issues can be detected and resolved more efficiently and cost-effectively. This approach also allows testers to allocate their time more effectively, as continuous testing reduces the need for repetitive and time-consuming manual testing</w:t>
      </w:r>
      <w:r>
        <w:rPr>
          <w:sz w:val="24"/>
          <w:szCs w:val="24"/>
        </w:rPr>
        <w:t xml:space="preserve"> </w:t>
      </w:r>
      <w:r w:rsidR="005059C3" w:rsidRPr="00460C27">
        <w:rPr>
          <w:sz w:val="24"/>
          <w:szCs w:val="24"/>
        </w:rPr>
        <w:fldChar w:fldCharType="begin"/>
      </w:r>
      <w:r w:rsidR="005059C3" w:rsidRPr="00460C27">
        <w:rPr>
          <w:sz w:val="24"/>
          <w:szCs w:val="24"/>
        </w:rPr>
        <w:instrText xml:space="preserve"> ADDIN ZOTERO_ITEM CSL_CITATION {"citationID":"M7kxV0FG","properties":{"formattedCitation":"(Angara {\\i{}et al.} 2018)","plainCitation":"(Angara et al. 2018)","noteIndex":0},"citationItems":[{"id":188,"uris":["http://zotero.org/users/11645733/items/WZIHFKQG"],"itemData":{"id":188,"type":"chapter","abstract":"The advent of DevOps is to take full advantage of iterative model of development, bring agility in software development life cycle and achieve time to market goal. However, testing becomes roadblock and reduces the rate of speed. Hence, there is a critical need to strategize testing process and align it to continuous planning, continuous integration, continuous deployment and continuous monitoring, and feedback goals of DevOps practice. There is a vital difference between test automation and continuous testing. The former is subset of latter. Continuous testing identifies integration issues much earlier in the life cycle; makes defect resolution cheaper, faster; and frees tester’s precious time for exploratory testing and value-added test activities. This paper conducts literature survey on various strategies applied for continuous testing and proposes a continuous testing architecture for better implementation. It also presents the conceptual design of few important testing metrics for successful implementation of continuous testing function in the context of DevOps.","container-title":"Recent Findings in Intelligent Computing Techniques","language":"en","note":"DOI: 10.1007/978-981-10-8633-5_28","page":"271-281","publisher":"Springer, Singapore","source":"link.springer.com","title":"DevOps with Continuous Testing Architecture and Its Metrics Model","URL":"https://link.springer.com/chapter/10.1007/978-981-10-8633-5_28","author":[{"family":"Angara","given":"Jayasri"},{"family":"Gutta","given":"Sridevi"},{"family":"Prasad","given":"Srinivas"}],"accessed":{"date-parts":[["2023",6,21]]},"issued":{"date-parts":[["2018"]]}}}],"schema":"https://github.com/citation-style-language/schema/raw/master/csl-citation.json"} </w:instrText>
      </w:r>
      <w:r w:rsidR="005059C3" w:rsidRPr="00460C27">
        <w:rPr>
          <w:sz w:val="24"/>
          <w:szCs w:val="24"/>
        </w:rPr>
        <w:fldChar w:fldCharType="separate"/>
      </w:r>
      <w:r w:rsidR="005059C3" w:rsidRPr="00460C27">
        <w:rPr>
          <w:rFonts w:ascii="Calibri" w:hAnsi="Calibri" w:cs="Calibri"/>
          <w:sz w:val="24"/>
          <w:szCs w:val="24"/>
        </w:rPr>
        <w:t xml:space="preserve">(Angara </w:t>
      </w:r>
      <w:r w:rsidR="005059C3" w:rsidRPr="00460C27">
        <w:rPr>
          <w:rFonts w:ascii="Calibri" w:hAnsi="Calibri" w:cs="Calibri"/>
          <w:i/>
          <w:iCs/>
          <w:sz w:val="24"/>
          <w:szCs w:val="24"/>
        </w:rPr>
        <w:t>et al.</w:t>
      </w:r>
      <w:r w:rsidR="005059C3" w:rsidRPr="00460C27">
        <w:rPr>
          <w:rFonts w:ascii="Calibri" w:hAnsi="Calibri" w:cs="Calibri"/>
          <w:sz w:val="24"/>
          <w:szCs w:val="24"/>
        </w:rPr>
        <w:t xml:space="preserve"> 2018)</w:t>
      </w:r>
      <w:r w:rsidR="005059C3" w:rsidRPr="00460C27">
        <w:rPr>
          <w:sz w:val="24"/>
          <w:szCs w:val="24"/>
        </w:rPr>
        <w:fldChar w:fldCharType="end"/>
      </w:r>
      <w:r w:rsidR="005059C3" w:rsidRPr="00460C27">
        <w:rPr>
          <w:sz w:val="24"/>
          <w:szCs w:val="24"/>
        </w:rPr>
        <w:t xml:space="preserve">. </w:t>
      </w:r>
    </w:p>
    <w:p w14:paraId="3D170437" w14:textId="370986E0" w:rsidR="000A6C1C" w:rsidRPr="000A6C1C" w:rsidRDefault="009B45BD" w:rsidP="004B5225">
      <w:pPr>
        <w:spacing w:after="0" w:line="360" w:lineRule="auto"/>
        <w:jc w:val="both"/>
        <w:rPr>
          <w:sz w:val="24"/>
          <w:szCs w:val="24"/>
        </w:rPr>
      </w:pPr>
      <w:r w:rsidRPr="009B45BD">
        <w:rPr>
          <w:sz w:val="24"/>
          <w:szCs w:val="24"/>
        </w:rPr>
        <w:t>Continuous testing (CT) faces a significant challenge in dealing with heterogeneous environments that do not completely mirror the production environment and application architecture</w:t>
      </w:r>
      <w:r>
        <w:rPr>
          <w:sz w:val="24"/>
          <w:szCs w:val="24"/>
        </w:rPr>
        <w:t xml:space="preserve"> </w:t>
      </w:r>
      <w:r>
        <w:rPr>
          <w:sz w:val="24"/>
          <w:szCs w:val="24"/>
        </w:rPr>
        <w:fldChar w:fldCharType="begin"/>
      </w:r>
      <w:r>
        <w:rPr>
          <w:sz w:val="24"/>
          <w:szCs w:val="24"/>
        </w:rPr>
        <w:instrText xml:space="preserve"> ADDIN ZOTERO_ITEM CSL_CITATION {"citationID":"G1wrXGdJ","properties":{"formattedCitation":"(Agrawal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Pr>
          <w:sz w:val="24"/>
          <w:szCs w:val="24"/>
        </w:rPr>
        <w:fldChar w:fldCharType="separate"/>
      </w:r>
      <w:r w:rsidRPr="009B45BD">
        <w:rPr>
          <w:rFonts w:ascii="Calibri" w:hAnsi="Calibri" w:cs="Calibri"/>
          <w:sz w:val="24"/>
        </w:rPr>
        <w:t>(Agrawal and Rawat 2019)</w:t>
      </w:r>
      <w:r>
        <w:rPr>
          <w:sz w:val="24"/>
          <w:szCs w:val="24"/>
        </w:rPr>
        <w:fldChar w:fldCharType="end"/>
      </w:r>
      <w:r w:rsidRPr="009B45BD">
        <w:rPr>
          <w:sz w:val="24"/>
          <w:szCs w:val="24"/>
        </w:rPr>
        <w:t xml:space="preserve">. This discrepancy between the testing environment and the actual production environment can lead to potential issues and limitations in accurately assessing the performance and behaviour of the software. It becomes crucial to address this challenge by striving to create test environments that closely resemble the production environment, incorporating similar infrastructure, configurations, and </w:t>
      </w:r>
      <w:r w:rsidRPr="009B45BD">
        <w:rPr>
          <w:sz w:val="24"/>
          <w:szCs w:val="24"/>
        </w:rPr>
        <w:lastRenderedPageBreak/>
        <w:t>architectural components. By minimizing the disparities between the testing and production environments, organizations can improve the effectiveness and reliability of continuous testing processes.</w:t>
      </w:r>
    </w:p>
    <w:p w14:paraId="407F6E8B" w14:textId="40E4393F" w:rsidR="00005348" w:rsidRDefault="00005348" w:rsidP="004B5225">
      <w:pPr>
        <w:spacing w:after="0" w:line="360" w:lineRule="auto"/>
        <w:jc w:val="both"/>
        <w:rPr>
          <w:sz w:val="24"/>
          <w:szCs w:val="24"/>
        </w:rPr>
      </w:pPr>
      <w:r w:rsidRPr="00005348">
        <w:rPr>
          <w:sz w:val="24"/>
          <w:szCs w:val="24"/>
        </w:rPr>
        <w:t xml:space="preserve">As teams release updates at varying speeds, the testing team faces the challenge of planning robust end-to-end testing, especially </w:t>
      </w:r>
      <w:r>
        <w:rPr>
          <w:sz w:val="24"/>
          <w:szCs w:val="24"/>
        </w:rPr>
        <w:t xml:space="preserve">in case of microservices </w:t>
      </w:r>
      <w:r w:rsidRPr="00005348">
        <w:rPr>
          <w:sz w:val="24"/>
          <w:szCs w:val="24"/>
        </w:rPr>
        <w:t>whe</w:t>
      </w:r>
      <w:r>
        <w:rPr>
          <w:sz w:val="24"/>
          <w:szCs w:val="24"/>
        </w:rPr>
        <w:t>re</w:t>
      </w:r>
      <w:r w:rsidRPr="00005348">
        <w:rPr>
          <w:sz w:val="24"/>
          <w:szCs w:val="24"/>
        </w:rPr>
        <w:t xml:space="preserve"> services depend on different interconnected services. Moreover, running a complete production-like cluster for testing purposes can be expensive, making it impractical for each team to have its own full-scale cluster solely for testing</w:t>
      </w:r>
      <w:r>
        <w:rPr>
          <w:sz w:val="24"/>
          <w:szCs w:val="24"/>
        </w:rPr>
        <w:t xml:space="preserve"> </w:t>
      </w:r>
      <w:r>
        <w:rPr>
          <w:sz w:val="24"/>
          <w:szCs w:val="24"/>
        </w:rPr>
        <w:fldChar w:fldCharType="begin"/>
      </w:r>
      <w:r>
        <w:rPr>
          <w:sz w:val="24"/>
          <w:szCs w:val="24"/>
        </w:rPr>
        <w:instrText xml:space="preserve"> ADDIN ZOTERO_ITEM CSL_CITATION {"citationID":"6eiQ7u2c","properties":{"formattedCitation":"(Amrit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Pr>
          <w:sz w:val="24"/>
          <w:szCs w:val="24"/>
        </w:rPr>
        <w:fldChar w:fldCharType="separate"/>
      </w:r>
      <w:r w:rsidRPr="00005348">
        <w:rPr>
          <w:rFonts w:ascii="Calibri" w:hAnsi="Calibri" w:cs="Calibri"/>
          <w:sz w:val="24"/>
          <w:szCs w:val="24"/>
        </w:rPr>
        <w:t xml:space="preserve">(Amrit </w:t>
      </w:r>
      <w:r w:rsidRPr="00005348">
        <w:rPr>
          <w:rFonts w:ascii="Calibri" w:hAnsi="Calibri" w:cs="Calibri"/>
          <w:i/>
          <w:iCs/>
          <w:sz w:val="24"/>
          <w:szCs w:val="24"/>
        </w:rPr>
        <w:t>et al.</w:t>
      </w:r>
      <w:r w:rsidRPr="00005348">
        <w:rPr>
          <w:rFonts w:ascii="Calibri" w:hAnsi="Calibri" w:cs="Calibri"/>
          <w:sz w:val="24"/>
          <w:szCs w:val="24"/>
        </w:rPr>
        <w:t xml:space="preserve"> n.d.)</w:t>
      </w:r>
      <w:r>
        <w:rPr>
          <w:sz w:val="24"/>
          <w:szCs w:val="24"/>
        </w:rPr>
        <w:fldChar w:fldCharType="end"/>
      </w:r>
      <w:r w:rsidRPr="00005348">
        <w:rPr>
          <w:sz w:val="24"/>
          <w:szCs w:val="24"/>
        </w:rPr>
        <w:t>. Therefore, it is necessary to find alternative solutions to simulate the production environment effectively and conduct comprehensive testing while optimizing resource utilization.</w:t>
      </w:r>
      <w:r w:rsidR="001135FB">
        <w:rPr>
          <w:sz w:val="24"/>
          <w:szCs w:val="24"/>
        </w:rPr>
        <w:t xml:space="preserve"> </w:t>
      </w:r>
    </w:p>
    <w:p w14:paraId="11295884" w14:textId="65B92AB8" w:rsidR="00214268" w:rsidRDefault="001135FB" w:rsidP="004B5225">
      <w:pPr>
        <w:spacing w:after="0" w:line="360" w:lineRule="auto"/>
        <w:jc w:val="both"/>
        <w:rPr>
          <w:sz w:val="24"/>
          <w:szCs w:val="24"/>
        </w:rPr>
      </w:pPr>
      <w:r w:rsidRPr="001135FB">
        <w:rPr>
          <w:sz w:val="24"/>
          <w:szCs w:val="24"/>
        </w:rPr>
        <w:t>In order to address the discrepancy between testing environments and production environments in microservice-based DevOps pipelines, various approaches are being employed. One such approach is the use of Consumer-Driven Contract (CDC) test frameworks</w:t>
      </w:r>
      <w:r>
        <w:rPr>
          <w:sz w:val="24"/>
          <w:szCs w:val="24"/>
        </w:rPr>
        <w:t xml:space="preserve"> which </w:t>
      </w:r>
      <w:r w:rsidRPr="001135FB">
        <w:rPr>
          <w:sz w:val="24"/>
          <w:szCs w:val="24"/>
        </w:rPr>
        <w:t>enable the execution of isolated integration tests for microservices</w:t>
      </w:r>
      <w:r>
        <w:rPr>
          <w:sz w:val="24"/>
          <w:szCs w:val="24"/>
        </w:rPr>
        <w:t xml:space="preserve"> </w:t>
      </w:r>
      <w:r>
        <w:rPr>
          <w:sz w:val="24"/>
          <w:szCs w:val="24"/>
        </w:rPr>
        <w:fldChar w:fldCharType="begin"/>
      </w:r>
      <w:r>
        <w:rPr>
          <w:sz w:val="24"/>
          <w:szCs w:val="24"/>
        </w:rPr>
        <w:instrText xml:space="preserve"> ADDIN ZOTERO_ITEM CSL_CITATION {"citationID":"HEKx720E","properties":{"formattedCitation":"(Fischer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Pr>
          <w:sz w:val="24"/>
          <w:szCs w:val="24"/>
        </w:rPr>
        <w:fldChar w:fldCharType="separate"/>
      </w:r>
      <w:r w:rsidRPr="001135FB">
        <w:rPr>
          <w:rFonts w:ascii="Calibri" w:hAnsi="Calibri" w:cs="Calibri"/>
          <w:sz w:val="24"/>
        </w:rPr>
        <w:t>(Fischer 2021)</w:t>
      </w:r>
      <w:r>
        <w:rPr>
          <w:sz w:val="24"/>
          <w:szCs w:val="24"/>
        </w:rPr>
        <w:fldChar w:fldCharType="end"/>
      </w:r>
      <w:r w:rsidRPr="001135FB">
        <w:rPr>
          <w:sz w:val="24"/>
          <w:szCs w:val="24"/>
        </w:rPr>
        <w:t xml:space="preserve">. These frameworks facilitate testing interactions between microservices in a controlled manner, ensuring that each microservice behaves correctly based on the contracts defined by its consumers. </w:t>
      </w:r>
      <w:r w:rsidR="00F4690B" w:rsidRPr="00EB3CB7">
        <w:rPr>
          <w:sz w:val="24"/>
          <w:szCs w:val="24"/>
        </w:rPr>
        <w:t>The dissertation will thoroughly analyse and assess the benefits, challenges, and potential impact of adopting CDC test frameworks on the testing practices within the DevOps pipeline.</w:t>
      </w:r>
    </w:p>
    <w:p w14:paraId="49922E34" w14:textId="77777777" w:rsidR="00495B28" w:rsidRDefault="00495B28" w:rsidP="0022539A">
      <w:pPr>
        <w:spacing w:after="0" w:line="360" w:lineRule="auto"/>
        <w:jc w:val="both"/>
        <w:rPr>
          <w:sz w:val="24"/>
          <w:szCs w:val="24"/>
          <w:highlight w:val="lightGray"/>
        </w:rPr>
      </w:pPr>
    </w:p>
    <w:p w14:paraId="04046660" w14:textId="6D39C5AA" w:rsidR="00495B28" w:rsidRDefault="00495B28" w:rsidP="00495B28">
      <w:pPr>
        <w:pStyle w:val="Heading3"/>
        <w:numPr>
          <w:ilvl w:val="0"/>
          <w:numId w:val="0"/>
        </w:numPr>
      </w:pPr>
      <w:bookmarkStart w:id="21" w:name="_Toc143857072"/>
      <w:r w:rsidRPr="00A413DA">
        <w:t>2.1.</w:t>
      </w:r>
      <w:r w:rsidR="00FE300C" w:rsidRPr="00A413DA">
        <w:t>2</w:t>
      </w:r>
      <w:r w:rsidR="005E7694">
        <w:t>.</w:t>
      </w:r>
      <w:r w:rsidR="00FE300C" w:rsidRPr="00A413DA">
        <w:t xml:space="preserve"> Continuous Deployment</w:t>
      </w:r>
      <w:bookmarkEnd w:id="21"/>
    </w:p>
    <w:p w14:paraId="6E8CD1F4" w14:textId="77777777" w:rsidR="00FC09A3" w:rsidRDefault="00FC09A3" w:rsidP="00FC09A3"/>
    <w:p w14:paraId="3C3A5EF9" w14:textId="59D374AF" w:rsidR="00FC09A3" w:rsidRDefault="003B5DAD" w:rsidP="004B5225">
      <w:pPr>
        <w:spacing w:line="360" w:lineRule="auto"/>
        <w:jc w:val="both"/>
        <w:rPr>
          <w:sz w:val="24"/>
          <w:szCs w:val="24"/>
          <w:highlight w:val="yellow"/>
        </w:rPr>
      </w:pPr>
      <w:r w:rsidRPr="003B5DAD">
        <w:rPr>
          <w:sz w:val="24"/>
          <w:szCs w:val="24"/>
        </w:rPr>
        <w:t>Continuous deployment is a software development strategy that involves the direct deployment of new code or changes to the production environment, following a series of comprehensive automated tests</w:t>
      </w:r>
      <w:r>
        <w:rPr>
          <w:sz w:val="24"/>
          <w:szCs w:val="24"/>
        </w:rPr>
        <w:t xml:space="preserve"> </w:t>
      </w:r>
      <w:r>
        <w:rPr>
          <w:sz w:val="24"/>
          <w:szCs w:val="24"/>
        </w:rPr>
        <w:fldChar w:fldCharType="begin"/>
      </w:r>
      <w:r>
        <w:rPr>
          <w:sz w:val="24"/>
          <w:szCs w:val="24"/>
        </w:rPr>
        <w:instrText xml:space="preserve"> ADDIN ZOTERO_ITEM CSL_CITATION {"citationID":"74golhhv","properties":{"formattedCitation":"(Oberoi 2023)","plainCitation":"(Oberoi 2023)","noteIndex":0},"citationItems":[{"id":238,"uris":["http://zotero.org/users/11645733/items/2U6J8GTI"],"itemData":{"id":238,"type":"webpage","abstract":"Continuous Deployment in DevOps? Find out what it is, its benefits, tools for deployment, and how to get started with it.","language":"en, en-us","title":"What is Continuous Deployment in DevOps?","URL":"https://insights.daffodilsw.com/blog/what-is-continuous-deployment-in-devops","author":[{"family":"Oberoi","given":"Archna"}],"accessed":{"date-parts":[["2023",6,30]]}}}],"schema":"https://github.com/citation-style-language/schema/raw/master/csl-citation.json"} </w:instrText>
      </w:r>
      <w:r>
        <w:rPr>
          <w:sz w:val="24"/>
          <w:szCs w:val="24"/>
        </w:rPr>
        <w:fldChar w:fldCharType="separate"/>
      </w:r>
      <w:r w:rsidRPr="003B5DAD">
        <w:rPr>
          <w:rFonts w:ascii="Calibri" w:hAnsi="Calibri" w:cs="Calibri"/>
          <w:sz w:val="24"/>
        </w:rPr>
        <w:t>(Oberoi 2023)</w:t>
      </w:r>
      <w:r>
        <w:rPr>
          <w:sz w:val="24"/>
          <w:szCs w:val="24"/>
        </w:rPr>
        <w:fldChar w:fldCharType="end"/>
      </w:r>
      <w:r w:rsidRPr="003B5DAD">
        <w:rPr>
          <w:sz w:val="24"/>
          <w:szCs w:val="24"/>
        </w:rPr>
        <w:t>. This approach ensures a rapid and seamless delivery of updates to the production environment</w:t>
      </w:r>
      <w:r>
        <w:rPr>
          <w:sz w:val="24"/>
          <w:szCs w:val="24"/>
        </w:rPr>
        <w:t>. In fact</w:t>
      </w:r>
      <w:r w:rsidRPr="003B5DAD">
        <w:rPr>
          <w:sz w:val="24"/>
          <w:szCs w:val="24"/>
        </w:rPr>
        <w:t>, the primary objective of the DevOps CI/CD pipeline is to</w:t>
      </w:r>
      <w:r>
        <w:rPr>
          <w:sz w:val="24"/>
          <w:szCs w:val="24"/>
        </w:rPr>
        <w:t xml:space="preserve"> </w:t>
      </w:r>
      <w:r w:rsidRPr="00963888">
        <w:rPr>
          <w:sz w:val="24"/>
          <w:szCs w:val="24"/>
        </w:rPr>
        <w:t>accelerate software delivery, enabling more frequent and rapid release</w:t>
      </w:r>
      <w:r>
        <w:rPr>
          <w:sz w:val="24"/>
          <w:szCs w:val="24"/>
        </w:rPr>
        <w:t>s.</w:t>
      </w:r>
      <w:r w:rsidR="005A0FF8">
        <w:rPr>
          <w:sz w:val="24"/>
          <w:szCs w:val="24"/>
        </w:rPr>
        <w:t xml:space="preserve"> </w:t>
      </w:r>
      <w:r w:rsidR="005A0FF8" w:rsidRPr="005A0FF8">
        <w:rPr>
          <w:sz w:val="24"/>
          <w:szCs w:val="24"/>
        </w:rPr>
        <w:t>Continuous Testing is indeed a crucial aspect of implementing Continuous Deployment, as stated by Oberoi</w:t>
      </w:r>
      <w:r w:rsidR="005A0FF8">
        <w:rPr>
          <w:sz w:val="24"/>
          <w:szCs w:val="24"/>
        </w:rPr>
        <w:t xml:space="preserve"> </w:t>
      </w:r>
      <w:r w:rsidR="005A0FF8">
        <w:rPr>
          <w:sz w:val="24"/>
          <w:szCs w:val="24"/>
        </w:rPr>
        <w:fldChar w:fldCharType="begin"/>
      </w:r>
      <w:r w:rsidR="005A0FF8">
        <w:rPr>
          <w:sz w:val="24"/>
          <w:szCs w:val="24"/>
        </w:rPr>
        <w:instrText xml:space="preserve"> ADDIN ZOTERO_ITEM CSL_CITATION {"citationID":"bOiNy3vU","properties":{"formattedCitation":"(Oberoi 2023)","plainCitation":"(Oberoi 2023)","noteIndex":0},"citationItems":[{"id":238,"uris":["http://zotero.org/users/11645733/items/2U6J8GTI"],"itemData":{"id":238,"type":"webpage","abstract":"Continuous Deployment in DevOps? Find out what it is, its benefits, tools for deployment, and how to get started with it.","language":"en, en-us","title":"What is Continuous Deployment in DevOps?","URL":"https://insights.daffodilsw.com/blog/what-is-continuous-deployment-in-devops","author":[{"family":"Oberoi","given":"Archna"}],"accessed":{"date-parts":[["2023",6,30]]}}}],"schema":"https://github.com/citation-style-language/schema/raw/master/csl-citation.json"} </w:instrText>
      </w:r>
      <w:r w:rsidR="005A0FF8">
        <w:rPr>
          <w:sz w:val="24"/>
          <w:szCs w:val="24"/>
        </w:rPr>
        <w:fldChar w:fldCharType="separate"/>
      </w:r>
      <w:r w:rsidR="005A0FF8" w:rsidRPr="005A0FF8">
        <w:rPr>
          <w:rFonts w:ascii="Calibri" w:hAnsi="Calibri" w:cs="Calibri"/>
          <w:sz w:val="24"/>
        </w:rPr>
        <w:t>(Oberoi 2023)</w:t>
      </w:r>
      <w:r w:rsidR="005A0FF8">
        <w:rPr>
          <w:sz w:val="24"/>
          <w:szCs w:val="24"/>
        </w:rPr>
        <w:fldChar w:fldCharType="end"/>
      </w:r>
      <w:r w:rsidR="005A0FF8">
        <w:rPr>
          <w:sz w:val="24"/>
          <w:szCs w:val="24"/>
        </w:rPr>
        <w:t xml:space="preserve">. </w:t>
      </w:r>
      <w:r w:rsidR="00963888" w:rsidRPr="00963888">
        <w:rPr>
          <w:sz w:val="24"/>
          <w:szCs w:val="24"/>
        </w:rPr>
        <w:t xml:space="preserve">Organizations are </w:t>
      </w:r>
      <w:r>
        <w:rPr>
          <w:sz w:val="24"/>
          <w:szCs w:val="24"/>
        </w:rPr>
        <w:t>adopting</w:t>
      </w:r>
      <w:r w:rsidR="00963888" w:rsidRPr="00963888">
        <w:rPr>
          <w:sz w:val="24"/>
          <w:szCs w:val="24"/>
        </w:rPr>
        <w:t xml:space="preserve"> continuous delivery and </w:t>
      </w:r>
      <w:r w:rsidR="00963888" w:rsidRPr="0067396E">
        <w:rPr>
          <w:sz w:val="24"/>
          <w:szCs w:val="24"/>
        </w:rPr>
        <w:t xml:space="preserve">deployment in response to dynamic business requirements and increased market competition </w:t>
      </w:r>
      <w:r w:rsidR="00C11ADE" w:rsidRPr="0067396E">
        <w:rPr>
          <w:sz w:val="24"/>
          <w:szCs w:val="24"/>
        </w:rPr>
        <w:fldChar w:fldCharType="begin"/>
      </w:r>
      <w:r w:rsidR="00C11ADE" w:rsidRPr="0067396E">
        <w:rPr>
          <w:sz w:val="24"/>
          <w:szCs w:val="24"/>
        </w:rPr>
        <w:instrText xml:space="preserve"> ADDIN ZOTERO_ITEM CSL_CITATION {"citationID":"rhY9fTZi","properties":{"formattedCitation":"(Victor 2023)","plainCitation":"(Victor 2023)","noteIndex":0},"citationItems":[{"id":260,"uris":["http://zotero.org/users/11645733/items/49RWTZ7K"],"itemData":{"id":260,"type":"webpage","abstract":"Read everything you need to know about continuous integration and continuous delivery practices in DevOps.","language":"en, en-us","title":"All You Need To Know About The DevOps CI/CD Pipeline","URL":"https://insights.daffodilsw.com/blog/devops-ci-cd-pipeline","author":[{"family":"Victor","given":"Allen"}],"accessed":{"date-parts":[["2023",7,5]]}}}],"schema":"https://github.com/citation-style-language/schema/raw/master/csl-citation.json"} </w:instrText>
      </w:r>
      <w:r w:rsidR="00C11ADE" w:rsidRPr="0067396E">
        <w:rPr>
          <w:sz w:val="24"/>
          <w:szCs w:val="24"/>
        </w:rPr>
        <w:fldChar w:fldCharType="separate"/>
      </w:r>
      <w:r w:rsidR="00C11ADE" w:rsidRPr="0067396E">
        <w:rPr>
          <w:sz w:val="24"/>
          <w:szCs w:val="24"/>
        </w:rPr>
        <w:t>(Victor 2023)</w:t>
      </w:r>
      <w:r w:rsidR="00C11ADE" w:rsidRPr="0067396E">
        <w:rPr>
          <w:sz w:val="24"/>
          <w:szCs w:val="24"/>
        </w:rPr>
        <w:fldChar w:fldCharType="end"/>
      </w:r>
      <w:r w:rsidR="00C11ADE" w:rsidRPr="0067396E">
        <w:rPr>
          <w:sz w:val="24"/>
          <w:szCs w:val="24"/>
        </w:rPr>
        <w:t>.</w:t>
      </w:r>
      <w:r w:rsidR="00963888" w:rsidRPr="0067396E">
        <w:t xml:space="preserve"> </w:t>
      </w:r>
      <w:r w:rsidR="00FC09A3" w:rsidRPr="0067396E">
        <w:rPr>
          <w:sz w:val="24"/>
          <w:szCs w:val="24"/>
        </w:rPr>
        <w:t>DevOps</w:t>
      </w:r>
      <w:r w:rsidR="00FC09A3" w:rsidRPr="00FC09A3">
        <w:rPr>
          <w:sz w:val="24"/>
          <w:szCs w:val="24"/>
        </w:rPr>
        <w:t xml:space="preserve"> revolutionizes the software development and delivery landscape, enabling organizations to keep up with the demands of today's fast-paced </w:t>
      </w:r>
      <w:r w:rsidR="00FC09A3" w:rsidRPr="00FC09A3">
        <w:rPr>
          <w:sz w:val="24"/>
          <w:szCs w:val="24"/>
        </w:rPr>
        <w:lastRenderedPageBreak/>
        <w:t>market</w:t>
      </w:r>
      <w:r w:rsidR="00FC09A3">
        <w:rPr>
          <w:sz w:val="24"/>
          <w:szCs w:val="24"/>
        </w:rPr>
        <w:t xml:space="preserve"> </w:t>
      </w:r>
      <w:r w:rsidR="00FC09A3">
        <w:rPr>
          <w:sz w:val="24"/>
          <w:szCs w:val="24"/>
        </w:rPr>
        <w:fldChar w:fldCharType="begin"/>
      </w:r>
      <w:r w:rsidR="00FC09A3">
        <w:rPr>
          <w:sz w:val="24"/>
          <w:szCs w:val="24"/>
        </w:rPr>
        <w:instrText xml:space="preserve"> ADDIN ZOTERO_ITEM CSL_CITATION {"citationID":"n6yEf8gM","properties":{"formattedCitation":"(\\uc0\\u8216{}10 Best Deployment Tools for DevOps in 2023\\uc0\\u8217{} 2023)","plainCitation":"(‘10 Best Deployment Tools for DevOps in 2023’ 2023)","noteIndex":0},"citationItems":[{"id":241,"uris":["http://zotero.org/users/11645733/items/ZJJSNAUS"],"itemData":{"id":241,"type":"webpage","abstract":"Deployment tools for DevOps move products to production and are critical for a successful release. Checkout the list of best DevOps deployment tools for your enterprise.","title":"10 Best Deployment Tools for DevOps in 2023","URL":"https://www.knowledgehut.com/blog/devops/devops-deployment-tools","accessed":{"date-parts":[["2023",6,30]]}}}],"schema":"https://github.com/citation-style-language/schema/raw/master/csl-citation.json"} </w:instrText>
      </w:r>
      <w:r w:rsidR="00FC09A3">
        <w:rPr>
          <w:sz w:val="24"/>
          <w:szCs w:val="24"/>
        </w:rPr>
        <w:fldChar w:fldCharType="separate"/>
      </w:r>
      <w:r w:rsidR="00FC09A3" w:rsidRPr="00FC09A3">
        <w:rPr>
          <w:rFonts w:ascii="Calibri" w:hAnsi="Calibri" w:cs="Calibri"/>
          <w:sz w:val="24"/>
          <w:szCs w:val="24"/>
        </w:rPr>
        <w:t>(‘10 Best Deployment Tools for DevOps in 2023’ 2023)</w:t>
      </w:r>
      <w:r w:rsidR="00FC09A3">
        <w:rPr>
          <w:sz w:val="24"/>
          <w:szCs w:val="24"/>
        </w:rPr>
        <w:fldChar w:fldCharType="end"/>
      </w:r>
      <w:r w:rsidR="00FC09A3" w:rsidRPr="00FC09A3">
        <w:rPr>
          <w:sz w:val="24"/>
          <w:szCs w:val="24"/>
        </w:rPr>
        <w:t>.</w:t>
      </w:r>
      <w:r w:rsidR="00FC09A3">
        <w:rPr>
          <w:sz w:val="24"/>
          <w:szCs w:val="24"/>
        </w:rPr>
        <w:t xml:space="preserve"> Thus, </w:t>
      </w:r>
      <w:r w:rsidR="00FC09A3" w:rsidRPr="00FC09A3">
        <w:rPr>
          <w:sz w:val="24"/>
          <w:szCs w:val="24"/>
        </w:rPr>
        <w:t xml:space="preserve">DevOps enables organizations to evolve and produce products at a faster pace while maintaining superior quality compared to </w:t>
      </w:r>
      <w:r w:rsidR="00FC09A3" w:rsidRPr="0067396E">
        <w:rPr>
          <w:sz w:val="24"/>
          <w:szCs w:val="24"/>
        </w:rPr>
        <w:t>traditional infrastructure management processes and traditional software development approaches.</w:t>
      </w:r>
    </w:p>
    <w:p w14:paraId="76BC0A56" w14:textId="77777777" w:rsidR="00F4690B" w:rsidRDefault="00F4690B" w:rsidP="004B5225">
      <w:pPr>
        <w:spacing w:line="360" w:lineRule="auto"/>
        <w:jc w:val="both"/>
        <w:rPr>
          <w:sz w:val="24"/>
          <w:szCs w:val="24"/>
        </w:rPr>
      </w:pPr>
      <w:r w:rsidRPr="00F4690B">
        <w:rPr>
          <w:sz w:val="24"/>
          <w:szCs w:val="24"/>
        </w:rPr>
        <w:t>Numerous tools are available for managing deployments in the software development process. The advent of lightweight containers and image management tools has greatly facilitated the deployment process for developers, particularly in creating small-scale production-like environments for testing purposes</w:t>
      </w:r>
      <w:r>
        <w:rPr>
          <w:sz w:val="24"/>
          <w:szCs w:val="24"/>
        </w:rPr>
        <w:t xml:space="preserve"> </w:t>
      </w:r>
      <w:r>
        <w:rPr>
          <w:sz w:val="24"/>
          <w:szCs w:val="24"/>
        </w:rPr>
        <w:fldChar w:fldCharType="begin"/>
      </w:r>
      <w:r>
        <w:rPr>
          <w:sz w:val="24"/>
          <w:szCs w:val="24"/>
        </w:rPr>
        <w:instrText xml:space="preserve"> ADDIN ZOTERO_ITEM CSL_CITATION {"citationID":"RD5LN1dz","properties":{"formattedCitation":"(Bass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Pr>
          <w:sz w:val="24"/>
          <w:szCs w:val="24"/>
        </w:rPr>
        <w:fldChar w:fldCharType="separate"/>
      </w:r>
      <w:r w:rsidRPr="00F4690B">
        <w:rPr>
          <w:rFonts w:ascii="Calibri" w:hAnsi="Calibri" w:cs="Calibri"/>
          <w:sz w:val="24"/>
          <w:szCs w:val="24"/>
        </w:rPr>
        <w:t xml:space="preserve">(Bass </w:t>
      </w:r>
      <w:r w:rsidRPr="00F4690B">
        <w:rPr>
          <w:rFonts w:ascii="Calibri" w:hAnsi="Calibri" w:cs="Calibri"/>
          <w:i/>
          <w:iCs/>
          <w:sz w:val="24"/>
          <w:szCs w:val="24"/>
        </w:rPr>
        <w:t>et al.</w:t>
      </w:r>
      <w:r w:rsidRPr="00F4690B">
        <w:rPr>
          <w:rFonts w:ascii="Calibri" w:hAnsi="Calibri" w:cs="Calibri"/>
          <w:sz w:val="24"/>
          <w:szCs w:val="24"/>
        </w:rPr>
        <w:t xml:space="preserve"> 2015)</w:t>
      </w:r>
      <w:r>
        <w:rPr>
          <w:sz w:val="24"/>
          <w:szCs w:val="24"/>
        </w:rPr>
        <w:fldChar w:fldCharType="end"/>
      </w:r>
      <w:r w:rsidRPr="00F4690B">
        <w:rPr>
          <w:sz w:val="24"/>
          <w:szCs w:val="24"/>
        </w:rPr>
        <w:t xml:space="preserve">. These tools provide efficient means to package applications and their dependencies into portable containers or images, enabling easy deployment and reproducibility across different environments. </w:t>
      </w:r>
    </w:p>
    <w:p w14:paraId="3E8451D5" w14:textId="0A47F74E" w:rsidR="00F4690B" w:rsidRPr="00500228" w:rsidRDefault="00417CA2" w:rsidP="004B5225">
      <w:pPr>
        <w:spacing w:line="360" w:lineRule="auto"/>
        <w:jc w:val="both"/>
        <w:rPr>
          <w:sz w:val="24"/>
          <w:szCs w:val="24"/>
        </w:rPr>
      </w:pPr>
      <w:r w:rsidRPr="00417CA2">
        <w:rPr>
          <w:sz w:val="24"/>
          <w:szCs w:val="24"/>
        </w:rPr>
        <w:t>Containers are a popular approach used in software development, packaging, and deployment</w:t>
      </w:r>
      <w:r>
        <w:rPr>
          <w:sz w:val="24"/>
          <w:szCs w:val="24"/>
        </w:rPr>
        <w:t xml:space="preserve"> </w:t>
      </w:r>
      <w:r>
        <w:rPr>
          <w:sz w:val="24"/>
          <w:szCs w:val="24"/>
        </w:rPr>
        <w:fldChar w:fldCharType="begin"/>
      </w:r>
      <w:r>
        <w:rPr>
          <w:sz w:val="24"/>
          <w:szCs w:val="24"/>
        </w:rPr>
        <w:instrText xml:space="preserve"> ADDIN ZOTERO_ITEM CSL_CITATION {"citationID":"YBUbO9Ud","properties":{"formattedCitation":"(Pahl 2015)","plainCitation":"(Pahl 2015)","noteIndex":0},"citationItems":[{"id":236,"uris":["http://zotero.org/users/11645733/items/2Y5VVAEJ"],"itemData":{"id":236,"type":"article-journal","abstract":"Containerization is widely discussed as a lightweight virtualization solution. Apart from exhibiting benefits over traditional virtual machines in the cloud, containers are especially relevant for platform-as-a-service (PaaS) clouds to manage and orchestrate applications through containers as an application packaging mechanism. This article discusses the requirements that arise from having to facilitate applications through distributed multicloud platforms.","container-title":"IEEE Cloud Computing","DOI":"10.1109/MCC.2015.51","ISSN":"2325-6095","issue":"3","note":"event-title: IEEE Cloud Computing","page":"24-31","source":"IEEE Xplore","title":"Containerization and the PaaS Cloud","volume":"2","author":[{"family":"Pahl","given":"Claus"}],"issued":{"date-parts":[["2015",5]]}}}],"schema":"https://github.com/citation-style-language/schema/raw/master/csl-citation.json"} </w:instrText>
      </w:r>
      <w:r>
        <w:rPr>
          <w:sz w:val="24"/>
          <w:szCs w:val="24"/>
        </w:rPr>
        <w:fldChar w:fldCharType="separate"/>
      </w:r>
      <w:r w:rsidRPr="00417CA2">
        <w:rPr>
          <w:rFonts w:ascii="Calibri" w:hAnsi="Calibri" w:cs="Calibri"/>
          <w:sz w:val="24"/>
        </w:rPr>
        <w:t>(Pahl 2015)</w:t>
      </w:r>
      <w:r>
        <w:rPr>
          <w:sz w:val="24"/>
          <w:szCs w:val="24"/>
        </w:rPr>
        <w:fldChar w:fldCharType="end"/>
      </w:r>
      <w:r w:rsidRPr="00417CA2">
        <w:rPr>
          <w:sz w:val="24"/>
          <w:szCs w:val="24"/>
        </w:rPr>
        <w:t xml:space="preserve">. </w:t>
      </w:r>
      <w:r w:rsidR="00500228" w:rsidRPr="00500228">
        <w:rPr>
          <w:sz w:val="24"/>
          <w:szCs w:val="24"/>
        </w:rPr>
        <w:t>Containers encapsulate all the necessary components, including the application code, runtime environment, libraries, and system tools, into a single, portable unit</w:t>
      </w:r>
      <w:r w:rsidR="00500228">
        <w:rPr>
          <w:sz w:val="24"/>
          <w:szCs w:val="24"/>
        </w:rPr>
        <w:t xml:space="preserve"> </w:t>
      </w:r>
      <w:r w:rsidR="00500228">
        <w:rPr>
          <w:sz w:val="24"/>
          <w:szCs w:val="24"/>
        </w:rPr>
        <w:fldChar w:fldCharType="begin"/>
      </w:r>
      <w:r w:rsidR="00500228">
        <w:rPr>
          <w:sz w:val="24"/>
          <w:szCs w:val="24"/>
        </w:rPr>
        <w:instrText xml:space="preserve"> ADDIN ZOTERO_ITEM CSL_CITATION {"citationID":"C4v0y1Iz","properties":{"formattedCitation":"(\\uc0\\u8216{}What is a Container Deployment? | VMware Glossary\\uc0\\u8217{} 2023)","plainCitation":"(‘What is a Container Deployment? | VMware Glossary’ 2023)","noteIndex":0},"citationItems":[{"id":243,"uris":["http://zotero.org/users/11645733/items/9E9C8JHX"],"itemData":{"id":243,"type":"webpage","abstract":"Container deployment is the act of pushing (or deploying) containers to their target environment, such as a cloud or on-premises server","container-title":"VMware","language":"en-US","title":"What is a Container Deployment? | VMware Glossary","title-short":"What is a Container Deployment?","URL":"https://www.vmware.com/topics/glossary/content/container-deployment.html","accessed":{"date-parts":[["2023",6,30]]}}}],"schema":"https://github.com/citation-style-language/schema/raw/master/csl-citation.json"} </w:instrText>
      </w:r>
      <w:r w:rsidR="00500228">
        <w:rPr>
          <w:sz w:val="24"/>
          <w:szCs w:val="24"/>
        </w:rPr>
        <w:fldChar w:fldCharType="separate"/>
      </w:r>
      <w:r w:rsidR="00500228" w:rsidRPr="00500228">
        <w:rPr>
          <w:rFonts w:ascii="Calibri" w:hAnsi="Calibri" w:cs="Calibri"/>
          <w:sz w:val="24"/>
          <w:szCs w:val="24"/>
        </w:rPr>
        <w:t>(‘What is a Container Deployment? | VMware Glossary’ 2023)</w:t>
      </w:r>
      <w:r w:rsidR="00500228">
        <w:rPr>
          <w:sz w:val="24"/>
          <w:szCs w:val="24"/>
        </w:rPr>
        <w:fldChar w:fldCharType="end"/>
      </w:r>
      <w:r w:rsidR="00500228">
        <w:rPr>
          <w:sz w:val="24"/>
          <w:szCs w:val="24"/>
        </w:rPr>
        <w:t xml:space="preserve">. </w:t>
      </w:r>
      <w:r w:rsidR="00F4690B" w:rsidRPr="00F4690B">
        <w:rPr>
          <w:sz w:val="24"/>
          <w:szCs w:val="24"/>
        </w:rPr>
        <w:t>With the use of containers and image management tools, developers can swiftly set up isolated testing environments that closely resemble production, allowing for comprehensive testing and validation of software changes before deploying them to the actual production environment.</w:t>
      </w:r>
    </w:p>
    <w:p w14:paraId="518FBF50" w14:textId="77777777" w:rsidR="00F4690B" w:rsidRPr="007D6953" w:rsidRDefault="00F4690B" w:rsidP="004B5225">
      <w:pPr>
        <w:spacing w:line="360" w:lineRule="auto"/>
        <w:jc w:val="both"/>
        <w:rPr>
          <w:sz w:val="24"/>
          <w:szCs w:val="24"/>
        </w:rPr>
      </w:pPr>
    </w:p>
    <w:p w14:paraId="1ED09CD1" w14:textId="30EBB710" w:rsidR="00113095" w:rsidRDefault="00F5473F" w:rsidP="00667DB4">
      <w:pPr>
        <w:pStyle w:val="Heading2"/>
        <w:numPr>
          <w:ilvl w:val="1"/>
          <w:numId w:val="3"/>
        </w:numPr>
        <w:ind w:left="851" w:hanging="792"/>
      </w:pPr>
      <w:bookmarkStart w:id="22" w:name="_Toc143857073"/>
      <w:r w:rsidRPr="007D6953">
        <w:t>Microservice</w:t>
      </w:r>
      <w:bookmarkStart w:id="23" w:name="_Hlk139474624"/>
      <w:bookmarkEnd w:id="22"/>
    </w:p>
    <w:p w14:paraId="58DD0E2D" w14:textId="77777777" w:rsidR="00667DB4" w:rsidRPr="00667DB4" w:rsidRDefault="00667DB4" w:rsidP="00667DB4"/>
    <w:p w14:paraId="441CB7B2" w14:textId="250DAEF9" w:rsidR="00113095" w:rsidRDefault="00667DB4" w:rsidP="004B5225">
      <w:pPr>
        <w:spacing w:line="360" w:lineRule="auto"/>
        <w:jc w:val="both"/>
        <w:rPr>
          <w:sz w:val="24"/>
          <w:szCs w:val="24"/>
        </w:rPr>
      </w:pPr>
      <w:r w:rsidRPr="00667DB4">
        <w:rPr>
          <w:sz w:val="24"/>
          <w:szCs w:val="24"/>
        </w:rPr>
        <w:t>The architecture of cloud computing has undergone significant transformation, transitioning from a monolithic structure to a more agile and scalable microservices approach</w:t>
      </w:r>
      <w:r>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{"citationID":"EifcxfJj","properties":{"formattedCitation":"(Saboor {\\i{}et al.} 2022)","plainCitation":"(Saboor et al. 2022)","noteIndex":0},"citationItems":[{"id":170,"uris":["http://zotero.org/users/11645733/items/WKCFIGF4"],"itemData":{"id":170,"type":"article-journal","abstract":"Cloud computing is a rapidly growing paradigm which has evolved from having a monolithic to microservices architecture. The importance of cloud data centers has expanded dramatically in the previous decade, and they are now regarded as the backbone of the modern economy. Cloudbased microservices architecture is incorporated by ﬁrms such as Netﬂix, Twitter, eBay, Amazon, Hailo, Groupon, and Zalando. Such cloud computing arrangements deal with the parallel deployment of data-intensive workloads in real time. Moreover, commonly utilized cloud services such as the web and email require continuous operation without interruption. For that purpose, cloud service providers must optimize resource management, efﬁcient energy usage, and carbon footprint reduction. This study presents a conceptual framework to manage the high amount of microservice execution while reducing response time, energy consumption, and execution costs. The proposed framework suggests four key agent services: (1) intelligent partitioning: responsible for microservice classiﬁcation; (2) dynamic allocation: used for pre-execution distribution of microservices among containers and then makes decisions for dynamic allocation of microservices at runtime; (3) resource optimization: in charge of shifting workloads and ensuring optimal resource use; (4) mutation actions: these are based on procedures that will mutate the microservices based on cloud data center workloads. The suggested framework was partially evaluated using a custom-built simulation environment, which demonstrated its efﬁciency and potential for implementation in a cloud computing context. The ﬁndings show that the engrossment of suggested services can lead to a reduced number of network calls, lower energy consumption, and relatively reduced carbon dioxide emissions.","container-title":"Applied Sciences","DOI":"10.3390/app12125793","ISSN":"2076-3417","issue":"12","journalAbbreviation":"Applied Sciences","language":"en","page":"5793","source":"DOI.org (Crossref)","title":"Containerized Microservices Orchestration and Provisioning in Cloud Computing: A Conceptual Framework and Future Perspectives","title-short":"Containerized Microservices Orchestration and Provisioning in Cloud Computing","volume":"12","author":[{"family":"Saboor","given":"Abdul"},{"family":"Hassan","given":"Mohd Fadzil"},{"family":"Akbar","given":"Rehan"},{"family":"Shah","given":"Syed Nasir Mehmood"},{"family":"Hassan","given":"Farrukh"},{"family":"Magsi","given":"Saeed Ahmed"},{"family":"Siddiqui","given":"Muhammad Aadil"}],"issued":{"date-parts":[["2022",6,7]]}}}],"schema":"https://github.com/citation-style-language/schema/raw/master/csl-citation.json"}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(Saboor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2022)</w:t>
      </w:r>
      <w:r w:rsidR="00113095" w:rsidRPr="004B5225">
        <w:rPr>
          <w:sz w:val="24"/>
          <w:szCs w:val="24"/>
        </w:rPr>
        <w:fldChar w:fldCharType="end"/>
      </w:r>
      <w:r w:rsidR="00113095" w:rsidRPr="00F72740">
        <w:rPr>
          <w:sz w:val="24"/>
          <w:szCs w:val="24"/>
        </w:rPr>
        <w:t xml:space="preserve">. </w:t>
      </w:r>
      <w:r w:rsidR="006D56BD" w:rsidRPr="006D56BD">
        <w:rPr>
          <w:sz w:val="24"/>
          <w:szCs w:val="24"/>
        </w:rPr>
        <w:t>Over the past few years, cloud platforms such as Amazon, Microsoft, and IBM have become increasingly popular among companies as the preferred method for delivering and operating modern applications</w:t>
      </w:r>
      <w:r w:rsidR="006D56BD">
        <w:rPr>
          <w:sz w:val="24"/>
          <w:szCs w:val="24"/>
        </w:rPr>
        <w:t xml:space="preserve"> </w:t>
      </w:r>
      <w:r w:rsidR="006D56BD">
        <w:rPr>
          <w:sz w:val="24"/>
          <w:szCs w:val="24"/>
        </w:rPr>
        <w:fldChar w:fldCharType="begin"/>
      </w:r>
      <w:r w:rsidR="006D56BD">
        <w:rPr>
          <w:sz w:val="24"/>
          <w:szCs w:val="24"/>
        </w:rPr>
        <w:instrText xml:space="preserve"> ADDIN ZOTERO_ITEM CSL_CITATION {"citationID":"TC2nj8dL","properties":{"formattedCitation":"(Cito {\\i{}et al.} 2015)","plainCitation":"(Cito et al. 2015)","noteIndex":0},"citationItems":[{"id":209,"uris":["http://zotero.org/users/11645733/items/CACC2YCR"],"itemData":{"id":209,"type":"paper-conference","abstract":"Cloud computing is gaining more and more traction as a deployment and provisioning model for software. While a large body of research already covers how to optimally operate a cloud system, we still lack insights into how professional software engineers actually use clouds, and how the cloud impacts development practices. This paper reports on the first systematic study on how software developers build applications for the cloud. We conducted a mixed-method study, consisting of qualitative interviews of 25 professional developers and a quantitative survey with 294 responses. Our results show that adopting the cloud has a profound impact throughout the software development process, as well as on how developers utilize tools and data in their daily work. Among other things, we found that (1) developers need better means to anticipate runtime problems and rigorously define metrics for improved fault localization and (2) the cloud offers an abundance of operational data, however, developers still often rely on their experience and intuition rather than utilizing metrics. From our findings, we extracted a set of guidelines for cloud development and identified challenges for researchers and tool vendors.","collection-title":"ESEC/FSE 2015","container-title":"Proceedings of the 2015 10th Joint Meeting on Foundations of Software Engineering","DOI":"10.1145/2786805.2786826","event-place":"New York, NY, USA","ISBN":"978-1-4503-3675-8","page":"393–403","publisher":"Association for Computing Machinery","publisher-place":"New York, NY, USA","source":"ACM Digital Library","title":"The making of cloud applications: an empirical study on software development for the cloud","title-short":"The making of cloud applications","URL":"https://doi.org/10.1145/2786805.2786826","author":[{"family":"Cito","given":"Jürgen"},{"family":"Leitner","given":"Philipp"},{"family":"Fritz","given":"Thomas"},{"family":"Gall","given":"Harald C."}],"accessed":{"date-parts":[["2023",6,27]]},"issued":{"date-parts":[["2015",8,30]]}}}],"schema":"https://github.com/citation-style-language/schema/raw/master/csl-citation.json"} </w:instrText>
      </w:r>
      <w:r w:rsidR="006D56BD">
        <w:rPr>
          <w:sz w:val="24"/>
          <w:szCs w:val="24"/>
        </w:rPr>
        <w:fldChar w:fldCharType="separate"/>
      </w:r>
      <w:r w:rsidR="006D56BD" w:rsidRPr="006D56BD">
        <w:rPr>
          <w:rFonts w:ascii="Calibri" w:hAnsi="Calibri" w:cs="Calibri"/>
          <w:sz w:val="24"/>
          <w:szCs w:val="24"/>
        </w:rPr>
        <w:t xml:space="preserve">(Cito </w:t>
      </w:r>
      <w:r w:rsidR="006D56BD" w:rsidRPr="006D56BD">
        <w:rPr>
          <w:rFonts w:ascii="Calibri" w:hAnsi="Calibri" w:cs="Calibri"/>
          <w:i/>
          <w:iCs/>
          <w:sz w:val="24"/>
          <w:szCs w:val="24"/>
        </w:rPr>
        <w:t>et al.</w:t>
      </w:r>
      <w:r w:rsidR="006D56BD" w:rsidRPr="006D56BD">
        <w:rPr>
          <w:rFonts w:ascii="Calibri" w:hAnsi="Calibri" w:cs="Calibri"/>
          <w:sz w:val="24"/>
          <w:szCs w:val="24"/>
        </w:rPr>
        <w:t xml:space="preserve"> 2015)</w:t>
      </w:r>
      <w:r w:rsidR="006D56BD">
        <w:rPr>
          <w:sz w:val="24"/>
          <w:szCs w:val="24"/>
        </w:rPr>
        <w:fldChar w:fldCharType="end"/>
      </w:r>
      <w:r w:rsidR="006D56BD" w:rsidRPr="006D56BD">
        <w:rPr>
          <w:sz w:val="24"/>
          <w:szCs w:val="24"/>
        </w:rPr>
        <w:t>. They have gained mainstream adoption as companies recognize the benefits and advantages these platforms offer</w:t>
      </w:r>
      <w:r w:rsidR="006D56BD">
        <w:rPr>
          <w:sz w:val="24"/>
          <w:szCs w:val="24"/>
        </w:rPr>
        <w:t xml:space="preserve"> </w:t>
      </w:r>
      <w:r w:rsidR="006D56BD">
        <w:rPr>
          <w:sz w:val="24"/>
          <w:szCs w:val="24"/>
        </w:rPr>
        <w:fldChar w:fldCharType="begin"/>
      </w:r>
      <w:r w:rsidR="006D56BD">
        <w:rPr>
          <w:sz w:val="24"/>
          <w:szCs w:val="24"/>
        </w:rPr>
        <w:instrText xml:space="preserve"> ADDIN ZOTERO_ITEM CSL_CITATION {"citationID":"9Juuwp7u","properties":{"formattedCitation":"(Keni and Kak 2020)","plainCitation":"(Keni and Kak 2020)","noteIndex":0},"citationItems":[{"id":168,"uris":["http://zotero.org/users/11645733/items/W2FL5W36"],"itemData":{"id":168,"type":"paper-conference","abstract":"The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6D56BD">
        <w:rPr>
          <w:sz w:val="24"/>
          <w:szCs w:val="24"/>
        </w:rPr>
        <w:fldChar w:fldCharType="separate"/>
      </w:r>
      <w:r w:rsidR="006D56BD" w:rsidRPr="006D56BD">
        <w:rPr>
          <w:rFonts w:ascii="Calibri" w:hAnsi="Calibri" w:cs="Calibri"/>
          <w:sz w:val="24"/>
        </w:rPr>
        <w:t>(Keni and Kak 2020)</w:t>
      </w:r>
      <w:r w:rsidR="006D56BD">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The Microservices Architecture (MSA) has gained relevance in recent years as an architectural style that allows organizations to harness the benefits of cloud computing</w:t>
      </w:r>
      <w:r w:rsidR="00113095" w:rsidRPr="004B5225">
        <w:rPr>
          <w:sz w:val="24"/>
          <w:szCs w:val="24"/>
        </w:rPr>
        <w:fldChar w:fldCharType="begin"/>
      </w:r>
      <w:r w:rsidR="00113095" w:rsidRPr="004B5225">
        <w:rPr>
          <w:sz w:val="24"/>
          <w:szCs w:val="24"/>
        </w:rPr>
        <w:instrText xml:space="preserve"> ADDIN ZOTERO_ITEM CSL_CITATION {"citationID":"681onyay","properties":{"formattedCitation":"(Mazlami {\\i{}et al.} 2017)","plainCitation":"(Mazlami et al. 2017)","noteIndex":0},"citationItems":[{"id":211,"uris":["http://zotero.org/users/11645733/items/IRQU49ST"],"itemData":{"id":211,"type":"paper-conference","abstract":"Driven by developments such as mobile computing, cloud computing infrastructure, DevOps and elastic computing, the microservice architectural style has emerged as a new alternative to the monolithic style for designing large software systems. Monolithic legacy applications in industry undergo a migration to microservice-oriented architectures. A key challenge in this context is the extraction of microservices from existing monolithic code bases. While informal migration patterns and techniques exist, there is a lack of formal models and automated support tools in that area. This paper tackles that challenge by presenting a formal microservice extraction model to allow algorithmic recommendation of microservice candidates in a refactoring and migration scenario. The formal model is implemented in a web-based prototype. A performance evaluation demonstrates that the presented approach provides adequate performance. The recommendation quality is evaluated quantitatively by custom microservice-specific metrics. The results show that the produced microservice candidates lower the average development team size down to half of the original size or lower. Furthermore, the size of recommended microservice conforms with microservice sizing reported by empirical surveys and the domain-specific redundancy among different microservices is kept at a low rate.","container-title":"2017 IEEE International Conference on Web Services (ICWS)","DOI":"10.1109/ICWS.2017.61","event-title":"2017 IEEE International Conference on Web Services (ICWS)","page":"524-531","source":"IEEE Xplore","title":"Extraction of Microservices from Monolithic Software Architectures","author":[{"family":"Mazlami","given":"Genc"},{"family":"Cito","given":"Jürgen"},{"family":"Leitner","given":"Philipp"}],"issued":{"date-parts":[["2017",6]]}}}],"schema":"https://github.com/citation-style-language/schema/raw/master/csl-citation.json"}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(Mazlami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2017)</w:t>
      </w:r>
      <w:r w:rsidR="00113095" w:rsidRPr="004B5225">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 xml:space="preserve">According to the International Data Corporation's forecast, by 2021, the majority of application development on cloud platforms is expected to utilize microservices, accounting </w:t>
      </w:r>
      <w:r w:rsidR="006D56BD" w:rsidRPr="006D56BD">
        <w:rPr>
          <w:sz w:val="24"/>
          <w:szCs w:val="24"/>
        </w:rPr>
        <w:lastRenderedPageBreak/>
        <w:t>for approximately 80 percent of the total</w:t>
      </w:r>
      <w:r w:rsidR="00113095" w:rsidRPr="004B522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{"citationID":"KI2x0Hyr","properties":{"formattedCitation":"(Larrucea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(Larrucea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2018)</w:t>
      </w:r>
      <w:r w:rsidR="00113095" w:rsidRPr="004B5225">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Companies such as Netflix, Twitter, eBay, Amazon, Hailo, Groupon, and Zalando have adopted cloud-based microservices architecture within their operations</w:t>
      </w:r>
      <w:r w:rsidR="006D56BD">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{"citationID":"AhN1HINq","properties":{"formattedCitation":"(Saboor {\\i{}et al.} 2022)","plainCitation":"(Saboor et al. 2022)","noteIndex":0},"citationItems":[{"id":170,"uris":["http://zotero.org/users/11645733/items/WKCFIGF4"],"itemData":{"id":170,"type":"article-journal","abstract":"Cloud computing is a rapidly growing paradigm which has evolved from having a monolithic to microservices architecture. The importance of cloud data centers has expanded dramatically in the previous decade, and they are now regarded as the backbone of the modern economy. Cloudbased microservices architecture is incorporated by ﬁrms such as Netﬂix, Twitter, eBay, Amazon, Hailo, Groupon, and Zalando. Such cloud computing arrangements deal with the parallel deployment of data-intensive workloads in real time. Moreover, commonly utilized cloud services such as the web and email require continuous operation without interruption. For that purpose, cloud service providers must optimize resource management, efﬁcient energy usage, and carbon footprint reduction. This study presents a conceptual framework to manage the high amount of microservice execution while reducing response time, energy consumption, and execution costs. The proposed framework suggests four key agent services: (1) intelligent partitioning: responsible for microservice classiﬁcation; (2) dynamic allocation: used for pre-execution distribution of microservices among containers and then makes decisions for dynamic allocation of microservices at runtime; (3) resource optimization: in charge of shifting workloads and ensuring optimal resource use; (4) mutation actions: these are based on procedures that will mutate the microservices based on cloud data center workloads. The suggested framework was partially evaluated using a custom-built simulation environment, which demonstrated its efﬁciency and potential for implementation in a cloud computing context. The ﬁndings show that the engrossment of suggested services can lead to a reduced number of network calls, lower energy consumption, and relatively reduced carbon dioxide emissions.","container-title":"Applied Sciences","DOI":"10.3390/app12125793","ISSN":"2076-3417","issue":"12","journalAbbreviation":"Applied Sciences","language":"en","page":"5793","source":"DOI.org (Crossref)","title":"Containerized Microservices Orchestration and Provisioning in Cloud Computing: A Conceptual Framework and Future Perspectives","title-short":"Containerized Microservices Orchestration and Provisioning in Cloud Computing","volume":"12","author":[{"family":"Saboor","given":"Abdul"},{"family":"Hassan","given":"Mohd Fadzil"},{"family":"Akbar","given":"Rehan"},{"family":"Shah","given":"Syed Nasir Mehmood"},{"family":"Hassan","given":"Farrukh"},{"family":"Magsi","given":"Saeed Ahmed"},{"family":"Siddiqui","given":"Muhammad Aadil"}],"issued":{"date-parts":[["2022",6,7]]}}}],"schema":"https://github.com/citation-style-language/schema/raw/master/csl-citation.json"}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(Saboor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2022)</w:t>
      </w:r>
      <w:r w:rsidR="00113095" w:rsidRPr="004B5225">
        <w:rPr>
          <w:sz w:val="24"/>
          <w:szCs w:val="24"/>
        </w:rPr>
        <w:fldChar w:fldCharType="end"/>
      </w:r>
      <w:r w:rsidR="006D56BD">
        <w:rPr>
          <w:sz w:val="24"/>
          <w:szCs w:val="24"/>
        </w:rPr>
        <w:t>.</w:t>
      </w:r>
    </w:p>
    <w:p w14:paraId="5C523548" w14:textId="32B9C7BB" w:rsidR="003D3A03" w:rsidRPr="00F72740" w:rsidRDefault="00C473C3" w:rsidP="004B5225">
      <w:pPr>
        <w:spacing w:line="360" w:lineRule="auto"/>
        <w:jc w:val="both"/>
        <w:rPr>
          <w:sz w:val="24"/>
          <w:szCs w:val="24"/>
        </w:rPr>
      </w:pPr>
      <w:r w:rsidRPr="00C473C3">
        <w:rPr>
          <w:sz w:val="24"/>
          <w:szCs w:val="24"/>
        </w:rPr>
        <w:t>Netflix, being at the forefront, was among the early adopters of Microservices Architecture (MSA) when it transitioned its system from a monolithic architecture</w:t>
      </w:r>
      <w:r w:rsidR="003D3A03" w:rsidRPr="004B5225">
        <w:rPr>
          <w:sz w:val="24"/>
          <w:szCs w:val="24"/>
        </w:rPr>
        <w:t xml:space="preserve">. </w:t>
      </w:r>
      <w:r w:rsidRPr="00C473C3">
        <w:rPr>
          <w:sz w:val="24"/>
          <w:szCs w:val="24"/>
        </w:rPr>
        <w:t>Currently, Netflix's platform has evolved into an extensive system comprising hundreds of microservices</w:t>
      </w:r>
      <w:r w:rsidR="003D3A03" w:rsidRPr="004B5225">
        <w:rPr>
          <w:sz w:val="24"/>
          <w:szCs w:val="24"/>
        </w:rPr>
        <w:t xml:space="preserve"> </w:t>
      </w:r>
      <w:r w:rsidR="003D3A03" w:rsidRPr="004B5225">
        <w:rPr>
          <w:sz w:val="24"/>
          <w:szCs w:val="24"/>
        </w:rPr>
        <w:fldChar w:fldCharType="begin"/>
      </w:r>
      <w:r w:rsidR="003D3A03" w:rsidRPr="004B5225">
        <w:rPr>
          <w:sz w:val="24"/>
          <w:szCs w:val="24"/>
        </w:rPr>
        <w:instrText xml:space="preserve"> ADDIN ZOTERO_ITEM CSL_CITATION {"citationID":"MxlmhSCa","properties":{"formattedCitation":"({\\i{}Microservices at Netflix Scale: Principles, Tradeoffs &amp; Lessons Learned \\uc0\\u8226{} R. Meshenberg \\uc0\\u8226{} GOTO 2016} 2016)","plainCitation":"(Microservices at Netflix Scale: Principles, Tradeoffs &amp; Lessons Learned • R. Meshenberg • GOTO 2016 2016)","noteIndex":0},"citationItems":[{"id":224,"uris":["http://zotero.org/users/11645733/items/WVDREJZY"],"itemData":{"id":224,"type":"motion_picture","abstract":"This presentation was recorded at GOTO Amsterdam 2016. #gotocon #gotoams\nhttp://gotoams.nl\n\nRuslan Meshenberg - Director of Platform Engineering at Netflix\n\nABSTRACT\nNetflix's world leading streaming service is comprised of hundreds of microservices. We will cover explicit technology choices we made for all of the microservices to work well together, and the lessons learned of things that don't work well. We will describe the organizational structure inside of Netflix [...]\n\nDownload slides and read the full abstract here:\nhttp://gotocon.com/amsterdam-2016/pre...\n\nRECOMMENDED BOOKS\nSam Newman • Monolith to Microservices • https://amzn.to/2Nml96E\nSam Newman • Building Microservices • https://amzn.to/3dMPbOs\nRonnie Mitra &amp; Irakli Nadareishvili • Microservices: Up and Running• https://amzn.to/3c4HmmL Mitra, Nadareishvili, McLarty &amp; Amundsen • Microservice Architecture • https://amzn.to/3fVNAb0\nChris Richardson • Microservices Patterns • https://amzn.to/2SOnQ7h\nAdam Bellemare • Building Event-Driven Microservices • https://amzn.to/3yoa7TZ\nDave Farley • Continuous Delivery Pipelines • https://amzn.to/3hjiE51\n\nhttps://twitter.com/gotoamst\nhttps://www.facebook.com/GOTOConference\n#Microservices #Scaling #ScalingSoftware\n\nLooking for a unique learning experience?\nAttend the next GOTO Conference near you! Get your ticket at http://gotocon.com\n\nSUBSCRIBE TO OUR CHANNEL - new videos posted almost daily.\nhttps://www.youtube.com/user/GotoConf...","dimensions":"48:33","source":"YouTube","title":"Microservices at Netflix Scale: Principles, Tradeoffs &amp; Lessons Learned • R. Meshenberg • GOTO 2016","title-short":"Microservices at Netflix Scale","URL":"https://www.youtube.com/watch?v=57UK46qfBLY","director":[{"literal":"GOTO Conferences"}],"accessed":{"date-parts":[["2023",6,27]]},"issued":{"date-parts":[["2016",9,2]]}}}],"schema":"https://github.com/citation-style-language/schema/raw/master/csl-citation.json"} </w:instrText>
      </w:r>
      <w:r w:rsidR="003D3A03" w:rsidRPr="004B5225">
        <w:rPr>
          <w:sz w:val="24"/>
          <w:szCs w:val="24"/>
        </w:rPr>
        <w:fldChar w:fldCharType="separate"/>
      </w:r>
      <w:r w:rsidR="003D3A03" w:rsidRPr="004B5225">
        <w:rPr>
          <w:rFonts w:ascii="Calibri" w:hAnsi="Calibri" w:cs="Calibri"/>
          <w:sz w:val="24"/>
          <w:szCs w:val="24"/>
        </w:rPr>
        <w:t>(</w:t>
      </w:r>
      <w:r w:rsidR="003D3A03" w:rsidRPr="004B5225">
        <w:rPr>
          <w:rFonts w:ascii="Calibri" w:hAnsi="Calibri" w:cs="Calibri"/>
          <w:i/>
          <w:iCs/>
          <w:sz w:val="24"/>
          <w:szCs w:val="24"/>
        </w:rPr>
        <w:t>Microservices at Netflix Scale: Principles, Tradeoffs &amp; Lessons Learned • R. Meshenberg • GOTO 2016</w:t>
      </w:r>
      <w:r w:rsidR="003D3A03" w:rsidRPr="004B5225">
        <w:rPr>
          <w:rFonts w:ascii="Calibri" w:hAnsi="Calibri" w:cs="Calibri"/>
          <w:sz w:val="24"/>
          <w:szCs w:val="24"/>
        </w:rPr>
        <w:t xml:space="preserve"> 2016)</w:t>
      </w:r>
      <w:r w:rsidR="003D3A03" w:rsidRPr="004B5225">
        <w:rPr>
          <w:sz w:val="24"/>
          <w:szCs w:val="24"/>
        </w:rPr>
        <w:fldChar w:fldCharType="end"/>
      </w:r>
      <w:r w:rsidR="003D3A03" w:rsidRPr="004B5225">
        <w:rPr>
          <w:sz w:val="24"/>
          <w:szCs w:val="24"/>
        </w:rPr>
        <w:t xml:space="preserve">. </w:t>
      </w:r>
      <w:r w:rsidRPr="00C473C3">
        <w:rPr>
          <w:sz w:val="24"/>
          <w:szCs w:val="24"/>
        </w:rPr>
        <w:t>Uber, renowned for its ride-sharing service, has developed a platform consisting of approximately 2,200 microservices</w:t>
      </w:r>
      <w:r>
        <w:rPr>
          <w:sz w:val="24"/>
          <w:szCs w:val="24"/>
        </w:rPr>
        <w:t xml:space="preserve"> </w:t>
      </w:r>
      <w:r>
        <w:rPr>
          <w:sz w:val="24"/>
          <w:szCs w:val="24"/>
        </w:rPr>
        <w:fldChar w:fldCharType="begin"/>
      </w:r>
      <w:r>
        <w:rPr>
          <w:sz w:val="24"/>
          <w:szCs w:val="24"/>
        </w:rPr>
        <w:instrText xml:space="preserve"> ADDIN ZOTERO_ITEM CSL_CITATION {"citationID":"E9GgX6W2","properties":{"formattedCitation":"(Gluck 2020)","plainCitation":"(Gluck 2020)","noteIndex":0},"citationItems":[{"id":225,"uris":["http://zotero.org/users/11645733/items/N9IS2F8D"],"itemData":{"id":225,"type":"webpage","abstract":"Recently there has been substantial discussion around the downsides of service oriented architectures and microservice architectures in particular. While only a few years ago, many people readily adopted microservice architectures due to the numerous benefits they provide such as flexibility in the form of independent deployments, clear ownership, improvements in system stability, and better separation of concerns, in recent years people have begun to decry microservices for their tendency to greatly increase complexity, sometimes making even trivial features difficult to build.","container-title":"Uber Blog","title":"Introducing Domain-Oriented Microservice Architecture","URL":"https://www.uber.com/en-VN/blog/microservice-architecture/","author":[{"family":"Gluck","given":"Adam"}],"accessed":{"date-parts":[["2023",6,27]]},"issued":{"date-parts":[["2020",7,23]]}}}],"schema":"https://github.com/citation-style-language/schema/raw/master/csl-citation.json"} </w:instrText>
      </w:r>
      <w:r>
        <w:rPr>
          <w:sz w:val="24"/>
          <w:szCs w:val="24"/>
        </w:rPr>
        <w:fldChar w:fldCharType="separate"/>
      </w:r>
      <w:r w:rsidRPr="00C473C3">
        <w:rPr>
          <w:rFonts w:ascii="Calibri" w:hAnsi="Calibri" w:cs="Calibri"/>
          <w:sz w:val="24"/>
        </w:rPr>
        <w:t>(Gluck 2020)</w:t>
      </w:r>
      <w:r>
        <w:rPr>
          <w:sz w:val="24"/>
          <w:szCs w:val="24"/>
        </w:rPr>
        <w:fldChar w:fldCharType="end"/>
      </w:r>
      <w:r w:rsidRPr="00C473C3">
        <w:rPr>
          <w:sz w:val="24"/>
          <w:szCs w:val="24"/>
        </w:rPr>
        <w:t xml:space="preserve">. This extensive system of microservices powers the various functionalities and operations of the Uber platform. </w:t>
      </w:r>
    </w:p>
    <w:p w14:paraId="1CC0033B" w14:textId="171CE6C2" w:rsidR="00113095" w:rsidRDefault="00FB2A5C" w:rsidP="004B5225">
      <w:pPr>
        <w:spacing w:line="360" w:lineRule="auto"/>
        <w:jc w:val="both"/>
        <w:rPr>
          <w:sz w:val="24"/>
          <w:szCs w:val="24"/>
        </w:rPr>
      </w:pPr>
      <w:r w:rsidRPr="00FB2A5C">
        <w:rPr>
          <w:sz w:val="24"/>
          <w:szCs w:val="24"/>
        </w:rPr>
        <w:t xml:space="preserve">In the past, large companies like Amazon and eBay relied on the traditional approach of Monolithic Architecture (MA) for software development, which has since been </w:t>
      </w:r>
      <w:r>
        <w:rPr>
          <w:sz w:val="24"/>
          <w:szCs w:val="24"/>
        </w:rPr>
        <w:t>surpassed</w:t>
      </w:r>
      <w:r w:rsidRPr="00FB2A5C">
        <w:rPr>
          <w:sz w:val="24"/>
          <w:szCs w:val="24"/>
        </w:rPr>
        <w:t xml:space="preserve"> by </w:t>
      </w:r>
      <w:r>
        <w:rPr>
          <w:sz w:val="24"/>
          <w:szCs w:val="24"/>
        </w:rPr>
        <w:t xml:space="preserve">the </w:t>
      </w:r>
      <w:r w:rsidRPr="00FB2A5C">
        <w:rPr>
          <w:sz w:val="24"/>
          <w:szCs w:val="24"/>
        </w:rPr>
        <w:t xml:space="preserve">microservices </w:t>
      </w:r>
      <w:r w:rsidR="00113095" w:rsidRPr="004B5225">
        <w:rPr>
          <w:sz w:val="24"/>
          <w:szCs w:val="24"/>
        </w:rPr>
        <w:fldChar w:fldCharType="begin"/>
      </w:r>
      <w:r w:rsidR="00113095" w:rsidRPr="004B5225">
        <w:rPr>
          <w:sz w:val="24"/>
          <w:szCs w:val="24"/>
        </w:rPr>
        <w:instrText xml:space="preserve"> ADDIN ZOTERO_ITEM CSL_CITATION {"citationID":"emUgvgKN","properties":{"formattedCitation":"(De Lauretis 2019)","plainCitation":"(De Lauretis 2019)","noteIndex":0},"citationItems":[{"id":152,"uris":["http://zotero.org/users/11645733/items/FS9NKGWY"],"itemData":{"id":152,"type":"paper-conference","abstract":"The purpose of this work is the deﬁnition of a strategy, still in early stage, that will be able to support the migration from a Monolithic Architecture to a Microservices Architecture. This strategy aims to be applied to monolith systems, encouraging their evolution into microservices-based systems. Using this migration strategy, the newborn system will take advantages of a number of beneﬁts offered by microservices architecture, such as scalability and maintainability. Companies will be able to migrate their old monolith systems into more ﬂexible microservices-based systems, evolving their software in a more powerful one.","container-title":"2019 IEEE International Symposium on Software Reliability Engineering Workshops (ISSREW)","DOI":"10.1109/ISSREW.2019.00050","event-place":"Berlin, Germany","event-title":"2019 IEEE International Symposium on Software Reliability Engineering Workshops (ISSREW)","ISBN":"978-1-72815-138-0","language":"en","page":"93-96","publisher":"IEEE","publisher-place":"Berlin, Germany","source":"DOI.org (Crossref)","title":"From Monolithic Architecture to Microservices Architecture","URL":"https://ieeexplore.ieee.org/document/8990350/","author":[{"family":"De Lauretis","given":"Lorenzo"}],"accessed":{"date-parts":[["2023",6,21]]},"issued":{"date-parts":[["2019",10]]}}}],"schema":"https://github.com/citation-style-language/schema/raw/master/csl-citation.json"}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rPr>
        <w:t>(De Lauretis 2019)</w:t>
      </w:r>
      <w:r w:rsidR="00113095" w:rsidRPr="004B5225">
        <w:rPr>
          <w:sz w:val="24"/>
          <w:szCs w:val="24"/>
        </w:rPr>
        <w:fldChar w:fldCharType="end"/>
      </w:r>
      <w:r w:rsidR="00113095" w:rsidRPr="004B5225">
        <w:rPr>
          <w:sz w:val="24"/>
          <w:szCs w:val="24"/>
        </w:rPr>
        <w:t xml:space="preserve">. </w:t>
      </w:r>
      <w:r w:rsidR="003168E5" w:rsidRPr="003168E5">
        <w:rPr>
          <w:sz w:val="24"/>
          <w:szCs w:val="24"/>
        </w:rPr>
        <w:t>In a Monolithic Architecture (MA), all functions are contained within a single application. While monolithic applications have advantages, such as ease of development, testing, and deployment for simpler applications, they pose challenges when the complexity of the application grows</w:t>
      </w:r>
      <w:r w:rsidR="003168E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{"citationID":"vUzf4YDJ","properties":{"formattedCitation":"(\\uc0\\u8216{}From Monolith to Microservices: A Dataflow-Driven Approach | IEEE Conference Publication | IEEE Xplore\\uc0\\u8217{} 2023)","plainCitation":"(‘From Monolith to Microservices: A Dataflow-Driven Approach | IEEE Conference Publication | IEEE Xplore’ 2023)","noteIndex":0},"citationItems":[{"id":213,"uris":["http://zotero.org/users/11645733/items/XYEIGKVT"],"itemData":{"id":213,"type":"webpage","title":"From Monolith to Microservices: A Dataflow-Driven Approach | IEEE Conference Publication | IEEE Xplore","URL":"https://ieeexplore.ieee.org/document/8305969","accessed":{"date-parts":[["2023",6,27]]}}}],"schema":"https://github.com/citation-style-language/schema/raw/master/csl-citation.json"}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(‘From Monolith to Microservices: A Dataflow-Driven Approach | IEEE Conference Publication | IEEE Xplore’ 2023)</w:t>
      </w:r>
      <w:r w:rsidR="00113095" w:rsidRPr="004B5225">
        <w:rPr>
          <w:sz w:val="24"/>
          <w:szCs w:val="24"/>
        </w:rPr>
        <w:fldChar w:fldCharType="end"/>
      </w:r>
      <w:r w:rsidR="00113095" w:rsidRPr="004B5225">
        <w:rPr>
          <w:sz w:val="24"/>
          <w:szCs w:val="24"/>
        </w:rPr>
        <w:t>.</w:t>
      </w:r>
      <w:r w:rsidR="00113095" w:rsidRPr="009122DD">
        <w:rPr>
          <w:sz w:val="24"/>
          <w:szCs w:val="24"/>
        </w:rPr>
        <w:t xml:space="preserve"> </w:t>
      </w:r>
    </w:p>
    <w:p w14:paraId="7AC3C97F" w14:textId="019E086E" w:rsidR="00113095" w:rsidRPr="008444D3" w:rsidRDefault="003A6D64" w:rsidP="004B5225">
      <w:pPr>
        <w:spacing w:line="360" w:lineRule="auto"/>
        <w:jc w:val="both"/>
        <w:rPr>
          <w:sz w:val="24"/>
          <w:szCs w:val="24"/>
        </w:rPr>
      </w:pPr>
      <w:r w:rsidRPr="003A6D64">
        <w:rPr>
          <w:sz w:val="24"/>
          <w:szCs w:val="24"/>
        </w:rPr>
        <w:t xml:space="preserve">In applications based on Microservices Architecture (MSA), the system is divided into small and independent microservices </w:t>
      </w:r>
      <w:r w:rsidR="00113095" w:rsidRPr="004B5225">
        <w:rPr>
          <w:sz w:val="24"/>
          <w:szCs w:val="24"/>
        </w:rPr>
        <w:fldChar w:fldCharType="begin"/>
      </w:r>
      <w:r w:rsidR="006F4073">
        <w:rPr>
          <w:sz w:val="24"/>
          <w:szCs w:val="24"/>
        </w:rPr>
        <w:instrText xml:space="preserve"> ADDIN ZOTERO_ITEM CSL_CITATION {"citationID":"LjsuPfwy","properties":{"formattedCitation":"(Lewis and Fowler 2023)","plainCitation":"(Lewis and Fowler 2023)","noteIndex":0},"citationItems":[{"id":217,"uris":["http://zotero.org/users/11645733/items/VBQXPYF9"],"itemData":{"id":217,"type":"webpage","abstract":"Defining the microservices architectural style by describing their nine common characteristics","container-title":"martinfowler.com","title":"Microservices","URL":"https://martinfowler.com/articles/microservices.html","author":[{"family":"Lewis","given":"James"},{"family":"Fowler","given":"Martin"}],"accessed":{"date-parts":[["2023",6,27]]}}}],"schema":"https://github.com/citation-style-language/schema/raw/master/csl-citation.json"} </w:instrText>
      </w:r>
      <w:r w:rsidR="00113095" w:rsidRPr="004B5225">
        <w:rPr>
          <w:sz w:val="24"/>
          <w:szCs w:val="24"/>
        </w:rPr>
        <w:fldChar w:fldCharType="separate"/>
      </w:r>
      <w:r w:rsidR="006F4073" w:rsidRPr="006F4073">
        <w:rPr>
          <w:rFonts w:ascii="Calibri" w:hAnsi="Calibri" w:cs="Calibri"/>
          <w:sz w:val="24"/>
        </w:rPr>
        <w:t>(Lewis and Fowler 2023)</w:t>
      </w:r>
      <w:r w:rsidR="00113095" w:rsidRPr="004B5225">
        <w:rPr>
          <w:sz w:val="24"/>
          <w:szCs w:val="24"/>
        </w:rPr>
        <w:fldChar w:fldCharType="end"/>
      </w:r>
      <w:r w:rsidR="00113095" w:rsidRPr="004B5225">
        <w:rPr>
          <w:sz w:val="24"/>
          <w:szCs w:val="24"/>
        </w:rPr>
        <w:t xml:space="preserve">. </w:t>
      </w:r>
      <w:r w:rsidRPr="003A6D64">
        <w:rPr>
          <w:sz w:val="24"/>
          <w:szCs w:val="24"/>
        </w:rPr>
        <w:t>In a microservices architecture, the individual services are designed to be loosely coupled</w:t>
      </w:r>
      <w:r>
        <w:rPr>
          <w:sz w:val="24"/>
          <w:szCs w:val="24"/>
        </w:rPr>
        <w:t xml:space="preserve"> </w:t>
      </w:r>
      <w:r w:rsidRPr="003A6D64">
        <w:rPr>
          <w:sz w:val="24"/>
          <w:szCs w:val="24"/>
        </w:rPr>
        <w:t xml:space="preserve">and they communicate with each other through platform-independent interfaces, enabling flexibility and interoperability within the architecture </w:t>
      </w:r>
      <w:r w:rsidR="00113095" w:rsidRPr="004B5225">
        <w:rPr>
          <w:sz w:val="24"/>
          <w:szCs w:val="24"/>
        </w:rPr>
        <w:fldChar w:fldCharType="begin"/>
      </w:r>
      <w:r w:rsidR="00113095" w:rsidRPr="004B5225">
        <w:rPr>
          <w:sz w:val="24"/>
          <w:szCs w:val="24"/>
        </w:rPr>
        <w:instrText xml:space="preserve"> ADDIN ZOTERO_ITEM CSL_CITATION {"citationID":"mpRwqHV7","properties":{"formattedCitation":"(Zimmermann 2016)","plainCitation":"(Zimmermann 2016)","noteIndex":0},"citationItems":[{"id":219,"uris":["http://zotero.org/users/11645733/items/KKMXM2ET"],"itemData":{"id":219,"type":"article-journal","abstract":"Some microservices proponents claim that microservices form a new architectural style; in contrast, advocates of service-oriented architecture (SOA) argue that microservices merely are an implementation approach to SOA. This overview and vision paper first reviews popular introductions to microservices to identify microservices tenets. It then compares two microservices definitions and contrasts them with SOA principles and patterns. This analysis confirms that microservices indeed can be seen as a development- and deployment-level variant of SOA; such microservices implementations have the potential to overcome the deficiencies of earlier approaches to SOA realizations by employing modern software engineering paradigms and Web technologies such as domain-driven design, RESTful HTTP, IDEAL cloud application architectures, polyglot persistence, lightweight containers, a continuous DevOps approach to service delivery, and comprehensive but lean fault management. However, these paradigms and technologies also cause a number of additional design choices to be made and create new options for many “distribution classics” type of architectural decisions. As a result, the cognitive load for (micro-)services architects increases, as well as the design, testing and maintenance efforts that are required to benefit from an adoption of microservices. To initiate and frame the buildup of architectural knowledge supporting microservices projects, this paper compiles related practitioner questions; it also derives research topics from these questions. The paper concludes with a summarizing position statement: microservices constitute one particular implementation approach to SOA (service development and deployment).","container-title":"Computer Science - Research and Development","DOI":"10.1007/s00450-016-0337-0","journalAbbreviation":"Computer Science - Research and Development","source":"ResearchGate","title":"Microservices tenets: Agile approach to service development and deployment","title-short":"Microservices tenets","volume":"32","author":[{"family":"Zimmermann","given":"Olaf"}],"issued":{"date-parts":[["2016",11,16]]}}}],"schema":"https://github.com/citation-style-language/schema/raw/master/csl-citation.json"}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rPr>
        <w:t>(Zimmermann 2016)</w:t>
      </w:r>
      <w:r w:rsidR="00113095" w:rsidRPr="004B5225">
        <w:rPr>
          <w:sz w:val="24"/>
          <w:szCs w:val="24"/>
        </w:rPr>
        <w:fldChar w:fldCharType="end"/>
      </w:r>
      <w:r w:rsidR="00113095" w:rsidRPr="004B5225">
        <w:rPr>
          <w:sz w:val="24"/>
          <w:szCs w:val="24"/>
        </w:rPr>
        <w:t xml:space="preserve">. </w:t>
      </w:r>
      <w:r w:rsidRPr="003A6D64">
        <w:rPr>
          <w:sz w:val="24"/>
          <w:szCs w:val="24"/>
        </w:rPr>
        <w:t>As a result, the individual microservices within a microservices architecture can be developed, tested, and deployed independently of each other</w:t>
      </w:r>
      <w:r>
        <w:rPr>
          <w:sz w:val="24"/>
          <w:szCs w:val="24"/>
        </w:rPr>
        <w:t xml:space="preserve"> </w:t>
      </w:r>
      <w:r w:rsidR="00113095" w:rsidRPr="004B5225">
        <w:rPr>
          <w:sz w:val="24"/>
          <w:szCs w:val="24"/>
        </w:rPr>
        <w:fldChar w:fldCharType="begin"/>
      </w:r>
      <w:r w:rsidR="00F006C2">
        <w:rPr>
          <w:sz w:val="24"/>
          <w:szCs w:val="24"/>
        </w:rPr>
        <w:instrText xml:space="preserve"> ADDIN ZOTERO_ITEM CSL_CITATION {"citationID":"8CmRgCdC","properties":{"formattedCitation":"(Newman 2018; Fischer 2021)","plainCitation":"(Newman 2018; Fischer 2021)","noteIndex":0},"citationItems":[{"id":251,"uris":["http://zotero.org/users/11645733/items/P9LQHT48"],"itemData":{"id":251,"type":"book","ISBN":"978-1-4920-3402-5","publisher":"O'Reilly Media, Inc.","title":"BUILDING MICROSERVICES : designing fine-grained systems","author":[{"family":"Newman","given":"Sam"}],"issued":{"date-parts":[["2018"]]}}},{"id":158,"uris":["http://zotero.org/users/11645733/items/L7RBUN66"],"itemData":{"id":158,"type":"article-journal","abstract":"Context: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113095" w:rsidRPr="004B5225">
        <w:rPr>
          <w:sz w:val="24"/>
          <w:szCs w:val="24"/>
        </w:rPr>
        <w:fldChar w:fldCharType="separate"/>
      </w:r>
      <w:r w:rsidR="00F006C2" w:rsidRPr="00F006C2">
        <w:rPr>
          <w:rFonts w:ascii="Calibri" w:hAnsi="Calibri" w:cs="Calibri"/>
          <w:sz w:val="24"/>
        </w:rPr>
        <w:t>(Newman 2018; Fischer 2021)</w:t>
      </w:r>
      <w:r w:rsidR="00113095" w:rsidRPr="004B5225">
        <w:rPr>
          <w:sz w:val="24"/>
          <w:szCs w:val="24"/>
        </w:rPr>
        <w:fldChar w:fldCharType="end"/>
      </w:r>
      <w:r w:rsidR="003D3A03">
        <w:rPr>
          <w:sz w:val="24"/>
          <w:szCs w:val="24"/>
        </w:rPr>
        <w:t xml:space="preserve"> which</w:t>
      </w:r>
      <w:r w:rsidR="00113095" w:rsidRPr="004B5225">
        <w:rPr>
          <w:sz w:val="24"/>
          <w:szCs w:val="24"/>
        </w:rPr>
        <w:t xml:space="preserve"> </w:t>
      </w:r>
      <w:r w:rsidR="003D3A03" w:rsidRPr="003D3A03">
        <w:rPr>
          <w:sz w:val="24"/>
          <w:szCs w:val="24"/>
        </w:rPr>
        <w:t>enables faster deployment of new features or bug fixes, as only the relevant microservices need to be deployed or updated</w:t>
      </w:r>
      <w:r w:rsidR="00113095" w:rsidRPr="004B5225">
        <w:rPr>
          <w:sz w:val="24"/>
          <w:szCs w:val="24"/>
        </w:rPr>
        <w:t xml:space="preserve">. </w:t>
      </w:r>
      <w:r w:rsidR="00E31A51">
        <w:rPr>
          <w:sz w:val="24"/>
          <w:szCs w:val="24"/>
        </w:rPr>
        <w:t xml:space="preserve">And, for each service most of the </w:t>
      </w:r>
      <w:r w:rsidR="00E31A51" w:rsidRPr="004B5225">
        <w:rPr>
          <w:sz w:val="24"/>
          <w:szCs w:val="24"/>
        </w:rPr>
        <w:t>testing, packaging, and deployment tasks can be automated</w:t>
      </w:r>
      <w:r w:rsidR="00113095" w:rsidRPr="004B5225">
        <w:rPr>
          <w:sz w:val="24"/>
          <w:szCs w:val="24"/>
        </w:rPr>
        <w:fldChar w:fldCharType="begin"/>
      </w:r>
      <w:r w:rsidR="00113095" w:rsidRPr="004B5225">
        <w:rPr>
          <w:sz w:val="24"/>
          <w:szCs w:val="24"/>
        </w:rPr>
        <w:instrText xml:space="preserve"> ADDIN ZOTERO_ITEM CSL_CITATION {"citationID":"VAVTEkvc","properties":{"formattedCitation":"(\\uc0\\u8216{}The Role of Containers in Your Microservice Architecture\\uc0\\u8217{} 2021)","plainCitation":"(‘The Role of Containers in Your Microservice Architecture’ 2021)","noteIndex":0},"citationItems":[{"id":147,"uris":["http://zotero.org/users/11645733/items/PQXLPHTX"],"itemData":{"id":147,"type":"post-weblog","abstract":"The enterprise approach to application deployment has changed dramatically over the past two decades. As low-cost commodity servers replaced mainframes throughout the late ’90s and early 2000s, companies finally found an affordable way to isolate their applications from one another. They were able to deploy just one main service to each physical machine. And they …","container-title":"JFrog","language":"en-US","title":"The Role of Containers in Your Microservice Architecture","URL":"https://jfrog.com/devops-tools/article/role-of-containers-in-your-microservice-architecture/","accessed":{"date-parts":[["2023",6,13]]},"issued":{"date-parts":[["2021",3,16]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(‘The Role of Containers in Your Microservice Architecture’ 2021)</w:t>
      </w:r>
      <w:r w:rsidR="00113095" w:rsidRPr="004B5225">
        <w:rPr>
          <w:sz w:val="24"/>
          <w:szCs w:val="24"/>
        </w:rPr>
        <w:fldChar w:fldCharType="end"/>
      </w:r>
      <w:r w:rsidR="00113095" w:rsidRPr="004B5225">
        <w:rPr>
          <w:sz w:val="24"/>
          <w:szCs w:val="24"/>
        </w:rPr>
        <w:t xml:space="preserve">. </w:t>
      </w:r>
      <w:r w:rsidR="00E31A51">
        <w:rPr>
          <w:sz w:val="24"/>
          <w:szCs w:val="24"/>
        </w:rPr>
        <w:t>E</w:t>
      </w:r>
      <w:r w:rsidR="00E31A51" w:rsidRPr="00E31A51">
        <w:rPr>
          <w:sz w:val="24"/>
          <w:szCs w:val="24"/>
        </w:rPr>
        <w:t>ach service has the ability to be deployed independently on different platforms and technology stacks</w:t>
      </w:r>
      <w:r w:rsidR="00E31A51">
        <w:rPr>
          <w:sz w:val="24"/>
          <w:szCs w:val="24"/>
        </w:rPr>
        <w:t xml:space="preserve">. </w:t>
      </w:r>
      <w:r w:rsidR="00E31A51" w:rsidRPr="00E31A51">
        <w:rPr>
          <w:sz w:val="24"/>
          <w:szCs w:val="24"/>
        </w:rPr>
        <w:t xml:space="preserve">It runs as a separate process and communicates with other services using lightweight communication mechanisms like RESTful </w:t>
      </w:r>
      <w:r w:rsidR="00E31A51">
        <w:rPr>
          <w:sz w:val="24"/>
          <w:szCs w:val="24"/>
        </w:rPr>
        <w:t>(</w:t>
      </w:r>
      <w:r w:rsidR="00E31A51" w:rsidRPr="004B5225">
        <w:rPr>
          <w:sz w:val="24"/>
          <w:szCs w:val="24"/>
        </w:rPr>
        <w:t>Representational State Transfer</w:t>
      </w:r>
      <w:r w:rsidR="00E31A51">
        <w:rPr>
          <w:sz w:val="24"/>
          <w:szCs w:val="24"/>
        </w:rPr>
        <w:t xml:space="preserve">) </w:t>
      </w:r>
      <w:r w:rsidR="00E31A51" w:rsidRPr="00E31A51">
        <w:rPr>
          <w:sz w:val="24"/>
          <w:szCs w:val="24"/>
        </w:rPr>
        <w:t>APIs</w:t>
      </w:r>
      <w:r w:rsidR="00113095" w:rsidRPr="004B522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{"citationID":"Hjyqgkmg","properties":{"formattedCitation":"(Balalaie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(Balalaie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2016)</w:t>
      </w:r>
      <w:r w:rsidR="00113095" w:rsidRPr="004B5225">
        <w:rPr>
          <w:sz w:val="24"/>
          <w:szCs w:val="24"/>
        </w:rPr>
        <w:fldChar w:fldCharType="end"/>
      </w:r>
      <w:r w:rsidR="00113095">
        <w:rPr>
          <w:sz w:val="24"/>
          <w:szCs w:val="24"/>
        </w:rPr>
        <w:t>.</w:t>
      </w:r>
    </w:p>
    <w:bookmarkEnd w:id="23"/>
    <w:p w14:paraId="1BF8E355" w14:textId="77777777" w:rsidR="000C7883" w:rsidRDefault="000C7883" w:rsidP="000C7883">
      <w:pPr>
        <w:spacing w:line="360" w:lineRule="auto"/>
        <w:rPr>
          <w:sz w:val="24"/>
          <w:szCs w:val="24"/>
        </w:rPr>
      </w:pPr>
    </w:p>
    <w:p w14:paraId="3635F478" w14:textId="4B502BCC" w:rsidR="000C7883" w:rsidRDefault="000C7883" w:rsidP="000C7883">
      <w:pPr>
        <w:pStyle w:val="Heading3"/>
        <w:numPr>
          <w:ilvl w:val="0"/>
          <w:numId w:val="0"/>
        </w:numPr>
      </w:pPr>
      <w:bookmarkStart w:id="24" w:name="_Toc143857074"/>
      <w:r w:rsidRPr="00116948">
        <w:t>2.</w:t>
      </w:r>
      <w:r w:rsidR="004974BC">
        <w:t>2</w:t>
      </w:r>
      <w:r w:rsidRPr="00116948">
        <w:t>.1. Testing Microservices</w:t>
      </w:r>
      <w:bookmarkEnd w:id="24"/>
    </w:p>
    <w:p w14:paraId="4EF06919" w14:textId="77777777" w:rsidR="000C7883" w:rsidRDefault="000C7883" w:rsidP="000C7883"/>
    <w:p w14:paraId="439C72FA" w14:textId="77777777" w:rsidR="008847A3" w:rsidRDefault="00F64F69" w:rsidP="008847A3">
      <w:pPr>
        <w:spacing w:line="360" w:lineRule="auto"/>
        <w:jc w:val="both"/>
        <w:rPr>
          <w:sz w:val="24"/>
          <w:szCs w:val="24"/>
        </w:rPr>
      </w:pPr>
      <w:r w:rsidRPr="00F64F69">
        <w:rPr>
          <w:sz w:val="24"/>
          <w:szCs w:val="24"/>
        </w:rPr>
        <w:t xml:space="preserve">To be integrated into the </w:t>
      </w:r>
      <w:r>
        <w:rPr>
          <w:sz w:val="24"/>
          <w:szCs w:val="24"/>
        </w:rPr>
        <w:t>actual</w:t>
      </w:r>
      <w:r w:rsidRPr="00F64F69">
        <w:rPr>
          <w:sz w:val="24"/>
          <w:szCs w:val="24"/>
        </w:rPr>
        <w:t xml:space="preserve"> system, individual microservices need to establish interactions with each other using either synchronous or asynchronous messaging protocols</w:t>
      </w:r>
      <w:r w:rsidR="000C7883" w:rsidRPr="004B5225">
        <w:rPr>
          <w:sz w:val="24"/>
          <w:szCs w:val="24"/>
        </w:rPr>
        <w:t xml:space="preserve">. </w:t>
      </w:r>
      <w:r w:rsidRPr="00F64F69">
        <w:rPr>
          <w:sz w:val="24"/>
          <w:szCs w:val="24"/>
        </w:rPr>
        <w:t>Validating the proper functioning of these interactions is crucial, and integration testing plays a vital role in this process. Integration testing involves testing the collaboration and data exchange between different microservices to ensure they work correctly as a cohesive system</w:t>
      </w:r>
      <w:r>
        <w:rPr>
          <w:sz w:val="24"/>
          <w:szCs w:val="24"/>
        </w:rPr>
        <w:t xml:space="preserve"> </w:t>
      </w:r>
      <w:r>
        <w:rPr>
          <w:sz w:val="24"/>
          <w:szCs w:val="24"/>
        </w:rPr>
        <w:fldChar w:fldCharType="begin"/>
      </w:r>
      <w:r>
        <w:rPr>
          <w:sz w:val="24"/>
          <w:szCs w:val="24"/>
        </w:rPr>
        <w:instrText xml:space="preserve"> ADDIN ZOTERO_ITEM CSL_CITATION {"citationID":"cfjGOnRH","properties":{"formattedCitation":"(Fischer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Pr>
          <w:sz w:val="24"/>
          <w:szCs w:val="24"/>
        </w:rPr>
        <w:fldChar w:fldCharType="separate"/>
      </w:r>
      <w:r w:rsidRPr="00F64F69">
        <w:rPr>
          <w:rFonts w:ascii="Calibri" w:hAnsi="Calibri" w:cs="Calibri"/>
          <w:sz w:val="24"/>
        </w:rPr>
        <w:t>(Fischer 2021)</w:t>
      </w:r>
      <w:r>
        <w:rPr>
          <w:sz w:val="24"/>
          <w:szCs w:val="24"/>
        </w:rPr>
        <w:fldChar w:fldCharType="end"/>
      </w:r>
      <w:r w:rsidR="000C7883" w:rsidRPr="004B5225">
        <w:rPr>
          <w:sz w:val="24"/>
          <w:szCs w:val="24"/>
        </w:rPr>
        <w:t xml:space="preserve">. </w:t>
      </w:r>
    </w:p>
    <w:p w14:paraId="3B3F06A4" w14:textId="4CF24F93" w:rsidR="000C7883" w:rsidRDefault="00F64F69" w:rsidP="008847A3">
      <w:pPr>
        <w:spacing w:line="360" w:lineRule="auto"/>
        <w:jc w:val="both"/>
        <w:rPr>
          <w:sz w:val="24"/>
          <w:szCs w:val="24"/>
        </w:rPr>
      </w:pPr>
      <w:r>
        <w:rPr>
          <w:sz w:val="24"/>
          <w:szCs w:val="24"/>
        </w:rPr>
        <w:t>However</w:t>
      </w:r>
      <w:r w:rsidRPr="00F64F69">
        <w:rPr>
          <w:sz w:val="24"/>
          <w:szCs w:val="24"/>
        </w:rPr>
        <w:t xml:space="preserve">, integration testing is often highlighted as one of the significant challenges in Microservices Architecture (MSA)-based applications due to </w:t>
      </w:r>
      <w:r>
        <w:rPr>
          <w:sz w:val="24"/>
          <w:szCs w:val="24"/>
        </w:rPr>
        <w:t>its</w:t>
      </w:r>
      <w:r w:rsidRPr="00F64F69">
        <w:rPr>
          <w:sz w:val="24"/>
          <w:szCs w:val="24"/>
        </w:rPr>
        <w:t xml:space="preserve"> distributed nature and the complexity that arises from coordinating and validating their interactions </w:t>
      </w:r>
      <w:r w:rsidR="000C7883" w:rsidRPr="004B5225">
        <w:rPr>
          <w:sz w:val="24"/>
          <w:szCs w:val="24"/>
        </w:rPr>
        <w:fldChar w:fldCharType="begin"/>
      </w:r>
      <w:r w:rsidR="00431A3C">
        <w:rPr>
          <w:sz w:val="24"/>
          <w:szCs w:val="24"/>
        </w:rPr>
        <w:instrText xml:space="preserve"> ADDIN ZOTERO_ITEM CSL_CITATION {"citationID":"e4KHhgJA","properties":{"formattedCitation":"(Soldani {\\i{}et al.} 2018; Waseem {\\i{}et al.} 2020)","plainCitation":"(Soldani et al. 2018; Waseem et al. 2020)","noteIndex":0},"citationItems":[{"id":233,"uris":["http://zotero.org/users/11645733/items/MBUQL5X7"],"itemData":{"id":233,"type":"article-journal","abstract":"The design, development, and operation of microservices are picking up more and more momentum in the IT industry. At the same time, academic work on the topic is at an early stage, and still on the way to distilling the actual “Pains &amp; Gains” of microservices as an architectural style. Having witnessed this gap, we set forth to systematically analyze the industrial grey literature on microservices, to identify the technical/operational pains and gains of the microservice-based architectural style. We conclude by discussing research directions stemming out from our analysis.","container-title":"Journal of Systems and Software","DOI":"10.1016/j.jss.2018.09.082","ISSN":"0164-1212","journalAbbreviation":"Journal of Systems and Software","language":"en","page":"215-232","source":"ScienceDirect","title":"The pains and gains of microservices: A Systematic grey literature review","title-short":"The pains and gains of microservices","volume":"146","author":[{"family":"Soldani","given":"Jacopo"},{"family":"Tamburri","given":"Damian Andrew"},{"family":"Van Den Heuvel","given":"Willem-Jan"}],"issued":{"date-parts":[["2018",12,1]]}}},{"id":227,"uris":["http://zotero.org/users/11645733/items/QYRRQABM"],"itemData":{"id":227,"type":"paper-conference","abstract":"Microservices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Salle","given":"Amleto"}],"issued":{"date-parts":[["2020",10,16]]}}}],"schema":"https://github.com/citation-style-language/schema/raw/master/csl-citation.json"} </w:instrText>
      </w:r>
      <w:r w:rsidR="000C7883" w:rsidRPr="004B5225">
        <w:rPr>
          <w:sz w:val="24"/>
          <w:szCs w:val="24"/>
        </w:rPr>
        <w:fldChar w:fldCharType="separate"/>
      </w:r>
      <w:r w:rsidR="00431A3C" w:rsidRPr="00431A3C">
        <w:rPr>
          <w:rFonts w:ascii="Calibri" w:hAnsi="Calibri" w:cs="Calibri"/>
          <w:sz w:val="24"/>
          <w:szCs w:val="24"/>
        </w:rPr>
        <w:t xml:space="preserve">(Soldani </w:t>
      </w:r>
      <w:r w:rsidR="00431A3C" w:rsidRPr="00431A3C">
        <w:rPr>
          <w:rFonts w:ascii="Calibri" w:hAnsi="Calibri" w:cs="Calibri"/>
          <w:i/>
          <w:iCs/>
          <w:sz w:val="24"/>
          <w:szCs w:val="24"/>
        </w:rPr>
        <w:t>et al.</w:t>
      </w:r>
      <w:r w:rsidR="00431A3C" w:rsidRPr="00431A3C">
        <w:rPr>
          <w:rFonts w:ascii="Calibri" w:hAnsi="Calibri" w:cs="Calibri"/>
          <w:sz w:val="24"/>
          <w:szCs w:val="24"/>
        </w:rPr>
        <w:t xml:space="preserve"> 2018; Waseem </w:t>
      </w:r>
      <w:r w:rsidR="00431A3C" w:rsidRPr="00431A3C">
        <w:rPr>
          <w:rFonts w:ascii="Calibri" w:hAnsi="Calibri" w:cs="Calibri"/>
          <w:i/>
          <w:iCs/>
          <w:sz w:val="24"/>
          <w:szCs w:val="24"/>
        </w:rPr>
        <w:t>et al.</w:t>
      </w:r>
      <w:r w:rsidR="00431A3C" w:rsidRPr="00431A3C">
        <w:rPr>
          <w:rFonts w:ascii="Calibri" w:hAnsi="Calibri" w:cs="Calibri"/>
          <w:sz w:val="24"/>
          <w:szCs w:val="24"/>
        </w:rPr>
        <w:t xml:space="preserve"> 2020)</w:t>
      </w:r>
      <w:r w:rsidR="000C7883" w:rsidRPr="004B5225">
        <w:rPr>
          <w:sz w:val="24"/>
          <w:szCs w:val="24"/>
        </w:rPr>
        <w:fldChar w:fldCharType="end"/>
      </w:r>
      <w:r w:rsidR="000C7883" w:rsidRPr="004B5225">
        <w:rPr>
          <w:sz w:val="24"/>
          <w:szCs w:val="24"/>
        </w:rPr>
        <w:t>.</w:t>
      </w:r>
      <w:r w:rsidR="00943C8C">
        <w:rPr>
          <w:sz w:val="24"/>
          <w:szCs w:val="24"/>
        </w:rPr>
        <w:t>Also,</w:t>
      </w:r>
      <w:r w:rsidR="00943C8C" w:rsidRPr="00943C8C">
        <w:rPr>
          <w:sz w:val="24"/>
          <w:szCs w:val="24"/>
        </w:rPr>
        <w:t xml:space="preserve"> the need to run tests in isolation without dependent services while accurately validating the interactions with those services</w:t>
      </w:r>
      <w:r w:rsidR="00943C8C">
        <w:rPr>
          <w:sz w:val="24"/>
          <w:szCs w:val="24"/>
        </w:rPr>
        <w:t xml:space="preserve"> is a challenge</w:t>
      </w:r>
      <w:r w:rsidR="00943C8C" w:rsidRPr="00943C8C">
        <w:rPr>
          <w:sz w:val="24"/>
          <w:szCs w:val="24"/>
        </w:rPr>
        <w:t>. To overcome this, various approaches are currently employed to reconcile this discrepancy and enable effective integration testing in Microservices Architecture (MSA)-based applications.</w:t>
      </w:r>
      <w:bookmarkStart w:id="25" w:name="_Hlk139611814"/>
      <w:r w:rsidR="008847A3">
        <w:rPr>
          <w:sz w:val="24"/>
          <w:szCs w:val="24"/>
        </w:rPr>
        <w:t xml:space="preserve"> </w:t>
      </w:r>
      <w:r w:rsidR="00F9419C" w:rsidRPr="00F9419C">
        <w:rPr>
          <w:sz w:val="24"/>
          <w:szCs w:val="24"/>
        </w:rPr>
        <w:t>To address the challenge, the application of Consumer Driven Contract (CDC) testing practice can help mitigate the issue. CDC testing</w:t>
      </w:r>
      <w:r w:rsidR="008847A3">
        <w:rPr>
          <w:sz w:val="24"/>
          <w:szCs w:val="24"/>
        </w:rPr>
        <w:t xml:space="preserve"> framework</w:t>
      </w:r>
      <w:r w:rsidR="00F9419C" w:rsidRPr="00F9419C">
        <w:rPr>
          <w:sz w:val="24"/>
          <w:szCs w:val="24"/>
        </w:rPr>
        <w:t xml:space="preserve"> enables a more effective approach to integration testing, alleviating the problem at </w:t>
      </w:r>
      <w:r w:rsidR="00F9419C">
        <w:rPr>
          <w:sz w:val="24"/>
          <w:szCs w:val="24"/>
        </w:rPr>
        <w:t xml:space="preserve">hand </w:t>
      </w:r>
      <w:r w:rsidR="00F9419C">
        <w:rPr>
          <w:sz w:val="24"/>
          <w:szCs w:val="24"/>
        </w:rPr>
        <w:fldChar w:fldCharType="begin"/>
      </w:r>
      <w:r w:rsidR="00F9419C">
        <w:rPr>
          <w:sz w:val="24"/>
          <w:szCs w:val="24"/>
        </w:rPr>
        <w:instrText xml:space="preserve"> ADDIN ZOTERO_ITEM CSL_CITATION {"citationID":"2FXGBlG2","properties":{"formattedCitation":"(Fischer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F9419C">
        <w:rPr>
          <w:sz w:val="24"/>
          <w:szCs w:val="24"/>
        </w:rPr>
        <w:fldChar w:fldCharType="separate"/>
      </w:r>
      <w:r w:rsidR="00F9419C" w:rsidRPr="00F9419C">
        <w:rPr>
          <w:rFonts w:ascii="Calibri" w:hAnsi="Calibri" w:cs="Calibri"/>
          <w:sz w:val="24"/>
        </w:rPr>
        <w:t>(Fischer 2021)</w:t>
      </w:r>
      <w:r w:rsidR="00F9419C">
        <w:rPr>
          <w:sz w:val="24"/>
          <w:szCs w:val="24"/>
        </w:rPr>
        <w:fldChar w:fldCharType="end"/>
      </w:r>
      <w:r w:rsidR="00F9419C">
        <w:rPr>
          <w:sz w:val="24"/>
          <w:szCs w:val="24"/>
        </w:rPr>
        <w:t>.</w:t>
      </w:r>
    </w:p>
    <w:bookmarkEnd w:id="25"/>
    <w:p w14:paraId="067A46C0" w14:textId="77777777" w:rsidR="000C7883" w:rsidRDefault="000C7883" w:rsidP="000C7883">
      <w:pPr>
        <w:rPr>
          <w:highlight w:val="yellow"/>
        </w:rPr>
      </w:pPr>
    </w:p>
    <w:p w14:paraId="4A999B0E" w14:textId="53A0B167" w:rsidR="00CD5380" w:rsidRDefault="00CD5380" w:rsidP="00CD5380">
      <w:pPr>
        <w:pStyle w:val="Heading3"/>
        <w:numPr>
          <w:ilvl w:val="0"/>
          <w:numId w:val="0"/>
        </w:numPr>
      </w:pPr>
      <w:bookmarkStart w:id="26" w:name="_Toc143857075"/>
      <w:r w:rsidRPr="00B11D9B">
        <w:t>2.</w:t>
      </w:r>
      <w:r w:rsidR="004974BC">
        <w:t>2</w:t>
      </w:r>
      <w:r w:rsidRPr="00B11D9B">
        <w:t>.</w:t>
      </w:r>
      <w:r w:rsidR="000C7883" w:rsidRPr="00B11D9B">
        <w:t>2</w:t>
      </w:r>
      <w:r w:rsidRPr="00B11D9B">
        <w:t>. Containerization</w:t>
      </w:r>
      <w:bookmarkEnd w:id="26"/>
      <w:r>
        <w:t xml:space="preserve">   </w:t>
      </w:r>
    </w:p>
    <w:p w14:paraId="01DE46E0" w14:textId="77777777" w:rsidR="00CD5380" w:rsidRDefault="00CD5380" w:rsidP="00CD5380"/>
    <w:p w14:paraId="4D9C8573" w14:textId="456083D0" w:rsidR="00826BB0" w:rsidRPr="008444D3" w:rsidRDefault="00B11D9B" w:rsidP="004B5225">
      <w:pPr>
        <w:spacing w:line="360" w:lineRule="auto"/>
        <w:jc w:val="both"/>
        <w:rPr>
          <w:sz w:val="24"/>
          <w:szCs w:val="24"/>
        </w:rPr>
      </w:pPr>
      <w:r w:rsidRPr="00B11D9B">
        <w:rPr>
          <w:sz w:val="24"/>
          <w:szCs w:val="24"/>
        </w:rPr>
        <w:t>Deploying microservices in the development environment can present challenges. Despite having the application code isolated into separate services, developers still need to deploy the dependent services alongside the isolated services to run them on their local machines</w:t>
      </w:r>
      <w:r w:rsidR="00826BB0" w:rsidRPr="004B5225">
        <w:rPr>
          <w:sz w:val="24"/>
          <w:szCs w:val="24"/>
        </w:rPr>
        <w:fldChar w:fldCharType="begin"/>
      </w:r>
      <w:r w:rsidR="00826BB0" w:rsidRPr="004B5225">
        <w:rPr>
          <w:sz w:val="24"/>
          <w:szCs w:val="24"/>
        </w:rPr>
        <w:instrText xml:space="preserve"> ADDIN ZOTERO_ITEM CSL_CITATION {"citationID":"6QnAlngJ","properties":{"formattedCitation":"(Balalaie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(Balalaie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2016)</w:t>
      </w:r>
      <w:r w:rsidR="00826BB0" w:rsidRPr="004B5225">
        <w:rPr>
          <w:sz w:val="24"/>
          <w:szCs w:val="24"/>
        </w:rPr>
        <w:fldChar w:fldCharType="end"/>
      </w:r>
      <w:r w:rsidR="00826BB0" w:rsidRPr="004B5225">
        <w:rPr>
          <w:sz w:val="24"/>
          <w:szCs w:val="24"/>
        </w:rPr>
        <w:t xml:space="preserve">. </w:t>
      </w:r>
      <w:r w:rsidRPr="00B11D9B">
        <w:rPr>
          <w:sz w:val="24"/>
          <w:szCs w:val="24"/>
        </w:rPr>
        <w:t>As companies continue to produce an increasing number of microservices, the deployment environment becomes more complex.</w:t>
      </w:r>
      <w:r>
        <w:rPr>
          <w:sz w:val="24"/>
          <w:szCs w:val="24"/>
        </w:rPr>
        <w:t xml:space="preserve"> </w:t>
      </w:r>
      <w:r w:rsidRPr="00B11D9B">
        <w:rPr>
          <w:sz w:val="24"/>
          <w:szCs w:val="24"/>
        </w:rPr>
        <w:t xml:space="preserve">Without proper configuration and management, a roadmap of microservices can quickly become unmaintainable </w:t>
      </w:r>
      <w:r w:rsidR="00826BB0" w:rsidRPr="004B5225">
        <w:rPr>
          <w:sz w:val="24"/>
          <w:szCs w:val="24"/>
        </w:rPr>
        <w:fldChar w:fldCharType="begin"/>
      </w:r>
      <w:r w:rsidR="00826BB0" w:rsidRPr="004B5225">
        <w:rPr>
          <w:sz w:val="24"/>
          <w:szCs w:val="24"/>
        </w:rPr>
        <w:instrText xml:space="preserve"> ADDIN ZOTERO_ITEM CSL_CITATION {"citationID":"XYa56t1m","properties":{"formattedCitation":"(Amrit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(Amrit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n.d.)</w:t>
      </w:r>
      <w:r w:rsidR="00826BB0" w:rsidRPr="004B5225">
        <w:rPr>
          <w:sz w:val="24"/>
          <w:szCs w:val="24"/>
        </w:rPr>
        <w:fldChar w:fldCharType="end"/>
      </w:r>
      <w:r w:rsidR="00826BB0" w:rsidRPr="004B5225">
        <w:rPr>
          <w:sz w:val="24"/>
          <w:szCs w:val="24"/>
        </w:rPr>
        <w:t>.</w:t>
      </w:r>
      <w:r w:rsidR="00826BB0" w:rsidRPr="008444D3">
        <w:rPr>
          <w:sz w:val="24"/>
          <w:szCs w:val="24"/>
        </w:rPr>
        <w:t xml:space="preserve"> </w:t>
      </w:r>
    </w:p>
    <w:p w14:paraId="09BD20D4" w14:textId="09383961" w:rsidR="00B11D9B" w:rsidRPr="00473304" w:rsidRDefault="00B11D9B" w:rsidP="00B11D9B">
      <w:pPr>
        <w:spacing w:line="360" w:lineRule="auto"/>
        <w:jc w:val="both"/>
        <w:rPr>
          <w:sz w:val="24"/>
          <w:szCs w:val="24"/>
          <w:highlight w:val="lightGray"/>
        </w:rPr>
      </w:pPr>
      <w:r w:rsidRPr="00B11D9B">
        <w:rPr>
          <w:sz w:val="24"/>
          <w:szCs w:val="24"/>
        </w:rPr>
        <w:lastRenderedPageBreak/>
        <w:t xml:space="preserve">Containerization is a concept that enhances and complements microservices-based models in addressing the challenges of deployment and management </w:t>
      </w:r>
      <w:r w:rsidR="00826BB0" w:rsidRPr="004B5225">
        <w:rPr>
          <w:sz w:val="24"/>
          <w:szCs w:val="24"/>
        </w:rPr>
        <w:fldChar w:fldCharType="begin"/>
      </w:r>
      <w:r w:rsidR="00826BB0" w:rsidRPr="004B5225">
        <w:rPr>
          <w:sz w:val="24"/>
          <w:szCs w:val="24"/>
        </w:rPr>
        <w:instrText xml:space="preserve"> ADDIN ZOTERO_ITEM CSL_CITATION {"citationID":"jozS8W9r","properties":{"formattedCitation":"(Amrit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(Amrit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n.d.)</w:t>
      </w:r>
      <w:r w:rsidR="00826BB0" w:rsidRPr="004B5225">
        <w:rPr>
          <w:sz w:val="24"/>
          <w:szCs w:val="24"/>
        </w:rPr>
        <w:fldChar w:fldCharType="end"/>
      </w:r>
      <w:r w:rsidR="00826BB0" w:rsidRPr="004B5225">
        <w:rPr>
          <w:sz w:val="24"/>
          <w:szCs w:val="24"/>
        </w:rPr>
        <w:t xml:space="preserve">. </w:t>
      </w:r>
      <w:r w:rsidRPr="00B11D9B">
        <w:rPr>
          <w:sz w:val="24"/>
          <w:szCs w:val="24"/>
        </w:rPr>
        <w:t xml:space="preserve">Containerization is a virtualization technique that aims to achieve efficient resource isolation by sharing the kernel with the host operating system, allowing for lightweight and efficient encapsulation of applications and their dependencies within containers </w:t>
      </w:r>
      <w:r w:rsidR="00826BB0" w:rsidRPr="004B5225">
        <w:rPr>
          <w:sz w:val="24"/>
          <w:szCs w:val="24"/>
        </w:rPr>
        <w:fldChar w:fldCharType="begin"/>
      </w:r>
      <w:r w:rsidR="00826BB0" w:rsidRPr="004B5225">
        <w:rPr>
          <w:sz w:val="24"/>
          <w:szCs w:val="24"/>
        </w:rPr>
        <w:instrText xml:space="preserve"> ADDIN ZOTERO_ITEM CSL_CITATION {"citationID":"S6ygOFP2","properties":{"formattedCitation":"(Pahl 2015)","plainCitation":"(Pahl 2015)","noteIndex":0},"citationItems":[{"id":236,"uris":["http://zotero.org/users/11645733/items/2Y5VVAEJ"],"itemData":{"id":236,"type":"article-journal","abstract":"Containerization is widely discussed as a lightweight virtualization solution. Apart from exhibiting benefits over traditional virtual machines in the cloud, containers are especially relevant for platform-as-a-service (PaaS) clouds to manage and orchestrate applications through containers as an application packaging mechanism. This article discusses the requirements that arise from having to facilitate applications through distributed multicloud platforms.","container-title":"IEEE Cloud Computing","DOI":"10.1109/MCC.2015.51","ISSN":"2325-6095","issue":"3","note":"event-title: IEEE Cloud Computing","page":"24-31","source":"IEEE Xplore","title":"Containerization and the PaaS Cloud","volume":"2","author":[{"family":"Pahl","given":"Claus"}],"issued":{"date-parts":[["2015",5]]}}}],"schema":"https://github.com/citation-style-language/schema/raw/master/csl-citation.json"}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rPr>
        <w:t>(Pahl 2015)</w:t>
      </w:r>
      <w:r w:rsidR="00826BB0" w:rsidRPr="004B5225">
        <w:rPr>
          <w:sz w:val="24"/>
          <w:szCs w:val="24"/>
        </w:rPr>
        <w:fldChar w:fldCharType="end"/>
      </w:r>
      <w:r w:rsidR="00826BB0" w:rsidRPr="004B5225">
        <w:rPr>
          <w:sz w:val="24"/>
          <w:szCs w:val="24"/>
        </w:rPr>
        <w:t xml:space="preserve">. </w:t>
      </w:r>
      <w:r w:rsidR="00EC02CA" w:rsidRPr="00EC02CA">
        <w:rPr>
          <w:sz w:val="24"/>
          <w:szCs w:val="24"/>
        </w:rPr>
        <w:t xml:space="preserve">By encapsulating microservices and their dependencies into containers, containerization provides a standardized and portable environment that simplifies deployment, scalability, and maintenance of microservices-based systems </w:t>
      </w:r>
      <w:r w:rsidR="00826BB0" w:rsidRPr="004B5225">
        <w:rPr>
          <w:sz w:val="24"/>
          <w:szCs w:val="24"/>
        </w:rPr>
        <w:fldChar w:fldCharType="begin"/>
      </w:r>
      <w:r w:rsidR="00EC02CA">
        <w:rPr>
          <w:sz w:val="24"/>
          <w:szCs w:val="24"/>
        </w:rPr>
        <w:instrText xml:space="preserve"> ADDIN ZOTERO_ITEM CSL_CITATION {"citationID":"dTF2airv","properties":{"formattedCitation":"(Singh and Singh 2016; Keni and Kak 2020)","plainCitation":"(Singh and Singh 2016; Keni and Kak 2020)","noteIndex":0},"citationItems":[{"id":172,"uris":["http://zotero.org/users/11645733/items/N958EKIE"],"itemData":{"id":172,"type":"paper-conference","abstract":"Container-based virtualization uses single kernel to run multiple instances on an operating system and virtualization layer runs as an application within the operating system. It is also called operating system virtualization and in this approach, the kernel of operating system runs on the hardware node with different isolated guest virtual machines (VMs) called containers.","container-title":"2016 2nd International Conference on Applied and Theoretical Computing and Communication Technology (iCATccT)","DOI":"10.1109/ICATCCT.2016.7912109","event-place":"Bangalore, India","event-title":"2016 2nd International Conference on Applied and Theoretical Computing and Communication Technology (iCATccT)","ISBN":"978-1-5090-2399-8","language":"en","page":"804-807","publisher":"IEEE","publisher-place":"Bangalore, India","source":"DOI.org (Crossref)","title":"Containers &amp; Docker: Emerging roles &amp; future of Cloud technology","title-short":"Containers &amp; Docker","URL":"https://ieeexplore.ieee.org/document/7912109/","author":[{"family":"Singh","given":"Sachchidanand"},{"family":"Singh","given":"Nirmala"}],"accessed":{"date-parts":[["2023",6,21]]},"issued":{"date-parts":[["2016"]]}}},{"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826BB0" w:rsidRPr="004B5225">
        <w:rPr>
          <w:sz w:val="24"/>
          <w:szCs w:val="24"/>
        </w:rPr>
        <w:fldChar w:fldCharType="separate"/>
      </w:r>
      <w:r w:rsidR="00EC02CA" w:rsidRPr="00EC02CA">
        <w:rPr>
          <w:rFonts w:ascii="Calibri" w:hAnsi="Calibri" w:cs="Calibri"/>
          <w:sz w:val="24"/>
        </w:rPr>
        <w:t>(Singh and Singh 2016; Keni and Kak 2020)</w:t>
      </w:r>
      <w:r w:rsidR="00826BB0" w:rsidRPr="004B5225">
        <w:rPr>
          <w:sz w:val="24"/>
          <w:szCs w:val="24"/>
        </w:rPr>
        <w:fldChar w:fldCharType="end"/>
      </w:r>
      <w:r w:rsidR="00826BB0" w:rsidRPr="004B5225">
        <w:rPr>
          <w:sz w:val="24"/>
          <w:szCs w:val="24"/>
        </w:rPr>
        <w:t xml:space="preserve">. </w:t>
      </w:r>
      <w:r w:rsidR="00473304" w:rsidRPr="00473304">
        <w:rPr>
          <w:sz w:val="24"/>
          <w:szCs w:val="24"/>
        </w:rPr>
        <w:t>Microservices bundled into containers</w:t>
      </w:r>
      <w:r w:rsidR="00473304">
        <w:rPr>
          <w:sz w:val="24"/>
          <w:szCs w:val="24"/>
        </w:rPr>
        <w:t xml:space="preserve"> </w:t>
      </w:r>
      <w:r w:rsidR="00473304" w:rsidRPr="00473304">
        <w:rPr>
          <w:sz w:val="24"/>
          <w:szCs w:val="24"/>
        </w:rPr>
        <w:t xml:space="preserve">can be deployed on physical hardware, ensuring a consistent software execution environment that remains consistent from the developer's environment to the end consumer's system </w:t>
      </w:r>
      <w:r w:rsidR="00826BB0" w:rsidRPr="004B5225">
        <w:rPr>
          <w:sz w:val="24"/>
          <w:szCs w:val="24"/>
        </w:rPr>
        <w:fldChar w:fldCharType="begin"/>
      </w:r>
      <w:r w:rsidR="00826BB0" w:rsidRPr="004B5225">
        <w:rPr>
          <w:sz w:val="24"/>
          <w:szCs w:val="24"/>
        </w:rPr>
        <w:instrText xml:space="preserve"> ADDIN ZOTERO_ITEM CSL_CITATION {"citationID":"UdtIEwq6","properties":{"formattedCitation":"(Keni and Kak 2020)","plainCitation":"(Keni and Kak 2020)","noteIndex":0},"citationItems":[{"id":168,"uris":["http://zotero.org/users/11645733/items/W2FL5W36"],"itemData":{"id":168,"type":"paper-conference","abstract":"The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rPr>
        <w:t>(Keni and Kak 2020)</w:t>
      </w:r>
      <w:r w:rsidR="00826BB0" w:rsidRPr="004B5225">
        <w:rPr>
          <w:sz w:val="24"/>
          <w:szCs w:val="24"/>
        </w:rPr>
        <w:fldChar w:fldCharType="end"/>
      </w:r>
      <w:r w:rsidR="00826BB0" w:rsidRPr="004B5225">
        <w:rPr>
          <w:sz w:val="24"/>
          <w:szCs w:val="24"/>
        </w:rPr>
        <w:t>.</w:t>
      </w:r>
      <w:r w:rsidR="00826BB0" w:rsidRPr="002D4332">
        <w:rPr>
          <w:sz w:val="24"/>
          <w:szCs w:val="24"/>
        </w:rPr>
        <w:t xml:space="preserve"> </w:t>
      </w:r>
    </w:p>
    <w:p w14:paraId="39D8EB77" w14:textId="3EBA7BEA" w:rsidR="002A0DED" w:rsidRDefault="00473304" w:rsidP="00B11D9B">
      <w:pPr>
        <w:spacing w:line="360" w:lineRule="auto"/>
        <w:jc w:val="both"/>
        <w:rPr>
          <w:sz w:val="24"/>
          <w:szCs w:val="24"/>
        </w:rPr>
      </w:pPr>
      <w:r w:rsidRPr="00473304">
        <w:rPr>
          <w:sz w:val="24"/>
          <w:szCs w:val="24"/>
        </w:rPr>
        <w:t xml:space="preserve">The </w:t>
      </w:r>
      <w:r>
        <w:rPr>
          <w:sz w:val="24"/>
          <w:szCs w:val="24"/>
        </w:rPr>
        <w:t>emergence</w:t>
      </w:r>
      <w:r w:rsidRPr="00473304">
        <w:rPr>
          <w:sz w:val="24"/>
          <w:szCs w:val="24"/>
        </w:rPr>
        <w:t xml:space="preserve"> of lightweight containers has facilitated developers in deploying their applications into small-scale production-like environments more effortlessly, primarily for testing purposes. These technologies streamline the process of creating reproducible and isolated testing environments, enabling developers to validate their applications in conditions that closely resemble production settings</w:t>
      </w:r>
      <w:r w:rsidR="00826BB0" w:rsidRPr="004B5225">
        <w:rPr>
          <w:sz w:val="24"/>
          <w:szCs w:val="24"/>
        </w:rPr>
        <w:t xml:space="preserve"> </w:t>
      </w:r>
      <w:r w:rsidR="00826BB0" w:rsidRPr="004B5225">
        <w:rPr>
          <w:sz w:val="24"/>
          <w:szCs w:val="24"/>
        </w:rPr>
        <w:fldChar w:fldCharType="begin"/>
      </w:r>
      <w:r w:rsidR="00826BB0" w:rsidRPr="004B5225">
        <w:rPr>
          <w:sz w:val="24"/>
          <w:szCs w:val="24"/>
        </w:rPr>
        <w:instrText xml:space="preserve"> ADDIN ZOTERO_ITEM CSL_CITATION {"citationID":"mxHXsoc9","properties":{"formattedCitation":"(Bass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(Bass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2015)</w:t>
      </w:r>
      <w:r w:rsidR="00826BB0" w:rsidRPr="004B5225">
        <w:rPr>
          <w:sz w:val="24"/>
          <w:szCs w:val="24"/>
        </w:rPr>
        <w:fldChar w:fldCharType="end"/>
      </w:r>
      <w:r>
        <w:rPr>
          <w:sz w:val="24"/>
          <w:szCs w:val="24"/>
        </w:rPr>
        <w:t>.</w:t>
      </w:r>
    </w:p>
    <w:p w14:paraId="172E55E3" w14:textId="77777777" w:rsidR="004C4D29" w:rsidRPr="00B11D9B" w:rsidRDefault="004C4D29" w:rsidP="00B11D9B">
      <w:pPr>
        <w:spacing w:line="360" w:lineRule="auto"/>
        <w:jc w:val="both"/>
        <w:rPr>
          <w:sz w:val="24"/>
          <w:szCs w:val="24"/>
        </w:rPr>
      </w:pPr>
    </w:p>
    <w:p w14:paraId="269EA46E" w14:textId="0D15C57C" w:rsidR="00C36B8D" w:rsidRPr="00957E37" w:rsidRDefault="00C36B8D" w:rsidP="00C36B8D">
      <w:pPr>
        <w:pStyle w:val="Heading2"/>
        <w:numPr>
          <w:ilvl w:val="1"/>
          <w:numId w:val="3"/>
        </w:numPr>
        <w:ind w:hanging="792"/>
      </w:pPr>
      <w:bookmarkStart w:id="27" w:name="_Toc143857076"/>
      <w:bookmarkStart w:id="28" w:name="_Hlk137549015"/>
      <w:r w:rsidRPr="00957E37">
        <w:t>Microservice Architecture Enables DevOps</w:t>
      </w:r>
      <w:bookmarkEnd w:id="27"/>
    </w:p>
    <w:p w14:paraId="3DEB01EC" w14:textId="77777777" w:rsidR="004C4D29" w:rsidRPr="00957E37" w:rsidRDefault="004C4D29" w:rsidP="004B5225">
      <w:pPr>
        <w:spacing w:line="360" w:lineRule="auto"/>
        <w:jc w:val="both"/>
      </w:pPr>
    </w:p>
    <w:p w14:paraId="7A83544E" w14:textId="7FFB0083" w:rsidR="00017C2D" w:rsidRPr="00957E37" w:rsidRDefault="00C57741" w:rsidP="00C57741">
      <w:pPr>
        <w:spacing w:line="360" w:lineRule="auto"/>
        <w:jc w:val="both"/>
        <w:rPr>
          <w:sz w:val="24"/>
          <w:szCs w:val="24"/>
        </w:rPr>
      </w:pPr>
      <w:r w:rsidRPr="00957E37">
        <w:rPr>
          <w:sz w:val="24"/>
          <w:szCs w:val="24"/>
        </w:rPr>
        <w:t xml:space="preserve">DevOps is a cultural approach that integrates updated methodologies, procedures, team dynamics, and tools to optimize an organization's capacity to swiftly deliver applications and services </w:t>
      </w:r>
      <w:r w:rsidR="00B7623C" w:rsidRPr="00957E37">
        <w:rPr>
          <w:sz w:val="24"/>
          <w:szCs w:val="24"/>
        </w:rPr>
        <w:t>(Mueller, 2018; Sánchez-</w:t>
      </w:r>
      <w:proofErr w:type="spellStart"/>
      <w:r w:rsidR="00B7623C" w:rsidRPr="00957E37">
        <w:rPr>
          <w:sz w:val="24"/>
          <w:szCs w:val="24"/>
        </w:rPr>
        <w:t>Gordón</w:t>
      </w:r>
      <w:proofErr w:type="spellEnd"/>
      <w:r w:rsidR="00B7623C" w:rsidRPr="00957E37">
        <w:rPr>
          <w:sz w:val="24"/>
          <w:szCs w:val="24"/>
        </w:rPr>
        <w:t xml:space="preserve"> and </w:t>
      </w:r>
      <w:proofErr w:type="spellStart"/>
      <w:r w:rsidR="00B7623C" w:rsidRPr="00957E37">
        <w:rPr>
          <w:sz w:val="24"/>
          <w:szCs w:val="24"/>
        </w:rPr>
        <w:t>ColomoPalacios</w:t>
      </w:r>
      <w:proofErr w:type="spellEnd"/>
      <w:r w:rsidR="00B7623C" w:rsidRPr="00957E37">
        <w:rPr>
          <w:sz w:val="24"/>
          <w:szCs w:val="24"/>
        </w:rPr>
        <w:t xml:space="preserve">, 2018). </w:t>
      </w:r>
      <w:r w:rsidRPr="00957E37">
        <w:rPr>
          <w:sz w:val="24"/>
          <w:szCs w:val="24"/>
        </w:rPr>
        <w:t xml:space="preserve">In fact, DevOps can serve as a process framework that can be utilized for the development, deployment, and management of Microservices Architecture (MSA) </w:t>
      </w:r>
      <w:r w:rsidR="004F37F8" w:rsidRPr="00957E37">
        <w:rPr>
          <w:sz w:val="24"/>
          <w:szCs w:val="24"/>
        </w:rPr>
        <w:fldChar w:fldCharType="begin"/>
      </w:r>
      <w:r w:rsidR="004F37F8" w:rsidRPr="00957E37">
        <w:rPr>
          <w:sz w:val="24"/>
          <w:szCs w:val="24"/>
        </w:rPr>
        <w:instrText xml:space="preserve"> ADDIN ZOTERO_ITEM CSL_CITATION {"citationID":"W6lUHIWA","properties":{"formattedCitation":"(Larrucea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4F37F8" w:rsidRPr="00957E37">
        <w:rPr>
          <w:sz w:val="24"/>
          <w:szCs w:val="24"/>
        </w:rPr>
        <w:fldChar w:fldCharType="separate"/>
      </w:r>
      <w:r w:rsidR="004F37F8" w:rsidRPr="00957E37">
        <w:rPr>
          <w:rFonts w:ascii="Calibri" w:hAnsi="Calibri" w:cs="Calibri"/>
          <w:sz w:val="24"/>
          <w:szCs w:val="24"/>
        </w:rPr>
        <w:t xml:space="preserve">(Larrucea </w:t>
      </w:r>
      <w:r w:rsidR="004F37F8" w:rsidRPr="00957E37">
        <w:rPr>
          <w:rFonts w:ascii="Calibri" w:hAnsi="Calibri" w:cs="Calibri"/>
          <w:i/>
          <w:iCs/>
          <w:sz w:val="24"/>
          <w:szCs w:val="24"/>
        </w:rPr>
        <w:t>et al.</w:t>
      </w:r>
      <w:r w:rsidR="004F37F8" w:rsidRPr="00957E37">
        <w:rPr>
          <w:rFonts w:ascii="Calibri" w:hAnsi="Calibri" w:cs="Calibri"/>
          <w:sz w:val="24"/>
          <w:szCs w:val="24"/>
        </w:rPr>
        <w:t xml:space="preserve"> 2018)</w:t>
      </w:r>
      <w:r w:rsidR="004F37F8" w:rsidRPr="00957E37">
        <w:rPr>
          <w:sz w:val="24"/>
          <w:szCs w:val="24"/>
        </w:rPr>
        <w:fldChar w:fldCharType="end"/>
      </w:r>
      <w:r w:rsidR="00B7623C" w:rsidRPr="00957E37">
        <w:rPr>
          <w:sz w:val="24"/>
          <w:szCs w:val="24"/>
        </w:rPr>
        <w:t xml:space="preserve">. </w:t>
      </w:r>
      <w:r w:rsidRPr="00957E37">
        <w:rPr>
          <w:sz w:val="24"/>
          <w:szCs w:val="24"/>
        </w:rPr>
        <w:t xml:space="preserve">The combination of microservices and DevOps facilitates the coexistence of various benefits, including reusability, decentralized data governance, automation, and inherent scalability </w:t>
      </w:r>
      <w:r w:rsidR="00B7623C" w:rsidRPr="00957E37">
        <w:rPr>
          <w:sz w:val="24"/>
          <w:szCs w:val="24"/>
        </w:rPr>
        <w:t>(</w:t>
      </w:r>
      <w:proofErr w:type="spellStart"/>
      <w:r w:rsidR="00B7623C" w:rsidRPr="00957E37">
        <w:rPr>
          <w:sz w:val="24"/>
          <w:szCs w:val="24"/>
        </w:rPr>
        <w:t>Balalaie</w:t>
      </w:r>
      <w:proofErr w:type="spellEnd"/>
      <w:r w:rsidR="00B7623C" w:rsidRPr="00957E37">
        <w:rPr>
          <w:sz w:val="24"/>
          <w:szCs w:val="24"/>
        </w:rPr>
        <w:t xml:space="preserve"> et al., 2016). </w:t>
      </w:r>
    </w:p>
    <w:p w14:paraId="6EF2E888" w14:textId="77777777" w:rsidR="00017C2D" w:rsidRPr="00957E37" w:rsidRDefault="00017C2D" w:rsidP="00C57741">
      <w:pPr>
        <w:spacing w:line="360" w:lineRule="auto"/>
        <w:jc w:val="both"/>
        <w:rPr>
          <w:sz w:val="24"/>
          <w:szCs w:val="24"/>
        </w:rPr>
      </w:pPr>
    </w:p>
    <w:p w14:paraId="7CDAA756" w14:textId="70369F1F" w:rsidR="00B7623C" w:rsidRPr="00957E37" w:rsidRDefault="00C57741" w:rsidP="00C57741">
      <w:pPr>
        <w:spacing w:line="360" w:lineRule="auto"/>
        <w:jc w:val="both"/>
        <w:rPr>
          <w:sz w:val="24"/>
          <w:szCs w:val="24"/>
        </w:rPr>
      </w:pPr>
      <w:r w:rsidRPr="00957E37">
        <w:rPr>
          <w:sz w:val="24"/>
          <w:szCs w:val="24"/>
        </w:rPr>
        <w:t xml:space="preserve">MSA and DevOps share numerous common characteristics, making them highly compatible with each other. Both MSA and DevOps emphasize the concept of breaking down complex </w:t>
      </w:r>
      <w:r w:rsidRPr="00957E37">
        <w:rPr>
          <w:sz w:val="24"/>
          <w:szCs w:val="24"/>
        </w:rPr>
        <w:lastRenderedPageBreak/>
        <w:t xml:space="preserve">problems into smaller components and addressing them through small cross-functional teams </w:t>
      </w:r>
      <w:r w:rsidR="00B7623C" w:rsidRPr="00957E37">
        <w:rPr>
          <w:sz w:val="24"/>
          <w:szCs w:val="24"/>
        </w:rPr>
        <w:t xml:space="preserve">(Watts, 2020). </w:t>
      </w:r>
      <w:r w:rsidRPr="00957E37">
        <w:rPr>
          <w:sz w:val="24"/>
          <w:szCs w:val="24"/>
        </w:rPr>
        <w:t>DevOps provides continuous integration and deployment, enabling containerized microservices to operate independently and autonomously. While it is not mandatory to adopt Microservices Architecture (MSA) when implementing DevOps, utilizing MSA can effectively address many challenges that arise in the context of DevOps.</w:t>
      </w:r>
      <w:r w:rsidR="00B7623C" w:rsidRPr="00957E37">
        <w:rPr>
          <w:sz w:val="24"/>
          <w:szCs w:val="24"/>
        </w:rPr>
        <w:t xml:space="preserve"> (Bass et al., 2015).</w:t>
      </w:r>
      <w:r w:rsidR="00457B0B" w:rsidRPr="00957E37">
        <w:rPr>
          <w:sz w:val="24"/>
          <w:szCs w:val="24"/>
        </w:rPr>
        <w:t xml:space="preserve"> Also, though DevOps can be applied to monolithic software systems as well, but microservices provide an effective environment for implementing DevOps practices by emphasizing the significance of small teams</w:t>
      </w:r>
      <w:r w:rsidR="00FA6765" w:rsidRPr="00957E37">
        <w:rPr>
          <w:sz w:val="24"/>
          <w:szCs w:val="24"/>
        </w:rPr>
        <w:t xml:space="preserve"> </w:t>
      </w:r>
      <w:r w:rsidR="00FA6765" w:rsidRPr="00957E37">
        <w:rPr>
          <w:sz w:val="24"/>
          <w:szCs w:val="24"/>
        </w:rPr>
        <w:fldChar w:fldCharType="begin"/>
      </w:r>
      <w:r w:rsidR="00FA6765" w:rsidRPr="00957E37">
        <w:rPr>
          <w:sz w:val="24"/>
          <w:szCs w:val="24"/>
        </w:rPr>
        <w:instrText xml:space="preserve"> ADDIN ZOTERO_ITEM CSL_CITATION {"citationID":"KNPFuyU7","properties":{"formattedCitation":"(Balalaie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FA6765" w:rsidRPr="00957E37">
        <w:rPr>
          <w:sz w:val="24"/>
          <w:szCs w:val="24"/>
        </w:rPr>
        <w:fldChar w:fldCharType="separate"/>
      </w:r>
      <w:r w:rsidR="00FA6765" w:rsidRPr="00957E37">
        <w:rPr>
          <w:rFonts w:ascii="Calibri" w:hAnsi="Calibri" w:cs="Calibri"/>
          <w:sz w:val="24"/>
          <w:szCs w:val="24"/>
        </w:rPr>
        <w:t xml:space="preserve">(Balalaie </w:t>
      </w:r>
      <w:r w:rsidR="00FA6765" w:rsidRPr="00957E37">
        <w:rPr>
          <w:rFonts w:ascii="Calibri" w:hAnsi="Calibri" w:cs="Calibri"/>
          <w:i/>
          <w:iCs/>
          <w:sz w:val="24"/>
          <w:szCs w:val="24"/>
        </w:rPr>
        <w:t>et al.</w:t>
      </w:r>
      <w:r w:rsidR="00FA6765" w:rsidRPr="00957E37">
        <w:rPr>
          <w:rFonts w:ascii="Calibri" w:hAnsi="Calibri" w:cs="Calibri"/>
          <w:sz w:val="24"/>
          <w:szCs w:val="24"/>
        </w:rPr>
        <w:t xml:space="preserve"> 2016)</w:t>
      </w:r>
      <w:r w:rsidR="00FA6765" w:rsidRPr="00957E37">
        <w:rPr>
          <w:sz w:val="24"/>
          <w:szCs w:val="24"/>
        </w:rPr>
        <w:fldChar w:fldCharType="end"/>
      </w:r>
      <w:r w:rsidR="00FA6765" w:rsidRPr="00957E37">
        <w:rPr>
          <w:sz w:val="24"/>
          <w:szCs w:val="24"/>
        </w:rPr>
        <w:t>.</w:t>
      </w:r>
    </w:p>
    <w:p w14:paraId="31C485D3" w14:textId="772CE36F" w:rsidR="00D65E59" w:rsidRPr="00957E37" w:rsidRDefault="00840637" w:rsidP="004B5225">
      <w:pPr>
        <w:spacing w:line="360" w:lineRule="auto"/>
        <w:jc w:val="both"/>
        <w:rPr>
          <w:sz w:val="24"/>
          <w:szCs w:val="24"/>
        </w:rPr>
      </w:pPr>
      <w:r w:rsidRPr="00957E37">
        <w:rPr>
          <w:sz w:val="24"/>
          <w:szCs w:val="24"/>
        </w:rPr>
        <w:t xml:space="preserve">Indeed, the structure of microservices emerged as a result of the widespread adoption of DevOps principles, which originated from pioneering companies like Amazon, Facebook, Google, Netflix, and SoundCloud </w:t>
      </w:r>
      <w:r w:rsidRPr="00957E37">
        <w:rPr>
          <w:sz w:val="24"/>
          <w:szCs w:val="24"/>
        </w:rPr>
        <w:fldChar w:fldCharType="begin"/>
      </w:r>
      <w:r w:rsidRPr="00957E37">
        <w:rPr>
          <w:sz w:val="24"/>
          <w:szCs w:val="24"/>
        </w:rPr>
        <w:instrText xml:space="preserve"> ADDIN ZOTERO_ITEM CSL_CITATION {"citationID":"x50Yj7Zz","properties":{"formattedCitation":"(Amrit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Pr="00957E37">
        <w:rPr>
          <w:sz w:val="24"/>
          <w:szCs w:val="24"/>
        </w:rPr>
        <w:fldChar w:fldCharType="separate"/>
      </w:r>
      <w:r w:rsidRPr="00957E37">
        <w:rPr>
          <w:rFonts w:ascii="Calibri" w:hAnsi="Calibri" w:cs="Calibri"/>
          <w:sz w:val="24"/>
          <w:szCs w:val="24"/>
        </w:rPr>
        <w:t xml:space="preserve">(Amrit </w:t>
      </w:r>
      <w:r w:rsidRPr="00957E37">
        <w:rPr>
          <w:rFonts w:ascii="Calibri" w:hAnsi="Calibri" w:cs="Calibri"/>
          <w:i/>
          <w:iCs/>
          <w:sz w:val="24"/>
          <w:szCs w:val="24"/>
        </w:rPr>
        <w:t>et al.</w:t>
      </w:r>
      <w:r w:rsidRPr="00957E37">
        <w:rPr>
          <w:rFonts w:ascii="Calibri" w:hAnsi="Calibri" w:cs="Calibri"/>
          <w:sz w:val="24"/>
          <w:szCs w:val="24"/>
        </w:rPr>
        <w:t xml:space="preserve"> n.d.)</w:t>
      </w:r>
      <w:r w:rsidRPr="00957E37">
        <w:rPr>
          <w:sz w:val="24"/>
          <w:szCs w:val="24"/>
        </w:rPr>
        <w:fldChar w:fldCharType="end"/>
      </w:r>
      <w:r w:rsidR="00457B0B" w:rsidRPr="00957E37">
        <w:rPr>
          <w:sz w:val="24"/>
          <w:szCs w:val="24"/>
        </w:rPr>
        <w:t xml:space="preserve">. By utilizing microservices, DevOps teams gain the ability to develop independent features concurrently. Instead of following a sequential handoff process (e.g., from development to testing to production), cross-functional teams collaboratively build, test, release, monitor, and maintain applications together. This promotes parallel development and efficient collaboration within the DevOps workflow </w:t>
      </w:r>
      <w:r w:rsidR="00457B0B" w:rsidRPr="00957E37">
        <w:rPr>
          <w:sz w:val="24"/>
          <w:szCs w:val="24"/>
        </w:rPr>
        <w:fldChar w:fldCharType="begin"/>
      </w:r>
      <w:r w:rsidR="00457B0B" w:rsidRPr="00957E37">
        <w:rPr>
          <w:sz w:val="24"/>
          <w:szCs w:val="24"/>
        </w:rPr>
        <w:instrText xml:space="preserve"> ADDIN ZOTERO_ITEM CSL_CITATION {"citationID":"aDisTkEp","properties":{"formattedCitation":"(Amrit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457B0B" w:rsidRPr="00957E37">
        <w:rPr>
          <w:sz w:val="24"/>
          <w:szCs w:val="24"/>
        </w:rPr>
        <w:fldChar w:fldCharType="separate"/>
      </w:r>
      <w:r w:rsidR="00457B0B" w:rsidRPr="00957E37">
        <w:rPr>
          <w:rFonts w:ascii="Calibri" w:hAnsi="Calibri" w:cs="Calibri"/>
          <w:sz w:val="24"/>
          <w:szCs w:val="24"/>
        </w:rPr>
        <w:t xml:space="preserve">(Amrit </w:t>
      </w:r>
      <w:r w:rsidR="00457B0B" w:rsidRPr="00957E37">
        <w:rPr>
          <w:rFonts w:ascii="Calibri" w:hAnsi="Calibri" w:cs="Calibri"/>
          <w:i/>
          <w:iCs/>
          <w:sz w:val="24"/>
          <w:szCs w:val="24"/>
        </w:rPr>
        <w:t>et al.</w:t>
      </w:r>
      <w:r w:rsidR="00457B0B" w:rsidRPr="00957E37">
        <w:rPr>
          <w:rFonts w:ascii="Calibri" w:hAnsi="Calibri" w:cs="Calibri"/>
          <w:sz w:val="24"/>
          <w:szCs w:val="24"/>
        </w:rPr>
        <w:t xml:space="preserve"> n.d.)</w:t>
      </w:r>
      <w:r w:rsidR="00457B0B" w:rsidRPr="00957E37">
        <w:rPr>
          <w:sz w:val="24"/>
          <w:szCs w:val="24"/>
        </w:rPr>
        <w:fldChar w:fldCharType="end"/>
      </w:r>
      <w:r w:rsidR="00457B0B" w:rsidRPr="00957E37">
        <w:rPr>
          <w:sz w:val="24"/>
          <w:szCs w:val="24"/>
        </w:rPr>
        <w:t xml:space="preserve">. </w:t>
      </w:r>
      <w:r w:rsidR="00D65E59" w:rsidRPr="00957E37">
        <w:rPr>
          <w:sz w:val="24"/>
          <w:szCs w:val="24"/>
        </w:rPr>
        <w:t>Therefore the popularity of Microservices Architecture (MSA) in the industry has been driven by its numerous advantages, including enhanced availability, flexibility, scalability, loose coupling, and the ability to achieve high velocity in software development and deployment</w:t>
      </w:r>
      <w:r w:rsidR="00840D2D" w:rsidRPr="00957E37">
        <w:rPr>
          <w:sz w:val="24"/>
          <w:szCs w:val="24"/>
        </w:rPr>
        <w:t xml:space="preserve"> </w:t>
      </w:r>
      <w:r w:rsidR="00840D2D" w:rsidRPr="00957E37">
        <w:rPr>
          <w:sz w:val="24"/>
          <w:szCs w:val="24"/>
        </w:rPr>
        <w:fldChar w:fldCharType="begin"/>
      </w:r>
      <w:r w:rsidR="00840D2D" w:rsidRPr="00957E37">
        <w:rPr>
          <w:sz w:val="24"/>
          <w:szCs w:val="24"/>
        </w:rPr>
        <w:instrText xml:space="preserve"> ADDIN ZOTERO_ITEM CSL_CITATION {"citationID":"SycycIQb","properties":{"formattedCitation":"(Hasselbring and Steinacker 2017)","plainCitation":"(Hasselbring and Steinacker 2017)","noteIndex":0},"citationItems":[{"id":264,"uris":["http://zotero.org/users/11645733/items/A4YRZIWN"],"itemData":{"id":264,"type":"paper-conference","container-title":"2017 IEEE International Conference on Software Architecture Workshops (ICSAW)","DOI":"10.1109/ICSAW.2017.11","event-place":"Gothenburg, Sweden","event-title":"2017 IEEE International Conference on Software Architecture Workshops (ICSAW)","ISBN":"978-1-5090-4793-2","page":"243-246","publisher":"IEEE","publisher-place":"Gothenburg, Sweden","source":"DOI.org (Crossref)","title":"Microservice Architectures for Scalability, Agility and Reliability in E-Commerce","URL":"http://ieeexplore.ieee.org/document/7958496/","author":[{"family":"Hasselbring","given":"Wilhelm"},{"family":"Steinacker","given":"Guido"}],"accessed":{"date-parts":[["2023",7,7]]},"issued":{"date-parts":[["2017",4]]}}}],"schema":"https://github.com/citation-style-language/schema/raw/master/csl-citation.json"} </w:instrText>
      </w:r>
      <w:r w:rsidR="00840D2D" w:rsidRPr="00957E37">
        <w:rPr>
          <w:sz w:val="24"/>
          <w:szCs w:val="24"/>
        </w:rPr>
        <w:fldChar w:fldCharType="separate"/>
      </w:r>
      <w:r w:rsidR="00840D2D" w:rsidRPr="00957E37">
        <w:rPr>
          <w:rFonts w:ascii="Calibri" w:hAnsi="Calibri" w:cs="Calibri"/>
          <w:sz w:val="24"/>
        </w:rPr>
        <w:t>(Hasselbring and Steinacker 2017)</w:t>
      </w:r>
      <w:r w:rsidR="00840D2D" w:rsidRPr="00957E37">
        <w:rPr>
          <w:sz w:val="24"/>
          <w:szCs w:val="24"/>
        </w:rPr>
        <w:fldChar w:fldCharType="end"/>
      </w:r>
      <w:r w:rsidR="00840D2D" w:rsidRPr="00957E37">
        <w:rPr>
          <w:sz w:val="24"/>
          <w:szCs w:val="24"/>
        </w:rPr>
        <w:t xml:space="preserve"> </w:t>
      </w:r>
      <w:r w:rsidR="004F37F8" w:rsidRPr="00957E37">
        <w:rPr>
          <w:sz w:val="24"/>
          <w:szCs w:val="24"/>
        </w:rPr>
        <w:t xml:space="preserve">. </w:t>
      </w:r>
    </w:p>
    <w:p w14:paraId="5CBB7DA2" w14:textId="2D497982" w:rsidR="00606C02" w:rsidRPr="00957E37" w:rsidRDefault="00606C02" w:rsidP="004B5225">
      <w:pPr>
        <w:spacing w:line="360" w:lineRule="auto"/>
        <w:jc w:val="both"/>
        <w:rPr>
          <w:sz w:val="24"/>
          <w:szCs w:val="24"/>
        </w:rPr>
      </w:pPr>
      <w:r w:rsidRPr="00957E37">
        <w:rPr>
          <w:sz w:val="24"/>
          <w:szCs w:val="24"/>
        </w:rPr>
        <w:t xml:space="preserve">According to the International Data Corporation </w:t>
      </w:r>
      <w:r w:rsidR="00F57F8C" w:rsidRPr="00957E37">
        <w:rPr>
          <w:sz w:val="24"/>
          <w:szCs w:val="24"/>
        </w:rPr>
        <w:fldChar w:fldCharType="begin"/>
      </w:r>
      <w:r w:rsidR="00F57F8C" w:rsidRPr="00957E37">
        <w:rPr>
          <w:sz w:val="24"/>
          <w:szCs w:val="24"/>
        </w:rPr>
        <w:instrText xml:space="preserve"> ADDIN ZOTERO_ITEM CSL_CITATION {"citationID":"YuvQ6rHq","properties":{"formattedCitation":"(\\uc0\\u8216{}IDC: The premier global market intelligence firm.\\uc0\\u8217{} 2023)","plainCitation":"(‘IDC: The premier global market intelligence firm.’ 2023)","noteIndex":0},"citationItems":[{"id":267,"uris":["http://zotero.org/users/11645733/items/FAZTJQIW"],"itemData":{"id":267,"type":"webpage","abstract":"IDC examines consumer markets by devices, applications, networks, and services to provide complete solutions for succeeding in these expanding markets.","container-title":"IDC: The premier global market intelligence company","title":"IDC: The premier global market intelligence firm.","title-short":"IDC","URL":"https://www.idc.com/","accessed":{"date-parts":[["2023",7,7]]}}}],"schema":"https://github.com/citation-style-language/schema/raw/master/csl-citation.json"} </w:instrText>
      </w:r>
      <w:r w:rsidR="00F57F8C" w:rsidRPr="00957E37">
        <w:rPr>
          <w:sz w:val="24"/>
          <w:szCs w:val="24"/>
        </w:rPr>
        <w:fldChar w:fldCharType="separate"/>
      </w:r>
      <w:r w:rsidR="00F57F8C" w:rsidRPr="00957E37">
        <w:rPr>
          <w:rFonts w:ascii="Calibri" w:hAnsi="Calibri" w:cs="Calibri"/>
          <w:sz w:val="24"/>
          <w:szCs w:val="24"/>
        </w:rPr>
        <w:t>(‘IDC: The premier global market intelligence firm.’ 2023)</w:t>
      </w:r>
      <w:r w:rsidR="00F57F8C" w:rsidRPr="00957E37">
        <w:rPr>
          <w:sz w:val="24"/>
          <w:szCs w:val="24"/>
        </w:rPr>
        <w:fldChar w:fldCharType="end"/>
      </w:r>
      <w:r w:rsidR="00D65E59" w:rsidRPr="00957E37">
        <w:rPr>
          <w:sz w:val="24"/>
          <w:szCs w:val="24"/>
        </w:rPr>
        <w:t>, it was projected that by the end of 2021, approximately 80% of cloud-based applications would be developed using Microservices Architecture (MSA)</w:t>
      </w:r>
      <w:r w:rsidR="00840D2D" w:rsidRPr="00957E37">
        <w:rPr>
          <w:sz w:val="24"/>
          <w:szCs w:val="24"/>
        </w:rPr>
        <w:t xml:space="preserve"> </w:t>
      </w:r>
      <w:r w:rsidR="00840D2D" w:rsidRPr="00957E37">
        <w:rPr>
          <w:sz w:val="24"/>
          <w:szCs w:val="24"/>
        </w:rPr>
        <w:fldChar w:fldCharType="begin"/>
      </w:r>
      <w:r w:rsidR="00840D2D" w:rsidRPr="00957E37">
        <w:rPr>
          <w:sz w:val="24"/>
          <w:szCs w:val="24"/>
        </w:rPr>
        <w:instrText xml:space="preserve"> ADDIN ZOTERO_ITEM CSL_CITATION {"citationID":"jxzvwlY7","properties":{"formattedCitation":"(Larrucea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840D2D" w:rsidRPr="00957E37">
        <w:rPr>
          <w:sz w:val="24"/>
          <w:szCs w:val="24"/>
        </w:rPr>
        <w:fldChar w:fldCharType="separate"/>
      </w:r>
      <w:r w:rsidR="00840D2D" w:rsidRPr="00957E37">
        <w:rPr>
          <w:rFonts w:ascii="Calibri" w:hAnsi="Calibri" w:cs="Calibri"/>
          <w:sz w:val="24"/>
          <w:szCs w:val="24"/>
        </w:rPr>
        <w:t xml:space="preserve">(Larrucea </w:t>
      </w:r>
      <w:r w:rsidR="00840D2D" w:rsidRPr="00957E37">
        <w:rPr>
          <w:rFonts w:ascii="Calibri" w:hAnsi="Calibri" w:cs="Calibri"/>
          <w:i/>
          <w:iCs/>
          <w:sz w:val="24"/>
          <w:szCs w:val="24"/>
        </w:rPr>
        <w:t>et al.</w:t>
      </w:r>
      <w:r w:rsidR="00840D2D" w:rsidRPr="00957E37">
        <w:rPr>
          <w:rFonts w:ascii="Calibri" w:hAnsi="Calibri" w:cs="Calibri"/>
          <w:sz w:val="24"/>
          <w:szCs w:val="24"/>
        </w:rPr>
        <w:t xml:space="preserve"> 2018)</w:t>
      </w:r>
      <w:r w:rsidR="00840D2D" w:rsidRPr="00957E37">
        <w:rPr>
          <w:sz w:val="24"/>
          <w:szCs w:val="24"/>
        </w:rPr>
        <w:fldChar w:fldCharType="end"/>
      </w:r>
      <w:r w:rsidRPr="00957E37">
        <w:rPr>
          <w:sz w:val="24"/>
          <w:szCs w:val="24"/>
        </w:rPr>
        <w:t xml:space="preserve">. </w:t>
      </w:r>
      <w:r w:rsidR="00D65E59" w:rsidRPr="00957E37">
        <w:rPr>
          <w:sz w:val="24"/>
          <w:szCs w:val="24"/>
        </w:rPr>
        <w:t xml:space="preserve">Also, it was predicted that the global DevOps market would reach a value of $5.6 billion in 2021 </w:t>
      </w:r>
      <w:r w:rsidRPr="00957E37">
        <w:rPr>
          <w:sz w:val="24"/>
          <w:szCs w:val="24"/>
        </w:rPr>
        <w:t>(Elliot et al., 2018)</w:t>
      </w:r>
      <w:r w:rsidR="00D65E59" w:rsidRPr="00957E37">
        <w:rPr>
          <w:sz w:val="24"/>
          <w:szCs w:val="24"/>
        </w:rPr>
        <w:fldChar w:fldCharType="begin"/>
      </w:r>
      <w:r w:rsidR="00D65E59" w:rsidRPr="00957E37">
        <w:rPr>
          <w:sz w:val="24"/>
          <w:szCs w:val="24"/>
        </w:rPr>
        <w:instrText xml:space="preserve"> ADDIN ZOTERO_ITEM CSL_CITATION {"citationID":"U1VDdwoH","properties":{"formattedCitation":"(\\uc0\\u8216{}IDC: The premier global market intelligence firm.\\uc0\\u8217{} 2023)","plainCitation":"(‘IDC: The premier global market intelligence firm.’ 2023)","noteIndex":0},"citationItems":[{"id":267,"uris":["http://zotero.org/users/11645733/items/FAZTJQIW"],"itemData":{"id":267,"type":"webpage","abstract":"IDC examines consumer markets by devices, applications, networks, and services to provide complete solutions for succeeding in these expanding markets.","container-title":"IDC: The premier global market intelligence company","title":"IDC: The premier global market intelligence firm.","title-short":"IDC","URL":"https://www.idc.com/","accessed":{"date-parts":[["2023",7,7]]}}}],"schema":"https://github.com/citation-style-language/schema/raw/master/csl-citation.json"} </w:instrText>
      </w:r>
      <w:r w:rsidR="00D65E59" w:rsidRPr="00957E37">
        <w:rPr>
          <w:sz w:val="24"/>
          <w:szCs w:val="24"/>
        </w:rPr>
        <w:fldChar w:fldCharType="separate"/>
      </w:r>
      <w:r w:rsidR="00D65E59" w:rsidRPr="00957E37">
        <w:rPr>
          <w:rFonts w:ascii="Calibri" w:hAnsi="Calibri" w:cs="Calibri"/>
          <w:sz w:val="24"/>
          <w:szCs w:val="24"/>
        </w:rPr>
        <w:t>(‘IDC: The premier global market intelligence firm.’ 2023)</w:t>
      </w:r>
      <w:r w:rsidR="00D65E59" w:rsidRPr="00957E37">
        <w:rPr>
          <w:sz w:val="24"/>
          <w:szCs w:val="24"/>
        </w:rPr>
        <w:fldChar w:fldCharType="end"/>
      </w:r>
      <w:r w:rsidR="00D65E59" w:rsidRPr="00957E37">
        <w:rPr>
          <w:sz w:val="24"/>
          <w:szCs w:val="24"/>
        </w:rPr>
        <w:t>. According to Google Trends data (</w:t>
      </w:r>
      <w:proofErr w:type="spellStart"/>
      <w:r w:rsidR="00D65E59" w:rsidRPr="00957E37">
        <w:rPr>
          <w:sz w:val="24"/>
          <w:szCs w:val="24"/>
        </w:rPr>
        <w:t>Balalaie</w:t>
      </w:r>
      <w:proofErr w:type="spellEnd"/>
      <w:r w:rsidR="00D65E59" w:rsidRPr="00957E37">
        <w:rPr>
          <w:sz w:val="24"/>
          <w:szCs w:val="24"/>
        </w:rPr>
        <w:t xml:space="preserve"> et al. 2016), both DevOps and microservices have exhibited similar growth rates since 2014, indicating their increasing popularity and adoption within the technology landscape. Another report, authored by </w:t>
      </w:r>
      <w:r w:rsidR="00F57F8C" w:rsidRPr="00957E37">
        <w:rPr>
          <w:sz w:val="24"/>
          <w:szCs w:val="24"/>
        </w:rPr>
        <w:fldChar w:fldCharType="begin"/>
      </w:r>
      <w:r w:rsidR="00F57F8C" w:rsidRPr="00957E37">
        <w:rPr>
          <w:sz w:val="24"/>
          <w:szCs w:val="24"/>
        </w:rPr>
        <w:instrText xml:space="preserve"> ADDIN ZOTERO_ITEM CSL_CITATION {"citationID":"pItwjCMp","properties":{"formattedCitation":"(Yousif 2016)","plainCitation":"(Yousif 2016)","noteIndex":0},"citationItems":[{"id":269,"uris":["http://zotero.org/users/11645733/items/C7IL863J"],"itemData":{"id":269,"type":"article-journal","abstract":"The columns and departments in this issue address various topics related to microservices–that is, programs with a single task (or unit of work) that also include all the connectivity to the outside world as well as the runtime requirements to run the task. Microservices are well-suited for the many complex applications currently being built, from enterprise to Web-scale applications. In particular, microservices work well for new types of applications such as the Internet of Things, where single-function sensors and actuators are deployed in the field.","container-title":"IEEE Cloud Computing","DOI":"10.1109/MCC.2016.101","ISSN":"2325-6095","issue":"5","note":"event-title: IEEE Cloud Computing","page":"4-5","source":"IEEE Xplore","title":"Microservices","volume":"3","author":[{"family":"Yousif","given":"Mazin"}],"issued":{"date-parts":[["2016",9]]}}}],"schema":"https://github.com/citation-style-language/schema/raw/master/csl-citation.json"} </w:instrText>
      </w:r>
      <w:r w:rsidR="00F57F8C" w:rsidRPr="00957E37">
        <w:rPr>
          <w:sz w:val="24"/>
          <w:szCs w:val="24"/>
        </w:rPr>
        <w:fldChar w:fldCharType="separate"/>
      </w:r>
      <w:r w:rsidR="00F57F8C" w:rsidRPr="00957E37">
        <w:t>(Yousif 2016)</w:t>
      </w:r>
      <w:r w:rsidR="00F57F8C" w:rsidRPr="00957E37">
        <w:rPr>
          <w:sz w:val="24"/>
          <w:szCs w:val="24"/>
        </w:rPr>
        <w:fldChar w:fldCharType="end"/>
      </w:r>
      <w:r w:rsidRPr="00957E37">
        <w:rPr>
          <w:sz w:val="24"/>
          <w:szCs w:val="24"/>
        </w:rPr>
        <w:t xml:space="preserve">, </w:t>
      </w:r>
      <w:r w:rsidR="00D65E59" w:rsidRPr="00957E37">
        <w:rPr>
          <w:sz w:val="24"/>
          <w:szCs w:val="24"/>
        </w:rPr>
        <w:t>highlights that organizations adopt MSA for various reasons, including gaining agility (82%), improving organizational performance (57%), and achieving scalability (78%)</w:t>
      </w:r>
      <w:r w:rsidRPr="00957E37">
        <w:rPr>
          <w:sz w:val="24"/>
          <w:szCs w:val="24"/>
        </w:rPr>
        <w:t xml:space="preserve">. </w:t>
      </w:r>
      <w:r w:rsidR="00D65E59" w:rsidRPr="00957E37">
        <w:rPr>
          <w:sz w:val="24"/>
          <w:szCs w:val="24"/>
        </w:rPr>
        <w:t>The report also indicates that 47% of organizations implemented MSA as a result of their motivation to embrace DevOps</w:t>
      </w:r>
      <w:r w:rsidRPr="00957E37">
        <w:rPr>
          <w:sz w:val="24"/>
          <w:szCs w:val="24"/>
        </w:rPr>
        <w:t xml:space="preserve"> </w:t>
      </w:r>
      <w:r w:rsidR="00DC4CC5" w:rsidRPr="00957E37">
        <w:rPr>
          <w:sz w:val="24"/>
          <w:szCs w:val="24"/>
        </w:rPr>
        <w:fldChar w:fldCharType="begin"/>
      </w:r>
      <w:r w:rsidR="00DC4CC5" w:rsidRPr="00957E37">
        <w:rPr>
          <w:sz w:val="24"/>
          <w:szCs w:val="24"/>
        </w:rPr>
        <w:instrText xml:space="preserve"> ADDIN ZOTERO_ITEM CSL_CITATION {"citationID":"IOENIwJm","properties":{"formattedCitation":"(\\uc0\\u8216{}Lightstep\\uc0\\u8217{} 2018)","plainCitation":"(‘Lightstep’ 2018)","noteIndex":0},"citationItems":[{"id":272,"uris":["http://zotero.org/users/11645733/items/YQSWVCCX"],"itemData":{"id":272,"type":"webpage","title":"Lightstep","URL":"https://go.lightstep.com/global-microservices-trends-report-2018.html","accessed":{"date-parts":[["2023",7,7]]},"issued":{"date-parts":[["2018"]]}}}],"schema":"https://github.com/citation-style-language/schema/raw/master/csl-citation.json"} </w:instrText>
      </w:r>
      <w:r w:rsidR="00DC4CC5" w:rsidRPr="00957E37">
        <w:rPr>
          <w:sz w:val="24"/>
          <w:szCs w:val="24"/>
        </w:rPr>
        <w:fldChar w:fldCharType="separate"/>
      </w:r>
      <w:r w:rsidR="00DC4CC5" w:rsidRPr="00957E37">
        <w:rPr>
          <w:rFonts w:ascii="Calibri" w:hAnsi="Calibri" w:cs="Calibri"/>
          <w:sz w:val="24"/>
          <w:szCs w:val="24"/>
        </w:rPr>
        <w:t>(‘Lightstep’ 2018)</w:t>
      </w:r>
      <w:r w:rsidR="00DC4CC5" w:rsidRPr="00957E37">
        <w:rPr>
          <w:sz w:val="24"/>
          <w:szCs w:val="24"/>
        </w:rPr>
        <w:fldChar w:fldCharType="end"/>
      </w:r>
      <w:r w:rsidRPr="00957E37">
        <w:rPr>
          <w:sz w:val="24"/>
          <w:szCs w:val="24"/>
        </w:rPr>
        <w:t xml:space="preserve">.  </w:t>
      </w:r>
      <w:r w:rsidR="00D65993" w:rsidRPr="00957E37">
        <w:rPr>
          <w:sz w:val="24"/>
          <w:szCs w:val="24"/>
        </w:rPr>
        <w:t xml:space="preserve"> </w:t>
      </w:r>
    </w:p>
    <w:p w14:paraId="5F19762C" w14:textId="21E30B89" w:rsidR="003870A7" w:rsidRPr="00957E37" w:rsidRDefault="003870A7" w:rsidP="004B5225">
      <w:pPr>
        <w:spacing w:line="360" w:lineRule="auto"/>
        <w:jc w:val="both"/>
        <w:rPr>
          <w:sz w:val="24"/>
          <w:szCs w:val="24"/>
        </w:rPr>
      </w:pPr>
      <w:r w:rsidRPr="00957E37">
        <w:rPr>
          <w:sz w:val="24"/>
          <w:szCs w:val="24"/>
        </w:rPr>
        <w:lastRenderedPageBreak/>
        <w:t>For ensuring fast and reliable delivery of microservices through DevOps, the (CI)/(CD) pipeline has to be of high quality and efficiency</w:t>
      </w:r>
      <w:r w:rsidR="00D8038C" w:rsidRPr="00957E37">
        <w:rPr>
          <w:sz w:val="24"/>
          <w:szCs w:val="24"/>
        </w:rPr>
        <w:t xml:space="preserve">. </w:t>
      </w:r>
      <w:r w:rsidRPr="00957E37">
        <w:rPr>
          <w:sz w:val="24"/>
          <w:szCs w:val="24"/>
        </w:rPr>
        <w:t xml:space="preserve">In order to fully leverage the advantageous aspect of microservices in DevOps, it is essential to have expedited testing </w:t>
      </w:r>
      <w:r w:rsidR="00F10DDD" w:rsidRPr="00957E37">
        <w:rPr>
          <w:sz w:val="24"/>
          <w:szCs w:val="24"/>
        </w:rPr>
        <w:t>processes.</w:t>
      </w:r>
      <w:r w:rsidR="00D8038C" w:rsidRPr="00957E37">
        <w:rPr>
          <w:sz w:val="24"/>
          <w:szCs w:val="24"/>
        </w:rPr>
        <w:t xml:space="preserve"> </w:t>
      </w:r>
      <w:r w:rsidR="00BE309C" w:rsidRPr="00957E37">
        <w:rPr>
          <w:sz w:val="24"/>
          <w:szCs w:val="24"/>
        </w:rPr>
        <w:t xml:space="preserve">The introduction of microservices in architecture significantly increases the number of accessible interfaces. Since the majority, if not all, of the communication between microservices depends on these interfaces, it presents a new challenge in  testing </w:t>
      </w:r>
      <w:r w:rsidR="00BE309C" w:rsidRPr="00957E37">
        <w:rPr>
          <w:sz w:val="24"/>
          <w:szCs w:val="24"/>
        </w:rPr>
        <w:fldChar w:fldCharType="begin"/>
      </w:r>
      <w:r w:rsidR="00BE309C" w:rsidRPr="00957E37">
        <w:rPr>
          <w:sz w:val="24"/>
          <w:szCs w:val="24"/>
        </w:rPr>
        <w:instrText xml:space="preserve"> ADDIN ZOTERO_ITEM CSL_CITATION {"citationID":"1IvFpMUD","properties":{"formattedCitation":"(Nagel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BE309C" w:rsidRPr="00957E37">
        <w:rPr>
          <w:sz w:val="24"/>
          <w:szCs w:val="24"/>
        </w:rPr>
        <w:fldChar w:fldCharType="separate"/>
      </w:r>
      <w:r w:rsidR="00BE309C" w:rsidRPr="00957E37">
        <w:rPr>
          <w:rFonts w:ascii="Calibri" w:hAnsi="Calibri" w:cs="Calibri"/>
          <w:sz w:val="24"/>
        </w:rPr>
        <w:t>(Nagel n.d.)</w:t>
      </w:r>
      <w:r w:rsidR="00BE309C" w:rsidRPr="00957E37">
        <w:rPr>
          <w:sz w:val="24"/>
          <w:szCs w:val="24"/>
        </w:rPr>
        <w:fldChar w:fldCharType="end"/>
      </w:r>
      <w:r w:rsidR="00BE309C" w:rsidRPr="00957E37">
        <w:rPr>
          <w:sz w:val="24"/>
          <w:szCs w:val="24"/>
        </w:rPr>
        <w:t>. It is essential to ensure reliable and efficient testing of these interfaces within the DevOps pipeline</w:t>
      </w:r>
      <w:r w:rsidR="00156375" w:rsidRPr="00957E37">
        <w:rPr>
          <w:sz w:val="24"/>
          <w:szCs w:val="24"/>
        </w:rPr>
        <w:t>.</w:t>
      </w:r>
      <w:r w:rsidRPr="00957E37">
        <w:rPr>
          <w:sz w:val="24"/>
          <w:szCs w:val="24"/>
        </w:rPr>
        <w:t xml:space="preserve"> </w:t>
      </w:r>
      <w:r w:rsidR="00BE309C" w:rsidRPr="00957E37">
        <w:rPr>
          <w:sz w:val="24"/>
          <w:szCs w:val="24"/>
        </w:rPr>
        <w:t>Fortunately, there is a pattern available to address this challenge, it is contract testing. In this dissertation, we will examine the effectiveness of integrating contract testing frameworks into the pipeline to enhance efficiency of testing the microservice interfaces.</w:t>
      </w:r>
    </w:p>
    <w:p w14:paraId="6C694575" w14:textId="4AD01A47" w:rsidR="00C36B8D" w:rsidRPr="00957E37" w:rsidRDefault="00C36B8D" w:rsidP="00C36B8D">
      <w:pPr>
        <w:spacing w:line="360" w:lineRule="auto"/>
        <w:rPr>
          <w:sz w:val="24"/>
          <w:szCs w:val="24"/>
        </w:rPr>
      </w:pPr>
      <w:r w:rsidRPr="00957E37">
        <w:rPr>
          <w:sz w:val="24"/>
          <w:szCs w:val="24"/>
        </w:rPr>
        <w:t xml:space="preserve">     </w:t>
      </w:r>
    </w:p>
    <w:p w14:paraId="2297D794" w14:textId="1A4D9119" w:rsidR="00CF0E2B" w:rsidRPr="00957E37" w:rsidRDefault="00CF0E2B" w:rsidP="00557620">
      <w:pPr>
        <w:pStyle w:val="Heading2"/>
        <w:numPr>
          <w:ilvl w:val="1"/>
          <w:numId w:val="3"/>
        </w:numPr>
        <w:ind w:hanging="792"/>
      </w:pPr>
      <w:bookmarkStart w:id="29" w:name="_Toc143857077"/>
      <w:bookmarkEnd w:id="28"/>
      <w:r w:rsidRPr="00957E37">
        <w:t>Consumer-Driven Contract Testing</w:t>
      </w:r>
      <w:bookmarkEnd w:id="29"/>
    </w:p>
    <w:p w14:paraId="51345B85" w14:textId="77777777" w:rsidR="00CF0E2B" w:rsidRPr="00957E37" w:rsidRDefault="00CF0E2B" w:rsidP="00CF0E2B">
      <w:pPr>
        <w:spacing w:after="0" w:line="360" w:lineRule="auto"/>
        <w:jc w:val="both"/>
        <w:rPr>
          <w:sz w:val="24"/>
          <w:szCs w:val="24"/>
        </w:rPr>
      </w:pPr>
    </w:p>
    <w:p w14:paraId="35653E9B" w14:textId="0864B173" w:rsidR="00431A3C" w:rsidRPr="00957E37" w:rsidRDefault="007D3478" w:rsidP="00431A3C">
      <w:pPr>
        <w:spacing w:after="0" w:line="360" w:lineRule="auto"/>
        <w:jc w:val="both"/>
        <w:rPr>
          <w:sz w:val="24"/>
          <w:szCs w:val="24"/>
        </w:rPr>
      </w:pPr>
      <w:r w:rsidRPr="00957E37">
        <w:rPr>
          <w:sz w:val="24"/>
          <w:szCs w:val="24"/>
        </w:rPr>
        <w:t xml:space="preserve">Testing plays a crucial role in identifying faults within </w:t>
      </w:r>
      <w:r w:rsidR="009100F0" w:rsidRPr="00957E37">
        <w:rPr>
          <w:sz w:val="24"/>
          <w:szCs w:val="24"/>
        </w:rPr>
        <w:t>MSA based</w:t>
      </w:r>
      <w:r w:rsidRPr="00957E37">
        <w:rPr>
          <w:sz w:val="24"/>
          <w:szCs w:val="24"/>
        </w:rPr>
        <w:t xml:space="preserve"> systems by uncovering issues that may arise from dependencies between various services. Moreover, these tests need to accurately assess the correctness of interactions with those specific services. An important topic of discussion in microservices architectures (MSAs) revolves around the granularity of services, which often vary in their levels of abstraction </w:t>
      </w:r>
      <w:r w:rsidRPr="00957E37">
        <w:rPr>
          <w:sz w:val="24"/>
          <w:szCs w:val="24"/>
        </w:rPr>
        <w:fldChar w:fldCharType="begin"/>
      </w:r>
      <w:r w:rsidRPr="00957E37">
        <w:rPr>
          <w:sz w:val="24"/>
          <w:szCs w:val="24"/>
        </w:rPr>
        <w:instrText xml:space="preserve"> ADDIN ZOTERO_ITEM CSL_CITATION {"citationID":"cs5l2UH0","properties":{"formattedCitation":"(Newman 2019)","plainCitation":"(Newman 2019)","noteIndex":0},"citationItems":[{"id":248,"uris":["http://zotero.org/users/11645733/items/2Z88Q8F3"],"itemData":{"id":248,"type":"book","event-place":"Sebastopol","ISBN":"978-1-4920-4784-1","publisher":"O'Reilly Media, Inc.","publisher-place":"Sebastopol","title":"Monolith to microservices : evolutionary patterns to transform your monolith","author":[{"family":"Newman","given":"Sam"}],"issued":{"date-parts":[["2019",11]]}}}],"schema":"https://github.com/citation-style-language/schema/raw/master/csl-citation.json"} </w:instrText>
      </w:r>
      <w:r w:rsidRPr="00957E37">
        <w:rPr>
          <w:sz w:val="24"/>
          <w:szCs w:val="24"/>
        </w:rPr>
        <w:fldChar w:fldCharType="separate"/>
      </w:r>
      <w:r w:rsidRPr="00957E37">
        <w:rPr>
          <w:rFonts w:ascii="Calibri" w:hAnsi="Calibri" w:cs="Calibri"/>
          <w:sz w:val="24"/>
        </w:rPr>
        <w:t>(Newman 2019)</w:t>
      </w:r>
      <w:r w:rsidRPr="00957E37">
        <w:rPr>
          <w:sz w:val="24"/>
          <w:szCs w:val="24"/>
        </w:rPr>
        <w:fldChar w:fldCharType="end"/>
      </w:r>
      <w:r w:rsidRPr="00957E37">
        <w:rPr>
          <w:sz w:val="24"/>
          <w:szCs w:val="24"/>
        </w:rPr>
        <w:t xml:space="preserve">. </w:t>
      </w:r>
      <w:r w:rsidR="00565E14" w:rsidRPr="00957E37">
        <w:rPr>
          <w:sz w:val="24"/>
          <w:szCs w:val="24"/>
        </w:rPr>
        <w:t xml:space="preserve">Different test types in microservices architectures (MSAs) reflect the varying granularity of tests </w:t>
      </w:r>
      <w:r w:rsidR="00CF0E2B" w:rsidRPr="00957E37">
        <w:rPr>
          <w:sz w:val="24"/>
          <w:szCs w:val="24"/>
        </w:rPr>
        <w:fldChar w:fldCharType="begin"/>
      </w:r>
      <w:r w:rsidR="00CF0E2B" w:rsidRPr="00957E37">
        <w:rPr>
          <w:sz w:val="24"/>
          <w:szCs w:val="24"/>
        </w:rPr>
        <w:instrText xml:space="preserve"> ADDIN ZOTERO_ITEM CSL_CITATION {"citationID":"wuoLxWz7","properties":{"formattedCitation":"(Vocke 2023)","plainCitation":"(Vocke 2023)","noteIndex":0},"citationItems":[{"id":249,"uris":["http://zotero.org/users/11645733/items/5UAJP7UQ"],"itemData":{"id":249,"type":"webpage","abstract":"Find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rPr>
        <w:t>(Vocke 2023)</w:t>
      </w:r>
      <w:r w:rsidR="00CF0E2B" w:rsidRPr="00957E37">
        <w:rPr>
          <w:sz w:val="24"/>
          <w:szCs w:val="24"/>
        </w:rPr>
        <w:fldChar w:fldCharType="end"/>
      </w:r>
      <w:r w:rsidR="00CF0E2B" w:rsidRPr="00957E37">
        <w:rPr>
          <w:sz w:val="24"/>
          <w:szCs w:val="24"/>
        </w:rPr>
        <w:t>.</w:t>
      </w:r>
      <w:r w:rsidR="00085B51" w:rsidRPr="00957E37">
        <w:rPr>
          <w:sz w:val="24"/>
          <w:szCs w:val="24"/>
        </w:rPr>
        <w:t xml:space="preserve"> </w:t>
      </w:r>
      <w:r w:rsidR="00077E0B" w:rsidRPr="00957E37">
        <w:rPr>
          <w:sz w:val="24"/>
          <w:szCs w:val="24"/>
        </w:rPr>
        <w:t xml:space="preserve">Microservices' individuality, as highlighted by Lewis and Fowler </w:t>
      </w:r>
      <w:r w:rsidR="00077E0B" w:rsidRPr="00957E37">
        <w:rPr>
          <w:sz w:val="24"/>
          <w:szCs w:val="24"/>
        </w:rPr>
        <w:fldChar w:fldCharType="begin"/>
      </w:r>
      <w:r w:rsidR="00077E0B" w:rsidRPr="00957E37">
        <w:rPr>
          <w:sz w:val="24"/>
          <w:szCs w:val="24"/>
        </w:rPr>
        <w:instrText xml:space="preserve"> ADDIN ZOTERO_ITEM CSL_CITATION {"citationID":"vVIJByLr","properties":{"formattedCitation":"(Lewis and Fowler 2023)","plainCitation":"(Lewis and Fowler 2023)","noteIndex":0},"citationItems":[{"id":217,"uris":["http://zotero.org/users/11645733/items/VBQXPYF9"],"itemData":{"id":217,"type":"webpage","abstract":"Defining the microservices architectural style by describing their nine common characteristics","container-title":"martinfowler.com","title":"Microservices","URL":"https://martinfowler.com/articles/microservices.html","author":[{"family":"Lewis","given":"James"},{"family":"Fowler","given":"Martin"}],"accessed":{"date-parts":[["2023",6,27]]}}}],"schema":"https://github.com/citation-style-language/schema/raw/master/csl-citation.json"} </w:instrText>
      </w:r>
      <w:r w:rsidR="00077E0B" w:rsidRPr="00957E37">
        <w:rPr>
          <w:sz w:val="24"/>
          <w:szCs w:val="24"/>
        </w:rPr>
        <w:fldChar w:fldCharType="separate"/>
      </w:r>
      <w:r w:rsidR="00077E0B" w:rsidRPr="00957E37">
        <w:rPr>
          <w:rFonts w:ascii="Calibri" w:hAnsi="Calibri" w:cs="Calibri"/>
          <w:sz w:val="24"/>
        </w:rPr>
        <w:t>(Lewis and Fowler 2023)</w:t>
      </w:r>
      <w:r w:rsidR="00077E0B" w:rsidRPr="00957E37">
        <w:rPr>
          <w:sz w:val="24"/>
          <w:szCs w:val="24"/>
        </w:rPr>
        <w:fldChar w:fldCharType="end"/>
      </w:r>
      <w:r w:rsidR="00077E0B" w:rsidRPr="00957E37">
        <w:rPr>
          <w:sz w:val="24"/>
          <w:szCs w:val="24"/>
        </w:rPr>
        <w:t xml:space="preserve">, necessitates the inclusion of unit tests within the software development lifecycle, as emphasized by Newman </w:t>
      </w:r>
      <w:r w:rsidR="00077E0B" w:rsidRPr="00957E37">
        <w:rPr>
          <w:sz w:val="24"/>
          <w:szCs w:val="24"/>
        </w:rPr>
        <w:fldChar w:fldCharType="begin"/>
      </w:r>
      <w:r w:rsidR="00077E0B" w:rsidRPr="00957E37">
        <w:rPr>
          <w:sz w:val="24"/>
          <w:szCs w:val="24"/>
        </w:rPr>
        <w:instrText xml:space="preserve"> ADDIN ZOTERO_ITEM CSL_CITATION {"citationID":"8p2tyxc8","properties":{"formattedCitation":"(Newman 2019)","plainCitation":"(Newman 2019)","noteIndex":0},"citationItems":[{"id":248,"uris":["http://zotero.org/users/11645733/items/2Z88Q8F3"],"itemData":{"id":248,"type":"book","event-place":"Sebastopol","ISBN":"978-1-4920-4784-1","publisher":"O'Reilly Media, Inc.","publisher-place":"Sebastopol","title":"Monolith to microservices : evolutionary patterns to transform your monolith","author":[{"family":"Newman","given":"Sam"}],"issued":{"date-parts":[["2019",11]]}}}],"schema":"https://github.com/citation-style-language/schema/raw/master/csl-citation.json"} </w:instrText>
      </w:r>
      <w:r w:rsidR="00077E0B" w:rsidRPr="00957E37">
        <w:rPr>
          <w:sz w:val="24"/>
          <w:szCs w:val="24"/>
        </w:rPr>
        <w:fldChar w:fldCharType="separate"/>
      </w:r>
      <w:r w:rsidR="00077E0B" w:rsidRPr="00957E37">
        <w:rPr>
          <w:rFonts w:ascii="Calibri" w:hAnsi="Calibri" w:cs="Calibri"/>
          <w:sz w:val="24"/>
        </w:rPr>
        <w:t>(Newman 2019)</w:t>
      </w:r>
      <w:r w:rsidR="00077E0B" w:rsidRPr="00957E37">
        <w:rPr>
          <w:sz w:val="24"/>
          <w:szCs w:val="24"/>
        </w:rPr>
        <w:fldChar w:fldCharType="end"/>
      </w:r>
      <w:r w:rsidR="00077E0B" w:rsidRPr="00957E37">
        <w:rPr>
          <w:sz w:val="24"/>
          <w:szCs w:val="24"/>
        </w:rPr>
        <w:t xml:space="preserve">. However, the broader architectural scope of microservices also encompasses other types of tests, such as integration tests, as discussed by Waseem, Liang, and Shahin </w:t>
      </w:r>
      <w:r w:rsidR="00077E0B" w:rsidRPr="00957E37">
        <w:rPr>
          <w:sz w:val="24"/>
          <w:szCs w:val="24"/>
        </w:rPr>
        <w:fldChar w:fldCharType="begin"/>
      </w:r>
      <w:r w:rsidR="00431A3C" w:rsidRPr="00957E37">
        <w:rPr>
          <w:sz w:val="24"/>
          <w:szCs w:val="24"/>
        </w:rPr>
        <w:instrText xml:space="preserve"> ADDIN ZOTERO_ITEM CSL_CITATION {"citationID":"hgWIKVDP","properties":{"formattedCitation":"(Waseem {\\i{}et al.} 2020)","plainCitation":"(Waseem et al. 2020)","noteIndex":0},"citationItems":[{"id":227,"uris":["http://zotero.org/users/11645733/items/QYRRQABM"],"itemData":{"id":227,"type":"paper-conference","abstract":"Microservices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Salle","given":"Amleto"}],"issued":{"date-parts":[["2020",10,16]]}}}],"schema":"https://github.com/citation-style-language/schema/raw/master/csl-citation.json"} </w:instrText>
      </w:r>
      <w:r w:rsidR="00077E0B" w:rsidRPr="00957E37">
        <w:rPr>
          <w:sz w:val="24"/>
          <w:szCs w:val="24"/>
        </w:rPr>
        <w:fldChar w:fldCharType="separate"/>
      </w:r>
      <w:r w:rsidR="00431A3C" w:rsidRPr="00957E37">
        <w:rPr>
          <w:rFonts w:ascii="Calibri" w:hAnsi="Calibri" w:cs="Calibri"/>
          <w:sz w:val="24"/>
          <w:szCs w:val="24"/>
        </w:rPr>
        <w:t xml:space="preserve">(Waseem </w:t>
      </w:r>
      <w:r w:rsidR="00431A3C" w:rsidRPr="00957E37">
        <w:rPr>
          <w:rFonts w:ascii="Calibri" w:hAnsi="Calibri" w:cs="Calibri"/>
          <w:i/>
          <w:iCs/>
          <w:sz w:val="24"/>
          <w:szCs w:val="24"/>
        </w:rPr>
        <w:t>et al.</w:t>
      </w:r>
      <w:r w:rsidR="00431A3C" w:rsidRPr="00957E37">
        <w:rPr>
          <w:rFonts w:ascii="Calibri" w:hAnsi="Calibri" w:cs="Calibri"/>
          <w:sz w:val="24"/>
          <w:szCs w:val="24"/>
        </w:rPr>
        <w:t xml:space="preserve"> 2020)</w:t>
      </w:r>
      <w:r w:rsidR="00077E0B" w:rsidRPr="00957E37">
        <w:rPr>
          <w:sz w:val="24"/>
          <w:szCs w:val="24"/>
        </w:rPr>
        <w:fldChar w:fldCharType="end"/>
      </w:r>
      <w:r w:rsidR="00077E0B" w:rsidRPr="00957E37">
        <w:rPr>
          <w:sz w:val="24"/>
          <w:szCs w:val="24"/>
        </w:rPr>
        <w:t>.</w:t>
      </w:r>
      <w:r w:rsidR="00431A3C" w:rsidRPr="00957E37">
        <w:rPr>
          <w:sz w:val="24"/>
          <w:szCs w:val="24"/>
        </w:rPr>
        <w:t xml:space="preserve"> Integration-level, component-level, and system-level testing are essential for validating the interactions of individual microservices and ensuring their seamless integration into the overall system.</w:t>
      </w:r>
      <w:r w:rsidR="00C40511" w:rsidRPr="00957E37">
        <w:rPr>
          <w:sz w:val="24"/>
          <w:szCs w:val="24"/>
        </w:rPr>
        <w:t xml:space="preserve"> </w:t>
      </w:r>
      <w:r w:rsidR="00431A3C" w:rsidRPr="00957E37">
        <w:rPr>
          <w:sz w:val="24"/>
          <w:szCs w:val="24"/>
        </w:rPr>
        <w:t xml:space="preserve">According to a study </w:t>
      </w:r>
      <w:r w:rsidR="00431A3C" w:rsidRPr="00957E37">
        <w:rPr>
          <w:sz w:val="24"/>
          <w:szCs w:val="24"/>
        </w:rPr>
        <w:fldChar w:fldCharType="begin"/>
      </w:r>
      <w:r w:rsidR="00431A3C" w:rsidRPr="00957E37">
        <w:rPr>
          <w:sz w:val="24"/>
          <w:szCs w:val="24"/>
        </w:rPr>
        <w:instrText xml:space="preserve"> ADDIN ZOTERO_ITEM CSL_CITATION {"citationID":"PZXAAWfg","properties":{"formattedCitation":"(\\uc0\\u8216{}Design, monitoring, and testing of microservices systems: The practitioners\\uc0\\u8217{} perspective\\uc0\\u8217{} 2021)","plainCitation":"(‘Design, monitoring, and testing of microservices systems: The practitioners’ perspective’ 2021)","noteIndex":0},"citationItems":[{"id":253,"uris":["http://zotero.org/users/11645733/items/UVVXK9DN"],"itemData":{"id":253,"type":"article-journal","abstract":"Microservices Architecture (MSA) has received significant attention in the software industry. However, little empirical evidence exists on design, mon…","container-title":"Journal of Systems and Software","DOI":"10.1016/j.jss.2021.111061","ISSN":"0164-1212","language":"en","note":"publisher: Elsevier","page":"111061","source":"www.sciencedirect.com","title":"Design, monitoring, and testing of microservices systems: The practitioners’ perspective","title-short":"Design, monitoring, and testing of microservices systems","volume":"182","issued":{"date-parts":[["2021",12,1]]}}}],"schema":"https://github.com/citation-style-language/schema/raw/master/csl-citation.json"} </w:instrText>
      </w:r>
      <w:r w:rsidR="00431A3C" w:rsidRPr="00957E37">
        <w:rPr>
          <w:sz w:val="24"/>
          <w:szCs w:val="24"/>
        </w:rPr>
        <w:fldChar w:fldCharType="separate"/>
      </w:r>
      <w:r w:rsidR="00431A3C" w:rsidRPr="00957E37">
        <w:rPr>
          <w:rFonts w:ascii="Calibri" w:hAnsi="Calibri" w:cs="Calibri"/>
          <w:sz w:val="24"/>
          <w:szCs w:val="24"/>
        </w:rPr>
        <w:t>(‘Design, monitoring, and testing of microservices systems: The practitioners’ perspective’ 2021)</w:t>
      </w:r>
      <w:r w:rsidR="00431A3C" w:rsidRPr="00957E37">
        <w:rPr>
          <w:sz w:val="24"/>
          <w:szCs w:val="24"/>
        </w:rPr>
        <w:fldChar w:fldCharType="end"/>
      </w:r>
      <w:r w:rsidR="00431A3C" w:rsidRPr="00957E37">
        <w:rPr>
          <w:sz w:val="24"/>
          <w:szCs w:val="24"/>
        </w:rPr>
        <w:t>, the ability to write effective integration test cases is considered the most crucial skill for adequately testing microservices</w:t>
      </w:r>
      <w:r w:rsidR="00CE4E58" w:rsidRPr="00957E37">
        <w:rPr>
          <w:sz w:val="24"/>
          <w:szCs w:val="24"/>
        </w:rPr>
        <w:t xml:space="preserve">. </w:t>
      </w:r>
      <w:r w:rsidR="00431A3C" w:rsidRPr="00957E37">
        <w:rPr>
          <w:sz w:val="24"/>
          <w:szCs w:val="24"/>
        </w:rPr>
        <w:t xml:space="preserve">End-to-end testing in Microservices-Based Architectures (MSAs) can be challenging due to the decentralized nature of the system and the independent release cycles of different teams. In addition, due to the high cost associated with running a </w:t>
      </w:r>
      <w:r w:rsidR="00431A3C" w:rsidRPr="00957E37">
        <w:rPr>
          <w:sz w:val="24"/>
          <w:szCs w:val="24"/>
        </w:rPr>
        <w:lastRenderedPageBreak/>
        <w:t xml:space="preserve">full-scale production cluster, it is often impractical for each team to maintain their own dedicated cluster solely for testing purposes </w:t>
      </w:r>
      <w:r w:rsidR="00431A3C" w:rsidRPr="00957E37">
        <w:rPr>
          <w:sz w:val="24"/>
          <w:szCs w:val="24"/>
        </w:rPr>
        <w:fldChar w:fldCharType="begin"/>
      </w:r>
      <w:r w:rsidR="00431A3C" w:rsidRPr="00957E37">
        <w:rPr>
          <w:sz w:val="24"/>
          <w:szCs w:val="24"/>
        </w:rPr>
        <w:instrText xml:space="preserve"> ADDIN ZOTERO_ITEM CSL_CITATION {"citationID":"XJ7VuLYN","properties":{"formattedCitation":"(Amrit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431A3C" w:rsidRPr="00957E37">
        <w:rPr>
          <w:sz w:val="24"/>
          <w:szCs w:val="24"/>
        </w:rPr>
        <w:fldChar w:fldCharType="separate"/>
      </w:r>
      <w:r w:rsidR="00431A3C" w:rsidRPr="00957E37">
        <w:rPr>
          <w:rFonts w:ascii="Calibri" w:hAnsi="Calibri" w:cs="Calibri"/>
          <w:sz w:val="24"/>
          <w:szCs w:val="24"/>
        </w:rPr>
        <w:t xml:space="preserve">(Amrit </w:t>
      </w:r>
      <w:r w:rsidR="00431A3C" w:rsidRPr="00957E37">
        <w:rPr>
          <w:rFonts w:ascii="Calibri" w:hAnsi="Calibri" w:cs="Calibri"/>
          <w:i/>
          <w:iCs/>
          <w:sz w:val="24"/>
          <w:szCs w:val="24"/>
        </w:rPr>
        <w:t>et al.</w:t>
      </w:r>
      <w:r w:rsidR="00431A3C" w:rsidRPr="00957E37">
        <w:rPr>
          <w:rFonts w:ascii="Calibri" w:hAnsi="Calibri" w:cs="Calibri"/>
          <w:sz w:val="24"/>
          <w:szCs w:val="24"/>
        </w:rPr>
        <w:t xml:space="preserve"> n.d.)</w:t>
      </w:r>
      <w:r w:rsidR="00431A3C" w:rsidRPr="00957E37">
        <w:rPr>
          <w:sz w:val="24"/>
          <w:szCs w:val="24"/>
        </w:rPr>
        <w:fldChar w:fldCharType="end"/>
      </w:r>
      <w:r w:rsidR="00431A3C" w:rsidRPr="00957E37">
        <w:rPr>
          <w:sz w:val="24"/>
          <w:szCs w:val="24"/>
        </w:rPr>
        <w:t xml:space="preserve">. </w:t>
      </w:r>
    </w:p>
    <w:p w14:paraId="4D6B066E" w14:textId="77777777" w:rsidR="00CE4E58" w:rsidRPr="00957E37" w:rsidRDefault="00CE4E58" w:rsidP="00CF0E2B">
      <w:pPr>
        <w:spacing w:after="0" w:line="360" w:lineRule="auto"/>
        <w:jc w:val="both"/>
        <w:rPr>
          <w:sz w:val="24"/>
          <w:szCs w:val="24"/>
        </w:rPr>
      </w:pPr>
    </w:p>
    <w:p w14:paraId="60A7E8D6" w14:textId="272C41DC" w:rsidR="00CF0E2B" w:rsidRPr="00957E37" w:rsidRDefault="004B47DF" w:rsidP="00CF0E2B">
      <w:pPr>
        <w:spacing w:after="0" w:line="360" w:lineRule="auto"/>
        <w:jc w:val="both"/>
        <w:rPr>
          <w:sz w:val="24"/>
          <w:szCs w:val="24"/>
        </w:rPr>
      </w:pPr>
      <w:r w:rsidRPr="00957E37">
        <w:rPr>
          <w:sz w:val="24"/>
          <w:szCs w:val="24"/>
        </w:rPr>
        <w:t xml:space="preserve">A recent publication titled "Testing Strategies in a Microservice Architecture" </w:t>
      </w:r>
      <w:r w:rsidRPr="00957E37">
        <w:rPr>
          <w:sz w:val="24"/>
          <w:szCs w:val="24"/>
        </w:rPr>
        <w:fldChar w:fldCharType="begin"/>
      </w:r>
      <w:r w:rsidRPr="00957E37">
        <w:rPr>
          <w:sz w:val="24"/>
          <w:szCs w:val="24"/>
        </w:rPr>
        <w:instrText xml:space="preserve"> ADDIN ZOTERO_ITEM CSL_CITATION {"citationID":"Ru76Um4D","properties":{"formattedCitation":"(\\uc0\\u8216{}Testing Strategies in a Microservice Architecture\\uc0\\u8217{} 2023)","plainCitation":"(‘Testing Strategies in a Microservice Architecture’ 2023)","noteIndex":0},"citationItems":[{"id":258,"uris":["http://zotero.org/users/11645733/items/C8T5FA9L"],"itemData":{"id":258,"type":"webpage","abstract":"The microservice architectural style presents challenges for\n    organizing effective testing, this deck outlines the kinds of\n    tests you need and how to mix them.","container-title":"martinfowler.com","title":"Testing Strategies in a Microservice Architecture","URL":"https://martinfowler.com/articles/microservice-testing/","accessed":{"date-parts":[["2023",7,5]]}}}],"schema":"https://github.com/citation-style-language/schema/raw/master/csl-citation.json"} </w:instrText>
      </w:r>
      <w:r w:rsidRPr="00957E37">
        <w:rPr>
          <w:sz w:val="24"/>
          <w:szCs w:val="24"/>
        </w:rPr>
        <w:fldChar w:fldCharType="separate"/>
      </w:r>
      <w:r w:rsidRPr="00957E37">
        <w:rPr>
          <w:rFonts w:ascii="Calibri" w:hAnsi="Calibri" w:cs="Calibri"/>
          <w:sz w:val="24"/>
          <w:szCs w:val="24"/>
        </w:rPr>
        <w:t>(‘Testing Strategies in a Microservice Architecture’ 2023)</w:t>
      </w:r>
      <w:r w:rsidRPr="00957E37">
        <w:rPr>
          <w:sz w:val="24"/>
          <w:szCs w:val="24"/>
        </w:rPr>
        <w:fldChar w:fldCharType="end"/>
      </w:r>
      <w:r w:rsidRPr="00957E37">
        <w:rPr>
          <w:sz w:val="24"/>
          <w:szCs w:val="24"/>
        </w:rPr>
        <w:t xml:space="preserve">, </w:t>
      </w:r>
      <w:r w:rsidR="00C655BD" w:rsidRPr="00957E37">
        <w:rPr>
          <w:sz w:val="24"/>
          <w:szCs w:val="24"/>
        </w:rPr>
        <w:t xml:space="preserve">states that </w:t>
      </w:r>
      <w:r w:rsidRPr="00957E37">
        <w:rPr>
          <w:sz w:val="24"/>
          <w:szCs w:val="24"/>
        </w:rPr>
        <w:t xml:space="preserve">among various approaches being employed to address this challenge, the use of Consumer-Driven Contract (CDC) testing is considered a potential solution to overcome the challenges associated with integration testing. </w:t>
      </w:r>
      <w:r w:rsidR="00CF0E2B" w:rsidRPr="00957E37">
        <w:rPr>
          <w:sz w:val="24"/>
          <w:szCs w:val="24"/>
        </w:rPr>
        <w:t xml:space="preserve">A substantial number of researches has concluded that CDC testing is the ideal choice for testing microservices </w:t>
      </w:r>
      <w:r w:rsidR="00CF0E2B" w:rsidRPr="00957E37">
        <w:rPr>
          <w:sz w:val="24"/>
          <w:szCs w:val="24"/>
        </w:rPr>
        <w:fldChar w:fldCharType="begin"/>
      </w:r>
      <w:r w:rsidR="00E163D3" w:rsidRPr="00957E37">
        <w:rPr>
          <w:sz w:val="24"/>
          <w:szCs w:val="24"/>
        </w:rPr>
        <w:instrText xml:space="preserve"> ADDIN ZOTERO_ITEM CSL_CITATION {"citationID":"muc8HwZi","properties":{"formattedCitation":"(Dai {\\i{}et al.} 2007; Lehv\\uc0\\u228{} {\\i{}et al.} 2019; Waseem {\\i{}et al.} 2020; Fischer 2021; Ayas {\\i{}et al.} 2022; Wu {\\i{}et al.} 2022; Vocke 2023; Nagel n.d.; Nyman n.d.; Selleby n.d.)","plainCitation":"(Dai et al. 2007; Lehvä et al. 2019; Waseem et al. 2020; Fischer 2021; Ayas et al. 2022; Wu et al. 2022; Vocke 2023; Nagel n.d.; Nyman n.d.; Selleby n.d.)","noteIndex":0},"citationItems":[{"id":64,"uris":["http://zotero.org/users/11645733/items/JNUWPHJZ"],"itemData":{"id":64,"type":"article-journal","abstract":"Service-oriented architectures introduce some important issues that need to be considered when performing software testing. In a service-oriented scenario, users just invoke a service, instead of physically integrating it (as it happens for components). The service provider can decide to maintain the service, and the user could not be aware of that. The dynamically constructed service-based system has to be tested dynamically and automatically at runtime without human intervention.","language":"en","source":"Zotero","title":"Contract-Based Testing for Web Services","author":[{"family":"Dai","given":"Guilan"},{"family":"Bai","given":"Xiaoying"},{"family":"Wang","given":"Yongbo"},{"family":"Dai","given":"Fengjun"}],"issued":{"date-parts":[["2007"]]}},"label":"page"},{"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label":"page"},{"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Salle","given":"Amleto"}],"issued":{"date-parts":[["2020",10,16]]}},"label":"page"},{"id":158,"uris":["http://zotero.org/users/11645733/items/L7RBUN66"],"itemData":{"id":158,"type":"article-journal","abstract":"Context: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testing","author":[{"family":"Fischer","given":"Hartmut"}],"issued":{"date-parts":[["2021"]]}},"label":"page"},{"id":111,"uris":["http://zotero.org/users/11645733/items/NAWT9WDC"],"itemData":{"id":111,"type":"paper-conference","abstract":"Testing has a prominent role in revealing faults in software based on microservices. One of the most important discussion points in MSAs is the granularity of services, often in different levels of abstraction. Similarly, the granularity of tests in MSAs is reﬂected in different test types. However, it is challenging to conceptualize how the overall testing architecture comes together when combining testing in different levels of abstraction for microservices. There is no empirical evidence on the overall testing architecture in such microservices implementations. Furthermore, there is a need to empirically understand how the current state of practice resonates with existing best practices on testing. In this study, we mine Github to ﬁnd different candidate projects for an in-depth, qualitative assessment of their test artifacts. We analyze 16 repositories that use microservices and include various test artifacts. We focus on four projects that use consumer-driven-contract testing. Our results demonstrate how these projects cover different levels of testing. This study (i) drafts a testing architecture including activities and artifacts, and (ii) demonstrates how these align with best practices and guidelines. Our proposed architecture helps the categorization of system and test artifacts in empirical studies of microservices. Finally, we showcase a view of the boundaries between different levels of testing in systems using microservices.","container-title":"2022 48th Euromicro Conference on Software Engineering and Advanced Applications (SEAA)","DOI":"10.1109/SEAA56994.2022.00022","event-place":"Gran Canaria, Spain","event-title":"2022 48th Euromicro Conference on Software Engineering and Advanced Applications (SEAA)","ISBN":"978-1-66546-152-8","language":"en","page":"92-99","publisher":"IEEE","publisher-place":"Gran Canaria, Spain","source":"DOI.org (Crossref)","title":"An Empirical Analysis of Microservices Systems Using Consumer-Driven Contract Testing","URL":"https://ieeexplore.ieee.org/document/10011503/","author":[{"family":"Ayas","given":"Hamdy Michael"},{"family":"Fischer","given":"Hartmut"},{"family":"Leitner","given":"Philipp"},{"family":"De Oliveira Neto","given":"Francisco Gomes"}],"accessed":{"date-parts":[["2023",6,6]]},"issued":{"date-parts":[["2022",8]]}}},{"id":117,"uris":["http://zotero.org/users/11645733/items/AZA43M5P"],"itemData":{"id":117,"type":"paper-conference","abstract":"Microservice architecture has become increasingly popular due to its good maintainability, scalability, fault tolerance, and extensibility. In addition to the REST style of microservices that has been widely used, the event-driven style of microservices is also gaining more and more attention. However, the current software testing methods have little support for event-driven architecture, and the technical complexity of event-driven microservices has further increased the difficulty of testing. In this regard, we propose a software testing tool for event-driven microservice systems called CCTS (Composite Contract Testing Service). By combining consumer-driven contract testing and the event-driven state model, CCTS records the state transitions of event exchange between services, and automatically retrieves the possible transition paths among services. Simultaneously, CCTS analyzes the event logs from the target system to determine whether the event logs conformed with the specified transitions of states and retrieved paths. Besides, CCTS checks the validity of contract testing to ensure that the communication through services. To evaluate CCTS, we conducted functional testing for CCTS using a real-world microservice system. The results show that CCTS can effectively detect potential defects in the event-driven microservice system, such as isolated states, cyclic states, incomplete contract tests, and unqualified event sequences.","container-title":"2022 29th Asia-Pacific Software Engineering Conference (APSEC)","DOI":"10.1109/APSEC57359.2022.00064","event-place":"Japan","event-title":"2022 29th Asia-Pacific Software Engineering Conference (APSEC)","ISBN":"978-1-66545-537-4","language":"en","page":"467-471","publisher":"IEEE","publisher-place":"Japan","source":"DOI.org (Crossref)","title":"Testing for Event-Driven Microservices Based on Consumer-Driven Contracts and State Models","URL":"https://ieeexplore.ieee.org/document/10043304/","author":[{"family":"Wu","given":"Chu-Fei"},{"family":"Ma","given":"Shang-Pin"},{"family":"Shau","given":"An-Chi"},{"family":"Yeh","given":"Hang-Wei"}],"accessed":{"date-parts":[["2023",6,6]]},"issued":{"date-parts":[["2022",12]]}},"label":"page"},{"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label":"page"},{"id":109,"uris":["http://zotero.org/users/11645733/items/AX7D9CQK"],"itemData":{"id":109,"type":"article-journal","language":"de","source":"Zotero","title":"Analysis of Consumer-driven contract tests with asynchronous communication between microservices","author":[{"family":"Nagel","given":"Florian"}]},"label":"page"},{"id":66,"uris":["http://zotero.org/users/11645733/items/3NWGHD3H"],"itemData":{"id":66,"type":"article-journal","abstract":"A solution to this compatibility issue is consumer-driven contract testing. This testing approach allows the service user to define its expectation of the producer service interface as a contract. This contract contains the expected response to a specific query to the service. This thesis developed a testing framework that allows for consumer-driven contract testing for REST and gRPC communication to make this process as straightforward as possible. The implementation is validated through design science research, including interviews, benchmarking, and a real-world simulation.","language":"en","source":"Zotero","title":"Consumer-Driven Contract Testing: A Framework and Pilot Implementation","author":[{"family":"Nyman","given":"Robin"}]},"label":"page"},{"id":115,"uris":["http://zotero.org/users/11645733/items/8MD3V9BA"],"itemData":{"id":115,"type":"article-journal","abstract":"Integration and unit testing is a critical part of most software development processes and, as such, demands for reliability, complexity of the tests as well as test execution time are important factors to consider when developing tests. This thesis explores the idea of designing and creating a testing framework based on the principles of testing by contract. It contains an example of how such a framework can be designed as well as a comparison between this design and traditional integration tests.","language":"en","source":"Zotero","title":"Creating a Framework for Consumer-Driven Contract Testing of Java APIs","author":[{"family":"Selleby","given":"Fredrik"}]},"label":"page"}],"schema":"https://github.com/citation-style-language/schema/raw/master/csl-citation.json"} </w:instrText>
      </w:r>
      <w:r w:rsidR="00CF0E2B" w:rsidRPr="00957E37">
        <w:rPr>
          <w:sz w:val="24"/>
          <w:szCs w:val="24"/>
        </w:rPr>
        <w:fldChar w:fldCharType="separate"/>
      </w:r>
      <w:r w:rsidR="00E163D3" w:rsidRPr="00957E37">
        <w:rPr>
          <w:rFonts w:ascii="Calibri" w:hAnsi="Calibri" w:cs="Calibri"/>
          <w:sz w:val="24"/>
          <w:szCs w:val="24"/>
        </w:rPr>
        <w:t xml:space="preserve">(Dai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2007; 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 Waseem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2020; Fischer 2021; Ayas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2022; Wu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2022; Vocke 2023; Nagel n.d.; Nyman n.d.; Selleby n.d.)</w:t>
      </w:r>
      <w:r w:rsidR="00CF0E2B" w:rsidRPr="00957E37">
        <w:rPr>
          <w:sz w:val="24"/>
          <w:szCs w:val="24"/>
        </w:rPr>
        <w:fldChar w:fldCharType="end"/>
      </w:r>
      <w:r w:rsidR="00CF0E2B" w:rsidRPr="00957E37">
        <w:rPr>
          <w:sz w:val="24"/>
          <w:szCs w:val="24"/>
        </w:rPr>
        <w:t>.</w:t>
      </w:r>
    </w:p>
    <w:p w14:paraId="21B16CB0" w14:textId="77777777" w:rsidR="0033014B" w:rsidRPr="00957E37" w:rsidRDefault="0033014B" w:rsidP="00CF0E2B">
      <w:pPr>
        <w:spacing w:after="0" w:line="360" w:lineRule="auto"/>
        <w:jc w:val="both"/>
        <w:rPr>
          <w:sz w:val="24"/>
          <w:szCs w:val="24"/>
        </w:rPr>
      </w:pPr>
    </w:p>
    <w:p w14:paraId="32327ADF" w14:textId="43729CB6" w:rsidR="0033014B" w:rsidRPr="00957E37" w:rsidRDefault="0033014B" w:rsidP="00CF0E2B">
      <w:pPr>
        <w:spacing w:after="0" w:line="360" w:lineRule="auto"/>
        <w:jc w:val="both"/>
        <w:rPr>
          <w:sz w:val="24"/>
          <w:szCs w:val="24"/>
        </w:rPr>
      </w:pPr>
      <w:r w:rsidRPr="00957E37">
        <w:rPr>
          <w:sz w:val="24"/>
          <w:szCs w:val="24"/>
        </w:rPr>
        <w:t>The book</w:t>
      </w:r>
      <w:r w:rsidRPr="00957E37">
        <w:t xml:space="preserve"> </w:t>
      </w:r>
      <w:r w:rsidRPr="00957E37">
        <w:rPr>
          <w:sz w:val="24"/>
          <w:szCs w:val="24"/>
        </w:rPr>
        <w:t xml:space="preserve">DevOps a software architect’s perspective </w:t>
      </w:r>
      <w:r w:rsidRPr="00957E37">
        <w:rPr>
          <w:sz w:val="24"/>
          <w:szCs w:val="24"/>
        </w:rPr>
        <w:fldChar w:fldCharType="begin"/>
      </w:r>
      <w:r w:rsidRPr="00957E37">
        <w:rPr>
          <w:sz w:val="24"/>
          <w:szCs w:val="24"/>
        </w:rPr>
        <w:instrText xml:space="preserve"> ADDIN ZOTERO_ITEM CSL_CITATION {"citationID":"eECegtIl","properties":{"formattedCitation":"(Bass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Pr="00957E37">
        <w:rPr>
          <w:sz w:val="24"/>
          <w:szCs w:val="24"/>
        </w:rPr>
        <w:fldChar w:fldCharType="separate"/>
      </w:r>
      <w:r w:rsidRPr="00957E37">
        <w:rPr>
          <w:rFonts w:ascii="Calibri" w:hAnsi="Calibri" w:cs="Calibri"/>
          <w:sz w:val="24"/>
          <w:szCs w:val="24"/>
        </w:rPr>
        <w:t xml:space="preserve">(Bass </w:t>
      </w:r>
      <w:r w:rsidRPr="00957E37">
        <w:rPr>
          <w:rFonts w:ascii="Calibri" w:hAnsi="Calibri" w:cs="Calibri"/>
          <w:i/>
          <w:iCs/>
          <w:sz w:val="24"/>
          <w:szCs w:val="24"/>
        </w:rPr>
        <w:t>et al.</w:t>
      </w:r>
      <w:r w:rsidRPr="00957E37">
        <w:rPr>
          <w:rFonts w:ascii="Calibri" w:hAnsi="Calibri" w:cs="Calibri"/>
          <w:sz w:val="24"/>
          <w:szCs w:val="24"/>
        </w:rPr>
        <w:t xml:space="preserve"> 2015)</w:t>
      </w:r>
      <w:r w:rsidRPr="00957E37">
        <w:rPr>
          <w:sz w:val="24"/>
          <w:szCs w:val="24"/>
        </w:rPr>
        <w:fldChar w:fldCharType="end"/>
      </w:r>
      <w:r w:rsidRPr="00957E37">
        <w:rPr>
          <w:sz w:val="24"/>
          <w:szCs w:val="24"/>
        </w:rPr>
        <w:t>, states that proper implementation of Consumer-Driven Contract (CDC) testing can result in a high level of confidence in the microservice, reducing the need for extensive end-to-end test cases. CDC testing serves as a coordination method and influences the composition and evolution of user stories within a microservice over time. Both consumers and microservice developers collaboratively create and take ownership of the user stories. The definition of CDC becomes a function of how functionality is allocated to the microservice, managed by the service owner as part of the coordination that defines the next iteration. As a result, CDC does not impede the progress of the current iteration.</w:t>
      </w:r>
    </w:p>
    <w:p w14:paraId="60A1A90A" w14:textId="77777777" w:rsidR="0033014B" w:rsidRPr="00957E37" w:rsidRDefault="0033014B" w:rsidP="00CF0E2B">
      <w:pPr>
        <w:spacing w:after="0" w:line="360" w:lineRule="auto"/>
        <w:jc w:val="both"/>
        <w:rPr>
          <w:sz w:val="24"/>
          <w:szCs w:val="24"/>
        </w:rPr>
      </w:pPr>
    </w:p>
    <w:p w14:paraId="7F009452" w14:textId="77777777" w:rsidR="00557620" w:rsidRPr="00957E37" w:rsidRDefault="0033014B" w:rsidP="00CF0E2B">
      <w:pPr>
        <w:spacing w:after="0" w:line="360" w:lineRule="auto"/>
        <w:jc w:val="both"/>
        <w:rPr>
          <w:sz w:val="24"/>
          <w:szCs w:val="24"/>
        </w:rPr>
      </w:pPr>
      <w:r w:rsidRPr="00957E37">
        <w:rPr>
          <w:sz w:val="24"/>
          <w:szCs w:val="24"/>
        </w:rPr>
        <w:t>In a case study conducted by (</w:t>
      </w:r>
      <w:proofErr w:type="spellStart"/>
      <w:r w:rsidRPr="00957E37">
        <w:rPr>
          <w:sz w:val="24"/>
          <w:szCs w:val="24"/>
        </w:rPr>
        <w:t>Lehvä</w:t>
      </w:r>
      <w:proofErr w:type="spellEnd"/>
      <w:r w:rsidRPr="00957E37">
        <w:rPr>
          <w:sz w:val="24"/>
          <w:szCs w:val="24"/>
        </w:rPr>
        <w:t xml:space="preserve"> 2019) on an industrial system, the application of Consumer-Driven Contract (CDC) testing revealed several benefits. These advantages encompassed isolated integration testing, enhanced communication between teams, increased flexibility for providers to accommodate consumer needs, and efficient detection of breaking changes in the API. Moreover, the study suggested that CDC tests have the potential to replace traditional integration tests, as they successfully captured all defects arising from the implemented integrations. Based on these findings, it can be concluded that consumer-driven contract testing is a valuable addition to testing strategies, particularly for integration-heavy systems, especially those based on microservices.</w:t>
      </w:r>
    </w:p>
    <w:p w14:paraId="423EBA0F" w14:textId="77777777" w:rsidR="00557620" w:rsidRPr="00957E37" w:rsidRDefault="00557620" w:rsidP="00CF0E2B">
      <w:pPr>
        <w:spacing w:after="0" w:line="360" w:lineRule="auto"/>
        <w:jc w:val="both"/>
        <w:rPr>
          <w:sz w:val="24"/>
          <w:szCs w:val="24"/>
        </w:rPr>
      </w:pPr>
    </w:p>
    <w:p w14:paraId="249C4CAF" w14:textId="1663F142" w:rsidR="00CF0E2B" w:rsidRPr="00957E37" w:rsidRDefault="0033014B" w:rsidP="00CF0E2B">
      <w:pPr>
        <w:spacing w:after="0" w:line="360" w:lineRule="auto"/>
        <w:jc w:val="both"/>
        <w:rPr>
          <w:sz w:val="24"/>
          <w:szCs w:val="24"/>
        </w:rPr>
      </w:pPr>
      <w:r w:rsidRPr="00957E37">
        <w:rPr>
          <w:sz w:val="24"/>
          <w:szCs w:val="24"/>
        </w:rPr>
        <w:lastRenderedPageBreak/>
        <w:t>In his thesis paper titled "Analysis of Consumer-driven contract tests with asynchronous communication between microservices," Florian Nagel (Nagel n.d.) asserts that Consumer-Driven Contract (CDC) testing provides faster execution and yields reliable results, often detecting errors before the need for extensive end-to-end tests. As a consequence, the reliance on end-to-end tests can be reduced in the testing pipeline, thereby diminishing their intensity and necessity. The implementation of fast and dependable testing pipelines enables frequent and regular software releases, leading to an efficient DevOps pipeline.</w:t>
      </w:r>
    </w:p>
    <w:p w14:paraId="74F0A64F" w14:textId="77777777" w:rsidR="00F65BA7" w:rsidRPr="00957E37" w:rsidRDefault="00F65BA7" w:rsidP="001F04B8">
      <w:pPr>
        <w:spacing w:after="0" w:line="360" w:lineRule="auto"/>
        <w:jc w:val="both"/>
        <w:rPr>
          <w:sz w:val="24"/>
          <w:szCs w:val="24"/>
        </w:rPr>
      </w:pPr>
    </w:p>
    <w:p w14:paraId="0F6F2A97" w14:textId="713AB9A3" w:rsidR="00E32B2C" w:rsidRPr="00957E37" w:rsidRDefault="00E36BAD" w:rsidP="001F04B8">
      <w:pPr>
        <w:spacing w:after="0" w:line="360" w:lineRule="auto"/>
        <w:jc w:val="both"/>
        <w:rPr>
          <w:sz w:val="24"/>
          <w:szCs w:val="24"/>
        </w:rPr>
      </w:pPr>
      <w:r w:rsidRPr="00957E37">
        <w:rPr>
          <w:sz w:val="24"/>
          <w:szCs w:val="24"/>
        </w:rPr>
        <w:t>Consumer-Driven Contract (CDC) testing is a testing method that verifies the integrations between services and ensures their continued functionality following the introduction of new changes to the system</w:t>
      </w:r>
      <w:r w:rsidR="00CF0E2B" w:rsidRPr="00957E37">
        <w:rPr>
          <w:sz w:val="24"/>
          <w:szCs w:val="24"/>
        </w:rPr>
        <w:t xml:space="preserve"> </w:t>
      </w:r>
      <w:bookmarkStart w:id="30" w:name="_Hlk139446695"/>
      <w:r w:rsidR="00CF0E2B" w:rsidRPr="00957E37">
        <w:rPr>
          <w:sz w:val="24"/>
          <w:szCs w:val="24"/>
        </w:rPr>
        <w:fldChar w:fldCharType="begin"/>
      </w:r>
      <w:r w:rsidR="00CF0E2B" w:rsidRPr="00957E37">
        <w:rPr>
          <w:sz w:val="24"/>
          <w:szCs w:val="24"/>
        </w:rPr>
        <w:instrText xml:space="preserve"> ADDIN ZOTERO_ITEM CSL_CITATION {"citationID":"19gJ4ehy","properties":{"formattedCitation":"(\\uc0\\u8216{}Consumer-Driven Contracts: A Service Evolution Pattern\\uc0\\u8217{} 2023)","plainCitation":"(‘Consumer-Driven Contracts: A Service Evolution Pattern’ 2023)","noteIndex":0},"citationItems":[{"id":202,"uris":["http://zotero.org/users/11645733/items/WG5ATYNM"],"itemData":{"id":202,"type":"webpage","abstract":"Consumers should drive the definition of service contracts, while limiting to their individual needs. Suppliers should then validate against the union of their consumers' contracts.","container-title":"martinfowler.com","title":"Consumer-Driven Contracts: A Service Evolution Pattern","title-short":"Consumer-Driven Contracts","URL":"https://martinfowler.com/articles/consumerDrivenContracts.html","accessed":{"date-parts":[["2023",6,23]]}}}],"schema":"https://github.com/citation-style-language/schema/raw/master/csl-citation.json"}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(‘Consumer-Driven Contracts: A Service Evolution Pattern’ 2023)</w:t>
      </w:r>
      <w:r w:rsidR="00CF0E2B" w:rsidRPr="00957E37">
        <w:rPr>
          <w:sz w:val="24"/>
          <w:szCs w:val="24"/>
        </w:rPr>
        <w:fldChar w:fldCharType="end"/>
      </w:r>
      <w:r w:rsidR="00CF0E2B" w:rsidRPr="00957E37">
        <w:rPr>
          <w:sz w:val="24"/>
          <w:szCs w:val="24"/>
        </w:rPr>
        <w:t xml:space="preserve">. </w:t>
      </w:r>
      <w:r w:rsidRPr="00957E37">
        <w:rPr>
          <w:sz w:val="24"/>
          <w:szCs w:val="24"/>
        </w:rPr>
        <w:t xml:space="preserve">the main concept of Consumer-Driven Contract (CDC) testing  is that </w:t>
      </w:r>
      <w:r w:rsidR="00D10535" w:rsidRPr="00957E37">
        <w:rPr>
          <w:sz w:val="24"/>
          <w:szCs w:val="24"/>
        </w:rPr>
        <w:t>w</w:t>
      </w:r>
      <w:r w:rsidRPr="00957E37">
        <w:rPr>
          <w:sz w:val="24"/>
          <w:szCs w:val="24"/>
        </w:rPr>
        <w:t xml:space="preserve">hen an application or service (referred to as the consumer) utilizes an API offered by another service (known as the provider), a contract is established between them </w:t>
      </w:r>
      <w:r w:rsidR="00CF0E2B" w:rsidRPr="00957E37">
        <w:rPr>
          <w:sz w:val="24"/>
          <w:szCs w:val="24"/>
        </w:rPr>
        <w:fldChar w:fldCharType="begin"/>
      </w:r>
      <w:r w:rsidR="00E163D3" w:rsidRPr="00957E37">
        <w:rPr>
          <w:sz w:val="24"/>
          <w:szCs w:val="24"/>
        </w:rPr>
        <w:instrText xml:space="preserve"> ADDIN ZOTERO_ITEM CSL_CITATION {"citationID":"2bn3w1O9","properties":{"formattedCitation":"(Lehv\\uc0\\u228{}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CF0E2B"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CF0E2B" w:rsidRPr="00957E37">
        <w:rPr>
          <w:sz w:val="24"/>
          <w:szCs w:val="24"/>
        </w:rPr>
        <w:fldChar w:fldCharType="end"/>
      </w:r>
      <w:r w:rsidR="00CF0E2B" w:rsidRPr="00957E37">
        <w:rPr>
          <w:sz w:val="24"/>
          <w:szCs w:val="24"/>
        </w:rPr>
        <w:t xml:space="preserve">. </w:t>
      </w:r>
      <w:r w:rsidR="00D10535" w:rsidRPr="00957E37">
        <w:rPr>
          <w:sz w:val="24"/>
          <w:szCs w:val="24"/>
        </w:rPr>
        <w:t>The contract encompasses details on how the consumer interacts with the provider, including the specific method of invocation and the data utilized from the responses received</w:t>
      </w:r>
      <w:r w:rsidR="00CF0E2B" w:rsidRPr="00957E37">
        <w:rPr>
          <w:sz w:val="24"/>
          <w:szCs w:val="24"/>
        </w:rPr>
        <w:t>.</w:t>
      </w:r>
      <w:r w:rsidR="001463A6" w:rsidRPr="00957E37">
        <w:t xml:space="preserve"> </w:t>
      </w:r>
      <w:r w:rsidR="001463A6" w:rsidRPr="00957E37">
        <w:rPr>
          <w:sz w:val="24"/>
          <w:szCs w:val="24"/>
        </w:rPr>
        <w:t xml:space="preserve">Within the contract, the consumer expresses its expectations to the provider, who subsequently confirms its capability to meet these expectations. Once confirmed, these expectations become binding and form a contractual agreement between the consumer and the provider </w:t>
      </w:r>
      <w:r w:rsidR="00CF0E2B" w:rsidRPr="00957E37">
        <w:rPr>
          <w:sz w:val="24"/>
          <w:szCs w:val="24"/>
        </w:rPr>
        <w:fldChar w:fldCharType="begin"/>
      </w:r>
      <w:r w:rsidR="00CF0E2B" w:rsidRPr="00957E37">
        <w:rPr>
          <w:sz w:val="24"/>
          <w:szCs w:val="24"/>
        </w:rPr>
        <w:instrText xml:space="preserve"> ADDIN ZOTERO_ITEM CSL_CITATION {"citationID":"EZr35eCQ","properties":{"formattedCitation":"(Fischer 2021; Ayas {\\i{}et al.} 2022)","plainCitation":"(Fischer 2021; Ayas et al. 2022)","noteIndex":0},"citationItems":[{"id":158,"uris":["http://zotero.org/users/11645733/items/L7RBUN66"],"itemData":{"id":158,"type":"article-journal","abstract":"Context: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testing","author":[{"family":"Fischer","given":"Hartmut"}],"issued":{"date-parts":[["2021"]]}}},{"id":111,"uris":["http://zotero.org/users/11645733/items/NAWT9WDC"],"itemData":{"id":111,"type":"paper-conference","abstract":"Testing has a prominent role in revealing faults in software based on microservices. One of the most important discussion points in MSAs is the granularity of services, often in different levels of abstraction. Similarly, the granularity of tests in MSAs is reﬂected in different test types. However, it is challenging to conceptualize how the overall testing architecture comes together when combining testing in different levels of abstraction for microservices. There is no empirical evidence on the overall testing architecture in such microservices implementations. Furthermore, there is a need to empirically understand how the current state of practice resonates with existing best practices on testing. In this study, we mine Github to ﬁnd different candidate projects for an in-depth, qualitative assessment of their test artifacts. We analyze 16 repositories that use microservices and include various test artifacts. We focus on four projects that use consumer-driven-contract testing. Our results demonstrate how these projects cover different levels of testing. This study (i) drafts a testing architecture including activities and artifacts, and (ii) demonstrates how these align with best practices and guidelines. Our proposed architecture helps the categorization of system and test artifacts in empirical studies of microservices. Finally, we showcase a view of the boundaries between different levels of testing in systems using microservices.","container-title":"2022 48th Euromicro Conference on Software Engineering and Advanced Applications (SEAA)","DOI":"10.1109/SEAA56994.2022.00022","event-place":"Gran Canaria, Spain","event-title":"2022 48th Euromicro Conference on Software Engineering and Advanced Applications (SEAA)","ISBN":"978-1-66546-152-8","language":"en","page":"92-99","publisher":"IEEE","publisher-place":"Gran Canaria, Spain","source":"DOI.org (Crossref)","title":"An Empirical Analysis of Microservices Systems Using Consumer-Driven Contract Testing","URL":"https://ieeexplore.ieee.org/document/10011503/","author":[{"family":"Ayas","given":"Hamdy Michael"},{"family":"Fischer","given":"Hartmut"},{"family":"Leitner","given":"Philipp"},{"family":"De Oliveira Neto","given":"Francisco Gomes"}],"accessed":{"date-parts":[["2023",6,6]]},"issued":{"date-parts":[["2022",8]]}}}],"schema":"https://github.com/citation-style-language/schema/raw/master/csl-citation.json"}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 xml:space="preserve">(Fischer 2021; Ayas </w:t>
      </w:r>
      <w:r w:rsidR="00CF0E2B" w:rsidRPr="00957E37">
        <w:rPr>
          <w:rFonts w:ascii="Calibri" w:hAnsi="Calibri" w:cs="Calibri"/>
          <w:i/>
          <w:iCs/>
          <w:sz w:val="24"/>
          <w:szCs w:val="24"/>
        </w:rPr>
        <w:t>et al.</w:t>
      </w:r>
      <w:r w:rsidR="00CF0E2B" w:rsidRPr="00957E37">
        <w:rPr>
          <w:rFonts w:ascii="Calibri" w:hAnsi="Calibri" w:cs="Calibri"/>
          <w:sz w:val="24"/>
          <w:szCs w:val="24"/>
        </w:rPr>
        <w:t xml:space="preserve"> 2022)</w:t>
      </w:r>
      <w:r w:rsidR="00CF0E2B" w:rsidRPr="00957E37">
        <w:rPr>
          <w:sz w:val="24"/>
          <w:szCs w:val="24"/>
        </w:rPr>
        <w:fldChar w:fldCharType="end"/>
      </w:r>
      <w:r w:rsidR="00CF0E2B" w:rsidRPr="00957E37">
        <w:rPr>
          <w:sz w:val="24"/>
          <w:szCs w:val="24"/>
        </w:rPr>
        <w:t xml:space="preserve">. </w:t>
      </w:r>
      <w:r w:rsidR="001463A6" w:rsidRPr="00957E37">
        <w:rPr>
          <w:sz w:val="24"/>
          <w:szCs w:val="24"/>
        </w:rPr>
        <w:t>B</w:t>
      </w:r>
      <w:r w:rsidR="00CF0E2B" w:rsidRPr="00957E37">
        <w:rPr>
          <w:sz w:val="24"/>
          <w:szCs w:val="24"/>
        </w:rPr>
        <w:t>oth parties</w:t>
      </w:r>
      <w:r w:rsidR="001463A6" w:rsidRPr="00957E37">
        <w:rPr>
          <w:sz w:val="24"/>
          <w:szCs w:val="24"/>
        </w:rPr>
        <w:t xml:space="preserve"> can access</w:t>
      </w:r>
      <w:r w:rsidR="00CF0E2B" w:rsidRPr="00957E37">
        <w:rPr>
          <w:sz w:val="24"/>
          <w:szCs w:val="24"/>
        </w:rPr>
        <w:t xml:space="preserve"> </w:t>
      </w:r>
      <w:r w:rsidR="001463A6" w:rsidRPr="00957E37">
        <w:rPr>
          <w:sz w:val="24"/>
          <w:szCs w:val="24"/>
        </w:rPr>
        <w:t xml:space="preserve">the contract which facilitates independent testing. </w:t>
      </w:r>
    </w:p>
    <w:p w14:paraId="3B692FC9" w14:textId="77777777" w:rsidR="00E32B2C" w:rsidRPr="00957E37" w:rsidRDefault="00E32B2C" w:rsidP="001F04B8">
      <w:pPr>
        <w:spacing w:after="0" w:line="360" w:lineRule="auto"/>
        <w:jc w:val="both"/>
        <w:rPr>
          <w:sz w:val="24"/>
          <w:szCs w:val="24"/>
        </w:rPr>
      </w:pPr>
    </w:p>
    <w:p w14:paraId="1B36A17B" w14:textId="60A2A7C7" w:rsidR="00CF0E2B" w:rsidRPr="00957E37" w:rsidRDefault="001463A6" w:rsidP="00F72979">
      <w:pPr>
        <w:spacing w:after="0" w:line="360" w:lineRule="auto"/>
        <w:jc w:val="both"/>
        <w:rPr>
          <w:sz w:val="24"/>
          <w:szCs w:val="24"/>
        </w:rPr>
      </w:pPr>
      <w:r w:rsidRPr="00957E37">
        <w:rPr>
          <w:sz w:val="24"/>
          <w:szCs w:val="24"/>
        </w:rPr>
        <w:t xml:space="preserve">Through testing against these contracts, the verification process ensures that the consumer and the provider can seamlessly integrate and effectively communicate with each other </w:t>
      </w:r>
      <w:r w:rsidR="00CF0E2B" w:rsidRPr="00957E37">
        <w:rPr>
          <w:sz w:val="24"/>
          <w:szCs w:val="24"/>
        </w:rPr>
        <w:fldChar w:fldCharType="begin"/>
      </w:r>
      <w:r w:rsidR="00CF0E2B" w:rsidRPr="00957E37">
        <w:rPr>
          <w:sz w:val="24"/>
          <w:szCs w:val="24"/>
        </w:rPr>
        <w:instrText xml:space="preserve"> ADDIN ZOTERO_ITEM CSL_CITATION {"citationID":"uzMhNPVo","properties":{"formattedCitation":"(\\uc0\\u8216{}Testing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(‘Testing Microservices - Contract Tests’ 2023)</w:t>
      </w:r>
      <w:r w:rsidR="00CF0E2B" w:rsidRPr="00957E37">
        <w:rPr>
          <w:sz w:val="24"/>
          <w:szCs w:val="24"/>
        </w:rPr>
        <w:fldChar w:fldCharType="end"/>
      </w:r>
      <w:r w:rsidR="00CF0E2B" w:rsidRPr="00957E37">
        <w:rPr>
          <w:sz w:val="24"/>
          <w:szCs w:val="24"/>
        </w:rPr>
        <w:t xml:space="preserve">.  </w:t>
      </w:r>
      <w:r w:rsidR="001F04B8" w:rsidRPr="00957E37">
        <w:rPr>
          <w:sz w:val="24"/>
          <w:szCs w:val="24"/>
        </w:rPr>
        <w:t xml:space="preserve">Any changes made to the contract must be effectively communicated between all parties involved </w:t>
      </w:r>
      <w:r w:rsidR="00CF0E2B" w:rsidRPr="00957E37">
        <w:rPr>
          <w:sz w:val="24"/>
          <w:szCs w:val="24"/>
        </w:rPr>
        <w:fldChar w:fldCharType="begin"/>
      </w:r>
      <w:r w:rsidR="00CF0E2B" w:rsidRPr="00957E37">
        <w:rPr>
          <w:sz w:val="24"/>
          <w:szCs w:val="24"/>
        </w:rPr>
        <w:instrText xml:space="preserve"> ADDIN ZOTERO_ITEM CSL_CITATION {"citationID":"Pd13ggK4","properties":{"formattedCitation":"(Bass {\\i{}et al.} 2015; Vocke 2023)","plainCitation":"(Bass et al. 2015; Vocke 2023)","noteIndex":0},"citationItems":[{"id":196,"uris":["http://zotero.org/users/11645733/items/22IFET8T"],"itemData":{"id":196,"type":"book","ISBN":"978-0-13-404988-5","publisher":"Addison-Wesley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 xml:space="preserve">(Bass </w:t>
      </w:r>
      <w:r w:rsidR="00CF0E2B" w:rsidRPr="00957E37">
        <w:rPr>
          <w:rFonts w:ascii="Calibri" w:hAnsi="Calibri" w:cs="Calibri"/>
          <w:i/>
          <w:iCs/>
          <w:sz w:val="24"/>
          <w:szCs w:val="24"/>
        </w:rPr>
        <w:t>et al.</w:t>
      </w:r>
      <w:r w:rsidR="00CF0E2B" w:rsidRPr="00957E37">
        <w:rPr>
          <w:rFonts w:ascii="Calibri" w:hAnsi="Calibri" w:cs="Calibri"/>
          <w:sz w:val="24"/>
          <w:szCs w:val="24"/>
        </w:rPr>
        <w:t xml:space="preserve"> 2015; Vocke 2023)</w:t>
      </w:r>
      <w:r w:rsidR="00CF0E2B" w:rsidRPr="00957E37">
        <w:rPr>
          <w:sz w:val="24"/>
          <w:szCs w:val="24"/>
        </w:rPr>
        <w:fldChar w:fldCharType="end"/>
      </w:r>
      <w:r w:rsidR="00CF0E2B" w:rsidRPr="00957E37">
        <w:rPr>
          <w:sz w:val="24"/>
          <w:szCs w:val="24"/>
        </w:rPr>
        <w:t xml:space="preserve">. </w:t>
      </w:r>
      <w:r w:rsidR="001F04B8" w:rsidRPr="00957E37">
        <w:rPr>
          <w:sz w:val="24"/>
          <w:szCs w:val="24"/>
        </w:rPr>
        <w:t>CDC</w:t>
      </w:r>
      <w:r w:rsidR="00D22D92" w:rsidRPr="00957E37">
        <w:rPr>
          <w:sz w:val="24"/>
          <w:szCs w:val="24"/>
        </w:rPr>
        <w:t xml:space="preserve"> </w:t>
      </w:r>
      <w:proofErr w:type="gramStart"/>
      <w:r w:rsidR="001F04B8" w:rsidRPr="00957E37">
        <w:rPr>
          <w:sz w:val="24"/>
          <w:szCs w:val="24"/>
        </w:rPr>
        <w:t xml:space="preserve">tests </w:t>
      </w:r>
      <w:r w:rsidR="00D22D92" w:rsidRPr="00957E37">
        <w:rPr>
          <w:sz w:val="24"/>
          <w:szCs w:val="24"/>
        </w:rPr>
        <w:t xml:space="preserve"> can</w:t>
      </w:r>
      <w:proofErr w:type="gramEnd"/>
      <w:r w:rsidR="00D22D92" w:rsidRPr="00957E37">
        <w:rPr>
          <w:sz w:val="24"/>
          <w:szCs w:val="24"/>
        </w:rPr>
        <w:t xml:space="preserve"> </w:t>
      </w:r>
      <w:r w:rsidR="001F04B8" w:rsidRPr="00957E37">
        <w:rPr>
          <w:sz w:val="24"/>
          <w:szCs w:val="24"/>
        </w:rPr>
        <w:t>extend beyond the scope of individual services as they necessitate communication and collaboration between the teams responsible for the interacting microservices. However, the actual testing itself can be conducted in isolation, focusing on the specific interactions between the consumer and provider without requiring the simultaneous involvement of all microservices</w:t>
      </w:r>
      <w:r w:rsidR="00CF0E2B" w:rsidRPr="00957E37">
        <w:rPr>
          <w:sz w:val="24"/>
          <w:szCs w:val="24"/>
        </w:rPr>
        <w:fldChar w:fldCharType="begin"/>
      </w:r>
      <w:r w:rsidR="00CF0E2B" w:rsidRPr="00957E37">
        <w:rPr>
          <w:sz w:val="24"/>
          <w:szCs w:val="24"/>
        </w:rPr>
        <w:instrText xml:space="preserve"> ADDIN ZOTERO_ITEM CSL_CITATION {"citationID":"psS0oBfz","properties":{"formattedCitation":"(Fischer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rPr>
        <w:t>(Fischer 2021)</w:t>
      </w:r>
      <w:r w:rsidR="00CF0E2B" w:rsidRPr="00957E37">
        <w:rPr>
          <w:sz w:val="24"/>
          <w:szCs w:val="24"/>
        </w:rPr>
        <w:fldChar w:fldCharType="end"/>
      </w:r>
      <w:r w:rsidR="00CF0E2B" w:rsidRPr="00957E37">
        <w:rPr>
          <w:sz w:val="24"/>
          <w:szCs w:val="24"/>
        </w:rPr>
        <w:t xml:space="preserve">.  </w:t>
      </w:r>
      <w:r w:rsidR="00F72979" w:rsidRPr="00957E37">
        <w:rPr>
          <w:sz w:val="24"/>
          <w:szCs w:val="24"/>
        </w:rPr>
        <w:t xml:space="preserve">When both parties adhere to the contract, they can utilize it as a foundation to verify their respective sides of the integration process. The consumer can employ the contract to create mocks or simulate the behaviour of the provider during their </w:t>
      </w:r>
      <w:r w:rsidR="00F72979" w:rsidRPr="00957E37">
        <w:rPr>
          <w:sz w:val="24"/>
          <w:szCs w:val="24"/>
        </w:rPr>
        <w:lastRenderedPageBreak/>
        <w:t xml:space="preserve">own testing procedures </w:t>
      </w:r>
      <w:r w:rsidR="00F72979" w:rsidRPr="00957E37">
        <w:rPr>
          <w:sz w:val="24"/>
          <w:szCs w:val="24"/>
        </w:rPr>
        <w:fldChar w:fldCharType="begin"/>
      </w:r>
      <w:r w:rsidR="00E163D3" w:rsidRPr="00957E37">
        <w:rPr>
          <w:sz w:val="24"/>
          <w:szCs w:val="24"/>
        </w:rPr>
        <w:instrText xml:space="preserve"> ADDIN ZOTERO_ITEM CSL_CITATION {"citationID":"sz6fjqoc","properties":{"formattedCitation":"(Lehv\\uc0\\u228{}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F72979"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F72979" w:rsidRPr="00957E37">
        <w:rPr>
          <w:sz w:val="24"/>
          <w:szCs w:val="24"/>
        </w:rPr>
        <w:fldChar w:fldCharType="end"/>
      </w:r>
      <w:r w:rsidR="00F72979" w:rsidRPr="00957E37">
        <w:rPr>
          <w:sz w:val="24"/>
          <w:szCs w:val="24"/>
        </w:rPr>
        <w:t>. This ensures that the consumer's tests align with the expected behaviour defined by the contract, promoting effective integration verification</w:t>
      </w:r>
      <w:r w:rsidR="00CF0E2B" w:rsidRPr="00957E37">
        <w:rPr>
          <w:sz w:val="24"/>
          <w:szCs w:val="24"/>
        </w:rPr>
        <w:t xml:space="preserve">. </w:t>
      </w:r>
      <w:bookmarkEnd w:id="30"/>
      <w:r w:rsidR="00F72979" w:rsidRPr="00957E37">
        <w:rPr>
          <w:sz w:val="24"/>
          <w:szCs w:val="24"/>
        </w:rPr>
        <w:t>On the other hand, the provider can utilize the contract to replay the consumer's requests against its API</w:t>
      </w:r>
      <w:r w:rsidR="00DC0FA1" w:rsidRPr="00957E37">
        <w:rPr>
          <w:sz w:val="24"/>
          <w:szCs w:val="24"/>
        </w:rPr>
        <w:t xml:space="preserve"> </w:t>
      </w:r>
      <w:r w:rsidR="00DC0FA1" w:rsidRPr="00957E37">
        <w:rPr>
          <w:sz w:val="24"/>
          <w:szCs w:val="24"/>
        </w:rPr>
        <w:fldChar w:fldCharType="begin"/>
      </w:r>
      <w:r w:rsidR="00E163D3" w:rsidRPr="00957E37">
        <w:rPr>
          <w:sz w:val="24"/>
          <w:szCs w:val="24"/>
        </w:rPr>
        <w:instrText xml:space="preserve"> ADDIN ZOTERO_ITEM CSL_CITATION {"citationID":"sczrqIAJ","properties":{"formattedCitation":"(Lehv\\uc0\\u228{}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DC0FA1"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DC0FA1" w:rsidRPr="00957E37">
        <w:rPr>
          <w:sz w:val="24"/>
          <w:szCs w:val="24"/>
        </w:rPr>
        <w:fldChar w:fldCharType="end"/>
      </w:r>
      <w:r w:rsidR="00F72979" w:rsidRPr="00957E37">
        <w:rPr>
          <w:sz w:val="24"/>
          <w:szCs w:val="24"/>
        </w:rPr>
        <w:t xml:space="preserve">. By doing so, the provider can validate that its API implementation correctly handles the expected requests defined in the contract. This helps ensure that the provider's side of the integration functions as intended and aligns with the agreed-upon contract specifications. </w:t>
      </w:r>
    </w:p>
    <w:p w14:paraId="00678E28" w14:textId="77777777" w:rsidR="00881042" w:rsidRPr="00957E37" w:rsidRDefault="00881042" w:rsidP="00F72979">
      <w:pPr>
        <w:spacing w:after="0" w:line="360" w:lineRule="auto"/>
        <w:jc w:val="both"/>
        <w:rPr>
          <w:sz w:val="24"/>
          <w:szCs w:val="24"/>
        </w:rPr>
      </w:pPr>
    </w:p>
    <w:p w14:paraId="418D958A" w14:textId="640ABCCD" w:rsidR="00CF0E2B" w:rsidRPr="00957E37" w:rsidRDefault="00881042" w:rsidP="00CF0E2B">
      <w:pPr>
        <w:spacing w:after="0" w:line="360" w:lineRule="auto"/>
        <w:jc w:val="both"/>
        <w:rPr>
          <w:sz w:val="24"/>
          <w:szCs w:val="24"/>
        </w:rPr>
      </w:pPr>
      <w:r w:rsidRPr="00957E37">
        <w:rPr>
          <w:sz w:val="24"/>
          <w:szCs w:val="24"/>
        </w:rPr>
        <w:t xml:space="preserve">However, it is important to note that CDC tests do not specifically target testing the functionality or business logic of the individual services </w:t>
      </w:r>
      <w:r w:rsidRPr="00957E37">
        <w:rPr>
          <w:sz w:val="24"/>
          <w:szCs w:val="24"/>
        </w:rPr>
        <w:fldChar w:fldCharType="begin"/>
      </w:r>
      <w:r w:rsidRPr="00957E37">
        <w:rPr>
          <w:sz w:val="24"/>
          <w:szCs w:val="24"/>
        </w:rPr>
        <w:instrText xml:space="preserve"> ADDIN ZOTERO_ITEM CSL_CITATION {"citationID":"Ophv0W1B","properties":{"formattedCitation":"(Fischer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Pr="00957E37">
        <w:rPr>
          <w:sz w:val="24"/>
          <w:szCs w:val="24"/>
        </w:rPr>
        <w:fldChar w:fldCharType="separate"/>
      </w:r>
      <w:r w:rsidRPr="00957E37">
        <w:rPr>
          <w:rFonts w:ascii="Calibri" w:hAnsi="Calibri" w:cs="Calibri"/>
          <w:sz w:val="24"/>
        </w:rPr>
        <w:t>(Fischer 2021)</w:t>
      </w:r>
      <w:r w:rsidRPr="00957E37">
        <w:rPr>
          <w:sz w:val="24"/>
          <w:szCs w:val="24"/>
        </w:rPr>
        <w:fldChar w:fldCharType="end"/>
      </w:r>
      <w:r w:rsidRPr="00957E37">
        <w:rPr>
          <w:sz w:val="24"/>
          <w:szCs w:val="24"/>
        </w:rPr>
        <w:t>. Instead, their primary focus is on verifying the communication and interaction between the services involved. CDC tests aim to ensure that the consumer and provider can effectively communicate and exchange data according to the contract, rather than validating the internal workings or specific functionalities of each service in isolation.</w:t>
      </w:r>
    </w:p>
    <w:p w14:paraId="30E07D12" w14:textId="77777777" w:rsidR="0033014B" w:rsidRPr="00957E37" w:rsidRDefault="0033014B" w:rsidP="00CF0E2B">
      <w:pPr>
        <w:spacing w:after="0" w:line="360" w:lineRule="auto"/>
        <w:jc w:val="both"/>
        <w:rPr>
          <w:sz w:val="24"/>
          <w:szCs w:val="24"/>
        </w:rPr>
      </w:pPr>
    </w:p>
    <w:p w14:paraId="7D2D1940" w14:textId="40AAF98B" w:rsidR="00B77465" w:rsidRPr="00957E37" w:rsidRDefault="00B77465" w:rsidP="00B77465">
      <w:pPr>
        <w:pStyle w:val="Heading3"/>
        <w:numPr>
          <w:ilvl w:val="0"/>
          <w:numId w:val="0"/>
        </w:numPr>
      </w:pPr>
      <w:bookmarkStart w:id="31" w:name="_Toc143857078"/>
      <w:r w:rsidRPr="00957E37">
        <w:t>2.4.1</w:t>
      </w:r>
      <w:r w:rsidR="00A2685D">
        <w:t>.</w:t>
      </w:r>
      <w:r w:rsidRPr="00957E37">
        <w:t xml:space="preserve"> Contract Testing in DevOps</w:t>
      </w:r>
      <w:bookmarkEnd w:id="31"/>
    </w:p>
    <w:p w14:paraId="379494F4" w14:textId="77777777" w:rsidR="00B77465" w:rsidRPr="00957E37" w:rsidRDefault="00B77465" w:rsidP="00B77465"/>
    <w:p w14:paraId="51745B1A" w14:textId="77777777" w:rsidR="00CA5D08" w:rsidRDefault="00CF0E2B" w:rsidP="00CF0E2B">
      <w:pPr>
        <w:spacing w:after="0" w:line="360" w:lineRule="auto"/>
        <w:jc w:val="both"/>
        <w:rPr>
          <w:sz w:val="24"/>
          <w:szCs w:val="24"/>
        </w:rPr>
      </w:pPr>
      <w:r w:rsidRPr="00957E37">
        <w:rPr>
          <w:sz w:val="24"/>
          <w:szCs w:val="24"/>
        </w:rPr>
        <w:t xml:space="preserve">According to a recent study on testing approaches for CI/CD Pipelines </w:t>
      </w:r>
      <w:r w:rsidRPr="00957E37">
        <w:rPr>
          <w:sz w:val="24"/>
          <w:szCs w:val="24"/>
        </w:rPr>
        <w:fldChar w:fldCharType="begin"/>
      </w:r>
      <w:r w:rsidRPr="00957E37">
        <w:rPr>
          <w:sz w:val="24"/>
          <w:szCs w:val="24"/>
        </w:rPr>
        <w:instrText xml:space="preserve"> ADDIN ZOTERO_ITEM CSL_CITATION {"citationID":"wNgjfq1B","properties":{"formattedCitation":"(\\uc0\\u8216{}Effective Test Automation Approaches for Modern CI/CD Pipelines\\uc0\\u8217{} 2023)","plainCitation":"(‘Effective Test Automation Approaches for Modern CI/CD Pipelines’ 2023)","noteIndex":0},"citationItems":[{"id":137,"uris":["http://zotero.org/users/11645733/items/AMVFJZM2"],"itemData":{"id":137,"type":"webpage","abstract":"Shifting left can be used to improve test design and lead to faster, more effective CI/CD pipelines. By focusing on building effective and efficient tests, CI/CD runs can quickly return feedback.","container-title":"InfoQ","language":"en","title":"Effective Test Automation Approaches for Modern CI/CD Pipelines","URL":"https://www.infoq.com/articles/test-automation-ci-cd/","accessed":{"date-parts":[["2023",6,12]]}}}],"schema":"https://github.com/citation-style-language/schema/raw/master/csl-citation.json"} </w:instrText>
      </w:r>
      <w:r w:rsidRPr="00957E37">
        <w:rPr>
          <w:sz w:val="24"/>
          <w:szCs w:val="24"/>
        </w:rPr>
        <w:fldChar w:fldCharType="separate"/>
      </w:r>
      <w:r w:rsidRPr="00957E37">
        <w:rPr>
          <w:rFonts w:ascii="Calibri" w:hAnsi="Calibri" w:cs="Calibri"/>
          <w:sz w:val="24"/>
          <w:szCs w:val="24"/>
        </w:rPr>
        <w:t>(‘Effective Test Automation Approaches for Modern CI/CD Pipelines’ 2023)</w:t>
      </w:r>
      <w:r w:rsidRPr="00957E37">
        <w:rPr>
          <w:sz w:val="24"/>
          <w:szCs w:val="24"/>
        </w:rPr>
        <w:fldChar w:fldCharType="end"/>
      </w:r>
      <w:r w:rsidRPr="00957E37">
        <w:rPr>
          <w:sz w:val="24"/>
          <w:szCs w:val="24"/>
        </w:rPr>
        <w:t>, the increasing popularity of CI/CD has brought about a significant transformation in the field of software testing. Developers now require fast feedback from pipelines to determine the success of their software updates. In order to adapt to this significant change and ensure the delivery of high-quality automated tests, the study proposes several solutions, one of which involves the use of mocks and stubs whenever feasible. To achieve more dependable test results, as well as gain better control over testing efforts and enhance coverage, the recommended approach is to incorporate mocking into the test framework and rely on stubs to intercept complex data patterns instead of relying solely on external functions. This makes CDC testing frameworks a vital suite for modern CI/CD pipelines.</w:t>
      </w:r>
    </w:p>
    <w:p w14:paraId="7A08F705" w14:textId="77777777" w:rsidR="00F30667" w:rsidRPr="00957E37" w:rsidRDefault="00F30667" w:rsidP="00CF0E2B">
      <w:pPr>
        <w:spacing w:after="0" w:line="360" w:lineRule="auto"/>
        <w:jc w:val="both"/>
        <w:rPr>
          <w:sz w:val="24"/>
          <w:szCs w:val="24"/>
        </w:rPr>
      </w:pPr>
    </w:p>
    <w:p w14:paraId="4C8F647B" w14:textId="7A4F10DC" w:rsidR="00F30667" w:rsidRPr="00F30667" w:rsidRDefault="00C67D1B" w:rsidP="00F30667">
      <w:pPr>
        <w:spacing w:after="0" w:line="360" w:lineRule="auto"/>
        <w:jc w:val="both"/>
        <w:rPr>
          <w:sz w:val="24"/>
          <w:szCs w:val="24"/>
        </w:rPr>
      </w:pPr>
      <w:r w:rsidRPr="00957E37">
        <w:rPr>
          <w:sz w:val="24"/>
          <w:szCs w:val="24"/>
        </w:rPr>
        <w:t xml:space="preserve">Lastminute.com has recently implemented contract tests to address challenges associated with system-level integration tests, aiming to enhance the feedback cycle and development process. Similarly, eBay is utilizing contract testing to facilitate the safe evolution of their </w:t>
      </w:r>
      <w:r w:rsidRPr="00957E37">
        <w:rPr>
          <w:sz w:val="24"/>
          <w:szCs w:val="24"/>
        </w:rPr>
        <w:lastRenderedPageBreak/>
        <w:t xml:space="preserve">internal APIs and cater to the requirements of client teams. </w:t>
      </w:r>
      <w:r w:rsidRPr="00957E37">
        <w:rPr>
          <w:sz w:val="24"/>
          <w:szCs w:val="24"/>
        </w:rPr>
        <w:fldChar w:fldCharType="begin"/>
      </w:r>
      <w:r w:rsidRPr="00957E37">
        <w:rPr>
          <w:sz w:val="24"/>
          <w:szCs w:val="24"/>
        </w:rPr>
        <w:instrText xml:space="preserve"> ADDIN ZOTERO_ITEM CSL_CITATION {"citationID":"pKnEx5rw","properties":{"formattedCitation":"(\\uc0\\u8216{}eBay and lastminute.com Adopt Contract Testing to Drive Architecture Evolution\\uc0\\u8217{} 2023)","plainCitation":"(‘eBay and lastminute.com Adopt Contract Testing to Drive Architecture Evolution’ 2023)","noteIndex":0},"citationItems":[{"id":102,"uris":["http://zotero.org/users/11645733/items/865ZKLT6"],"itemData":{"id":102,"type":"webpage","abstract":"Lastminute.com has adopted contract tests to mitigate difficulties resulting from using system-level integration tests and to improve the feedback cycle and development process while eBay is using contract testing to help safely evolve their internal APIs and support client teams' requirements.","container-title":"InfoQ","language":"en","title":"eBay and lastminute.com Adopt Contract Testing to Drive Architecture Evolution","URL":"https://www.infoq.com/news/2023/05/ebay-contract-testing-evolution/","accessed":{"date-parts":[["2023",6,3]]}}}],"schema":"https://github.com/citation-style-language/schema/raw/master/csl-citation.json"} </w:instrText>
      </w:r>
      <w:r w:rsidRPr="00957E37">
        <w:rPr>
          <w:sz w:val="24"/>
          <w:szCs w:val="24"/>
        </w:rPr>
        <w:fldChar w:fldCharType="separate"/>
      </w:r>
      <w:r w:rsidRPr="00957E37">
        <w:rPr>
          <w:rFonts w:ascii="Calibri" w:hAnsi="Calibri" w:cs="Calibri"/>
          <w:sz w:val="24"/>
          <w:szCs w:val="24"/>
        </w:rPr>
        <w:t>(‘eBay and lastminute.com Adopt Contract Testing to Drive Architecture Evolution’ 2023)</w:t>
      </w:r>
      <w:r w:rsidRPr="00957E37">
        <w:rPr>
          <w:sz w:val="24"/>
          <w:szCs w:val="24"/>
        </w:rPr>
        <w:fldChar w:fldCharType="end"/>
      </w:r>
      <w:r w:rsidRPr="00957E37">
        <w:rPr>
          <w:sz w:val="24"/>
          <w:szCs w:val="24"/>
        </w:rPr>
        <w:t>. Lastminute.com experienced a significant positive impact on their microservice architecture and delivery process by adopting contract tests, resulting in a substantial reduction in test-execution times compared to traditional system-level tests. eBay utilizes contract testing to validate integration points within their platform, facilitating collaborative efforts and ensuring the smooth evolution of internal APIs without compatibility issues.</w:t>
      </w:r>
    </w:p>
    <w:p w14:paraId="340E9688" w14:textId="77777777" w:rsidR="00F30667" w:rsidRPr="00F30667" w:rsidRDefault="00F30667" w:rsidP="00F30667">
      <w:pPr>
        <w:spacing w:after="0" w:line="360" w:lineRule="auto"/>
        <w:jc w:val="both"/>
        <w:rPr>
          <w:sz w:val="24"/>
          <w:szCs w:val="24"/>
        </w:rPr>
      </w:pPr>
    </w:p>
    <w:p w14:paraId="08F57DEA" w14:textId="5D1C2CE3" w:rsidR="00C67D1B" w:rsidRPr="00957E37" w:rsidRDefault="00F30667" w:rsidP="00C67D1B">
      <w:pPr>
        <w:spacing w:after="0" w:line="360" w:lineRule="auto"/>
        <w:jc w:val="both"/>
        <w:rPr>
          <w:sz w:val="24"/>
          <w:szCs w:val="24"/>
        </w:rPr>
      </w:pPr>
      <w:r w:rsidRPr="00F30667">
        <w:rPr>
          <w:sz w:val="24"/>
          <w:szCs w:val="24"/>
        </w:rPr>
        <w:t>The integration of contract testing frameworks within a pipeline enhances the validation of microservice interactions by providing a systematic and automated approach to verify the contracts (interfaces) between microservices. Contract testing ensures that each microservice adheres to the agreed-upon contract, and this has several benefits</w:t>
      </w:r>
      <w:r>
        <w:rPr>
          <w:sz w:val="24"/>
          <w:szCs w:val="24"/>
        </w:rPr>
        <w:t xml:space="preserve">. </w:t>
      </w:r>
      <w:r w:rsidRPr="00F30667">
        <w:rPr>
          <w:sz w:val="24"/>
          <w:szCs w:val="24"/>
        </w:rPr>
        <w:t>Contract testing allows you to verify the interactions between microservices during the development phase. By checking if the contracts are correctly implemented, any compatibility issues or mismatches between services can be identified early on, reducing the risk of integration problems at later stages.</w:t>
      </w:r>
      <w:r>
        <w:rPr>
          <w:sz w:val="24"/>
          <w:szCs w:val="24"/>
        </w:rPr>
        <w:t xml:space="preserve"> </w:t>
      </w:r>
      <w:r w:rsidRPr="00F30667">
        <w:rPr>
          <w:sz w:val="24"/>
          <w:szCs w:val="24"/>
        </w:rPr>
        <w:t>In a microservices architecture, different teams are often responsible for different services. By defining contracts and using contract testing, teams can agree on the interface specifications, making it easier to collaborate and work independently. This leads to better communication and coordination between teams.</w:t>
      </w:r>
      <w:r>
        <w:rPr>
          <w:sz w:val="24"/>
          <w:szCs w:val="24"/>
        </w:rPr>
        <w:t xml:space="preserve"> Also, a</w:t>
      </w:r>
      <w:r w:rsidRPr="00F30667">
        <w:rPr>
          <w:sz w:val="24"/>
          <w:szCs w:val="24"/>
        </w:rPr>
        <w:t>s the codebase evolves, contract tests serve as a form of regression testing. Whenever changes are made to a microservice or its contract, contract tests ensure that existing interactions between services remain intact and functional. This helps prevent regressions and unintended side effects.</w:t>
      </w:r>
      <w:r>
        <w:rPr>
          <w:sz w:val="24"/>
          <w:szCs w:val="24"/>
        </w:rPr>
        <w:t xml:space="preserve"> Thus, </w:t>
      </w:r>
      <w:r w:rsidRPr="00F30667">
        <w:rPr>
          <w:sz w:val="24"/>
          <w:szCs w:val="24"/>
        </w:rPr>
        <w:t xml:space="preserve">Contract testing can be integrated into a Continuous Integration (CI) and Continuous Deployment (CD) pipeline. When a new version of a microservice is built, the contract tests </w:t>
      </w:r>
      <w:r>
        <w:rPr>
          <w:sz w:val="24"/>
          <w:szCs w:val="24"/>
        </w:rPr>
        <w:t xml:space="preserve">can </w:t>
      </w:r>
      <w:r w:rsidR="00DF246A">
        <w:rPr>
          <w:sz w:val="24"/>
          <w:szCs w:val="24"/>
        </w:rPr>
        <w:t xml:space="preserve">be </w:t>
      </w:r>
      <w:r w:rsidR="00DF246A" w:rsidRPr="00F30667">
        <w:rPr>
          <w:sz w:val="24"/>
          <w:szCs w:val="24"/>
        </w:rPr>
        <w:t>automatically</w:t>
      </w:r>
      <w:r w:rsidRPr="00F30667">
        <w:rPr>
          <w:sz w:val="24"/>
          <w:szCs w:val="24"/>
        </w:rPr>
        <w:t xml:space="preserve"> triggered. If the contract tests fail, the new version won't be deployed, ensuring that only compatible microservices are promoted to production.</w:t>
      </w:r>
      <w:r w:rsidR="00C67D1B">
        <w:rPr>
          <w:sz w:val="24"/>
          <w:szCs w:val="24"/>
        </w:rPr>
        <w:t xml:space="preserve"> </w:t>
      </w:r>
      <w:r w:rsidR="00C67D1B" w:rsidRPr="00C67D1B">
        <w:rPr>
          <w:sz w:val="24"/>
          <w:szCs w:val="24"/>
        </w:rPr>
        <w:t>Throughout this dissertation, we are exploring the automation of contract testing and its integration into the pipeline to validate microservice interactions effectively. This approach aims to ensure the maintenance of a reliable and robust microservices architecture.</w:t>
      </w:r>
    </w:p>
    <w:p w14:paraId="2D7EF239" w14:textId="77777777" w:rsidR="00F30B0B" w:rsidRPr="00957E37" w:rsidRDefault="00F30B0B" w:rsidP="00CF0E2B">
      <w:pPr>
        <w:spacing w:after="0" w:line="360" w:lineRule="auto"/>
        <w:jc w:val="both"/>
        <w:rPr>
          <w:sz w:val="24"/>
          <w:szCs w:val="24"/>
        </w:rPr>
      </w:pPr>
    </w:p>
    <w:p w14:paraId="7BAFC8D6" w14:textId="20487A10" w:rsidR="00F30B0B" w:rsidRPr="00957E37" w:rsidRDefault="00F30B0B" w:rsidP="00F30B0B">
      <w:pPr>
        <w:pStyle w:val="Heading3"/>
        <w:numPr>
          <w:ilvl w:val="0"/>
          <w:numId w:val="0"/>
        </w:numPr>
      </w:pPr>
      <w:bookmarkStart w:id="32" w:name="_Toc143857079"/>
      <w:r w:rsidRPr="00957E37">
        <w:t>2.4.</w:t>
      </w:r>
      <w:r w:rsidR="00B77465" w:rsidRPr="00957E37">
        <w:t>2.</w:t>
      </w:r>
      <w:r w:rsidRPr="00957E37">
        <w:t xml:space="preserve"> Testing Frameworks</w:t>
      </w:r>
      <w:bookmarkEnd w:id="32"/>
    </w:p>
    <w:p w14:paraId="60A62F0F" w14:textId="77777777" w:rsidR="00F30B0B" w:rsidRPr="00957E37" w:rsidRDefault="00F30B0B" w:rsidP="00F30B0B"/>
    <w:p w14:paraId="1BE77B9F" w14:textId="261C506B" w:rsidR="00F30B0B" w:rsidRDefault="00770A0A" w:rsidP="00770A0A">
      <w:pPr>
        <w:spacing w:line="360" w:lineRule="auto"/>
        <w:jc w:val="both"/>
        <w:rPr>
          <w:sz w:val="24"/>
          <w:szCs w:val="24"/>
        </w:rPr>
      </w:pPr>
      <w:r w:rsidRPr="00770A0A">
        <w:rPr>
          <w:sz w:val="24"/>
          <w:szCs w:val="24"/>
        </w:rPr>
        <w:lastRenderedPageBreak/>
        <w:t xml:space="preserve">Contract testing frameworks are tools or libraries designed to facilitate contract testing between services in a microservices architecture. These frameworks help in defining, generating, and executing contract tests to validate the interactions between different services. Contract testing frameworks are crucial for ensuring that services conform to the specified contracts, reducing integration issues and promoting compatibility within the system. </w:t>
      </w:r>
      <w:r>
        <w:rPr>
          <w:sz w:val="24"/>
          <w:szCs w:val="24"/>
        </w:rPr>
        <w:t>Two</w:t>
      </w:r>
      <w:r w:rsidRPr="00770A0A">
        <w:rPr>
          <w:sz w:val="24"/>
          <w:szCs w:val="24"/>
        </w:rPr>
        <w:t xml:space="preserve"> popular contract testing frameworks include Pact an</w:t>
      </w:r>
      <w:r>
        <w:rPr>
          <w:sz w:val="24"/>
          <w:szCs w:val="24"/>
        </w:rPr>
        <w:t>d Sprong Cloud Contract.</w:t>
      </w:r>
      <w:r w:rsidR="008663D9" w:rsidRPr="008663D9">
        <w:t xml:space="preserve"> </w:t>
      </w:r>
      <w:r w:rsidR="008663D9">
        <w:rPr>
          <w:sz w:val="24"/>
          <w:szCs w:val="24"/>
        </w:rPr>
        <w:t>B</w:t>
      </w:r>
      <w:r w:rsidR="008663D9" w:rsidRPr="008663D9">
        <w:rPr>
          <w:sz w:val="24"/>
          <w:szCs w:val="24"/>
        </w:rPr>
        <w:t>oth PACT and Spring Cloud are powerful frameworks for contract testing, and they offer different features and integrations depending on the technology stack and frameworks used in the microservices architecture</w:t>
      </w:r>
      <w:r w:rsidR="001C0DBC">
        <w:rPr>
          <w:sz w:val="24"/>
          <w:szCs w:val="24"/>
        </w:rPr>
        <w:t xml:space="preserve"> </w:t>
      </w:r>
      <w:r w:rsidR="001C0DBC">
        <w:rPr>
          <w:sz w:val="24"/>
          <w:szCs w:val="24"/>
        </w:rPr>
        <w:fldChar w:fldCharType="begin"/>
      </w:r>
      <w:r w:rsidR="001C0DBC">
        <w:rPr>
          <w:sz w:val="24"/>
          <w:szCs w:val="24"/>
        </w:rPr>
        <w:instrText xml:space="preserve"> ADDIN ZOTERO_ITEM CSL_CITATION {"citationID":"5apEF1wp","properties":{"formattedCitation":"(\\uc0\\u8216{}Introduction | Pact Docs\\uc0\\u8217{} 2022; \\uc0\\u8216{}Spring Cloud Contract\\uc0\\u8217{} 2023)","plainCitation":"(‘Introduction | Pact Docs’ 2022; ‘Spring Cloud Contract’ 2023)","noteIndex":0},"citationItems":[{"id":290,"uris":["http://zotero.org/users/11645733/items/UTTTWC5B"],"itemData":{"id":290,"type":"webpage","abstract":"Fast and reliable testing for your APIs and microservices during development. Safety during deployment.","language":"en","title":"Introduction | Pact Docs","URL":"https://docs.pact.io/","accessed":{"date-parts":[["2023",7,21]]},"issued":{"date-parts":[["2022",8,30]]}}},{"id":322,"uris":["http://zotero.org/users/11645733/items/BXF9IMLX"],"itemData":{"id":322,"type":"webpage","abstract":"Level up your Java code and explore what Spring can do for you.","container-title":"Spring Cloud Contract","language":"en","title":"Spring Cloud Contract","URL":"https://spring.io/projects/spring-cloud-contract","accessed":{"date-parts":[["2023",7,31]]}}}],"schema":"https://github.com/citation-style-language/schema/raw/master/csl-citation.json"} </w:instrText>
      </w:r>
      <w:r w:rsidR="001C0DBC">
        <w:rPr>
          <w:sz w:val="24"/>
          <w:szCs w:val="24"/>
        </w:rPr>
        <w:fldChar w:fldCharType="separate"/>
      </w:r>
      <w:r w:rsidR="001C0DBC" w:rsidRPr="001C0DBC">
        <w:rPr>
          <w:rFonts w:ascii="Calibri" w:hAnsi="Calibri" w:cs="Calibri"/>
          <w:sz w:val="24"/>
          <w:szCs w:val="24"/>
        </w:rPr>
        <w:t>(‘Introduction | Pact Docs’ 2022; ‘Spring Cloud Contract’ 2023)</w:t>
      </w:r>
      <w:r w:rsidR="001C0DBC">
        <w:rPr>
          <w:sz w:val="24"/>
          <w:szCs w:val="24"/>
        </w:rPr>
        <w:fldChar w:fldCharType="end"/>
      </w:r>
      <w:r w:rsidR="008663D9" w:rsidRPr="008663D9">
        <w:rPr>
          <w:sz w:val="24"/>
          <w:szCs w:val="24"/>
        </w:rPr>
        <w:t>.</w:t>
      </w:r>
    </w:p>
    <w:p w14:paraId="13AB9C48" w14:textId="7CB38206" w:rsidR="00770A0A" w:rsidRPr="008663D9" w:rsidRDefault="00770A0A" w:rsidP="008663D9">
      <w:pPr>
        <w:pStyle w:val="ListParagraph"/>
        <w:numPr>
          <w:ilvl w:val="0"/>
          <w:numId w:val="25"/>
        </w:numPr>
        <w:spacing w:line="360" w:lineRule="auto"/>
        <w:jc w:val="both"/>
        <w:rPr>
          <w:sz w:val="24"/>
          <w:szCs w:val="24"/>
        </w:rPr>
      </w:pPr>
      <w:r w:rsidRPr="008663D9">
        <w:rPr>
          <w:b/>
          <w:bCs/>
          <w:sz w:val="24"/>
          <w:szCs w:val="24"/>
        </w:rPr>
        <w:t>Pact</w:t>
      </w:r>
      <w:r w:rsidRPr="008663D9">
        <w:rPr>
          <w:sz w:val="24"/>
          <w:szCs w:val="24"/>
        </w:rPr>
        <w:t xml:space="preserve"> is a contract testing framework that enables consumer-driven contract testing between services. It allows developers of consumer applications (service consumers) to define the expected interactions they require from a provider service. Pact then generates a contract that represents these expectations. The contract is shared with the provider service developers, who implement their service to </w:t>
      </w:r>
      <w:r w:rsidR="00791CC8" w:rsidRPr="008663D9">
        <w:rPr>
          <w:sz w:val="24"/>
          <w:szCs w:val="24"/>
        </w:rPr>
        <w:t>fulfil</w:t>
      </w:r>
      <w:r w:rsidRPr="008663D9">
        <w:rPr>
          <w:sz w:val="24"/>
          <w:szCs w:val="24"/>
        </w:rPr>
        <w:t xml:space="preserve"> the contract defined by the consumers. During testing, the provider's service is validated against the contract to ensure that it meets all the agreed-upon expectations. Pact supports multiple programming languages and frameworks, making it suitable for diverse microservices architectures. It provides tools and plugins to integrate seamlessly into CI/CD pipelines, enabling automated contract testing as part of the development and deployment workflow.</w:t>
      </w:r>
    </w:p>
    <w:p w14:paraId="345E7587" w14:textId="442F9A40" w:rsidR="00770A0A" w:rsidRPr="009B7B17" w:rsidRDefault="00770A0A" w:rsidP="00770A0A">
      <w:pPr>
        <w:pStyle w:val="ListParagraph"/>
        <w:numPr>
          <w:ilvl w:val="0"/>
          <w:numId w:val="25"/>
        </w:numPr>
        <w:spacing w:line="360" w:lineRule="auto"/>
        <w:jc w:val="both"/>
        <w:rPr>
          <w:sz w:val="24"/>
          <w:szCs w:val="24"/>
        </w:rPr>
      </w:pPr>
      <w:r w:rsidRPr="008663D9">
        <w:rPr>
          <w:b/>
          <w:bCs/>
          <w:sz w:val="24"/>
          <w:szCs w:val="24"/>
        </w:rPr>
        <w:t>Spring Cloud Contract</w:t>
      </w:r>
      <w:r w:rsidRPr="008663D9">
        <w:rPr>
          <w:sz w:val="24"/>
          <w:szCs w:val="24"/>
        </w:rPr>
        <w:t xml:space="preserve"> is a contract testing framework specifically designed for microservices built using the Spring Cloud ecosystem. It allows developers to define contracts for RESTful APIs or messaging-based interactions using Groovy or YAML DSL (Domain-Specific Language).</w:t>
      </w:r>
      <w:r w:rsidR="008663D9" w:rsidRPr="008663D9">
        <w:rPr>
          <w:sz w:val="24"/>
          <w:szCs w:val="24"/>
        </w:rPr>
        <w:t xml:space="preserve"> </w:t>
      </w:r>
      <w:r w:rsidRPr="008663D9">
        <w:rPr>
          <w:sz w:val="24"/>
          <w:szCs w:val="24"/>
        </w:rPr>
        <w:t xml:space="preserve">With Spring Cloud Contract, you define contracts for both the consumer and the provider services. The framework then generates tests for the consumer based on the contracts, and the provider service implements the actual </w:t>
      </w:r>
      <w:r w:rsidR="008663D9" w:rsidRPr="008663D9">
        <w:rPr>
          <w:sz w:val="24"/>
          <w:szCs w:val="24"/>
        </w:rPr>
        <w:t>behaviour</w:t>
      </w:r>
      <w:r w:rsidRPr="008663D9">
        <w:rPr>
          <w:sz w:val="24"/>
          <w:szCs w:val="24"/>
        </w:rPr>
        <w:t xml:space="preserve"> to satisfy these contracts.</w:t>
      </w:r>
      <w:r w:rsidR="008663D9" w:rsidRPr="008663D9">
        <w:rPr>
          <w:sz w:val="24"/>
          <w:szCs w:val="24"/>
        </w:rPr>
        <w:t xml:space="preserve"> </w:t>
      </w:r>
      <w:r w:rsidRPr="008663D9">
        <w:rPr>
          <w:sz w:val="24"/>
          <w:szCs w:val="24"/>
        </w:rPr>
        <w:t>The contract definitions are typically stored alongside the code in the respective projects' repositories. These contracts are used for testing during the CI/CD process, ensuring that both consumer and provider services remain compatible.</w:t>
      </w:r>
      <w:r w:rsidR="008663D9" w:rsidRPr="008663D9">
        <w:rPr>
          <w:sz w:val="24"/>
          <w:szCs w:val="24"/>
        </w:rPr>
        <w:t xml:space="preserve"> </w:t>
      </w:r>
      <w:r w:rsidRPr="008663D9">
        <w:rPr>
          <w:sz w:val="24"/>
          <w:szCs w:val="24"/>
        </w:rPr>
        <w:t xml:space="preserve">Spring Cloud Contract supports integration with popular </w:t>
      </w:r>
      <w:r w:rsidRPr="008663D9">
        <w:rPr>
          <w:sz w:val="24"/>
          <w:szCs w:val="24"/>
        </w:rPr>
        <w:lastRenderedPageBreak/>
        <w:t>testing frameworks, making it easy to incorporate contract testing into the existing testing infrastructure.</w:t>
      </w:r>
    </w:p>
    <w:p w14:paraId="7BB65CFF" w14:textId="77777777" w:rsidR="00F30B0B" w:rsidRPr="00957E37" w:rsidRDefault="00F30B0B" w:rsidP="00CF0E2B">
      <w:pPr>
        <w:spacing w:after="0" w:line="360" w:lineRule="auto"/>
        <w:jc w:val="both"/>
        <w:rPr>
          <w:sz w:val="24"/>
          <w:szCs w:val="24"/>
        </w:rPr>
      </w:pPr>
    </w:p>
    <w:p w14:paraId="25067D05" w14:textId="053117CA" w:rsidR="00CE4E58" w:rsidRPr="00957E37" w:rsidRDefault="00CF0E2B" w:rsidP="00CF0E2B">
      <w:pPr>
        <w:spacing w:after="0" w:line="360" w:lineRule="auto"/>
        <w:jc w:val="both"/>
        <w:rPr>
          <w:sz w:val="24"/>
          <w:szCs w:val="24"/>
        </w:rPr>
      </w:pPr>
      <w:r w:rsidRPr="00957E37">
        <w:rPr>
          <w:sz w:val="24"/>
          <w:szCs w:val="24"/>
        </w:rPr>
        <w:t xml:space="preserve">In this literature survey, we have encountered compelling evidence showcasing the effectiveness of CDC as the optimal testing strategy for microservices. The seamless integration of DevOps and microservices has further reinforced the importance of CDC. Additionally, various studies have highlighted the pressing need for efficient testing frameworks in modern CI/CD pipelines. In this dissertation paper, our aim is to adopt the CDC testing framework within a </w:t>
      </w:r>
      <w:r w:rsidR="00A97EF7">
        <w:rPr>
          <w:sz w:val="24"/>
          <w:szCs w:val="24"/>
        </w:rPr>
        <w:t>CI/CD integration</w:t>
      </w:r>
      <w:r w:rsidRPr="00957E37">
        <w:rPr>
          <w:sz w:val="24"/>
          <w:szCs w:val="24"/>
        </w:rPr>
        <w:t xml:space="preserve"> pipeline and investigate the </w:t>
      </w:r>
      <w:r w:rsidR="00354F4C">
        <w:rPr>
          <w:sz w:val="24"/>
          <w:szCs w:val="24"/>
        </w:rPr>
        <w:t>efficiency</w:t>
      </w:r>
      <w:r w:rsidRPr="00957E37">
        <w:rPr>
          <w:sz w:val="24"/>
          <w:szCs w:val="24"/>
        </w:rPr>
        <w:t xml:space="preserve"> of distributed software with </w:t>
      </w:r>
      <w:r w:rsidR="00354F4C">
        <w:rPr>
          <w:sz w:val="24"/>
          <w:szCs w:val="24"/>
        </w:rPr>
        <w:t>CDC testing</w:t>
      </w:r>
      <w:r w:rsidRPr="00957E37">
        <w:rPr>
          <w:sz w:val="24"/>
          <w:szCs w:val="24"/>
        </w:rPr>
        <w:t>.</w:t>
      </w:r>
    </w:p>
    <w:p w14:paraId="1228247A" w14:textId="77777777" w:rsidR="00CE4E58" w:rsidRDefault="00CE4E58" w:rsidP="00CF0E2B">
      <w:pPr>
        <w:spacing w:after="0" w:line="360" w:lineRule="auto"/>
        <w:jc w:val="both"/>
        <w:rPr>
          <w:sz w:val="24"/>
          <w:szCs w:val="24"/>
        </w:rPr>
      </w:pPr>
    </w:p>
    <w:p w14:paraId="0FAC0F34" w14:textId="77777777" w:rsidR="009763B5" w:rsidRDefault="009763B5" w:rsidP="00CF0E2B">
      <w:pPr>
        <w:spacing w:after="0" w:line="360" w:lineRule="auto"/>
        <w:jc w:val="both"/>
        <w:rPr>
          <w:sz w:val="24"/>
          <w:szCs w:val="24"/>
        </w:rPr>
      </w:pPr>
    </w:p>
    <w:p w14:paraId="01D03BCF" w14:textId="77777777" w:rsidR="009763B5" w:rsidRDefault="009763B5" w:rsidP="00CF0E2B">
      <w:pPr>
        <w:spacing w:after="0" w:line="360" w:lineRule="auto"/>
        <w:jc w:val="both"/>
        <w:rPr>
          <w:sz w:val="24"/>
          <w:szCs w:val="24"/>
        </w:rPr>
      </w:pPr>
    </w:p>
    <w:p w14:paraId="1AE3CC61" w14:textId="77777777" w:rsidR="009763B5" w:rsidRDefault="009763B5" w:rsidP="00CF0E2B">
      <w:pPr>
        <w:spacing w:after="0" w:line="360" w:lineRule="auto"/>
        <w:jc w:val="both"/>
        <w:rPr>
          <w:sz w:val="24"/>
          <w:szCs w:val="24"/>
        </w:rPr>
      </w:pPr>
    </w:p>
    <w:p w14:paraId="22126A63" w14:textId="77777777" w:rsidR="009763B5" w:rsidRDefault="009763B5" w:rsidP="00CF0E2B">
      <w:pPr>
        <w:spacing w:after="0" w:line="360" w:lineRule="auto"/>
        <w:jc w:val="both"/>
        <w:rPr>
          <w:sz w:val="24"/>
          <w:szCs w:val="24"/>
        </w:rPr>
      </w:pPr>
    </w:p>
    <w:p w14:paraId="0A0BD94A" w14:textId="77777777" w:rsidR="009763B5" w:rsidRDefault="009763B5" w:rsidP="00CF0E2B">
      <w:pPr>
        <w:spacing w:after="0" w:line="360" w:lineRule="auto"/>
        <w:jc w:val="both"/>
        <w:rPr>
          <w:sz w:val="24"/>
          <w:szCs w:val="24"/>
        </w:rPr>
      </w:pPr>
    </w:p>
    <w:p w14:paraId="51ABBAD9" w14:textId="77777777" w:rsidR="009763B5" w:rsidRDefault="009763B5" w:rsidP="00CF0E2B">
      <w:pPr>
        <w:spacing w:after="0" w:line="360" w:lineRule="auto"/>
        <w:jc w:val="both"/>
        <w:rPr>
          <w:sz w:val="24"/>
          <w:szCs w:val="24"/>
        </w:rPr>
      </w:pPr>
    </w:p>
    <w:p w14:paraId="47C06C28" w14:textId="77777777" w:rsidR="009763B5" w:rsidRDefault="009763B5" w:rsidP="00CF0E2B">
      <w:pPr>
        <w:spacing w:after="0" w:line="360" w:lineRule="auto"/>
        <w:jc w:val="both"/>
        <w:rPr>
          <w:sz w:val="24"/>
          <w:szCs w:val="24"/>
        </w:rPr>
      </w:pPr>
    </w:p>
    <w:p w14:paraId="1BA14472" w14:textId="77777777" w:rsidR="009763B5" w:rsidRDefault="009763B5" w:rsidP="00CF0E2B">
      <w:pPr>
        <w:spacing w:after="0" w:line="360" w:lineRule="auto"/>
        <w:jc w:val="both"/>
        <w:rPr>
          <w:sz w:val="24"/>
          <w:szCs w:val="24"/>
        </w:rPr>
      </w:pPr>
    </w:p>
    <w:p w14:paraId="79E05DE5" w14:textId="77777777" w:rsidR="009763B5" w:rsidRDefault="009763B5" w:rsidP="00CF0E2B">
      <w:pPr>
        <w:spacing w:after="0" w:line="360" w:lineRule="auto"/>
        <w:jc w:val="both"/>
        <w:rPr>
          <w:sz w:val="24"/>
          <w:szCs w:val="24"/>
        </w:rPr>
      </w:pPr>
    </w:p>
    <w:p w14:paraId="0BD5A33C" w14:textId="77777777" w:rsidR="009763B5" w:rsidRDefault="009763B5" w:rsidP="00CF0E2B">
      <w:pPr>
        <w:spacing w:after="0" w:line="360" w:lineRule="auto"/>
        <w:jc w:val="both"/>
        <w:rPr>
          <w:sz w:val="24"/>
          <w:szCs w:val="24"/>
        </w:rPr>
      </w:pPr>
    </w:p>
    <w:p w14:paraId="7C6D9094" w14:textId="77777777" w:rsidR="009763B5" w:rsidRDefault="009763B5" w:rsidP="00CF0E2B">
      <w:pPr>
        <w:spacing w:after="0" w:line="360" w:lineRule="auto"/>
        <w:jc w:val="both"/>
        <w:rPr>
          <w:sz w:val="24"/>
          <w:szCs w:val="24"/>
        </w:rPr>
      </w:pPr>
    </w:p>
    <w:p w14:paraId="1D96D66F" w14:textId="77777777" w:rsidR="009763B5" w:rsidRDefault="009763B5" w:rsidP="00CF0E2B">
      <w:pPr>
        <w:spacing w:after="0" w:line="360" w:lineRule="auto"/>
        <w:jc w:val="both"/>
        <w:rPr>
          <w:sz w:val="24"/>
          <w:szCs w:val="24"/>
        </w:rPr>
      </w:pPr>
    </w:p>
    <w:p w14:paraId="0359DAE7" w14:textId="77777777" w:rsidR="009763B5" w:rsidRDefault="009763B5" w:rsidP="00CF0E2B">
      <w:pPr>
        <w:spacing w:after="0" w:line="360" w:lineRule="auto"/>
        <w:jc w:val="both"/>
        <w:rPr>
          <w:sz w:val="24"/>
          <w:szCs w:val="24"/>
        </w:rPr>
      </w:pPr>
    </w:p>
    <w:p w14:paraId="1EB4F976" w14:textId="77777777" w:rsidR="009763B5" w:rsidRDefault="009763B5" w:rsidP="00CF0E2B">
      <w:pPr>
        <w:spacing w:after="0" w:line="360" w:lineRule="auto"/>
        <w:jc w:val="both"/>
        <w:rPr>
          <w:sz w:val="24"/>
          <w:szCs w:val="24"/>
        </w:rPr>
      </w:pPr>
    </w:p>
    <w:p w14:paraId="7730B2C5" w14:textId="77777777" w:rsidR="009763B5" w:rsidRDefault="009763B5" w:rsidP="00CF0E2B">
      <w:pPr>
        <w:spacing w:after="0" w:line="360" w:lineRule="auto"/>
        <w:jc w:val="both"/>
        <w:rPr>
          <w:sz w:val="24"/>
          <w:szCs w:val="24"/>
        </w:rPr>
      </w:pPr>
    </w:p>
    <w:p w14:paraId="55CF4B68" w14:textId="77777777" w:rsidR="009763B5" w:rsidRDefault="009763B5" w:rsidP="00CF0E2B">
      <w:pPr>
        <w:spacing w:after="0" w:line="360" w:lineRule="auto"/>
        <w:jc w:val="both"/>
        <w:rPr>
          <w:sz w:val="24"/>
          <w:szCs w:val="24"/>
        </w:rPr>
      </w:pPr>
    </w:p>
    <w:p w14:paraId="7C1BFE6A" w14:textId="77777777" w:rsidR="004917FF" w:rsidRDefault="004917FF" w:rsidP="00CF0E2B">
      <w:pPr>
        <w:spacing w:after="0" w:line="360" w:lineRule="auto"/>
        <w:jc w:val="both"/>
        <w:rPr>
          <w:sz w:val="24"/>
          <w:szCs w:val="24"/>
        </w:rPr>
      </w:pPr>
    </w:p>
    <w:p w14:paraId="5E256F1B" w14:textId="77777777" w:rsidR="004917FF" w:rsidRDefault="004917FF" w:rsidP="00CF0E2B">
      <w:pPr>
        <w:spacing w:after="0" w:line="360" w:lineRule="auto"/>
        <w:jc w:val="both"/>
        <w:rPr>
          <w:sz w:val="24"/>
          <w:szCs w:val="24"/>
        </w:rPr>
      </w:pPr>
    </w:p>
    <w:p w14:paraId="49EF046D" w14:textId="77777777" w:rsidR="004917FF" w:rsidRDefault="004917FF" w:rsidP="00CF0E2B">
      <w:pPr>
        <w:spacing w:after="0" w:line="360" w:lineRule="auto"/>
        <w:jc w:val="both"/>
        <w:rPr>
          <w:sz w:val="24"/>
          <w:szCs w:val="24"/>
        </w:rPr>
      </w:pPr>
    </w:p>
    <w:p w14:paraId="39812EBE" w14:textId="77777777" w:rsidR="004917FF" w:rsidRPr="00957E37" w:rsidRDefault="004917FF" w:rsidP="00CF0E2B">
      <w:pPr>
        <w:spacing w:after="0" w:line="360" w:lineRule="auto"/>
        <w:jc w:val="both"/>
        <w:rPr>
          <w:sz w:val="24"/>
          <w:szCs w:val="24"/>
        </w:rPr>
      </w:pPr>
    </w:p>
    <w:p w14:paraId="1980E970" w14:textId="1DB9401B" w:rsidR="00511559" w:rsidRPr="00957E37" w:rsidRDefault="54A853EA" w:rsidP="00511559">
      <w:pPr>
        <w:pStyle w:val="Heading1"/>
        <w:numPr>
          <w:ilvl w:val="0"/>
          <w:numId w:val="3"/>
        </w:numPr>
        <w:ind w:left="567" w:hanging="567"/>
      </w:pPr>
      <w:bookmarkStart w:id="33" w:name="_Toc143857080"/>
      <w:r w:rsidRPr="00957E37">
        <w:lastRenderedPageBreak/>
        <w:t>Design</w:t>
      </w:r>
      <w:bookmarkEnd w:id="33"/>
      <w:r w:rsidRPr="00957E37">
        <w:t xml:space="preserve"> </w:t>
      </w:r>
    </w:p>
    <w:p w14:paraId="02393E6F" w14:textId="77777777" w:rsidR="00511559" w:rsidRPr="00957E37" w:rsidRDefault="00511559" w:rsidP="00511559"/>
    <w:p w14:paraId="03DF2D80" w14:textId="77777777" w:rsidR="00097684" w:rsidRDefault="00E04219" w:rsidP="00392BD7">
      <w:pPr>
        <w:spacing w:line="360" w:lineRule="auto"/>
        <w:jc w:val="both"/>
        <w:rPr>
          <w:sz w:val="24"/>
          <w:szCs w:val="24"/>
        </w:rPr>
      </w:pPr>
      <w:r w:rsidRPr="00957E37">
        <w:rPr>
          <w:sz w:val="24"/>
          <w:szCs w:val="24"/>
        </w:rPr>
        <w:t xml:space="preserve">The system design adopts a </w:t>
      </w:r>
      <w:r w:rsidR="00CB17F5" w:rsidRPr="00957E37">
        <w:rPr>
          <w:sz w:val="24"/>
          <w:szCs w:val="24"/>
        </w:rPr>
        <w:t>simplified</w:t>
      </w:r>
      <w:r w:rsidRPr="00957E37">
        <w:rPr>
          <w:sz w:val="24"/>
          <w:szCs w:val="24"/>
        </w:rPr>
        <w:t xml:space="preserve"> pipeline methodology using Jenkins for CI/CD workflows. The pipeline integrates the Pact contract test framework, Pact Broker for centralized contract management, and Docker Compose for containerized test environments. The main goal of this design is to </w:t>
      </w:r>
      <w:r w:rsidR="009118DB" w:rsidRPr="00957E37">
        <w:rPr>
          <w:sz w:val="24"/>
          <w:szCs w:val="24"/>
        </w:rPr>
        <w:t xml:space="preserve">create </w:t>
      </w:r>
      <w:r w:rsidRPr="00957E37">
        <w:rPr>
          <w:sz w:val="24"/>
          <w:szCs w:val="24"/>
        </w:rPr>
        <w:t>the Pact contract test framework, Pact Broker, and Docker Compose</w:t>
      </w:r>
      <w:r w:rsidR="009118DB" w:rsidRPr="00957E37">
        <w:rPr>
          <w:sz w:val="24"/>
          <w:szCs w:val="24"/>
        </w:rPr>
        <w:t xml:space="preserve"> and integrate </w:t>
      </w:r>
      <w:r w:rsidR="005C44BC" w:rsidRPr="00957E37">
        <w:rPr>
          <w:sz w:val="24"/>
          <w:szCs w:val="24"/>
        </w:rPr>
        <w:t>these within</w:t>
      </w:r>
      <w:r w:rsidRPr="00957E37">
        <w:rPr>
          <w:sz w:val="24"/>
          <w:szCs w:val="24"/>
        </w:rPr>
        <w:t xml:space="preserve"> the Jenkins CI/CD workflow. The pipeline automates contract tests, generates detailed test reports, and leverages Docker Compose to create isolated and reproducible test environments</w:t>
      </w:r>
      <w:r w:rsidR="000F3C73">
        <w:rPr>
          <w:sz w:val="24"/>
          <w:szCs w:val="24"/>
        </w:rPr>
        <w:t xml:space="preserve">.  </w:t>
      </w:r>
    </w:p>
    <w:p w14:paraId="5A8546E5" w14:textId="6FE6C9F8" w:rsidR="00392BD7" w:rsidRPr="00957E37" w:rsidRDefault="000F3C73" w:rsidP="00392BD7">
      <w:pPr>
        <w:spacing w:line="360" w:lineRule="auto"/>
        <w:jc w:val="both"/>
        <w:rPr>
          <w:sz w:val="24"/>
          <w:szCs w:val="24"/>
        </w:rPr>
      </w:pPr>
      <w:r>
        <w:rPr>
          <w:sz w:val="24"/>
          <w:szCs w:val="24"/>
        </w:rPr>
        <w:t xml:space="preserve"> </w:t>
      </w:r>
      <w:r w:rsidRPr="00097684">
        <w:rPr>
          <w:sz w:val="24"/>
          <w:szCs w:val="24"/>
          <w:highlight w:val="red"/>
        </w:rPr>
        <w:t>Add colour to below image</w:t>
      </w:r>
    </w:p>
    <w:p w14:paraId="0B6431F1" w14:textId="5D874ABE" w:rsidR="00392BD7" w:rsidRDefault="00392BD7" w:rsidP="00392BD7">
      <w:pPr>
        <w:keepNext/>
      </w:pPr>
    </w:p>
    <w:p w14:paraId="67AFD911" w14:textId="77777777" w:rsidR="006F3F75" w:rsidRDefault="006F3F75" w:rsidP="006F3F75">
      <w:pPr>
        <w:keepNext/>
      </w:pPr>
      <w:r w:rsidRPr="006F3F75">
        <w:rPr>
          <w:noProof/>
        </w:rPr>
        <w:drawing>
          <wp:inline distT="0" distB="0" distL="0" distR="0" wp14:anchorId="74A81CAA" wp14:editId="2B74E96F">
            <wp:extent cx="5731510" cy="2422525"/>
            <wp:effectExtent l="0" t="0" r="2540" b="0"/>
            <wp:docPr id="40298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80654" name=""/>
                    <pic:cNvPicPr/>
                  </pic:nvPicPr>
                  <pic:blipFill>
                    <a:blip r:embed="rId10"/>
                    <a:stretch>
                      <a:fillRect/>
                    </a:stretch>
                  </pic:blipFill>
                  <pic:spPr>
                    <a:xfrm>
                      <a:off x="0" y="0"/>
                      <a:ext cx="5731510" cy="2422525"/>
                    </a:xfrm>
                    <a:prstGeom prst="rect">
                      <a:avLst/>
                    </a:prstGeom>
                  </pic:spPr>
                </pic:pic>
              </a:graphicData>
            </a:graphic>
          </wp:inline>
        </w:drawing>
      </w:r>
    </w:p>
    <w:p w14:paraId="44F99353" w14:textId="30E93D3D" w:rsidR="00CA120B" w:rsidRDefault="006F3F75" w:rsidP="006F3F75">
      <w:pPr>
        <w:pStyle w:val="Caption"/>
        <w:jc w:val="left"/>
      </w:pPr>
      <w:bookmarkStart w:id="34" w:name="_Toc143857116"/>
      <w:r>
        <w:t xml:space="preserve">Figure </w:t>
      </w:r>
      <w:fldSimple w:instr=" SEQ Figure \* ARABIC ">
        <w:r w:rsidR="00D67462">
          <w:rPr>
            <w:noProof/>
          </w:rPr>
          <w:t>1</w:t>
        </w:r>
      </w:fldSimple>
      <w:r>
        <w:t>: Design Framework</w:t>
      </w:r>
      <w:bookmarkEnd w:id="34"/>
    </w:p>
    <w:p w14:paraId="1177892A" w14:textId="77777777" w:rsidR="00315E21" w:rsidRPr="00315E21" w:rsidRDefault="00315E21" w:rsidP="00315E21"/>
    <w:p w14:paraId="1637F9F1" w14:textId="61B56A75" w:rsidR="00447EA3" w:rsidRPr="00957E37" w:rsidRDefault="00447EA3" w:rsidP="00552615">
      <w:pPr>
        <w:pStyle w:val="Heading3"/>
        <w:numPr>
          <w:ilvl w:val="0"/>
          <w:numId w:val="0"/>
        </w:numPr>
      </w:pPr>
      <w:bookmarkStart w:id="35" w:name="_Toc143857081"/>
      <w:r w:rsidRPr="00957E37">
        <w:t xml:space="preserve">3.1. </w:t>
      </w:r>
      <w:r w:rsidR="005C44BC" w:rsidRPr="00957E37">
        <w:t>P</w:t>
      </w:r>
      <w:r w:rsidR="00AF0074">
        <w:t xml:space="preserve">act </w:t>
      </w:r>
      <w:r w:rsidR="005C44BC" w:rsidRPr="00957E37">
        <w:t>Contract Test Framework</w:t>
      </w:r>
      <w:bookmarkEnd w:id="35"/>
    </w:p>
    <w:p w14:paraId="69D03501" w14:textId="77777777" w:rsidR="00460565" w:rsidRPr="00957E37" w:rsidRDefault="00460565" w:rsidP="00460565"/>
    <w:p w14:paraId="0F6F607E" w14:textId="0FDFBD6F" w:rsidR="00997A69" w:rsidRPr="00957E37" w:rsidRDefault="00997A69" w:rsidP="007F1DE3">
      <w:pPr>
        <w:spacing w:line="360" w:lineRule="auto"/>
        <w:jc w:val="both"/>
        <w:rPr>
          <w:sz w:val="24"/>
          <w:szCs w:val="24"/>
        </w:rPr>
      </w:pPr>
      <w:r w:rsidRPr="00957E37">
        <w:rPr>
          <w:sz w:val="24"/>
          <w:szCs w:val="24"/>
        </w:rPr>
        <w:t xml:space="preserve">Pact is a code-first tool designed for testing HTTP and message integrations through contract tests </w:t>
      </w:r>
      <w:r w:rsidRPr="00957E37">
        <w:rPr>
          <w:sz w:val="24"/>
          <w:szCs w:val="24"/>
        </w:rPr>
        <w:fldChar w:fldCharType="begin"/>
      </w:r>
      <w:r w:rsidRPr="00957E37">
        <w:rPr>
          <w:sz w:val="24"/>
          <w:szCs w:val="24"/>
        </w:rPr>
        <w:instrText xml:space="preserve"> ADDIN ZOTERO_ITEM CSL_CITATION {"citationID":"AmNfv133","properties":{"formattedCitation":"(\\uc0\\u8216{}Introduction | Pact Docs\\uc0\\u8217{} 2022)","plainCitation":"(‘Introduction | Pact Docs’ 2022)","noteIndex":0},"citationItems":[{"id":290,"uris":["http://zotero.org/users/11645733/items/UTTTWC5B"],"itemData":{"id":290,"type":"webpage","abstract":"Fast and reliable testing for your APIs and microservices during development. Safety during deployment.","language":"en","title":"Introduction | Pact Docs","URL":"https://docs.pact.io/","accessed":{"date-parts":[["2023",7,21]]},"issued":{"date-parts":[["2022",8,30]]}}}],"schema":"https://github.com/citation-style-language/schema/raw/master/csl-citation.json"} </w:instrText>
      </w:r>
      <w:r w:rsidRPr="00957E37">
        <w:rPr>
          <w:sz w:val="24"/>
          <w:szCs w:val="24"/>
        </w:rPr>
        <w:fldChar w:fldCharType="separate"/>
      </w:r>
      <w:r w:rsidRPr="00957E37">
        <w:rPr>
          <w:rFonts w:ascii="Calibri" w:hAnsi="Calibri" w:cs="Calibri"/>
          <w:sz w:val="24"/>
          <w:szCs w:val="24"/>
        </w:rPr>
        <w:t>(‘Introduction | Pact Docs’ 2022)</w:t>
      </w:r>
      <w:r w:rsidRPr="00957E37">
        <w:rPr>
          <w:sz w:val="24"/>
          <w:szCs w:val="24"/>
        </w:rPr>
        <w:fldChar w:fldCharType="end"/>
      </w:r>
      <w:r w:rsidRPr="00957E37">
        <w:rPr>
          <w:sz w:val="24"/>
          <w:szCs w:val="24"/>
        </w:rPr>
        <w:t xml:space="preserve">. These contract tests are employed to verify that the inter-application messages adhere to a mutually agreed-upon understanding documented in a contract. </w:t>
      </w:r>
    </w:p>
    <w:p w14:paraId="37C5C036" w14:textId="24489456" w:rsidR="007F1DE3" w:rsidRPr="00957E37" w:rsidRDefault="007F1DE3" w:rsidP="007F1DE3">
      <w:pPr>
        <w:spacing w:line="360" w:lineRule="auto"/>
        <w:jc w:val="both"/>
        <w:rPr>
          <w:sz w:val="24"/>
          <w:szCs w:val="24"/>
        </w:rPr>
      </w:pPr>
      <w:r w:rsidRPr="00957E37">
        <w:rPr>
          <w:sz w:val="24"/>
          <w:szCs w:val="24"/>
        </w:rPr>
        <w:lastRenderedPageBreak/>
        <w:t>Before deploying an application to production, it is crucial to ensure its seamless interaction with other integrated applications. Traditionally, this is achieved by running integration tests with "live" deployed applications. While these tests provide confidence for a successful release, they also come with certain drawbacks. Integration tests introduce dependencies, leading to potential complexities, slower feedback cycles, higher susceptibility to breaking, and increased maintenance efforts.</w:t>
      </w:r>
    </w:p>
    <w:p w14:paraId="768029E1" w14:textId="74FD6A86" w:rsidR="007F1DE3" w:rsidRPr="00957E37" w:rsidRDefault="007F1DE3" w:rsidP="007F1DE3">
      <w:pPr>
        <w:spacing w:line="360" w:lineRule="auto"/>
        <w:jc w:val="both"/>
        <w:rPr>
          <w:sz w:val="24"/>
          <w:szCs w:val="24"/>
        </w:rPr>
      </w:pPr>
      <w:r w:rsidRPr="00957E37">
        <w:rPr>
          <w:sz w:val="24"/>
          <w:szCs w:val="24"/>
        </w:rPr>
        <w:t>When employing isolated tests, we test each side of an integration point by using simulated versions of the other applications involved. This approach results in two separate sets of tests that run independently, providing rapid feedback, stability, and ease of maintenance. However, the drawback is that these tests do not offer the confidence needed for a release. The reason being that there is no guarantee that the behaviour of the simulated applications accurately reflects that of the real ones.</w:t>
      </w:r>
    </w:p>
    <w:p w14:paraId="1E776070" w14:textId="3BC67142" w:rsidR="00102235" w:rsidRDefault="00051426" w:rsidP="007A158B">
      <w:pPr>
        <w:pStyle w:val="Heading3"/>
        <w:numPr>
          <w:ilvl w:val="0"/>
          <w:numId w:val="0"/>
        </w:numPr>
      </w:pPr>
      <w:bookmarkStart w:id="36" w:name="_Toc143857082"/>
      <w:r w:rsidRPr="00957E37">
        <w:t>3.1.1</w:t>
      </w:r>
      <w:r w:rsidR="00A2685D">
        <w:t xml:space="preserve">. </w:t>
      </w:r>
      <w:r w:rsidR="00D25262" w:rsidRPr="00957E37">
        <w:t>P</w:t>
      </w:r>
      <w:r w:rsidR="00AF0074">
        <w:t>act</w:t>
      </w:r>
      <w:r w:rsidR="00D25262" w:rsidRPr="00957E37">
        <w:t xml:space="preserve"> Flow</w:t>
      </w:r>
      <w:bookmarkEnd w:id="36"/>
    </w:p>
    <w:p w14:paraId="12483F22" w14:textId="77777777" w:rsidR="007A158B" w:rsidRPr="007A158B" w:rsidRDefault="007A158B" w:rsidP="007A158B"/>
    <w:p w14:paraId="4FC6B38D" w14:textId="50A6CD09" w:rsidR="001D1A67" w:rsidRDefault="001D1A67" w:rsidP="001D1A67">
      <w:pPr>
        <w:spacing w:line="360" w:lineRule="auto"/>
        <w:jc w:val="both"/>
        <w:rPr>
          <w:sz w:val="24"/>
          <w:szCs w:val="24"/>
        </w:rPr>
      </w:pPr>
      <w:r w:rsidRPr="00957E37">
        <w:rPr>
          <w:sz w:val="24"/>
          <w:szCs w:val="24"/>
        </w:rPr>
        <w:t>Pact effectively addresses the challenge of synchronizing two sets of tests by utilizing a "contract" known as the “pact." This contract acts as a mutual agreement between the consumer and the provider. During the consumer tests, every request sent to a Pact mock provider is recorded into the contract file, along with the expected response for each request. After creating a Pact, a simulated consumer replays each request made against the actual provider and then compares the real responses with the expected ones. This verification process ensures that the behaviour of the simulated applications aligns with that of the real applications. When the actual and expected responses match, it confirms that the simulated applications behave identically to the real ones. Consequently, Pact helps ensure that integration between the applications functions reliably and as intended in the production environment.</w:t>
      </w:r>
    </w:p>
    <w:p w14:paraId="241BB995" w14:textId="77777777" w:rsidR="002D705C" w:rsidRDefault="00B52886" w:rsidP="002D705C">
      <w:pPr>
        <w:keepNext/>
        <w:spacing w:line="360" w:lineRule="auto"/>
        <w:jc w:val="both"/>
      </w:pPr>
      <w:r w:rsidRPr="00B52886">
        <w:rPr>
          <w:noProof/>
        </w:rPr>
        <w:lastRenderedPageBreak/>
        <w:drawing>
          <wp:inline distT="0" distB="0" distL="0" distR="0" wp14:anchorId="52910C33" wp14:editId="22E89036">
            <wp:extent cx="5731510" cy="2657635"/>
            <wp:effectExtent l="0" t="0" r="2540" b="9525"/>
            <wp:docPr id="929475473" name="Picture 92947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3350" name=""/>
                    <pic:cNvPicPr/>
                  </pic:nvPicPr>
                  <pic:blipFill rotWithShape="1">
                    <a:blip r:embed="rId11"/>
                    <a:srcRect t="5674"/>
                    <a:stretch/>
                  </pic:blipFill>
                  <pic:spPr bwMode="auto">
                    <a:xfrm>
                      <a:off x="0" y="0"/>
                      <a:ext cx="5731510" cy="2657635"/>
                    </a:xfrm>
                    <a:prstGeom prst="rect">
                      <a:avLst/>
                    </a:prstGeom>
                    <a:ln>
                      <a:noFill/>
                    </a:ln>
                    <a:extLst>
                      <a:ext uri="{53640926-AAD7-44D8-BBD7-CCE9431645EC}">
                        <a14:shadowObscured xmlns:a14="http://schemas.microsoft.com/office/drawing/2010/main"/>
                      </a:ext>
                    </a:extLst>
                  </pic:spPr>
                </pic:pic>
              </a:graphicData>
            </a:graphic>
          </wp:inline>
        </w:drawing>
      </w:r>
    </w:p>
    <w:p w14:paraId="7202BE1E" w14:textId="782460EB" w:rsidR="00B52886" w:rsidRPr="00957E37" w:rsidRDefault="002D705C" w:rsidP="002D705C">
      <w:pPr>
        <w:pStyle w:val="Caption"/>
        <w:jc w:val="both"/>
        <w:rPr>
          <w:szCs w:val="24"/>
        </w:rPr>
      </w:pPr>
      <w:bookmarkStart w:id="37" w:name="_Toc143857117"/>
      <w:r>
        <w:t xml:space="preserve">Figure </w:t>
      </w:r>
      <w:fldSimple w:instr=" SEQ Figure \* ARABIC ">
        <w:r w:rsidR="00D67462">
          <w:rPr>
            <w:noProof/>
          </w:rPr>
          <w:t>2</w:t>
        </w:r>
      </w:fldSimple>
      <w:r>
        <w:t>: Pact Workflow</w:t>
      </w:r>
      <w:bookmarkEnd w:id="37"/>
    </w:p>
    <w:p w14:paraId="5FED2D3B" w14:textId="77777777" w:rsidR="002D705C" w:rsidRDefault="002D705C" w:rsidP="001D1A67">
      <w:pPr>
        <w:spacing w:line="360" w:lineRule="auto"/>
        <w:jc w:val="both"/>
        <w:rPr>
          <w:sz w:val="24"/>
          <w:szCs w:val="24"/>
        </w:rPr>
      </w:pPr>
    </w:p>
    <w:p w14:paraId="52200FA3" w14:textId="577C8AFF" w:rsidR="00B738D3" w:rsidRPr="00957E37" w:rsidRDefault="00B13885" w:rsidP="001D1A67">
      <w:pPr>
        <w:spacing w:line="360" w:lineRule="auto"/>
        <w:jc w:val="both"/>
        <w:rPr>
          <w:sz w:val="24"/>
          <w:szCs w:val="24"/>
        </w:rPr>
      </w:pPr>
      <w:r w:rsidRPr="00957E37">
        <w:rPr>
          <w:sz w:val="24"/>
          <w:szCs w:val="24"/>
        </w:rPr>
        <w:t xml:space="preserve">Thus, Pact provides a powerful testing solution that offers numerous benefits for integration testing. The use of contracts ensures that tests run independently, reducing dependencies and complexities. Swift feedback is achieved through rapid verification of simulated requests against real providers, enabling prompt issue detection. The stability of tests is enhanced by comparing actual responses with expected ones, minimizing false positives and negatives. The clear and well-documented contracts facilitate easy maintenance, simplifying future updates and modifications. Pact </w:t>
      </w:r>
      <w:r w:rsidR="00D25262" w:rsidRPr="00957E37">
        <w:rPr>
          <w:sz w:val="24"/>
          <w:szCs w:val="24"/>
        </w:rPr>
        <w:t>instils</w:t>
      </w:r>
      <w:r w:rsidRPr="00957E37">
        <w:rPr>
          <w:sz w:val="24"/>
          <w:szCs w:val="24"/>
        </w:rPr>
        <w:t xml:space="preserve"> confidence in the release process by guaranteeing that the simulated applications behave identically to their real counterparts, ensuring seamless communication and reliable integration in real-life scenarios.</w:t>
      </w:r>
    </w:p>
    <w:p w14:paraId="1175B1AF" w14:textId="4EC23B03" w:rsidR="00B738D3" w:rsidRPr="00957E37" w:rsidRDefault="00F26347" w:rsidP="00B738D3">
      <w:pPr>
        <w:pStyle w:val="Heading3"/>
        <w:numPr>
          <w:ilvl w:val="0"/>
          <w:numId w:val="0"/>
        </w:numPr>
      </w:pPr>
      <w:bookmarkStart w:id="38" w:name="_Toc143857083"/>
      <w:r w:rsidRPr="00957E37">
        <w:t>3.1.2</w:t>
      </w:r>
      <w:r w:rsidR="00FA570F" w:rsidRPr="00957E37">
        <w:t xml:space="preserve">. </w:t>
      </w:r>
      <w:r w:rsidRPr="00957E37">
        <w:t xml:space="preserve"> P</w:t>
      </w:r>
      <w:r w:rsidR="00AF0074">
        <w:t>act</w:t>
      </w:r>
      <w:r w:rsidR="00C06C60" w:rsidRPr="00957E37">
        <w:t xml:space="preserve"> Broker</w:t>
      </w:r>
      <w:bookmarkEnd w:id="38"/>
      <w:r w:rsidR="00051426" w:rsidRPr="00957E37">
        <w:t xml:space="preserve"> </w:t>
      </w:r>
    </w:p>
    <w:p w14:paraId="1D341EE9" w14:textId="77777777" w:rsidR="00B738D3" w:rsidRDefault="00B738D3" w:rsidP="00B738D3"/>
    <w:p w14:paraId="3F995D07" w14:textId="75F5C958" w:rsidR="00E912A9" w:rsidRPr="00E912A9" w:rsidRDefault="00E912A9" w:rsidP="00E912A9">
      <w:pPr>
        <w:spacing w:line="360" w:lineRule="auto"/>
        <w:jc w:val="both"/>
        <w:rPr>
          <w:sz w:val="24"/>
          <w:szCs w:val="24"/>
        </w:rPr>
      </w:pPr>
      <w:r w:rsidRPr="00F8152F">
        <w:rPr>
          <w:sz w:val="24"/>
          <w:szCs w:val="24"/>
        </w:rPr>
        <w:t>The Pact Broker is an application that stores all the contracts in a database. It knows for each consumer version which provider version has - or has not - verified the contract.</w:t>
      </w:r>
    </w:p>
    <w:p w14:paraId="7BC55382" w14:textId="77777777" w:rsidR="00F64083" w:rsidRPr="00957E37" w:rsidRDefault="009E7CB0" w:rsidP="00F64083">
      <w:pPr>
        <w:keepNext/>
      </w:pPr>
      <w:r w:rsidRPr="00957E37">
        <w:rPr>
          <w:noProof/>
        </w:rPr>
        <w:lastRenderedPageBreak/>
        <w:drawing>
          <wp:inline distT="0" distB="0" distL="0" distR="0" wp14:anchorId="79EB7498" wp14:editId="5739AD29">
            <wp:extent cx="5731510" cy="2953385"/>
            <wp:effectExtent l="0" t="0" r="2540" b="0"/>
            <wp:docPr id="26256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6117" name=""/>
                    <pic:cNvPicPr/>
                  </pic:nvPicPr>
                  <pic:blipFill>
                    <a:blip r:embed="rId12"/>
                    <a:stretch>
                      <a:fillRect/>
                    </a:stretch>
                  </pic:blipFill>
                  <pic:spPr>
                    <a:xfrm>
                      <a:off x="0" y="0"/>
                      <a:ext cx="5731510" cy="2953385"/>
                    </a:xfrm>
                    <a:prstGeom prst="rect">
                      <a:avLst/>
                    </a:prstGeom>
                  </pic:spPr>
                </pic:pic>
              </a:graphicData>
            </a:graphic>
          </wp:inline>
        </w:drawing>
      </w:r>
    </w:p>
    <w:p w14:paraId="6D1CEF3C" w14:textId="0486855C" w:rsidR="009E7CB0" w:rsidRPr="00957E37" w:rsidRDefault="00F64083" w:rsidP="00F64083">
      <w:pPr>
        <w:pStyle w:val="Caption"/>
        <w:jc w:val="left"/>
      </w:pPr>
      <w:bookmarkStart w:id="39" w:name="_Toc143857118"/>
      <w:r w:rsidRPr="00957E37">
        <w:t xml:space="preserve">Figure </w:t>
      </w:r>
      <w:fldSimple w:instr=" SEQ Figure \* ARABIC ">
        <w:r w:rsidR="00D67462">
          <w:rPr>
            <w:noProof/>
          </w:rPr>
          <w:t>3</w:t>
        </w:r>
      </w:fldSimple>
      <w:r w:rsidRPr="00957E37">
        <w:t>: Pact Broker</w:t>
      </w:r>
      <w:bookmarkEnd w:id="39"/>
    </w:p>
    <w:p w14:paraId="0D0DF536" w14:textId="77777777" w:rsidR="00F64083" w:rsidRPr="00957E37" w:rsidRDefault="00F64083" w:rsidP="00F64083"/>
    <w:p w14:paraId="56465C45" w14:textId="2D18B836" w:rsidR="00315E21" w:rsidRPr="00957E37" w:rsidRDefault="00B738D3" w:rsidP="00FA5E9B">
      <w:pPr>
        <w:spacing w:line="360" w:lineRule="auto"/>
        <w:rPr>
          <w:sz w:val="24"/>
          <w:szCs w:val="24"/>
        </w:rPr>
      </w:pPr>
      <w:r w:rsidRPr="00957E37">
        <w:rPr>
          <w:sz w:val="24"/>
          <w:szCs w:val="24"/>
        </w:rPr>
        <w:t xml:space="preserve">Once contract tests are established, an efficient process for managing contract testing becomes essential, and this is where the Pact Broker comes to picture. The Pact Broker is a tool designed for sharing consumer-driven contracts and verification results among different applications </w:t>
      </w:r>
      <w:r w:rsidRPr="00957E37">
        <w:rPr>
          <w:sz w:val="24"/>
          <w:szCs w:val="24"/>
        </w:rPr>
        <w:fldChar w:fldCharType="begin"/>
      </w:r>
      <w:r w:rsidRPr="00957E37">
        <w:rPr>
          <w:sz w:val="24"/>
          <w:szCs w:val="24"/>
        </w:rPr>
        <w:instrText xml:space="preserve"> ADDIN ZOTERO_ITEM CSL_CITATION {"citationID":"3vYGwXw0","properties":{"formattedCitation":"(Thirion 2019)","plainCitation":"(Thirion 2019)","noteIndex":0},"citationItems":[{"id":294,"uris":["http://zotero.org/users/11645733/items/Q9DF8ZAM"],"itemData":{"id":294,"type":"webpage","abstract":"Pact Broker is an application for sharing consumer driven contracts and verification results. Learn to use it to improve the testing of your micro-services!","container-title":"AgilePartner","language":"en-GB","title":"Pact broker : the missing piece of your Consumer-Driven Contract approach (Part 3/3)","title-short":"Pact broker","URL":"https://www.agilepartner.net/en/pact-broker-the-missing-piece-of-your-consumer-driven-contract-approach-part-3/","author":[{"family":"Thirion","given":"Yoan"}],"accessed":{"date-parts":[["2023",7,21]]},"issued":{"date-parts":[["2019",8,27]]}}}],"schema":"https://github.com/citation-style-language/schema/raw/master/csl-citation.json"} </w:instrText>
      </w:r>
      <w:r w:rsidRPr="00957E37">
        <w:rPr>
          <w:sz w:val="24"/>
          <w:szCs w:val="24"/>
        </w:rPr>
        <w:fldChar w:fldCharType="separate"/>
      </w:r>
      <w:r w:rsidRPr="00957E37">
        <w:rPr>
          <w:rFonts w:ascii="Calibri" w:hAnsi="Calibri" w:cs="Calibri"/>
          <w:sz w:val="24"/>
        </w:rPr>
        <w:t>(Thirion 2019)</w:t>
      </w:r>
      <w:r w:rsidRPr="00957E37">
        <w:rPr>
          <w:sz w:val="24"/>
          <w:szCs w:val="24"/>
        </w:rPr>
        <w:fldChar w:fldCharType="end"/>
      </w:r>
      <w:r w:rsidRPr="00957E37">
        <w:rPr>
          <w:sz w:val="24"/>
          <w:szCs w:val="24"/>
        </w:rPr>
        <w:t xml:space="preserve">. The Pact Broker streamlines contract testing by enabling teams to share and collaborate on contracts, manage them across branches and environments, orchestrate builds for safe deployment, and seamlessly integrate into existing processes and tooling </w:t>
      </w:r>
      <w:r w:rsidRPr="00957E37">
        <w:rPr>
          <w:sz w:val="24"/>
          <w:szCs w:val="24"/>
        </w:rPr>
        <w:fldChar w:fldCharType="begin"/>
      </w:r>
      <w:r w:rsidRPr="00957E37">
        <w:rPr>
          <w:sz w:val="24"/>
          <w:szCs w:val="24"/>
        </w:rPr>
        <w:instrText xml:space="preserve"> ADDIN ZOTERO_ITEM CSL_CITATION {"citationID":"UHmK9edC","properties":{"formattedCitation":"(\\uc0\\u8216{}Sharing Pacts with the Pact Broker | Pact Docs\\uc0\\u8217{} 2023)","plainCitation":"(‘Sharing Pacts with the Pact Broker | Pact Docs’ 2023)","noteIndex":0},"citationItems":[{"id":292,"uris":["http://zotero.org/users/11645733/items/W9J8Y6RF"],"itemData":{"id":292,"type":"webpage","abstract":"The consumer CI generates pact files during the execution of its isolated tests. The provider CI generates verification results during the execution of its isolated tests. These artifacts need to be shared between the projects.","language":"en","title":"Sharing Pacts with the Pact Broker | Pact Docs","URL":"https://docs.pact.io/getting_started/sharing_pacts","accessed":{"date-parts":[["2023",7,21]]},"issued":{"date-parts":[["2023",1,26]]}}}],"schema":"https://github.com/citation-style-language/schema/raw/master/csl-citation.json"} </w:instrText>
      </w:r>
      <w:r w:rsidRPr="00957E37">
        <w:rPr>
          <w:sz w:val="24"/>
          <w:szCs w:val="24"/>
        </w:rPr>
        <w:fldChar w:fldCharType="separate"/>
      </w:r>
      <w:r w:rsidRPr="00957E37">
        <w:rPr>
          <w:rFonts w:ascii="Calibri" w:hAnsi="Calibri" w:cs="Calibri"/>
          <w:sz w:val="24"/>
          <w:szCs w:val="24"/>
        </w:rPr>
        <w:t>(‘Sharing Pacts with the Pact Broker | Pact Docs’ 2023)</w:t>
      </w:r>
      <w:r w:rsidRPr="00957E37">
        <w:rPr>
          <w:sz w:val="24"/>
          <w:szCs w:val="24"/>
        </w:rPr>
        <w:fldChar w:fldCharType="end"/>
      </w:r>
      <w:r w:rsidRPr="00957E37">
        <w:rPr>
          <w:sz w:val="24"/>
          <w:szCs w:val="24"/>
        </w:rPr>
        <w:t>. It serves as a central hub for efficient contract management, ensuring reliable integrations throughout the development and deployment lifecycle.</w:t>
      </w:r>
      <w:r w:rsidR="00412322" w:rsidRPr="00957E37">
        <w:rPr>
          <w:sz w:val="24"/>
          <w:szCs w:val="24"/>
        </w:rPr>
        <w:t xml:space="preserve"> Therefore, Pact Broker facilitates integration and automation of contract testing within your CI/CD release pipelines. </w:t>
      </w:r>
    </w:p>
    <w:p w14:paraId="109EC572" w14:textId="330F7783" w:rsidR="00D71F9F" w:rsidRDefault="00F26347" w:rsidP="00315E21">
      <w:pPr>
        <w:pStyle w:val="Heading3"/>
        <w:numPr>
          <w:ilvl w:val="0"/>
          <w:numId w:val="0"/>
        </w:numPr>
      </w:pPr>
      <w:bookmarkStart w:id="40" w:name="_Toc143857084"/>
      <w:r w:rsidRPr="00957E37">
        <w:t>3.1.3</w:t>
      </w:r>
      <w:r w:rsidR="00FA570F" w:rsidRPr="00957E37">
        <w:t xml:space="preserve">. </w:t>
      </w:r>
      <w:r w:rsidRPr="00957E37">
        <w:t xml:space="preserve"> P</w:t>
      </w:r>
      <w:r w:rsidR="00AF0074">
        <w:t>act</w:t>
      </w:r>
      <w:r w:rsidR="00CF0511" w:rsidRPr="00957E37">
        <w:t xml:space="preserve"> JVM</w:t>
      </w:r>
      <w:bookmarkEnd w:id="40"/>
    </w:p>
    <w:p w14:paraId="1F83E0A8" w14:textId="77777777" w:rsidR="00315E21" w:rsidRPr="00315E21" w:rsidRDefault="00315E21" w:rsidP="00315E21"/>
    <w:p w14:paraId="266EB1FC" w14:textId="380BA318" w:rsidR="00415DE9" w:rsidRPr="00957E37" w:rsidRDefault="00D71F9F" w:rsidP="00D71F9F">
      <w:pPr>
        <w:spacing w:line="360" w:lineRule="auto"/>
        <w:rPr>
          <w:sz w:val="24"/>
          <w:szCs w:val="24"/>
        </w:rPr>
      </w:pPr>
      <w:r w:rsidRPr="00D71F9F">
        <w:rPr>
          <w:sz w:val="24"/>
          <w:szCs w:val="24"/>
        </w:rPr>
        <w:t>PACT provides support for a variety of programming languages, enabling users to perform contract tests in languages such as Ruby, JVM, .NET, JavaScript, Go, and Python</w:t>
      </w:r>
      <w:r w:rsidR="00EE4064">
        <w:rPr>
          <w:sz w:val="24"/>
          <w:szCs w:val="24"/>
        </w:rPr>
        <w:t xml:space="preserve"> </w:t>
      </w:r>
      <w:r w:rsidR="00EE4064">
        <w:rPr>
          <w:sz w:val="24"/>
          <w:szCs w:val="24"/>
        </w:rPr>
        <w:fldChar w:fldCharType="begin"/>
      </w:r>
      <w:r w:rsidR="00EE4064">
        <w:rPr>
          <w:sz w:val="24"/>
          <w:szCs w:val="24"/>
        </w:rPr>
        <w:instrText xml:space="preserve"> ADDIN ZOTERO_ITEM CSL_CITATION {"citationID":"BUkVcvMJ","properties":{"formattedCitation":"(Muthu. 2019)","plainCitation":"(Muthu. 2019)","noteIndex":0},"citationItems":[{"id":304,"uris":["http://zotero.org/users/11645733/items/YLZ4FAKC"],"itemData":{"id":304,"type":"post-weblog","abstract":"What’s up Guys! Welcome to automationcalling.com In today’s world, most of the application is being developed in Microservice architecture irrespective of technology and language, in fact, so…","container-title":"Automationcalling","language":"en","title":"Contract Test + Spring Boot for Microservices Architecture","URL":"https://automationcalling.com/2019/11/10/contract-test-spring-boot-for-microservices-architecture/","author":[{"literal":"Muthu."}],"accessed":{"date-parts":[["2023",7,21]]},"issued":{"date-parts":[["2019",11,10]]}}}],"schema":"https://github.com/citation-style-language/schema/raw/master/csl-citation.json"} </w:instrText>
      </w:r>
      <w:r w:rsidR="00EE4064">
        <w:rPr>
          <w:sz w:val="24"/>
          <w:szCs w:val="24"/>
        </w:rPr>
        <w:fldChar w:fldCharType="separate"/>
      </w:r>
      <w:r w:rsidR="00EE4064" w:rsidRPr="00EE4064">
        <w:rPr>
          <w:rFonts w:ascii="Calibri" w:hAnsi="Calibri" w:cs="Calibri"/>
          <w:sz w:val="24"/>
        </w:rPr>
        <w:t>(Muthu. 2019)</w:t>
      </w:r>
      <w:r w:rsidR="00EE4064">
        <w:rPr>
          <w:sz w:val="24"/>
          <w:szCs w:val="24"/>
        </w:rPr>
        <w:fldChar w:fldCharType="end"/>
      </w:r>
      <w:r w:rsidRPr="00D71F9F">
        <w:rPr>
          <w:sz w:val="24"/>
          <w:szCs w:val="24"/>
        </w:rPr>
        <w:t>.</w:t>
      </w:r>
      <w:r>
        <w:rPr>
          <w:sz w:val="24"/>
          <w:szCs w:val="24"/>
        </w:rPr>
        <w:t xml:space="preserve"> </w:t>
      </w:r>
      <w:r w:rsidR="000D16DD" w:rsidRPr="00957E37">
        <w:rPr>
          <w:sz w:val="24"/>
          <w:szCs w:val="24"/>
        </w:rPr>
        <w:t xml:space="preserve">Pact JVM is a set of libraries and tools that enable Consumer-Driven Contract Testing (CDCT) for JVM-based applications </w:t>
      </w:r>
      <w:r w:rsidR="00AD74EF" w:rsidRPr="00957E37">
        <w:rPr>
          <w:sz w:val="24"/>
          <w:szCs w:val="24"/>
        </w:rPr>
        <w:fldChar w:fldCharType="begin"/>
      </w:r>
      <w:r w:rsidR="00AD74EF" w:rsidRPr="00957E37">
        <w:rPr>
          <w:sz w:val="24"/>
          <w:szCs w:val="24"/>
        </w:rPr>
        <w:instrText xml:space="preserve"> ADDIN ZOTERO_ITEM CSL_CITATION {"citationID":"KfFYZgqr","properties":{"formattedCitation":"(\\uc0\\u8216{}Overview | Pact Docs\\uc0\\u8217{} 2021)","plainCitation":"(‘Overview | Pact Docs’ 2021)","noteIndex":0},"citationItems":[{"id":298,"uris":["http://zotero.org/users/11645733/items/JKJXXYXH"],"itemData":{"id":298,"type":"webpage","abstract":"Pact JVM is currently compliant to Pact Specification Version 3.0.","language":"en","title":"Overview | Pact Docs","URL":"https://docs.pact.io/implementation_guides/jvm","accessed":{"date-parts":[["2023",7,21]]},"issued":{"date-parts":[["2021",4,19]]}}}],"schema":"https://github.com/citation-style-language/schema/raw/master/csl-citation.json"} </w:instrText>
      </w:r>
      <w:r w:rsidR="00AD74EF" w:rsidRPr="00957E37">
        <w:rPr>
          <w:sz w:val="24"/>
          <w:szCs w:val="24"/>
        </w:rPr>
        <w:fldChar w:fldCharType="separate"/>
      </w:r>
      <w:r w:rsidR="00AD74EF" w:rsidRPr="00957E37">
        <w:rPr>
          <w:sz w:val="24"/>
          <w:szCs w:val="24"/>
        </w:rPr>
        <w:t>(‘Overview | Pact Docs’ 2021)</w:t>
      </w:r>
      <w:r w:rsidR="00AD74EF" w:rsidRPr="00957E37">
        <w:rPr>
          <w:sz w:val="24"/>
          <w:szCs w:val="24"/>
        </w:rPr>
        <w:fldChar w:fldCharType="end"/>
      </w:r>
      <w:r w:rsidR="000D16DD" w:rsidRPr="00957E37">
        <w:rPr>
          <w:sz w:val="24"/>
          <w:szCs w:val="24"/>
        </w:rPr>
        <w:t xml:space="preserve">. </w:t>
      </w:r>
      <w:r w:rsidR="00694336" w:rsidRPr="00957E37">
        <w:rPr>
          <w:sz w:val="24"/>
          <w:szCs w:val="24"/>
        </w:rPr>
        <w:t>Pact JVM libraries and tools easily integrate into CI/CD pipelines, automating the verification process.</w:t>
      </w:r>
    </w:p>
    <w:p w14:paraId="06FE18C0" w14:textId="77777777" w:rsidR="009F6A13" w:rsidRPr="00957E37" w:rsidRDefault="009F6A13" w:rsidP="009F6A13">
      <w:pPr>
        <w:spacing w:line="360" w:lineRule="auto"/>
        <w:rPr>
          <w:sz w:val="24"/>
          <w:szCs w:val="24"/>
        </w:rPr>
      </w:pPr>
      <w:r w:rsidRPr="00957E37">
        <w:rPr>
          <w:sz w:val="24"/>
          <w:szCs w:val="24"/>
        </w:rPr>
        <w:lastRenderedPageBreak/>
        <w:t>The main components of Pact JVM include:</w:t>
      </w:r>
    </w:p>
    <w:p w14:paraId="097B49D2" w14:textId="49151B79"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JVM Libraries:</w:t>
      </w:r>
      <w:r w:rsidRPr="00957E37">
        <w:rPr>
          <w:sz w:val="24"/>
          <w:szCs w:val="24"/>
        </w:rPr>
        <w:t xml:space="preserve"> Pact JVM provides client and server libraries for different JVM languages (e.g., Java, Kotlin, Scala) that allow developers to create and verify contracts between consumers and providers. The client library is used in consumer applications to define the expected interactions with the provider, generate Pact contract files, and communicate with the Pact Broker to publish the contracts. The server library is used in the provider applications to verify the contracts against the actual behaviour of the API endpoints.</w:t>
      </w:r>
    </w:p>
    <w:p w14:paraId="6CB743CE" w14:textId="51CC2A25"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Broker Client:</w:t>
      </w:r>
      <w:r w:rsidRPr="00957E37">
        <w:rPr>
          <w:sz w:val="24"/>
          <w:szCs w:val="24"/>
        </w:rPr>
        <w:t xml:space="preserve"> Pact JVM includes a Pact Broker client that allows applications to interact with a Pact Broker instance, a central repository for storing and sharing contracts between different services.</w:t>
      </w:r>
    </w:p>
    <w:p w14:paraId="6DA104C7" w14:textId="0BB177C9"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Gradle Plugin:</w:t>
      </w:r>
      <w:r w:rsidRPr="00957E37">
        <w:rPr>
          <w:sz w:val="24"/>
          <w:szCs w:val="24"/>
        </w:rPr>
        <w:t xml:space="preserve"> Pact JVM provides a Gradle plugin that simplifies the integration of Pact with Gradle-based projects. It allows running Pact tests and publishing contracts to the Pact Broker directly from the build process.</w:t>
      </w:r>
    </w:p>
    <w:p w14:paraId="1AA7367D" w14:textId="3B98E77F" w:rsidR="00CF0511" w:rsidRPr="00957E37" w:rsidRDefault="009F6A13" w:rsidP="00FA5E9B">
      <w:pPr>
        <w:pStyle w:val="ListParagraph"/>
        <w:numPr>
          <w:ilvl w:val="0"/>
          <w:numId w:val="23"/>
        </w:numPr>
        <w:spacing w:line="360" w:lineRule="auto"/>
        <w:rPr>
          <w:sz w:val="24"/>
          <w:szCs w:val="24"/>
        </w:rPr>
      </w:pPr>
      <w:r w:rsidRPr="00957E37">
        <w:rPr>
          <w:b/>
          <w:bCs/>
          <w:sz w:val="24"/>
          <w:szCs w:val="24"/>
        </w:rPr>
        <w:t>Pact Standalone Verifier:</w:t>
      </w:r>
      <w:r w:rsidRPr="00957E37">
        <w:rPr>
          <w:sz w:val="24"/>
          <w:szCs w:val="24"/>
        </w:rPr>
        <w:t xml:space="preserve"> Pact JVM also includes a standalone verifier tool that can be used to verify contracts without running a provider application. It is useful for running verification checks during the CI/CD process without the need to deploy the actual provider service.</w:t>
      </w:r>
    </w:p>
    <w:p w14:paraId="4EE8D918" w14:textId="36B0D38A" w:rsidR="00447EA3" w:rsidRPr="00957E37" w:rsidRDefault="00447EA3" w:rsidP="00447EA3">
      <w:pPr>
        <w:pStyle w:val="Heading2"/>
        <w:numPr>
          <w:ilvl w:val="0"/>
          <w:numId w:val="0"/>
        </w:numPr>
      </w:pPr>
      <w:bookmarkStart w:id="41" w:name="_Toc143857085"/>
      <w:r w:rsidRPr="00957E37">
        <w:t>3.</w:t>
      </w:r>
      <w:r w:rsidR="00A80268" w:rsidRPr="00957E37">
        <w:t>2</w:t>
      </w:r>
      <w:r w:rsidRPr="00957E37">
        <w:t xml:space="preserve">. </w:t>
      </w:r>
      <w:r w:rsidR="00792E01" w:rsidRPr="00957E37">
        <w:t>Dockerized Pact Broker</w:t>
      </w:r>
      <w:bookmarkEnd w:id="41"/>
      <w:r w:rsidR="003E0B64" w:rsidRPr="00957E37">
        <w:t xml:space="preserve"> </w:t>
      </w:r>
    </w:p>
    <w:p w14:paraId="47744512" w14:textId="77777777" w:rsidR="006644EC" w:rsidRPr="00957E37" w:rsidRDefault="006644EC" w:rsidP="006644EC"/>
    <w:p w14:paraId="2CB5AD8A" w14:textId="25DA2B00" w:rsidR="006644EC" w:rsidRPr="00957E37" w:rsidRDefault="006644EC" w:rsidP="006644EC">
      <w:pPr>
        <w:spacing w:line="360" w:lineRule="auto"/>
        <w:jc w:val="both"/>
        <w:rPr>
          <w:sz w:val="24"/>
          <w:szCs w:val="24"/>
        </w:rPr>
      </w:pPr>
      <w:r w:rsidRPr="00957E37">
        <w:rPr>
          <w:sz w:val="24"/>
          <w:szCs w:val="24"/>
        </w:rPr>
        <w:t>Docker is a software platform that expedites the building, testing, and deployment of applications by packaging them into standardized units called containers</w:t>
      </w:r>
      <w:r w:rsidR="00B440D5" w:rsidRPr="00957E37">
        <w:rPr>
          <w:sz w:val="24"/>
          <w:szCs w:val="24"/>
        </w:rPr>
        <w:t xml:space="preserve"> </w:t>
      </w:r>
      <w:r w:rsidR="00B440D5" w:rsidRPr="00957E37">
        <w:rPr>
          <w:sz w:val="24"/>
          <w:szCs w:val="24"/>
        </w:rPr>
        <w:fldChar w:fldCharType="begin"/>
      </w:r>
      <w:r w:rsidR="00B440D5" w:rsidRPr="00957E37">
        <w:rPr>
          <w:sz w:val="24"/>
          <w:szCs w:val="24"/>
        </w:rPr>
        <w:instrText xml:space="preserve"> ADDIN ZOTERO_ITEM CSL_CITATION {"citationID":"3qPlFvko","properties":{"formattedCitation":"(\\uc0\\u8216{}What is Docker? | AWS\\uc0\\u8217{} 2023)","plainCitation":"(‘What is Docker? | AWS’ 2023)","noteIndex":0},"citationItems":[{"id":308,"uris":["http://zotero.org/users/11645733/items/493HYFHQ"],"itemData":{"id":308,"type":"webpage","abstract":"Docker is a software platform that allows you to build, test, and deploy applications quickly using containers. Learn about how Docker works, why and when to use Docker, and how to run containers on AWS.","container-title":"Amazon Web Services, Inc.","language":"en-US","title":"What is Docker? | AWS","title-short":"What is Docker?","URL":"https://aws.amazon.com/docker/","accessed":{"date-parts":[["2023",7,21]]}}}],"schema":"https://github.com/citation-style-language/schema/raw/master/csl-citation.json"} </w:instrText>
      </w:r>
      <w:r w:rsidR="00B440D5" w:rsidRPr="00957E37">
        <w:rPr>
          <w:sz w:val="24"/>
          <w:szCs w:val="24"/>
        </w:rPr>
        <w:fldChar w:fldCharType="separate"/>
      </w:r>
      <w:r w:rsidR="00B440D5" w:rsidRPr="00957E37">
        <w:rPr>
          <w:rFonts w:ascii="Calibri" w:hAnsi="Calibri" w:cs="Calibri"/>
          <w:sz w:val="24"/>
          <w:szCs w:val="24"/>
        </w:rPr>
        <w:t>(‘What is Docker? | AWS’ 2023)</w:t>
      </w:r>
      <w:r w:rsidR="00B440D5" w:rsidRPr="00957E37">
        <w:rPr>
          <w:sz w:val="24"/>
          <w:szCs w:val="24"/>
        </w:rPr>
        <w:fldChar w:fldCharType="end"/>
      </w:r>
      <w:r w:rsidRPr="00957E37">
        <w:rPr>
          <w:sz w:val="24"/>
          <w:szCs w:val="24"/>
        </w:rPr>
        <w:t>. These containers encapsulate all the essential components, such as libraries, system tools, code, and runtime, required for the software to run smoothly. With Docker, deploying and scaling applications in various environments becomes swift and dependable, ensuring the seamless execution of your code.</w:t>
      </w:r>
      <w:r w:rsidR="00B440D5" w:rsidRPr="00957E37">
        <w:rPr>
          <w:sz w:val="24"/>
          <w:szCs w:val="24"/>
        </w:rPr>
        <w:t xml:space="preserve">   </w:t>
      </w:r>
    </w:p>
    <w:p w14:paraId="31D1730D" w14:textId="4967C2F9" w:rsidR="00B440D5" w:rsidRPr="00957E37" w:rsidRDefault="00B440D5" w:rsidP="006644EC">
      <w:pPr>
        <w:spacing w:line="360" w:lineRule="auto"/>
        <w:jc w:val="both"/>
        <w:rPr>
          <w:sz w:val="24"/>
          <w:szCs w:val="24"/>
        </w:rPr>
      </w:pPr>
      <w:r w:rsidRPr="00957E37">
        <w:rPr>
          <w:sz w:val="24"/>
          <w:szCs w:val="24"/>
        </w:rPr>
        <w:t xml:space="preserve">Docker operates by offering a standardized approach to execute your code. Acting as an operating system for containers, it enables the virtualization of a server's operating system, just as a virtual machine virtualizes server hardware, eliminating the need for direct management. Once Docker is installed on each server, it provides straightforward commands </w:t>
      </w:r>
      <w:r w:rsidRPr="00957E37">
        <w:rPr>
          <w:sz w:val="24"/>
          <w:szCs w:val="24"/>
        </w:rPr>
        <w:lastRenderedPageBreak/>
        <w:t>to build, start, or stop containers, streamlining the process of managing and running applications within isolated and portable environments.</w:t>
      </w:r>
    </w:p>
    <w:p w14:paraId="6377B0F1" w14:textId="77777777" w:rsidR="00B6753E" w:rsidRPr="00957E37" w:rsidRDefault="00B6753E" w:rsidP="00B6753E"/>
    <w:p w14:paraId="37FD1A3D" w14:textId="1C0574A0" w:rsidR="00A6099E" w:rsidRPr="00957E37" w:rsidRDefault="00A6099E" w:rsidP="00A6099E">
      <w:pPr>
        <w:pStyle w:val="Heading3"/>
        <w:numPr>
          <w:ilvl w:val="0"/>
          <w:numId w:val="0"/>
        </w:numPr>
        <w:ind w:left="720" w:hanging="720"/>
      </w:pPr>
      <w:bookmarkStart w:id="42" w:name="_Toc143857086"/>
      <w:r w:rsidRPr="00957E37">
        <w:t>3.2.1</w:t>
      </w:r>
      <w:r w:rsidR="00A2685D">
        <w:t>.</w:t>
      </w:r>
      <w:r w:rsidRPr="00957E37">
        <w:t xml:space="preserve"> Docker Compose</w:t>
      </w:r>
      <w:bookmarkEnd w:id="42"/>
    </w:p>
    <w:p w14:paraId="7580CF0F" w14:textId="77777777" w:rsidR="00A6099E" w:rsidRPr="00957E37" w:rsidRDefault="00A6099E" w:rsidP="00A6099E"/>
    <w:p w14:paraId="2BC4A297" w14:textId="77777777" w:rsidR="00A6099E" w:rsidRPr="00957E37" w:rsidRDefault="00A6099E" w:rsidP="00A6099E">
      <w:pPr>
        <w:spacing w:line="360" w:lineRule="auto"/>
        <w:jc w:val="both"/>
        <w:rPr>
          <w:sz w:val="24"/>
          <w:szCs w:val="24"/>
        </w:rPr>
      </w:pPr>
      <w:r w:rsidRPr="00957E37">
        <w:rPr>
          <w:sz w:val="24"/>
          <w:szCs w:val="24"/>
        </w:rPr>
        <w:t>Compose is a powerful tool designed for defining and running multi-container Docker application that uses a YAML file to effortlessly configure your application's services. With a single command, you can then create and initiate all the services based on your specified configuration, simplifying the process of managing and launching multiple containers in a coordinated manner.</w:t>
      </w:r>
    </w:p>
    <w:p w14:paraId="758AD567" w14:textId="36400BF0" w:rsidR="00A53A9C" w:rsidRPr="00957E37" w:rsidRDefault="00A6099E" w:rsidP="00A6099E">
      <w:pPr>
        <w:spacing w:line="360" w:lineRule="auto"/>
        <w:jc w:val="both"/>
        <w:rPr>
          <w:sz w:val="24"/>
          <w:szCs w:val="24"/>
        </w:rPr>
      </w:pPr>
      <w:r w:rsidRPr="00957E37">
        <w:rPr>
          <w:sz w:val="24"/>
          <w:szCs w:val="24"/>
        </w:rPr>
        <w:t>Compose can operate in various environments, including production, staging, development, testing, and CI workflows. It empowers users with a comprehensive set of commands to manage the entire lifecycle of their applications. These commands enable users to effortlessly start, stop, and rebuild services as needed. The tool also provides an easy way to view the status of running services and stream the log output in real-time</w:t>
      </w:r>
      <w:r w:rsidR="00B02B2C" w:rsidRPr="00957E37">
        <w:rPr>
          <w:sz w:val="24"/>
          <w:szCs w:val="24"/>
        </w:rPr>
        <w:t>.</w:t>
      </w:r>
    </w:p>
    <w:p w14:paraId="73E86A39" w14:textId="6DC49D03" w:rsidR="00A53A9C" w:rsidRDefault="00A53A9C" w:rsidP="00A53A9C">
      <w:pPr>
        <w:spacing w:line="360" w:lineRule="auto"/>
        <w:jc w:val="both"/>
        <w:rPr>
          <w:sz w:val="24"/>
          <w:szCs w:val="24"/>
        </w:rPr>
      </w:pPr>
      <w:r w:rsidRPr="00957E37">
        <w:rPr>
          <w:sz w:val="24"/>
          <w:szCs w:val="24"/>
        </w:rPr>
        <w:t>A Dockerized Pact Broker refers to an instance of the Pact Broker application that is packaged and distributed as a Docker container</w:t>
      </w:r>
      <w:r w:rsidR="008A7380" w:rsidRPr="00957E37">
        <w:rPr>
          <w:sz w:val="24"/>
          <w:szCs w:val="24"/>
        </w:rPr>
        <w:t xml:space="preserve"> </w:t>
      </w:r>
      <w:r w:rsidR="008A7380" w:rsidRPr="00957E37">
        <w:rPr>
          <w:sz w:val="24"/>
          <w:szCs w:val="24"/>
        </w:rPr>
        <w:fldChar w:fldCharType="begin"/>
      </w:r>
      <w:r w:rsidR="008A7380" w:rsidRPr="00957E37">
        <w:rPr>
          <w:sz w:val="24"/>
          <w:szCs w:val="24"/>
        </w:rPr>
        <w:instrText xml:space="preserve"> ADDIN ZOTERO_ITEM CSL_CITATION {"citationID":"Dohp9HBM","properties":{"formattedCitation":"(\\uc0\\u8216{}Dockerized Pact Broker | Pact Docs\\uc0\\u8217{} 2023)","plainCitation":"(‘Dockerized Pact Broker | Pact Docs’ 2023)","noteIndex":0},"citationItems":[{"id":302,"uris":["http://zotero.org/users/11645733/items/6TPCF4E3"],"itemData":{"id":302,"type":"webpage","abstract":"The Pact Broker is an application for sharing for Pact contracts and verification results, and is required for integrating Pact into CI/CD pipelines.","language":"en","title":"Dockerized Pact Broker | Pact Docs","URL":"https://docs.pact.io/pact_broker/docker_images","accessed":{"date-parts":[["2023",7,21]]},"issued":{"date-parts":[["2023",1,26]]}}}],"schema":"https://github.com/citation-style-language/schema/raw/master/csl-citation.json"} </w:instrText>
      </w:r>
      <w:r w:rsidR="008A7380" w:rsidRPr="00957E37">
        <w:rPr>
          <w:sz w:val="24"/>
          <w:szCs w:val="24"/>
        </w:rPr>
        <w:fldChar w:fldCharType="separate"/>
      </w:r>
      <w:r w:rsidR="008A7380" w:rsidRPr="00957E37">
        <w:rPr>
          <w:sz w:val="24"/>
          <w:szCs w:val="24"/>
        </w:rPr>
        <w:t>(‘Dockerized Pact Broker | Pact Docs’ 2023)</w:t>
      </w:r>
      <w:r w:rsidR="008A7380" w:rsidRPr="00957E37">
        <w:rPr>
          <w:sz w:val="24"/>
          <w:szCs w:val="24"/>
        </w:rPr>
        <w:fldChar w:fldCharType="end"/>
      </w:r>
      <w:r w:rsidRPr="00957E37">
        <w:rPr>
          <w:sz w:val="24"/>
          <w:szCs w:val="24"/>
        </w:rPr>
        <w:t xml:space="preserve">. </w:t>
      </w:r>
      <w:r w:rsidR="00ED78F4" w:rsidRPr="00957E37">
        <w:rPr>
          <w:sz w:val="24"/>
          <w:szCs w:val="24"/>
        </w:rPr>
        <w:t xml:space="preserve">As mentioned, </w:t>
      </w:r>
      <w:r w:rsidRPr="00957E37">
        <w:rPr>
          <w:sz w:val="24"/>
          <w:szCs w:val="24"/>
        </w:rPr>
        <w:t xml:space="preserve">Pact Broker is </w:t>
      </w:r>
      <w:r w:rsidR="00ED78F4" w:rsidRPr="00957E37">
        <w:rPr>
          <w:sz w:val="24"/>
          <w:szCs w:val="24"/>
        </w:rPr>
        <w:t xml:space="preserve">the </w:t>
      </w:r>
      <w:r w:rsidRPr="00957E37">
        <w:rPr>
          <w:sz w:val="24"/>
          <w:szCs w:val="24"/>
        </w:rPr>
        <w:t>tool used for sharing consumer-driven contracts and verification results among different applications, facilitating seamless contract testing and integration management. Dockerizing the Pact Broker allows users to encapsulate the application and its dependencies within a Docker container, making it easy to deploy and run the Pact Broker in any environment that supports Docker. This approach ensures consistency and portability, as the containerized Pact Broker can be deployed across various systems with minimal setup and configuration, providing a reliable and efficient solution for managing contracts and verification results in a containerized environment.</w:t>
      </w:r>
      <w:r w:rsidR="00ED78F4" w:rsidRPr="00957E37">
        <w:rPr>
          <w:sz w:val="24"/>
          <w:szCs w:val="24"/>
        </w:rPr>
        <w:t xml:space="preserve"> Also, Pact Broker is </w:t>
      </w:r>
      <w:r w:rsidR="00ED78F4" w:rsidRPr="00315E21">
        <w:rPr>
          <w:sz w:val="24"/>
          <w:szCs w:val="24"/>
        </w:rPr>
        <w:t xml:space="preserve">packaged as a Docker container allows it to be easily integrated into the CI/CD pipeline. </w:t>
      </w:r>
    </w:p>
    <w:p w14:paraId="2D2EA86F" w14:textId="50152C6F" w:rsidR="00BE124F" w:rsidRPr="003556A2" w:rsidRDefault="00BE124F" w:rsidP="00BE124F">
      <w:pPr>
        <w:rPr>
          <w:sz w:val="24"/>
          <w:szCs w:val="24"/>
        </w:rPr>
      </w:pPr>
      <w:r w:rsidRPr="003556A2">
        <w:rPr>
          <w:sz w:val="24"/>
          <w:szCs w:val="24"/>
        </w:rPr>
        <w:t>Here's an overview of how the Dockerized Pact Broker works:</w:t>
      </w:r>
    </w:p>
    <w:p w14:paraId="1593B6B2" w14:textId="0A9F9D2A" w:rsidR="00BE124F" w:rsidRPr="003556A2" w:rsidRDefault="00BE124F" w:rsidP="005E522A">
      <w:pPr>
        <w:spacing w:line="360" w:lineRule="auto"/>
        <w:jc w:val="both"/>
        <w:rPr>
          <w:sz w:val="24"/>
          <w:szCs w:val="24"/>
        </w:rPr>
      </w:pPr>
      <w:r w:rsidRPr="003556A2">
        <w:rPr>
          <w:sz w:val="24"/>
          <w:szCs w:val="24"/>
        </w:rPr>
        <w:lastRenderedPageBreak/>
        <w:t>Docker Image: The Dockerized Pact Broker is packaged as a Docker image, which contains all the necessary dependencies and configurations to run the Pact Broker service</w:t>
      </w:r>
      <w:r w:rsidR="00A63954">
        <w:rPr>
          <w:sz w:val="24"/>
          <w:szCs w:val="24"/>
        </w:rPr>
        <w:t xml:space="preserve"> </w:t>
      </w:r>
      <w:r w:rsidR="00A63954">
        <w:rPr>
          <w:sz w:val="24"/>
          <w:szCs w:val="24"/>
        </w:rPr>
        <w:fldChar w:fldCharType="begin"/>
      </w:r>
      <w:r w:rsidR="00A63954">
        <w:rPr>
          <w:sz w:val="24"/>
          <w:szCs w:val="24"/>
        </w:rPr>
        <w:instrText xml:space="preserve"> ADDIN ZOTERO_ITEM CSL_CITATION {"citationID":"vGcTbhUT","properties":{"formattedCitation":"(\\uc0\\u8216{}pact_broker-docker/docker-compose.yml at master \\uc0\\u183{} DiUS/pact_broker-docker\\uc0\\u8217{} 2023)","plainCitation":"(‘pact_broker-docker/docker-compose.yml at master · DiUS/pact_broker-docker’ 2023)","noteIndex":0},"citationItems":[{"id":328,"uris":["http://zotero.org/users/11645733/items/4AV7ZSRP"],"itemData":{"id":328,"type":"webpage","abstract":"'Dockerised' pact broker. Contribute to DiUS/pact_broker-docker development by creating an account on GitHub.","container-title":"GitHub","language":"en","title":"pact_broker-docker/docker-compose.yml at master · DiUS/pact_broker-docker","URL":"https://github.com/DiUS/pact_broker-docker/blob/master/docker-compose.yml","accessed":{"date-parts":[["2023",8,7]]}}}],"schema":"https://github.com/citation-style-language/schema/raw/master/csl-citation.json"} </w:instrText>
      </w:r>
      <w:r w:rsidR="00A63954">
        <w:rPr>
          <w:sz w:val="24"/>
          <w:szCs w:val="24"/>
        </w:rPr>
        <w:fldChar w:fldCharType="separate"/>
      </w:r>
      <w:r w:rsidR="00A63954" w:rsidRPr="00A63954">
        <w:rPr>
          <w:rFonts w:ascii="Calibri" w:hAnsi="Calibri" w:cs="Calibri"/>
          <w:sz w:val="24"/>
          <w:szCs w:val="24"/>
        </w:rPr>
        <w:t>(‘pact_broker-docker/docker-compose.yml at master · DiUS/pact_broker-docker’ 2023)</w:t>
      </w:r>
      <w:r w:rsidR="00A63954">
        <w:rPr>
          <w:sz w:val="24"/>
          <w:szCs w:val="24"/>
        </w:rPr>
        <w:fldChar w:fldCharType="end"/>
      </w:r>
      <w:r w:rsidRPr="003556A2">
        <w:rPr>
          <w:sz w:val="24"/>
          <w:szCs w:val="24"/>
        </w:rPr>
        <w:t>.</w:t>
      </w:r>
    </w:p>
    <w:p w14:paraId="5ED48BED" w14:textId="77777777" w:rsidR="00BE124F" w:rsidRPr="00D7508B" w:rsidRDefault="00BE124F" w:rsidP="00D7508B">
      <w:pPr>
        <w:spacing w:line="360" w:lineRule="auto"/>
        <w:rPr>
          <w:sz w:val="24"/>
          <w:szCs w:val="24"/>
          <w:highlight w:val="yellow"/>
        </w:rPr>
      </w:pPr>
    </w:p>
    <w:p w14:paraId="3CCDE74F" w14:textId="55C2C754" w:rsidR="00B72089" w:rsidRPr="00B72089" w:rsidRDefault="00BE124F" w:rsidP="00B72089">
      <w:pPr>
        <w:pStyle w:val="ListParagraph"/>
        <w:numPr>
          <w:ilvl w:val="0"/>
          <w:numId w:val="33"/>
        </w:numPr>
        <w:spacing w:line="360" w:lineRule="auto"/>
        <w:rPr>
          <w:sz w:val="24"/>
          <w:szCs w:val="24"/>
        </w:rPr>
      </w:pPr>
      <w:r w:rsidRPr="00D7508B">
        <w:rPr>
          <w:b/>
          <w:bCs/>
          <w:sz w:val="24"/>
          <w:szCs w:val="24"/>
        </w:rPr>
        <w:t>Docker Compose or Docker Run:</w:t>
      </w:r>
      <w:r w:rsidRPr="00D7508B">
        <w:rPr>
          <w:sz w:val="24"/>
          <w:szCs w:val="24"/>
        </w:rPr>
        <w:t xml:space="preserve"> To deploy the Dockerized Pact Broker, you typically use either Docker Compose or the docker run command. Docker Compose is a tool that allows you to define and manage multi-container applications, while docker run allows you to start a container from a specified image.</w:t>
      </w:r>
    </w:p>
    <w:p w14:paraId="04AA91FD" w14:textId="4A587C13" w:rsidR="00BE124F" w:rsidRPr="00B72089" w:rsidRDefault="00BE124F" w:rsidP="00D7508B">
      <w:pPr>
        <w:pStyle w:val="ListParagraph"/>
        <w:numPr>
          <w:ilvl w:val="0"/>
          <w:numId w:val="33"/>
        </w:numPr>
        <w:spacing w:line="360" w:lineRule="auto"/>
        <w:rPr>
          <w:sz w:val="24"/>
          <w:szCs w:val="24"/>
        </w:rPr>
      </w:pPr>
      <w:r w:rsidRPr="00D7508B">
        <w:rPr>
          <w:b/>
          <w:bCs/>
          <w:sz w:val="24"/>
          <w:szCs w:val="24"/>
        </w:rPr>
        <w:t>Exposed Ports</w:t>
      </w:r>
      <w:r w:rsidRPr="00D7508B">
        <w:rPr>
          <w:sz w:val="24"/>
          <w:szCs w:val="24"/>
        </w:rPr>
        <w:t>: The Pact Broker runs a web server that listens on a specific port within the container. When running the Pact Broker with Docker, you can map this port to a port on the host system, making the Pact Broker accessible from outside the container.</w:t>
      </w:r>
    </w:p>
    <w:p w14:paraId="44AEB62E" w14:textId="020CD956" w:rsidR="00BE124F" w:rsidRPr="00B72089" w:rsidRDefault="00BE124F" w:rsidP="00D7508B">
      <w:pPr>
        <w:pStyle w:val="ListParagraph"/>
        <w:numPr>
          <w:ilvl w:val="0"/>
          <w:numId w:val="33"/>
        </w:numPr>
        <w:spacing w:line="360" w:lineRule="auto"/>
        <w:rPr>
          <w:sz w:val="24"/>
          <w:szCs w:val="24"/>
        </w:rPr>
      </w:pPr>
      <w:r w:rsidRPr="00D7508B">
        <w:rPr>
          <w:b/>
          <w:bCs/>
          <w:sz w:val="24"/>
          <w:szCs w:val="24"/>
        </w:rPr>
        <w:t>Database Connection:</w:t>
      </w:r>
      <w:r w:rsidRPr="00D7508B">
        <w:rPr>
          <w:sz w:val="24"/>
          <w:szCs w:val="24"/>
        </w:rPr>
        <w:t xml:space="preserve"> The Pact Broker requires a database to store the pact files and metadata. In the case of PostgreSQL, which is commonly used with the Pact Broker, you can also run it as a separate Docker container and configure the Pact Broker container to connect to the PostgreSQL container.</w:t>
      </w:r>
    </w:p>
    <w:p w14:paraId="1565A3DE" w14:textId="5C61C4ED" w:rsidR="00BE124F" w:rsidRPr="00B72089" w:rsidRDefault="00BE124F" w:rsidP="00D7508B">
      <w:pPr>
        <w:pStyle w:val="ListParagraph"/>
        <w:numPr>
          <w:ilvl w:val="0"/>
          <w:numId w:val="33"/>
        </w:numPr>
        <w:spacing w:line="360" w:lineRule="auto"/>
        <w:rPr>
          <w:sz w:val="24"/>
          <w:szCs w:val="24"/>
        </w:rPr>
      </w:pPr>
      <w:r w:rsidRPr="00D7508B">
        <w:rPr>
          <w:b/>
          <w:bCs/>
          <w:sz w:val="24"/>
          <w:szCs w:val="24"/>
        </w:rPr>
        <w:t>Configuration:</w:t>
      </w:r>
      <w:r w:rsidRPr="00D7508B">
        <w:rPr>
          <w:sz w:val="24"/>
          <w:szCs w:val="24"/>
        </w:rPr>
        <w:t xml:space="preserve"> The Dockerized Pact Broker can be configured through environment variables or a configuration file, allowing you to customize settings such as database connection details, logging, and other configurations.</w:t>
      </w:r>
    </w:p>
    <w:p w14:paraId="43D20C9A" w14:textId="18771ED8" w:rsidR="00BE124F" w:rsidRPr="00B72089" w:rsidRDefault="00BE124F" w:rsidP="00D7508B">
      <w:pPr>
        <w:pStyle w:val="ListParagraph"/>
        <w:numPr>
          <w:ilvl w:val="0"/>
          <w:numId w:val="33"/>
        </w:numPr>
        <w:spacing w:line="360" w:lineRule="auto"/>
        <w:rPr>
          <w:sz w:val="24"/>
          <w:szCs w:val="24"/>
        </w:rPr>
      </w:pPr>
      <w:r w:rsidRPr="00D7508B">
        <w:rPr>
          <w:b/>
          <w:bCs/>
          <w:sz w:val="24"/>
          <w:szCs w:val="24"/>
        </w:rPr>
        <w:t>Interaction with CI/CD Tools:</w:t>
      </w:r>
      <w:r w:rsidRPr="00D7508B">
        <w:rPr>
          <w:sz w:val="24"/>
          <w:szCs w:val="24"/>
        </w:rPr>
        <w:t xml:space="preserve"> Once the Pact Broker is up and running, it provides a RESTful API that allows interaction with it. CI/CD tools like Jenkins, </w:t>
      </w:r>
      <w:proofErr w:type="spellStart"/>
      <w:r w:rsidRPr="00D7508B">
        <w:rPr>
          <w:sz w:val="24"/>
          <w:szCs w:val="24"/>
        </w:rPr>
        <w:t>CircleCI</w:t>
      </w:r>
      <w:proofErr w:type="spellEnd"/>
      <w:r w:rsidRPr="00D7508B">
        <w:rPr>
          <w:sz w:val="24"/>
          <w:szCs w:val="24"/>
        </w:rPr>
        <w:t>, or Travis CI can use this API to publish pact files generated by consumer tests and retrieve pact files for verification during provider tests.</w:t>
      </w:r>
    </w:p>
    <w:p w14:paraId="529D0047" w14:textId="4E18CDB6" w:rsidR="003556A2" w:rsidRPr="00D7508B" w:rsidRDefault="00BE124F" w:rsidP="00D7508B">
      <w:pPr>
        <w:pStyle w:val="ListParagraph"/>
        <w:numPr>
          <w:ilvl w:val="0"/>
          <w:numId w:val="33"/>
        </w:numPr>
        <w:spacing w:line="360" w:lineRule="auto"/>
        <w:rPr>
          <w:sz w:val="24"/>
          <w:szCs w:val="24"/>
        </w:rPr>
      </w:pPr>
      <w:r w:rsidRPr="00D7508B">
        <w:rPr>
          <w:b/>
          <w:bCs/>
          <w:sz w:val="24"/>
          <w:szCs w:val="24"/>
        </w:rPr>
        <w:t>Pact Workflow:</w:t>
      </w:r>
      <w:r w:rsidRPr="00D7508B">
        <w:rPr>
          <w:sz w:val="24"/>
          <w:szCs w:val="24"/>
        </w:rPr>
        <w:t xml:space="preserve"> Developers of different services (consumers) create pact files representing the expected interactions with other services (providers). These pact files are published to the Pact Broker. When providers run their tests, they retrieve relevant pact files from the Pact Broker to verify that their services meet the expectations defined by the consumers.</w:t>
      </w:r>
    </w:p>
    <w:p w14:paraId="7BFCD2C4" w14:textId="3DA08863" w:rsidR="00BE124F" w:rsidRPr="00D7508B" w:rsidRDefault="00BE124F" w:rsidP="00D7508B">
      <w:pPr>
        <w:spacing w:line="360" w:lineRule="auto"/>
        <w:rPr>
          <w:sz w:val="24"/>
          <w:szCs w:val="24"/>
        </w:rPr>
      </w:pPr>
      <w:r w:rsidRPr="00D7508B">
        <w:rPr>
          <w:sz w:val="24"/>
          <w:szCs w:val="24"/>
        </w:rPr>
        <w:t xml:space="preserve">By containerizing the Pact Broker with Docker, you can easily spin up and manage the Pact Broker alongside other services in a consistent and reproducible manner. Docker's isolation </w:t>
      </w:r>
      <w:r w:rsidRPr="00D7508B">
        <w:rPr>
          <w:sz w:val="24"/>
          <w:szCs w:val="24"/>
        </w:rPr>
        <w:lastRenderedPageBreak/>
        <w:t>also ensures that the Pact Broker operates independently of the host system and other applications, avoiding potential conflicts and simplifying the deployment process.</w:t>
      </w:r>
    </w:p>
    <w:p w14:paraId="63F9CD2B" w14:textId="77777777" w:rsidR="00007908" w:rsidRPr="00CA4C7B" w:rsidRDefault="00007908" w:rsidP="00A53A9C">
      <w:pPr>
        <w:spacing w:line="360" w:lineRule="auto"/>
        <w:jc w:val="both"/>
        <w:rPr>
          <w:highlight w:val="yellow"/>
        </w:rPr>
      </w:pPr>
    </w:p>
    <w:p w14:paraId="73F7BB3E" w14:textId="0A8D6B11" w:rsidR="00447EA3" w:rsidRPr="00B62881" w:rsidRDefault="00447EA3" w:rsidP="00447EA3">
      <w:pPr>
        <w:pStyle w:val="Heading2"/>
        <w:numPr>
          <w:ilvl w:val="0"/>
          <w:numId w:val="0"/>
        </w:numPr>
      </w:pPr>
      <w:bookmarkStart w:id="43" w:name="_Toc143857087"/>
      <w:r w:rsidRPr="00B62881">
        <w:t>3.</w:t>
      </w:r>
      <w:r w:rsidR="00A80268" w:rsidRPr="00B62881">
        <w:t>3</w:t>
      </w:r>
      <w:r w:rsidRPr="00B62881">
        <w:t xml:space="preserve">. </w:t>
      </w:r>
      <w:r w:rsidR="005C44BC" w:rsidRPr="00B62881">
        <w:t>Jenkins CI/CD Pipeline</w:t>
      </w:r>
      <w:bookmarkEnd w:id="43"/>
    </w:p>
    <w:p w14:paraId="6C8F96C4" w14:textId="77777777" w:rsidR="00C54355" w:rsidRPr="00B62881" w:rsidRDefault="00C54355" w:rsidP="00C54355"/>
    <w:p w14:paraId="5F7BFBDF" w14:textId="0F6E039E" w:rsidR="005D1DA8" w:rsidRPr="00B62881" w:rsidRDefault="00C54355" w:rsidP="005D1DA8">
      <w:pPr>
        <w:spacing w:line="360" w:lineRule="auto"/>
        <w:jc w:val="both"/>
      </w:pPr>
      <w:r w:rsidRPr="00B62881">
        <w:rPr>
          <w:sz w:val="24"/>
          <w:szCs w:val="24"/>
        </w:rPr>
        <w:t xml:space="preserve">Jenkins is a self-contained and open-source automation server that empowers users to automate a wide range of tasks associated with building, testing, delivering, and deploying software </w:t>
      </w:r>
      <w:r w:rsidRPr="00B62881">
        <w:rPr>
          <w:sz w:val="24"/>
          <w:szCs w:val="24"/>
        </w:rPr>
        <w:fldChar w:fldCharType="begin"/>
      </w:r>
      <w:r w:rsidRPr="00B62881">
        <w:rPr>
          <w:sz w:val="24"/>
          <w:szCs w:val="24"/>
        </w:rPr>
        <w:instrText xml:space="preserve"> ADDIN ZOTERO_ITEM CSL_CITATION {"citationID":"caCVgfVN","properties":{"formattedCitation":"(\\uc0\\u8216{}Jenkins User Documentation\\uc0\\u8217{} 2023)","plainCitation":"(‘Jenkins User Documentation’ 2023)","noteIndex":0},"citationItems":[{"id":312,"uris":["http://zotero.org/users/11645733/items/IZ9FSLNJ"],"itemData":{"id":312,"type":"webpage","abstract":"Jenkins – an open source automation server which enables developers around the world to reliably build, test, and deploy their software","container-title":"Jenkins User Documentation","language":"en","title":"Jenkins User Documentation","URL":"https://www.jenkins.io/doc/","accessed":{"date-parts":[["2023",7,21]]}}}],"schema":"https://github.com/citation-style-language/schema/raw/master/csl-citation.json"} </w:instrText>
      </w:r>
      <w:r w:rsidRPr="00B62881">
        <w:rPr>
          <w:sz w:val="24"/>
          <w:szCs w:val="24"/>
        </w:rPr>
        <w:fldChar w:fldCharType="separate"/>
      </w:r>
      <w:r w:rsidRPr="00B62881">
        <w:rPr>
          <w:rFonts w:ascii="Calibri" w:hAnsi="Calibri" w:cs="Calibri"/>
          <w:sz w:val="24"/>
          <w:szCs w:val="24"/>
        </w:rPr>
        <w:t>(‘Jenkins User Documentation’ 2023)</w:t>
      </w:r>
      <w:r w:rsidRPr="00B62881">
        <w:rPr>
          <w:sz w:val="24"/>
          <w:szCs w:val="24"/>
        </w:rPr>
        <w:fldChar w:fldCharType="end"/>
      </w:r>
      <w:r w:rsidRPr="00B62881">
        <w:t>.</w:t>
      </w:r>
      <w:r w:rsidR="00837DA7" w:rsidRPr="00B62881">
        <w:t xml:space="preserve"> </w:t>
      </w:r>
      <w:r w:rsidR="00837DA7" w:rsidRPr="00B62881">
        <w:rPr>
          <w:sz w:val="24"/>
          <w:szCs w:val="24"/>
        </w:rPr>
        <w:t>Jenkins Pipeline is a collection of plugins that enables the implementation and integration of continuous delivery pipelines within the Jenkins automation server. These plugins provide robust support for defining and managing complex, end-to-end delivery pipelines, streamlining the process of building, testing, and deploying software in a continuous and automated manner.</w:t>
      </w:r>
    </w:p>
    <w:p w14:paraId="327A7B58" w14:textId="77777777" w:rsidR="005D1DA8" w:rsidRPr="00B62881" w:rsidRDefault="005D1DA8" w:rsidP="005D1DA8">
      <w:pPr>
        <w:spacing w:line="360" w:lineRule="auto"/>
        <w:jc w:val="both"/>
        <w:rPr>
          <w:sz w:val="24"/>
          <w:szCs w:val="24"/>
        </w:rPr>
      </w:pPr>
      <w:r w:rsidRPr="00B62881">
        <w:rPr>
          <w:sz w:val="24"/>
          <w:szCs w:val="24"/>
        </w:rPr>
        <w:t>The integration of the Pact Broker with Jenkins allows for seamless management of consumer-driven contracts and verification results within the Jenkins automation server. By leveraging plugins and scripts, Jenkins can interact with the Pact Broker to achieve various tasks related to contract testing and deployment.</w:t>
      </w:r>
    </w:p>
    <w:p w14:paraId="7B912322" w14:textId="68F9385E" w:rsidR="005D1DA8" w:rsidRPr="00B62881" w:rsidRDefault="005D1DA8" w:rsidP="005D1DA8">
      <w:pPr>
        <w:spacing w:line="360" w:lineRule="auto"/>
        <w:jc w:val="both"/>
        <w:rPr>
          <w:sz w:val="24"/>
          <w:szCs w:val="24"/>
        </w:rPr>
      </w:pPr>
      <w:r w:rsidRPr="00B62881">
        <w:rPr>
          <w:sz w:val="24"/>
          <w:szCs w:val="24"/>
        </w:rPr>
        <w:t>The integration typically involves the following steps:</w:t>
      </w:r>
    </w:p>
    <w:p w14:paraId="65EB708B" w14:textId="35604859"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Publishing Pacts</w:t>
      </w:r>
      <w:r w:rsidRPr="00B62881">
        <w:rPr>
          <w:sz w:val="24"/>
          <w:szCs w:val="24"/>
        </w:rPr>
        <w:t>: During the CI/CD process, the consumer applications generate Pact files containing the contract information. These files are then published to the Pact Broker, making them available for other applications to use.</w:t>
      </w:r>
    </w:p>
    <w:p w14:paraId="5F21EA7D" w14:textId="7C765A76"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Verification</w:t>
      </w:r>
      <w:r w:rsidRPr="00B62881">
        <w:rPr>
          <w:sz w:val="24"/>
          <w:szCs w:val="24"/>
        </w:rPr>
        <w:t>: Once the Pact files are published, Jenkins can trigger the verification process. The provider applications fetch the relevant Pacts from the Pact Broker and execute contract tests against them to ensure compliance with the specified contracts.</w:t>
      </w:r>
    </w:p>
    <w:p w14:paraId="790D0D07" w14:textId="7D67B9ED"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Reporting:</w:t>
      </w:r>
      <w:r w:rsidRPr="00B62881">
        <w:rPr>
          <w:sz w:val="24"/>
          <w:szCs w:val="24"/>
        </w:rPr>
        <w:t xml:space="preserve"> The results of the verification process can be captured and reported by Jenkins, allowing the team to monitor contract compliance and identify any issues that need attention.</w:t>
      </w:r>
    </w:p>
    <w:p w14:paraId="65BEA3E3" w14:textId="1BD6FE9B"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lastRenderedPageBreak/>
        <w:t>Integration with CI/CD Pipelines:</w:t>
      </w:r>
      <w:r w:rsidRPr="00B62881">
        <w:rPr>
          <w:sz w:val="24"/>
          <w:szCs w:val="24"/>
        </w:rPr>
        <w:t xml:space="preserve"> Pact Broker integration can be seamlessly incorporated into Jenkins CI/CD pipelines, ensuring that contract testing is an integral part of the development and deployment workflow.</w:t>
      </w:r>
    </w:p>
    <w:p w14:paraId="45A02850" w14:textId="3923F2B3" w:rsidR="00902EFC" w:rsidRPr="0057679E" w:rsidRDefault="005D1DA8" w:rsidP="0057679E">
      <w:pPr>
        <w:spacing w:line="360" w:lineRule="auto"/>
        <w:jc w:val="both"/>
        <w:rPr>
          <w:sz w:val="24"/>
          <w:szCs w:val="24"/>
        </w:rPr>
      </w:pPr>
      <w:r w:rsidRPr="00B62881">
        <w:rPr>
          <w:sz w:val="24"/>
          <w:szCs w:val="24"/>
        </w:rPr>
        <w:t>By integrating the Pact Broker with Jenkins, teams can ensure that their applications adhere to the agreed-upon contracts, promoting better collaboration between teams and enhancing the reliability and confidence of application releases</w:t>
      </w:r>
      <w:r w:rsidR="0057679E" w:rsidRPr="00B62881">
        <w:rPr>
          <w:sz w:val="24"/>
          <w:szCs w:val="24"/>
        </w:rPr>
        <w:t>.</w:t>
      </w:r>
    </w:p>
    <w:p w14:paraId="3F0BFA1D" w14:textId="087F2F47" w:rsidR="00230820" w:rsidRDefault="00230820" w:rsidP="00230820">
      <w:pPr>
        <w:pStyle w:val="Heading1"/>
        <w:numPr>
          <w:ilvl w:val="0"/>
          <w:numId w:val="3"/>
        </w:numPr>
        <w:ind w:left="567" w:hanging="567"/>
      </w:pPr>
      <w:bookmarkStart w:id="44" w:name="_Toc143857088"/>
      <w:r>
        <w:t>Implementation</w:t>
      </w:r>
      <w:bookmarkEnd w:id="44"/>
    </w:p>
    <w:p w14:paraId="38614A34" w14:textId="77777777" w:rsidR="00C95F43" w:rsidRPr="00C95F43" w:rsidRDefault="00C95F43" w:rsidP="00C95F43"/>
    <w:p w14:paraId="2B591A4A" w14:textId="0D520D43" w:rsidR="0020357D" w:rsidRPr="0020357D" w:rsidRDefault="00B62881" w:rsidP="00BA187C">
      <w:pPr>
        <w:spacing w:line="360" w:lineRule="auto"/>
        <w:jc w:val="both"/>
        <w:rPr>
          <w:sz w:val="24"/>
          <w:szCs w:val="24"/>
        </w:rPr>
      </w:pPr>
      <w:r w:rsidRPr="00B62881">
        <w:rPr>
          <w:sz w:val="24"/>
          <w:szCs w:val="24"/>
        </w:rPr>
        <w:t xml:space="preserve">An online shopping system was implemented, </w:t>
      </w:r>
      <w:r w:rsidR="005F043D">
        <w:rPr>
          <w:sz w:val="24"/>
          <w:szCs w:val="24"/>
        </w:rPr>
        <w:t>comprising</w:t>
      </w:r>
      <w:r w:rsidRPr="00B62881">
        <w:rPr>
          <w:sz w:val="24"/>
          <w:szCs w:val="24"/>
        </w:rPr>
        <w:t xml:space="preserve"> of 3 microservices. A retailer service acted as the provider, responsible for returning data. The consumers were customer service and product service, which retrieved the </w:t>
      </w:r>
      <w:r>
        <w:rPr>
          <w:sz w:val="24"/>
          <w:szCs w:val="24"/>
        </w:rPr>
        <w:t>data from retailer services</w:t>
      </w:r>
      <w:r w:rsidRPr="00B62881">
        <w:rPr>
          <w:sz w:val="24"/>
          <w:szCs w:val="24"/>
        </w:rPr>
        <w:t xml:space="preserve">. </w:t>
      </w:r>
    </w:p>
    <w:p w14:paraId="4350B8F2" w14:textId="77777777" w:rsidR="00BA187C" w:rsidRDefault="00BA187C" w:rsidP="00BA187C">
      <w:pPr>
        <w:keepNext/>
        <w:spacing w:line="360" w:lineRule="auto"/>
        <w:jc w:val="both"/>
      </w:pPr>
      <w:r w:rsidRPr="003A0912">
        <w:rPr>
          <w:noProof/>
          <w:sz w:val="24"/>
          <w:szCs w:val="24"/>
        </w:rPr>
        <w:drawing>
          <wp:inline distT="0" distB="0" distL="0" distR="0" wp14:anchorId="0B90F853" wp14:editId="6DAAD5BD">
            <wp:extent cx="2692045" cy="1607820"/>
            <wp:effectExtent l="0" t="0" r="0" b="0"/>
            <wp:docPr id="24731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14108" name=""/>
                    <pic:cNvPicPr/>
                  </pic:nvPicPr>
                  <pic:blipFill>
                    <a:blip r:embed="rId13"/>
                    <a:stretch>
                      <a:fillRect/>
                    </a:stretch>
                  </pic:blipFill>
                  <pic:spPr>
                    <a:xfrm>
                      <a:off x="0" y="0"/>
                      <a:ext cx="2771100" cy="1655036"/>
                    </a:xfrm>
                    <a:prstGeom prst="rect">
                      <a:avLst/>
                    </a:prstGeom>
                  </pic:spPr>
                </pic:pic>
              </a:graphicData>
            </a:graphic>
          </wp:inline>
        </w:drawing>
      </w:r>
    </w:p>
    <w:p w14:paraId="0AD4056B" w14:textId="40255997" w:rsidR="00BA187C" w:rsidRDefault="00BA187C" w:rsidP="00BA187C">
      <w:pPr>
        <w:pStyle w:val="Caption"/>
        <w:jc w:val="both"/>
      </w:pPr>
      <w:bookmarkStart w:id="45" w:name="_Toc143857119"/>
      <w:r>
        <w:t xml:space="preserve">Figure </w:t>
      </w:r>
      <w:fldSimple w:instr=" SEQ Figure \* ARABIC ">
        <w:r w:rsidR="00D67462">
          <w:rPr>
            <w:noProof/>
          </w:rPr>
          <w:t>4</w:t>
        </w:r>
      </w:fldSimple>
      <w:r>
        <w:t>: Product consumer service retrieving item details from Retailer provider service</w:t>
      </w:r>
      <w:bookmarkEnd w:id="45"/>
    </w:p>
    <w:p w14:paraId="3691112A" w14:textId="77777777" w:rsidR="0020357D" w:rsidRPr="0020357D" w:rsidRDefault="0020357D" w:rsidP="0020357D"/>
    <w:p w14:paraId="79E4C2FE" w14:textId="77777777" w:rsidR="00BA187C" w:rsidRDefault="00BA187C" w:rsidP="00BA187C">
      <w:pPr>
        <w:keepNext/>
        <w:spacing w:line="360" w:lineRule="auto"/>
        <w:jc w:val="both"/>
      </w:pPr>
      <w:r>
        <w:rPr>
          <w:sz w:val="24"/>
          <w:szCs w:val="24"/>
        </w:rPr>
        <w:t xml:space="preserve"> </w:t>
      </w:r>
      <w:r w:rsidRPr="003A0912">
        <w:rPr>
          <w:noProof/>
          <w:sz w:val="24"/>
          <w:szCs w:val="24"/>
        </w:rPr>
        <w:drawing>
          <wp:inline distT="0" distB="0" distL="0" distR="0" wp14:anchorId="526EE0A4" wp14:editId="04152370">
            <wp:extent cx="2682860" cy="1640732"/>
            <wp:effectExtent l="0" t="0" r="3810" b="0"/>
            <wp:docPr id="208254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48341" name=""/>
                    <pic:cNvPicPr/>
                  </pic:nvPicPr>
                  <pic:blipFill>
                    <a:blip r:embed="rId14"/>
                    <a:stretch>
                      <a:fillRect/>
                    </a:stretch>
                  </pic:blipFill>
                  <pic:spPr>
                    <a:xfrm>
                      <a:off x="0" y="0"/>
                      <a:ext cx="2684963" cy="1642018"/>
                    </a:xfrm>
                    <a:prstGeom prst="rect">
                      <a:avLst/>
                    </a:prstGeom>
                  </pic:spPr>
                </pic:pic>
              </a:graphicData>
            </a:graphic>
          </wp:inline>
        </w:drawing>
      </w:r>
    </w:p>
    <w:p w14:paraId="7781B835" w14:textId="4537ECFD" w:rsidR="00BA187C" w:rsidRDefault="00BA187C" w:rsidP="00BA187C">
      <w:pPr>
        <w:pStyle w:val="Caption"/>
        <w:jc w:val="both"/>
        <w:rPr>
          <w:szCs w:val="24"/>
        </w:rPr>
      </w:pPr>
      <w:bookmarkStart w:id="46" w:name="_Toc143857120"/>
      <w:r>
        <w:t xml:space="preserve">Figure </w:t>
      </w:r>
      <w:fldSimple w:instr=" SEQ Figure \* ARABIC ">
        <w:r w:rsidR="00D67462">
          <w:rPr>
            <w:noProof/>
          </w:rPr>
          <w:t>5</w:t>
        </w:r>
      </w:fldSimple>
      <w:r>
        <w:t>: Customer</w:t>
      </w:r>
      <w:r w:rsidRPr="00D077C8">
        <w:t xml:space="preserve"> consumer service retrieving</w:t>
      </w:r>
      <w:r>
        <w:t xml:space="preserve"> order</w:t>
      </w:r>
      <w:r w:rsidRPr="00D077C8">
        <w:t xml:space="preserve"> details from Retailer provider service</w:t>
      </w:r>
      <w:bookmarkEnd w:id="46"/>
    </w:p>
    <w:p w14:paraId="59ACA98B" w14:textId="77777777" w:rsidR="0020357D" w:rsidRDefault="0020357D" w:rsidP="00C95F43">
      <w:pPr>
        <w:spacing w:line="360" w:lineRule="auto"/>
        <w:jc w:val="both"/>
        <w:rPr>
          <w:sz w:val="24"/>
          <w:szCs w:val="24"/>
        </w:rPr>
      </w:pPr>
    </w:p>
    <w:p w14:paraId="3C7E5A8D" w14:textId="360ADC28" w:rsidR="0072729C" w:rsidRDefault="00B62881" w:rsidP="00C95F43">
      <w:pPr>
        <w:spacing w:line="360" w:lineRule="auto"/>
        <w:jc w:val="both"/>
        <w:rPr>
          <w:sz w:val="24"/>
          <w:szCs w:val="24"/>
        </w:rPr>
      </w:pPr>
      <w:r w:rsidRPr="00B62881">
        <w:rPr>
          <w:sz w:val="24"/>
          <w:szCs w:val="24"/>
        </w:rPr>
        <w:lastRenderedPageBreak/>
        <w:t xml:space="preserve">The approach involved using Pact JVM within the Spring Boot framework to create tests for both the consumers and the provider. The results of these tests were shared on a Pact Broker </w:t>
      </w:r>
      <w:r w:rsidR="002B18A8">
        <w:rPr>
          <w:sz w:val="24"/>
          <w:szCs w:val="24"/>
        </w:rPr>
        <w:t xml:space="preserve">which is </w:t>
      </w:r>
      <w:r w:rsidRPr="00B62881">
        <w:rPr>
          <w:sz w:val="24"/>
          <w:szCs w:val="24"/>
        </w:rPr>
        <w:t xml:space="preserve">stored in a Docker Compose container. This was integrated into a Jenkins integration pipeline workflow. The chosen technology stack included Java, JUnit, Gradle, Spring Boot, Docker Compose, and </w:t>
      </w:r>
      <w:r w:rsidR="00216BFD">
        <w:rPr>
          <w:sz w:val="24"/>
          <w:szCs w:val="24"/>
        </w:rPr>
        <w:t>Jenkins.</w:t>
      </w:r>
    </w:p>
    <w:p w14:paraId="4E817BBA" w14:textId="76F890C6" w:rsidR="002B66DD" w:rsidRDefault="00C95F43" w:rsidP="002B66DD">
      <w:pPr>
        <w:pStyle w:val="Heading2"/>
        <w:numPr>
          <w:ilvl w:val="0"/>
          <w:numId w:val="0"/>
        </w:numPr>
        <w:ind w:left="576" w:hanging="576"/>
      </w:pPr>
      <w:bookmarkStart w:id="47" w:name="_Toc143857089"/>
      <w:r>
        <w:t>4.1 Writing Contract Test with Pact</w:t>
      </w:r>
      <w:r w:rsidR="00587013">
        <w:t xml:space="preserve"> Framework</w:t>
      </w:r>
      <w:bookmarkEnd w:id="47"/>
    </w:p>
    <w:p w14:paraId="2B3D0E8B" w14:textId="77777777" w:rsidR="002B66DD" w:rsidRPr="002B66DD" w:rsidRDefault="002B66DD" w:rsidP="002B66DD"/>
    <w:p w14:paraId="4E5D818C" w14:textId="12D78318" w:rsidR="00855928" w:rsidRDefault="00807A06" w:rsidP="002B66DD">
      <w:pPr>
        <w:spacing w:line="360" w:lineRule="auto"/>
        <w:jc w:val="both"/>
        <w:rPr>
          <w:sz w:val="24"/>
          <w:szCs w:val="24"/>
        </w:rPr>
      </w:pPr>
      <w:r w:rsidRPr="00807A06">
        <w:rPr>
          <w:sz w:val="24"/>
          <w:szCs w:val="24"/>
        </w:rPr>
        <w:t>The contract tests were authored and executed using the Pact JVM framework offered by the Pact Foundation</w:t>
      </w:r>
      <w:r>
        <w:rPr>
          <w:sz w:val="24"/>
          <w:szCs w:val="24"/>
        </w:rPr>
        <w:t xml:space="preserve"> </w:t>
      </w:r>
      <w:r>
        <w:rPr>
          <w:sz w:val="24"/>
          <w:szCs w:val="24"/>
        </w:rPr>
        <w:fldChar w:fldCharType="begin"/>
      </w:r>
      <w:r>
        <w:rPr>
          <w:sz w:val="24"/>
          <w:szCs w:val="24"/>
        </w:rPr>
        <w:instrText xml:space="preserve"> ADDIN ZOTERO_ITEM CSL_CITATION {"citationID":"rdCh4f2o","properties":{"formattedCitation":"(\\uc0\\u8216{}pact-foundation/pact-jvm: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Pr>
          <w:sz w:val="24"/>
          <w:szCs w:val="24"/>
        </w:rPr>
        <w:fldChar w:fldCharType="separate"/>
      </w:r>
      <w:r w:rsidRPr="00807A06">
        <w:rPr>
          <w:rFonts w:ascii="Calibri" w:hAnsi="Calibri" w:cs="Calibri"/>
          <w:sz w:val="24"/>
          <w:szCs w:val="24"/>
        </w:rPr>
        <w:t>(‘pact-foundation/pact-jvm: JVM version of Pact.’ 2023)</w:t>
      </w:r>
      <w:r>
        <w:rPr>
          <w:sz w:val="24"/>
          <w:szCs w:val="24"/>
        </w:rPr>
        <w:fldChar w:fldCharType="end"/>
      </w:r>
      <w:r>
        <w:rPr>
          <w:sz w:val="24"/>
          <w:szCs w:val="24"/>
        </w:rPr>
        <w:t xml:space="preserve">. </w:t>
      </w:r>
      <w:r w:rsidR="004A1048">
        <w:rPr>
          <w:sz w:val="24"/>
          <w:szCs w:val="24"/>
        </w:rPr>
        <w:t xml:space="preserve">For the </w:t>
      </w:r>
      <w:r w:rsidR="00AF26D6">
        <w:rPr>
          <w:sz w:val="24"/>
          <w:szCs w:val="24"/>
        </w:rPr>
        <w:t>online shopping</w:t>
      </w:r>
      <w:r w:rsidR="004A1048">
        <w:rPr>
          <w:sz w:val="24"/>
          <w:szCs w:val="24"/>
        </w:rPr>
        <w:t xml:space="preserve"> system made for this dissertation, t</w:t>
      </w:r>
      <w:r w:rsidR="00B62881" w:rsidRPr="00B62881">
        <w:rPr>
          <w:sz w:val="24"/>
          <w:szCs w:val="24"/>
        </w:rPr>
        <w:t xml:space="preserve">he customer and product services </w:t>
      </w:r>
      <w:r w:rsidR="00855928">
        <w:rPr>
          <w:sz w:val="24"/>
          <w:szCs w:val="24"/>
        </w:rPr>
        <w:t xml:space="preserve">(consumers) </w:t>
      </w:r>
      <w:r w:rsidR="00870620">
        <w:rPr>
          <w:sz w:val="24"/>
          <w:szCs w:val="24"/>
        </w:rPr>
        <w:t>sen</w:t>
      </w:r>
      <w:r w:rsidR="00855928">
        <w:rPr>
          <w:sz w:val="24"/>
          <w:szCs w:val="24"/>
        </w:rPr>
        <w:t>d</w:t>
      </w:r>
      <w:r w:rsidR="00B62881" w:rsidRPr="00B62881">
        <w:rPr>
          <w:sz w:val="24"/>
          <w:szCs w:val="24"/>
        </w:rPr>
        <w:t xml:space="preserve"> API requests to the retailer service</w:t>
      </w:r>
      <w:r w:rsidR="00855928">
        <w:rPr>
          <w:sz w:val="24"/>
          <w:szCs w:val="24"/>
        </w:rPr>
        <w:t xml:space="preserve"> (provider)</w:t>
      </w:r>
      <w:r w:rsidR="00B62881" w:rsidRPr="00B62881">
        <w:rPr>
          <w:sz w:val="24"/>
          <w:szCs w:val="24"/>
        </w:rPr>
        <w:t>, expecting responses containing order and item details, respectively</w:t>
      </w:r>
      <w:r w:rsidR="002B66DD" w:rsidRPr="002B66DD">
        <w:rPr>
          <w:sz w:val="24"/>
          <w:szCs w:val="24"/>
        </w:rPr>
        <w:t xml:space="preserve">. These consumers </w:t>
      </w:r>
      <w:r w:rsidR="00870620">
        <w:rPr>
          <w:sz w:val="24"/>
          <w:szCs w:val="24"/>
        </w:rPr>
        <w:t>anticipate</w:t>
      </w:r>
      <w:r w:rsidR="002B66DD" w:rsidRPr="002B66DD">
        <w:rPr>
          <w:sz w:val="24"/>
          <w:szCs w:val="24"/>
        </w:rPr>
        <w:t xml:space="preserve"> a successful 200 status code in response to a GET request made to the provider.</w:t>
      </w:r>
      <w:r w:rsidR="00855928">
        <w:rPr>
          <w:sz w:val="24"/>
          <w:szCs w:val="24"/>
        </w:rPr>
        <w:t xml:space="preserve"> </w:t>
      </w:r>
      <w:r w:rsidR="00855928" w:rsidRPr="00855928">
        <w:rPr>
          <w:sz w:val="24"/>
          <w:szCs w:val="24"/>
        </w:rPr>
        <w:t>A retailer controller class</w:t>
      </w:r>
      <w:r w:rsidR="00855928">
        <w:rPr>
          <w:sz w:val="24"/>
          <w:szCs w:val="24"/>
        </w:rPr>
        <w:t xml:space="preserve"> is created</w:t>
      </w:r>
      <w:r w:rsidR="00855928" w:rsidRPr="00855928">
        <w:rPr>
          <w:sz w:val="24"/>
          <w:szCs w:val="24"/>
        </w:rPr>
        <w:t xml:space="preserve"> which exposes two APIs</w:t>
      </w:r>
      <w:r w:rsidR="00855928">
        <w:rPr>
          <w:sz w:val="24"/>
          <w:szCs w:val="24"/>
        </w:rPr>
        <w:t xml:space="preserve">; </w:t>
      </w:r>
      <w:proofErr w:type="spellStart"/>
      <w:r w:rsidR="00855928" w:rsidRPr="00855928">
        <w:rPr>
          <w:sz w:val="24"/>
          <w:szCs w:val="24"/>
        </w:rPr>
        <w:t>get</w:t>
      </w:r>
      <w:r w:rsidR="00855928">
        <w:rPr>
          <w:sz w:val="24"/>
          <w:szCs w:val="24"/>
        </w:rPr>
        <w:t>I</w:t>
      </w:r>
      <w:r w:rsidR="00855928" w:rsidRPr="00855928">
        <w:rPr>
          <w:sz w:val="24"/>
          <w:szCs w:val="24"/>
        </w:rPr>
        <w:t>tem</w:t>
      </w:r>
      <w:r w:rsidR="00855928">
        <w:rPr>
          <w:sz w:val="24"/>
          <w:szCs w:val="24"/>
        </w:rPr>
        <w:t>Details</w:t>
      </w:r>
      <w:proofErr w:type="spellEnd"/>
      <w:r w:rsidR="00855928" w:rsidRPr="00855928">
        <w:rPr>
          <w:sz w:val="24"/>
          <w:szCs w:val="24"/>
        </w:rPr>
        <w:t xml:space="preserve"> and </w:t>
      </w:r>
      <w:proofErr w:type="spellStart"/>
      <w:r w:rsidR="00855928" w:rsidRPr="00855928">
        <w:rPr>
          <w:sz w:val="24"/>
          <w:szCs w:val="24"/>
        </w:rPr>
        <w:t>get</w:t>
      </w:r>
      <w:r w:rsidR="00855928">
        <w:rPr>
          <w:sz w:val="24"/>
          <w:szCs w:val="24"/>
        </w:rPr>
        <w:t>OrderDetails</w:t>
      </w:r>
      <w:proofErr w:type="spellEnd"/>
      <w:r w:rsidR="00855928" w:rsidRPr="00855928">
        <w:rPr>
          <w:sz w:val="24"/>
          <w:szCs w:val="24"/>
        </w:rPr>
        <w:t xml:space="preserve"> responsible for returning the </w:t>
      </w:r>
      <w:r w:rsidR="00855928">
        <w:rPr>
          <w:sz w:val="24"/>
          <w:szCs w:val="24"/>
        </w:rPr>
        <w:t>data</w:t>
      </w:r>
      <w:r w:rsidR="00855928" w:rsidRPr="00855928">
        <w:rPr>
          <w:sz w:val="24"/>
          <w:szCs w:val="24"/>
        </w:rPr>
        <w:t xml:space="preserve"> to product and customer services</w:t>
      </w:r>
      <w:r w:rsidR="00855928">
        <w:rPr>
          <w:sz w:val="24"/>
          <w:szCs w:val="24"/>
        </w:rPr>
        <w:t xml:space="preserve"> respectively</w:t>
      </w:r>
      <w:r w:rsidR="00855928" w:rsidRPr="00855928">
        <w:rPr>
          <w:sz w:val="24"/>
          <w:szCs w:val="24"/>
        </w:rPr>
        <w:t>.</w:t>
      </w:r>
      <w:r w:rsidR="00855928">
        <w:rPr>
          <w:sz w:val="24"/>
          <w:szCs w:val="24"/>
        </w:rPr>
        <w:t xml:space="preserve"> </w:t>
      </w:r>
    </w:p>
    <w:bookmarkStart w:id="48" w:name="_MON_1753670825"/>
    <w:bookmarkEnd w:id="48"/>
    <w:p w14:paraId="64127395" w14:textId="77777777" w:rsidR="00D20B30" w:rsidRDefault="00F50256" w:rsidP="00D20B30">
      <w:pPr>
        <w:keepNext/>
        <w:spacing w:line="360" w:lineRule="auto"/>
        <w:jc w:val="both"/>
      </w:pPr>
      <w:r>
        <w:object w:dxaOrig="9026" w:dyaOrig="3169" w14:anchorId="0E8274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135.45pt" o:ole="">
            <v:imagedata r:id="rId15" o:title="" cropbottom="9566f"/>
          </v:shape>
          <o:OLEObject Type="Embed" ProgID="Word.OpenDocumentText.12" ShapeID="_x0000_i1025" DrawAspect="Content" ObjectID="_1754537118" r:id="rId16"/>
        </w:object>
      </w:r>
    </w:p>
    <w:p w14:paraId="01CF4FAD" w14:textId="5B9C89C2" w:rsidR="00855928" w:rsidRDefault="00D20B30" w:rsidP="00D20B30">
      <w:pPr>
        <w:pStyle w:val="Caption"/>
        <w:jc w:val="both"/>
      </w:pPr>
      <w:bookmarkStart w:id="49" w:name="_Toc143857121"/>
      <w:r>
        <w:t xml:space="preserve">Figure </w:t>
      </w:r>
      <w:fldSimple w:instr=" SEQ Figure \* ARABIC ">
        <w:r w:rsidR="00D67462">
          <w:rPr>
            <w:noProof/>
          </w:rPr>
          <w:t>6</w:t>
        </w:r>
      </w:fldSimple>
      <w:r>
        <w:t>: Methods in Retailer Controller Class to return item and order details to consumers</w:t>
      </w:r>
      <w:bookmarkEnd w:id="49"/>
    </w:p>
    <w:p w14:paraId="149C0E62" w14:textId="5A9A910F" w:rsidR="00D20B30" w:rsidRPr="00D20B30" w:rsidRDefault="00D20B30" w:rsidP="00D20B30"/>
    <w:p w14:paraId="63F01C27" w14:textId="328BB648" w:rsidR="00CD7729" w:rsidRDefault="00870620" w:rsidP="002B66DD">
      <w:pPr>
        <w:spacing w:line="360" w:lineRule="auto"/>
        <w:jc w:val="both"/>
        <w:rPr>
          <w:sz w:val="24"/>
          <w:szCs w:val="24"/>
        </w:rPr>
      </w:pPr>
      <w:r>
        <w:rPr>
          <w:sz w:val="24"/>
          <w:szCs w:val="24"/>
        </w:rPr>
        <w:t>Upon</w:t>
      </w:r>
      <w:r w:rsidR="002E3588" w:rsidRPr="002E3588">
        <w:rPr>
          <w:sz w:val="24"/>
          <w:szCs w:val="24"/>
        </w:rPr>
        <w:t xml:space="preserve"> successfully passing the unit tests</w:t>
      </w:r>
      <w:r w:rsidR="00737122">
        <w:rPr>
          <w:sz w:val="24"/>
          <w:szCs w:val="24"/>
        </w:rPr>
        <w:t xml:space="preserve"> by consumers</w:t>
      </w:r>
      <w:r w:rsidR="002E3588" w:rsidRPr="002E3588">
        <w:rPr>
          <w:sz w:val="24"/>
          <w:szCs w:val="24"/>
        </w:rPr>
        <w:t xml:space="preserve"> against the simulated provider, a contract file </w:t>
      </w:r>
      <w:r w:rsidR="00B3710C">
        <w:rPr>
          <w:sz w:val="24"/>
          <w:szCs w:val="24"/>
        </w:rPr>
        <w:t>will be</w:t>
      </w:r>
      <w:r w:rsidR="002E3588" w:rsidRPr="002E3588">
        <w:rPr>
          <w:sz w:val="24"/>
          <w:szCs w:val="24"/>
        </w:rPr>
        <w:t xml:space="preserve"> generated on the consumer side. </w:t>
      </w:r>
      <w:r w:rsidR="00CD7729" w:rsidRPr="00CD7729">
        <w:rPr>
          <w:sz w:val="24"/>
          <w:szCs w:val="24"/>
        </w:rPr>
        <w:t>Provider test will ensure provider A</w:t>
      </w:r>
      <w:r w:rsidR="00CD7729">
        <w:rPr>
          <w:sz w:val="24"/>
          <w:szCs w:val="24"/>
        </w:rPr>
        <w:t>PIs</w:t>
      </w:r>
      <w:r w:rsidR="00CD7729" w:rsidRPr="00CD7729">
        <w:rPr>
          <w:sz w:val="24"/>
          <w:szCs w:val="24"/>
        </w:rPr>
        <w:t xml:space="preserve"> are satisfying th</w:t>
      </w:r>
      <w:r w:rsidR="002E3588">
        <w:rPr>
          <w:sz w:val="24"/>
          <w:szCs w:val="24"/>
        </w:rPr>
        <w:t>is</w:t>
      </w:r>
      <w:r w:rsidR="00CD7729" w:rsidRPr="00CD7729">
        <w:rPr>
          <w:sz w:val="24"/>
          <w:szCs w:val="24"/>
        </w:rPr>
        <w:t xml:space="preserve"> contract shared by the consumer.</w:t>
      </w:r>
      <w:r w:rsidR="00CD7729">
        <w:rPr>
          <w:sz w:val="24"/>
          <w:szCs w:val="24"/>
        </w:rPr>
        <w:t xml:space="preserve">  </w:t>
      </w:r>
      <w:r w:rsidR="00CD7729" w:rsidRPr="00CD7729">
        <w:rPr>
          <w:sz w:val="24"/>
          <w:szCs w:val="24"/>
        </w:rPr>
        <w:t xml:space="preserve">Within the Pact framework, the contract is referred to as a "pact." It is represented as a JSON file containing interactions. Each interaction comprises a request and the corresponding expected response. </w:t>
      </w:r>
    </w:p>
    <w:p w14:paraId="585EFE36" w14:textId="27E82DC4" w:rsidR="00BE124F" w:rsidRDefault="00BE124F" w:rsidP="002B66DD">
      <w:pPr>
        <w:spacing w:line="360" w:lineRule="auto"/>
        <w:jc w:val="both"/>
        <w:rPr>
          <w:sz w:val="24"/>
          <w:szCs w:val="24"/>
        </w:rPr>
      </w:pPr>
    </w:p>
    <w:p w14:paraId="11B26057" w14:textId="77777777" w:rsidR="00737122" w:rsidRDefault="00737122" w:rsidP="002B66DD">
      <w:pPr>
        <w:spacing w:line="360" w:lineRule="auto"/>
        <w:jc w:val="both"/>
        <w:rPr>
          <w:sz w:val="24"/>
          <w:szCs w:val="24"/>
        </w:rPr>
      </w:pPr>
    </w:p>
    <w:p w14:paraId="240BDDA8" w14:textId="77777777" w:rsidR="00737122" w:rsidRDefault="00737122" w:rsidP="00737122">
      <w:pPr>
        <w:keepNext/>
        <w:spacing w:line="360" w:lineRule="auto"/>
        <w:jc w:val="both"/>
      </w:pPr>
      <w:r w:rsidRPr="00737122">
        <w:rPr>
          <w:noProof/>
          <w:sz w:val="24"/>
          <w:szCs w:val="24"/>
        </w:rPr>
        <w:drawing>
          <wp:inline distT="0" distB="0" distL="0" distR="0" wp14:anchorId="7FACF821" wp14:editId="49825448">
            <wp:extent cx="5731510" cy="3084195"/>
            <wp:effectExtent l="0" t="0" r="2540" b="1905"/>
            <wp:docPr id="202642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20465" name=""/>
                    <pic:cNvPicPr/>
                  </pic:nvPicPr>
                  <pic:blipFill>
                    <a:blip r:embed="rId17"/>
                    <a:stretch>
                      <a:fillRect/>
                    </a:stretch>
                  </pic:blipFill>
                  <pic:spPr>
                    <a:xfrm>
                      <a:off x="0" y="0"/>
                      <a:ext cx="5731510" cy="3084195"/>
                    </a:xfrm>
                    <a:prstGeom prst="rect">
                      <a:avLst/>
                    </a:prstGeom>
                  </pic:spPr>
                </pic:pic>
              </a:graphicData>
            </a:graphic>
          </wp:inline>
        </w:drawing>
      </w:r>
    </w:p>
    <w:p w14:paraId="7DEBC333" w14:textId="6B753E62" w:rsidR="00737122" w:rsidRDefault="00737122" w:rsidP="00737122">
      <w:pPr>
        <w:pStyle w:val="Caption"/>
        <w:jc w:val="both"/>
        <w:rPr>
          <w:szCs w:val="24"/>
        </w:rPr>
      </w:pPr>
      <w:bookmarkStart w:id="50" w:name="_Toc143857122"/>
      <w:r>
        <w:t xml:space="preserve">Figure </w:t>
      </w:r>
      <w:fldSimple w:instr=" SEQ Figure \* ARABIC ">
        <w:r w:rsidR="00D67462">
          <w:rPr>
            <w:noProof/>
          </w:rPr>
          <w:t>7</w:t>
        </w:r>
      </w:fldSimple>
      <w:r>
        <w:t>: Pact generating process</w:t>
      </w:r>
      <w:bookmarkEnd w:id="50"/>
    </w:p>
    <w:p w14:paraId="4776B2A3" w14:textId="17A992A6" w:rsidR="001A5F4E" w:rsidRDefault="001A5F4E" w:rsidP="002C5205">
      <w:pPr>
        <w:spacing w:line="360" w:lineRule="auto"/>
        <w:jc w:val="both"/>
        <w:rPr>
          <w:sz w:val="24"/>
          <w:szCs w:val="24"/>
        </w:rPr>
      </w:pPr>
    </w:p>
    <w:p w14:paraId="0B8E99F6" w14:textId="1220C42D" w:rsidR="001A5F4E" w:rsidRDefault="001A5F4E" w:rsidP="001A5F4E">
      <w:pPr>
        <w:pStyle w:val="Heading3"/>
        <w:numPr>
          <w:ilvl w:val="0"/>
          <w:numId w:val="0"/>
        </w:numPr>
        <w:ind w:left="720" w:hanging="720"/>
      </w:pPr>
      <w:bookmarkStart w:id="51" w:name="_Toc143857090"/>
      <w:r>
        <w:t>4.1.1</w:t>
      </w:r>
      <w:r w:rsidR="00A2685D">
        <w:t>.</w:t>
      </w:r>
      <w:r w:rsidR="00DC2A76">
        <w:t xml:space="preserve"> </w:t>
      </w:r>
      <w:r>
        <w:t>Consumer – Creating the Contract</w:t>
      </w:r>
      <w:bookmarkEnd w:id="51"/>
    </w:p>
    <w:p w14:paraId="0A5D8F3F" w14:textId="77777777" w:rsidR="002B66DD" w:rsidRDefault="002B66DD" w:rsidP="002B66DD"/>
    <w:p w14:paraId="724D1F93" w14:textId="7F7704A9" w:rsidR="004A6A22" w:rsidRPr="004A6A22" w:rsidRDefault="00E33A23" w:rsidP="004A6A22">
      <w:pPr>
        <w:spacing w:line="360" w:lineRule="auto"/>
        <w:jc w:val="both"/>
        <w:rPr>
          <w:sz w:val="24"/>
          <w:szCs w:val="24"/>
        </w:rPr>
      </w:pPr>
      <w:r>
        <w:rPr>
          <w:sz w:val="24"/>
          <w:szCs w:val="24"/>
        </w:rPr>
        <w:t>A</w:t>
      </w:r>
      <w:r w:rsidR="00B467EE" w:rsidRPr="00B467EE">
        <w:rPr>
          <w:sz w:val="24"/>
          <w:szCs w:val="24"/>
        </w:rPr>
        <w:t xml:space="preserve"> unit test</w:t>
      </w:r>
      <w:r>
        <w:rPr>
          <w:sz w:val="24"/>
          <w:szCs w:val="24"/>
        </w:rPr>
        <w:t xml:space="preserve"> is created and executed by the consumers.</w:t>
      </w:r>
      <w:r w:rsidR="00B467EE" w:rsidRPr="00B467EE">
        <w:rPr>
          <w:sz w:val="24"/>
          <w:szCs w:val="24"/>
        </w:rPr>
        <w:t xml:space="preserve"> </w:t>
      </w:r>
      <w:r>
        <w:rPr>
          <w:sz w:val="24"/>
          <w:szCs w:val="24"/>
        </w:rPr>
        <w:t xml:space="preserve"> The unit test </w:t>
      </w:r>
      <w:r w:rsidR="00B467EE" w:rsidRPr="00B467EE">
        <w:rPr>
          <w:sz w:val="24"/>
          <w:szCs w:val="24"/>
        </w:rPr>
        <w:t xml:space="preserve">ensures that </w:t>
      </w:r>
      <w:r w:rsidR="00595468">
        <w:rPr>
          <w:sz w:val="24"/>
          <w:szCs w:val="24"/>
        </w:rPr>
        <w:t>the</w:t>
      </w:r>
      <w:r w:rsidR="00B467EE" w:rsidRPr="00B467EE">
        <w:rPr>
          <w:sz w:val="24"/>
          <w:szCs w:val="24"/>
        </w:rPr>
        <w:t xml:space="preserve"> code can appropriately handle the expected responses from the provider and it automatically generates the Pact file.</w:t>
      </w:r>
      <w:r w:rsidR="00F47033">
        <w:rPr>
          <w:sz w:val="24"/>
          <w:szCs w:val="24"/>
        </w:rPr>
        <w:t xml:space="preserve"> As mentioned, the system consists of two consumer services, ‘Product’ and ‘Customer’. </w:t>
      </w:r>
      <w:r w:rsidR="00F47033" w:rsidRPr="00F47033">
        <w:rPr>
          <w:sz w:val="24"/>
          <w:szCs w:val="24"/>
        </w:rPr>
        <w:t xml:space="preserve">The </w:t>
      </w:r>
      <w:r w:rsidR="00F47033">
        <w:rPr>
          <w:sz w:val="24"/>
          <w:szCs w:val="24"/>
        </w:rPr>
        <w:t>following</w:t>
      </w:r>
      <w:r w:rsidR="00F47033" w:rsidRPr="00F47033">
        <w:rPr>
          <w:sz w:val="24"/>
          <w:szCs w:val="24"/>
        </w:rPr>
        <w:t xml:space="preserve"> implementation process will concentrate on the </w:t>
      </w:r>
      <w:r w:rsidR="00095551">
        <w:rPr>
          <w:sz w:val="24"/>
          <w:szCs w:val="24"/>
        </w:rPr>
        <w:t xml:space="preserve">working of </w:t>
      </w:r>
      <w:r w:rsidR="00F47033" w:rsidRPr="00F47033">
        <w:rPr>
          <w:sz w:val="24"/>
          <w:szCs w:val="24"/>
        </w:rPr>
        <w:t>Produc</w:t>
      </w:r>
      <w:r w:rsidR="00095551">
        <w:rPr>
          <w:sz w:val="24"/>
          <w:szCs w:val="24"/>
        </w:rPr>
        <w:t>t service for the demonstration purpose</w:t>
      </w:r>
      <w:r w:rsidR="00F47033">
        <w:rPr>
          <w:sz w:val="24"/>
          <w:szCs w:val="24"/>
        </w:rPr>
        <w:t>.</w:t>
      </w:r>
      <w:r w:rsidR="00095551">
        <w:rPr>
          <w:sz w:val="24"/>
          <w:szCs w:val="24"/>
        </w:rPr>
        <w:t xml:space="preserve"> </w:t>
      </w:r>
      <w:r w:rsidR="00095551" w:rsidRPr="00095551">
        <w:rPr>
          <w:sz w:val="24"/>
          <w:szCs w:val="24"/>
        </w:rPr>
        <w:t>Consequently, the class and method names mentioned in this context pertain specifically to the product service.</w:t>
      </w:r>
      <w:r w:rsidR="00095551">
        <w:rPr>
          <w:sz w:val="24"/>
          <w:szCs w:val="24"/>
        </w:rPr>
        <w:t xml:space="preserve"> The exact same implementation will be followed for the customer service, </w:t>
      </w:r>
      <w:r w:rsidR="00095551" w:rsidRPr="00095551">
        <w:rPr>
          <w:sz w:val="24"/>
          <w:szCs w:val="24"/>
        </w:rPr>
        <w:t>involving the development of equivalent classes and methods</w:t>
      </w:r>
      <w:r w:rsidR="00095551">
        <w:rPr>
          <w:sz w:val="24"/>
          <w:szCs w:val="24"/>
        </w:rPr>
        <w:t>.</w:t>
      </w:r>
    </w:p>
    <w:p w14:paraId="33116D57" w14:textId="16516155" w:rsidR="009B5A73" w:rsidRDefault="004A6A22" w:rsidP="004A6A22">
      <w:pPr>
        <w:spacing w:line="360" w:lineRule="auto"/>
        <w:jc w:val="both"/>
        <w:rPr>
          <w:sz w:val="24"/>
          <w:szCs w:val="24"/>
        </w:rPr>
      </w:pPr>
      <w:r w:rsidRPr="004A6A22">
        <w:rPr>
          <w:sz w:val="24"/>
          <w:szCs w:val="24"/>
        </w:rPr>
        <w:t>The '</w:t>
      </w:r>
      <w:bookmarkStart w:id="52" w:name="_Hlk142714706"/>
      <w:proofErr w:type="spellStart"/>
      <w:r w:rsidRPr="004A6A22">
        <w:rPr>
          <w:sz w:val="24"/>
          <w:szCs w:val="24"/>
        </w:rPr>
        <w:t>ProductService</w:t>
      </w:r>
      <w:bookmarkEnd w:id="52"/>
      <w:proofErr w:type="spellEnd"/>
      <w:r w:rsidRPr="004A6A22">
        <w:rPr>
          <w:sz w:val="24"/>
          <w:szCs w:val="24"/>
        </w:rPr>
        <w:t xml:space="preserve">' class was created </w:t>
      </w:r>
      <w:r>
        <w:rPr>
          <w:sz w:val="24"/>
          <w:szCs w:val="24"/>
        </w:rPr>
        <w:t>for the</w:t>
      </w:r>
      <w:r w:rsidRPr="004A6A22">
        <w:rPr>
          <w:sz w:val="24"/>
          <w:szCs w:val="24"/>
        </w:rPr>
        <w:t xml:space="preserve"> product consumer, where it internally </w:t>
      </w:r>
      <w:r>
        <w:rPr>
          <w:sz w:val="24"/>
          <w:szCs w:val="24"/>
        </w:rPr>
        <w:t>consumed</w:t>
      </w:r>
      <w:r w:rsidRPr="004A6A22">
        <w:rPr>
          <w:sz w:val="24"/>
          <w:szCs w:val="24"/>
        </w:rPr>
        <w:t xml:space="preserve"> the '</w:t>
      </w:r>
      <w:bookmarkStart w:id="53" w:name="_Hlk142714728"/>
      <w:proofErr w:type="spellStart"/>
      <w:r w:rsidRPr="004A6A22">
        <w:rPr>
          <w:sz w:val="24"/>
          <w:szCs w:val="24"/>
        </w:rPr>
        <w:t>getItemDetail</w:t>
      </w:r>
      <w:bookmarkEnd w:id="53"/>
      <w:proofErr w:type="spellEnd"/>
      <w:r w:rsidRPr="004A6A22">
        <w:rPr>
          <w:sz w:val="24"/>
          <w:szCs w:val="24"/>
        </w:rPr>
        <w:t>' API from the retailer service. The '</w:t>
      </w:r>
      <w:proofErr w:type="spellStart"/>
      <w:proofErr w:type="gramStart"/>
      <w:r w:rsidRPr="004A6A22">
        <w:rPr>
          <w:sz w:val="24"/>
          <w:szCs w:val="24"/>
        </w:rPr>
        <w:t>build.gradle</w:t>
      </w:r>
      <w:proofErr w:type="spellEnd"/>
      <w:proofErr w:type="gramEnd"/>
      <w:r w:rsidRPr="004A6A22">
        <w:rPr>
          <w:sz w:val="24"/>
          <w:szCs w:val="24"/>
        </w:rPr>
        <w:t xml:space="preserve">' file was configured to publish the contracts to a specified location and </w:t>
      </w:r>
      <w:proofErr w:type="spellStart"/>
      <w:r w:rsidRPr="004A6A22">
        <w:rPr>
          <w:sz w:val="24"/>
          <w:szCs w:val="24"/>
        </w:rPr>
        <w:t>PactBroker</w:t>
      </w:r>
      <w:proofErr w:type="spellEnd"/>
      <w:r w:rsidRPr="004A6A22">
        <w:rPr>
          <w:sz w:val="24"/>
          <w:szCs w:val="24"/>
        </w:rPr>
        <w:t xml:space="preserve"> URL. A contract test named '</w:t>
      </w:r>
      <w:proofErr w:type="spellStart"/>
      <w:r w:rsidRPr="004A6A22">
        <w:rPr>
          <w:sz w:val="24"/>
          <w:szCs w:val="24"/>
        </w:rPr>
        <w:t>RetailerContractTest</w:t>
      </w:r>
      <w:proofErr w:type="spellEnd"/>
      <w:r w:rsidRPr="004A6A22">
        <w:rPr>
          <w:sz w:val="24"/>
          <w:szCs w:val="24"/>
        </w:rPr>
        <w:t xml:space="preserve">' was developed, </w:t>
      </w:r>
      <w:r>
        <w:rPr>
          <w:sz w:val="24"/>
          <w:szCs w:val="24"/>
        </w:rPr>
        <w:t xml:space="preserve">for our </w:t>
      </w:r>
      <w:r w:rsidR="001840ED">
        <w:rPr>
          <w:sz w:val="24"/>
          <w:szCs w:val="24"/>
        </w:rPr>
        <w:t xml:space="preserve">unit and </w:t>
      </w:r>
      <w:r>
        <w:rPr>
          <w:sz w:val="24"/>
          <w:szCs w:val="24"/>
        </w:rPr>
        <w:t>contact</w:t>
      </w:r>
      <w:r w:rsidR="001840ED">
        <w:rPr>
          <w:sz w:val="24"/>
          <w:szCs w:val="24"/>
        </w:rPr>
        <w:t xml:space="preserve"> </w:t>
      </w:r>
      <w:r w:rsidR="00D84E9B">
        <w:rPr>
          <w:sz w:val="24"/>
          <w:szCs w:val="24"/>
        </w:rPr>
        <w:t>testing to</w:t>
      </w:r>
      <w:r w:rsidRPr="004A6A22">
        <w:rPr>
          <w:sz w:val="24"/>
          <w:szCs w:val="24"/>
        </w:rPr>
        <w:t xml:space="preserve"> ensure </w:t>
      </w:r>
      <w:r w:rsidR="001840ED">
        <w:rPr>
          <w:sz w:val="24"/>
          <w:szCs w:val="24"/>
        </w:rPr>
        <w:t>that provider</w:t>
      </w:r>
      <w:r w:rsidRPr="004A6A22">
        <w:rPr>
          <w:sz w:val="24"/>
          <w:szCs w:val="24"/>
        </w:rPr>
        <w:t xml:space="preserve"> satisfies the requirements</w:t>
      </w:r>
      <w:r>
        <w:rPr>
          <w:sz w:val="24"/>
          <w:szCs w:val="24"/>
        </w:rPr>
        <w:t xml:space="preserve">.    </w:t>
      </w:r>
    </w:p>
    <w:p w14:paraId="65316C00" w14:textId="07CE5B8D" w:rsidR="002B24EE" w:rsidRDefault="002B24EE" w:rsidP="00C069C4">
      <w:pPr>
        <w:spacing w:line="360" w:lineRule="auto"/>
        <w:jc w:val="both"/>
        <w:rPr>
          <w:sz w:val="24"/>
          <w:szCs w:val="24"/>
        </w:rPr>
      </w:pPr>
      <w:r w:rsidRPr="002B24EE">
        <w:rPr>
          <w:sz w:val="24"/>
          <w:szCs w:val="24"/>
        </w:rPr>
        <w:lastRenderedPageBreak/>
        <w:t xml:space="preserve">We will write the unit test for the </w:t>
      </w:r>
      <w:proofErr w:type="spellStart"/>
      <w:r w:rsidR="0040175A" w:rsidRPr="0040175A">
        <w:rPr>
          <w:sz w:val="24"/>
          <w:szCs w:val="24"/>
        </w:rPr>
        <w:t>ProductService</w:t>
      </w:r>
      <w:proofErr w:type="spellEnd"/>
      <w:r w:rsidRPr="002B24EE">
        <w:rPr>
          <w:sz w:val="24"/>
          <w:szCs w:val="24"/>
        </w:rPr>
        <w:t xml:space="preserve"> class, which serves as the direct interface with the provider. In this scenario, the </w:t>
      </w:r>
      <w:proofErr w:type="spellStart"/>
      <w:r w:rsidR="0040175A" w:rsidRPr="0040175A">
        <w:rPr>
          <w:sz w:val="24"/>
          <w:szCs w:val="24"/>
        </w:rPr>
        <w:t>ProductService</w:t>
      </w:r>
      <w:r w:rsidRPr="002B24EE">
        <w:rPr>
          <w:sz w:val="24"/>
          <w:szCs w:val="24"/>
        </w:rPr>
        <w:t>'s</w:t>
      </w:r>
      <w:proofErr w:type="spellEnd"/>
      <w:r w:rsidRPr="002B24EE">
        <w:rPr>
          <w:sz w:val="24"/>
          <w:szCs w:val="24"/>
        </w:rPr>
        <w:t xml:space="preserve"> </w:t>
      </w:r>
      <w:proofErr w:type="spellStart"/>
      <w:r w:rsidR="0040175A" w:rsidRPr="0040175A">
        <w:rPr>
          <w:sz w:val="24"/>
          <w:szCs w:val="24"/>
        </w:rPr>
        <w:t>getItemDetail</w:t>
      </w:r>
      <w:proofErr w:type="spellEnd"/>
      <w:r w:rsidR="0040175A" w:rsidRPr="0040175A">
        <w:rPr>
          <w:sz w:val="24"/>
          <w:szCs w:val="24"/>
        </w:rPr>
        <w:t xml:space="preserve"> </w:t>
      </w:r>
      <w:r w:rsidRPr="002B24EE">
        <w:rPr>
          <w:sz w:val="24"/>
          <w:szCs w:val="24"/>
        </w:rPr>
        <w:t xml:space="preserve">method utilizes a </w:t>
      </w:r>
      <w:proofErr w:type="spellStart"/>
      <w:r w:rsidRPr="002B24EE">
        <w:rPr>
          <w:sz w:val="24"/>
          <w:szCs w:val="24"/>
        </w:rPr>
        <w:t>RestTemplate</w:t>
      </w:r>
      <w:proofErr w:type="spellEnd"/>
      <w:r w:rsidRPr="002B24EE">
        <w:rPr>
          <w:sz w:val="24"/>
          <w:szCs w:val="24"/>
        </w:rPr>
        <w:t xml:space="preserve"> to communicate with the user service. It then parses the response to create a</w:t>
      </w:r>
      <w:r w:rsidR="0040175A">
        <w:rPr>
          <w:sz w:val="24"/>
          <w:szCs w:val="24"/>
        </w:rPr>
        <w:t>n Item</w:t>
      </w:r>
      <w:r w:rsidRPr="002B24EE">
        <w:rPr>
          <w:sz w:val="24"/>
          <w:szCs w:val="24"/>
        </w:rPr>
        <w:t xml:space="preserve"> object, which is subsequently returned. The unit test will verify the proper functioning of this interaction and, incidentally, generate the Pact file.</w:t>
      </w:r>
    </w:p>
    <w:p w14:paraId="4D070B94" w14:textId="00E49EDD" w:rsidR="00570AD7" w:rsidRPr="00570AD7" w:rsidRDefault="00570AD7" w:rsidP="00570AD7">
      <w:pPr>
        <w:spacing w:line="360" w:lineRule="auto"/>
        <w:jc w:val="both"/>
        <w:rPr>
          <w:sz w:val="24"/>
          <w:szCs w:val="24"/>
        </w:rPr>
      </w:pPr>
      <w:r w:rsidRPr="00570AD7">
        <w:rPr>
          <w:sz w:val="24"/>
          <w:szCs w:val="24"/>
        </w:rPr>
        <w:t xml:space="preserve">The unit test will carry out the </w:t>
      </w:r>
      <w:r>
        <w:rPr>
          <w:sz w:val="24"/>
          <w:szCs w:val="24"/>
        </w:rPr>
        <w:t>below</w:t>
      </w:r>
      <w:r w:rsidRPr="00570AD7">
        <w:rPr>
          <w:sz w:val="24"/>
          <w:szCs w:val="24"/>
        </w:rPr>
        <w:t xml:space="preserve"> steps</w:t>
      </w:r>
      <w:r>
        <w:rPr>
          <w:sz w:val="24"/>
          <w:szCs w:val="24"/>
        </w:rPr>
        <w:t>;</w:t>
      </w:r>
    </w:p>
    <w:p w14:paraId="6D549227" w14:textId="1409CABD" w:rsidR="00570AD7" w:rsidRPr="00570AD7" w:rsidRDefault="00570AD7" w:rsidP="00570AD7">
      <w:pPr>
        <w:pStyle w:val="ListParagraph"/>
        <w:numPr>
          <w:ilvl w:val="0"/>
          <w:numId w:val="26"/>
        </w:numPr>
        <w:spacing w:line="360" w:lineRule="auto"/>
        <w:jc w:val="both"/>
        <w:rPr>
          <w:sz w:val="24"/>
          <w:szCs w:val="24"/>
        </w:rPr>
      </w:pPr>
      <w:r w:rsidRPr="00570AD7">
        <w:rPr>
          <w:sz w:val="24"/>
          <w:szCs w:val="24"/>
        </w:rPr>
        <w:t>Initialize a mock server to simulate the provider's behaviour based on the specified interactions.</w:t>
      </w:r>
    </w:p>
    <w:p w14:paraId="3645B315" w14:textId="5650FD82" w:rsidR="00570AD7" w:rsidRDefault="00570AD7" w:rsidP="00570AD7">
      <w:pPr>
        <w:pStyle w:val="ListParagraph"/>
        <w:numPr>
          <w:ilvl w:val="0"/>
          <w:numId w:val="26"/>
        </w:numPr>
        <w:spacing w:line="360" w:lineRule="auto"/>
        <w:jc w:val="both"/>
        <w:rPr>
          <w:sz w:val="24"/>
          <w:szCs w:val="24"/>
        </w:rPr>
      </w:pPr>
      <w:r w:rsidRPr="00570AD7">
        <w:rPr>
          <w:sz w:val="24"/>
          <w:szCs w:val="24"/>
        </w:rPr>
        <w:t xml:space="preserve">Invoke the </w:t>
      </w:r>
      <w:proofErr w:type="spellStart"/>
      <w:r w:rsidR="001A6669" w:rsidRPr="001A6669">
        <w:rPr>
          <w:sz w:val="24"/>
          <w:szCs w:val="24"/>
        </w:rPr>
        <w:t>getItemDetail</w:t>
      </w:r>
      <w:proofErr w:type="spellEnd"/>
      <w:r w:rsidR="001A6669" w:rsidRPr="001A6669">
        <w:rPr>
          <w:sz w:val="24"/>
          <w:szCs w:val="24"/>
        </w:rPr>
        <w:t xml:space="preserve"> </w:t>
      </w:r>
      <w:r w:rsidRPr="00570AD7">
        <w:rPr>
          <w:sz w:val="24"/>
          <w:szCs w:val="24"/>
        </w:rPr>
        <w:t>method, which in turn, will make a call to the mocked provider.</w:t>
      </w:r>
    </w:p>
    <w:p w14:paraId="60E6618F" w14:textId="3C765C2B" w:rsidR="00570AD7" w:rsidRPr="00570AD7" w:rsidRDefault="00570AD7" w:rsidP="00570AD7">
      <w:pPr>
        <w:pStyle w:val="ListParagraph"/>
        <w:numPr>
          <w:ilvl w:val="0"/>
          <w:numId w:val="26"/>
        </w:numPr>
        <w:spacing w:line="360" w:lineRule="auto"/>
        <w:jc w:val="both"/>
        <w:rPr>
          <w:sz w:val="24"/>
          <w:szCs w:val="24"/>
        </w:rPr>
      </w:pPr>
      <w:r w:rsidRPr="00570AD7">
        <w:rPr>
          <w:sz w:val="24"/>
          <w:szCs w:val="24"/>
        </w:rPr>
        <w:t xml:space="preserve">Verify and assert the properties of the returned </w:t>
      </w:r>
      <w:r w:rsidR="001A6669">
        <w:rPr>
          <w:sz w:val="24"/>
          <w:szCs w:val="24"/>
        </w:rPr>
        <w:t>Item</w:t>
      </w:r>
      <w:r w:rsidRPr="00570AD7">
        <w:rPr>
          <w:sz w:val="24"/>
          <w:szCs w:val="24"/>
        </w:rPr>
        <w:t xml:space="preserve"> object to ensure it aligns with the expected behaviour based on the mocked provider's response.</w:t>
      </w:r>
    </w:p>
    <w:p w14:paraId="765FE292" w14:textId="1BCDC451" w:rsidR="002B24EE" w:rsidRPr="001D4284" w:rsidRDefault="00570AD7" w:rsidP="00196191">
      <w:pPr>
        <w:pStyle w:val="ListParagraph"/>
        <w:numPr>
          <w:ilvl w:val="0"/>
          <w:numId w:val="26"/>
        </w:numPr>
        <w:spacing w:line="360" w:lineRule="auto"/>
        <w:jc w:val="both"/>
        <w:rPr>
          <w:sz w:val="24"/>
          <w:szCs w:val="24"/>
        </w:rPr>
      </w:pPr>
      <w:r w:rsidRPr="001D4284">
        <w:rPr>
          <w:sz w:val="24"/>
          <w:szCs w:val="24"/>
        </w:rPr>
        <w:t xml:space="preserve">Based on the interactions recorded during the unit test, the Pact file will be automatically generated. It will contain the details of the requests made to the mocked provider and the corresponding expected responses. </w:t>
      </w:r>
    </w:p>
    <w:p w14:paraId="316F7F3F" w14:textId="2D292434" w:rsidR="002B24EE" w:rsidRDefault="00B742DF" w:rsidP="00C069C4">
      <w:pPr>
        <w:spacing w:line="360" w:lineRule="auto"/>
        <w:jc w:val="both"/>
        <w:rPr>
          <w:sz w:val="24"/>
          <w:szCs w:val="24"/>
        </w:rPr>
      </w:pPr>
      <w:r w:rsidRPr="00B742DF">
        <w:rPr>
          <w:sz w:val="24"/>
          <w:szCs w:val="24"/>
        </w:rPr>
        <w:t>The interactions will be defined in a separate method, marked with the @Pact annotation. Steps 1 and 4 will be facilitated by the Pact framework's PactProviderRuleMk2 JUnit rule, while steps 2 and 3 will be executed within a standard @Test method. This setup allows for the creation of the Pact file based on the recorded interactions and ensures the test execution against the mocked provider.</w:t>
      </w:r>
    </w:p>
    <w:p w14:paraId="27A08145" w14:textId="05A9FF58" w:rsidR="00854103" w:rsidRDefault="00854103" w:rsidP="00C069C4">
      <w:pPr>
        <w:spacing w:line="360" w:lineRule="auto"/>
        <w:jc w:val="both"/>
        <w:rPr>
          <w:sz w:val="24"/>
          <w:szCs w:val="24"/>
        </w:rPr>
      </w:pPr>
      <w:r w:rsidRPr="00854103">
        <w:rPr>
          <w:sz w:val="24"/>
          <w:szCs w:val="24"/>
        </w:rPr>
        <w:t xml:space="preserve">The initial step involves creating the unit test class and adding the test method. Following that, </w:t>
      </w:r>
      <w:r w:rsidR="008F6843">
        <w:rPr>
          <w:sz w:val="24"/>
          <w:szCs w:val="24"/>
        </w:rPr>
        <w:t>interactions are defined</w:t>
      </w:r>
      <w:r w:rsidRPr="00854103">
        <w:rPr>
          <w:sz w:val="24"/>
          <w:szCs w:val="24"/>
        </w:rPr>
        <w:t xml:space="preserve"> by creating a method annotated with @Pact, specifying the </w:t>
      </w:r>
      <w:proofErr w:type="gramStart"/>
      <w:r w:rsidRPr="00854103">
        <w:rPr>
          <w:sz w:val="24"/>
          <w:szCs w:val="24"/>
        </w:rPr>
        <w:t>consumer</w:t>
      </w:r>
      <w:proofErr w:type="gramEnd"/>
      <w:r w:rsidRPr="00854103">
        <w:rPr>
          <w:sz w:val="24"/>
          <w:szCs w:val="24"/>
        </w:rPr>
        <w:t xml:space="preserve"> name. This method will return the contract's description using the pact-</w:t>
      </w:r>
      <w:proofErr w:type="spellStart"/>
      <w:r w:rsidRPr="00854103">
        <w:rPr>
          <w:sz w:val="24"/>
          <w:szCs w:val="24"/>
        </w:rPr>
        <w:t>jvm</w:t>
      </w:r>
      <w:proofErr w:type="spellEnd"/>
      <w:r w:rsidRPr="00854103">
        <w:rPr>
          <w:sz w:val="24"/>
          <w:szCs w:val="24"/>
        </w:rPr>
        <w:t xml:space="preserve"> Lambda DSL</w:t>
      </w:r>
      <w:r>
        <w:rPr>
          <w:sz w:val="24"/>
          <w:szCs w:val="24"/>
        </w:rPr>
        <w:t xml:space="preserve"> </w:t>
      </w:r>
      <w:r>
        <w:rPr>
          <w:sz w:val="24"/>
          <w:szCs w:val="24"/>
        </w:rPr>
        <w:fldChar w:fldCharType="begin"/>
      </w:r>
      <w:r>
        <w:rPr>
          <w:sz w:val="24"/>
          <w:szCs w:val="24"/>
        </w:rPr>
        <w:instrText xml:space="preserve"> ADDIN ZOTERO_ITEM CSL_CITATION {"citationID":"fP04Oc0e","properties":{"formattedCitation":"(\\uc0\\u8216{}pact-foundation/pact-jvm: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Pr>
          <w:sz w:val="24"/>
          <w:szCs w:val="24"/>
        </w:rPr>
        <w:fldChar w:fldCharType="separate"/>
      </w:r>
      <w:r w:rsidRPr="00854103">
        <w:rPr>
          <w:rFonts w:ascii="Calibri" w:hAnsi="Calibri" w:cs="Calibri"/>
          <w:sz w:val="24"/>
          <w:szCs w:val="24"/>
        </w:rPr>
        <w:t>(‘pact-foundation/pact-</w:t>
      </w:r>
      <w:proofErr w:type="spellStart"/>
      <w:r w:rsidRPr="00854103">
        <w:rPr>
          <w:rFonts w:ascii="Calibri" w:hAnsi="Calibri" w:cs="Calibri"/>
          <w:sz w:val="24"/>
          <w:szCs w:val="24"/>
        </w:rPr>
        <w:t>jvm</w:t>
      </w:r>
      <w:proofErr w:type="spellEnd"/>
      <w:r w:rsidRPr="00854103">
        <w:rPr>
          <w:rFonts w:ascii="Calibri" w:hAnsi="Calibri" w:cs="Calibri"/>
          <w:sz w:val="24"/>
          <w:szCs w:val="24"/>
        </w:rPr>
        <w:t>: JVM version of Pact.’ 2023)</w:t>
      </w:r>
      <w:r>
        <w:rPr>
          <w:sz w:val="24"/>
          <w:szCs w:val="24"/>
        </w:rPr>
        <w:fldChar w:fldCharType="end"/>
      </w:r>
      <w:r w:rsidRPr="00854103">
        <w:rPr>
          <w:sz w:val="24"/>
          <w:szCs w:val="24"/>
        </w:rPr>
        <w:t xml:space="preserve">, </w:t>
      </w:r>
      <w:r w:rsidR="008F6843">
        <w:rPr>
          <w:sz w:val="24"/>
          <w:szCs w:val="24"/>
        </w:rPr>
        <w:t>which allows</w:t>
      </w:r>
      <w:r w:rsidRPr="00854103">
        <w:rPr>
          <w:sz w:val="24"/>
          <w:szCs w:val="24"/>
        </w:rPr>
        <w:t xml:space="preserve"> to describe the expected interactions between the consumer and provider in a clear and expressive manner.</w:t>
      </w:r>
      <w:r>
        <w:rPr>
          <w:sz w:val="24"/>
          <w:szCs w:val="24"/>
        </w:rPr>
        <w:t xml:space="preserve"> </w:t>
      </w:r>
    </w:p>
    <w:p w14:paraId="1AA449C6" w14:textId="77777777" w:rsidR="00AB0B19" w:rsidRDefault="00CC2A6F" w:rsidP="00C069C4">
      <w:pPr>
        <w:spacing w:line="360" w:lineRule="auto"/>
        <w:jc w:val="both"/>
        <w:rPr>
          <w:sz w:val="24"/>
          <w:szCs w:val="24"/>
        </w:rPr>
      </w:pPr>
      <w:r w:rsidRPr="00CC2A6F">
        <w:rPr>
          <w:sz w:val="24"/>
          <w:szCs w:val="24"/>
        </w:rPr>
        <w:t>The final step involve</w:t>
      </w:r>
      <w:r w:rsidR="00B7187C">
        <w:rPr>
          <w:sz w:val="24"/>
          <w:szCs w:val="24"/>
        </w:rPr>
        <w:t>d</w:t>
      </w:r>
      <w:r w:rsidRPr="00CC2A6F">
        <w:rPr>
          <w:sz w:val="24"/>
          <w:szCs w:val="24"/>
        </w:rPr>
        <w:t xml:space="preserve"> setting up the mock server. To achieve this, PactProviderRuleMk2 rule </w:t>
      </w:r>
      <w:r w:rsidR="00B7187C">
        <w:rPr>
          <w:sz w:val="24"/>
          <w:szCs w:val="24"/>
        </w:rPr>
        <w:t xml:space="preserve">was added </w:t>
      </w:r>
      <w:r w:rsidRPr="00CC2A6F">
        <w:rPr>
          <w:sz w:val="24"/>
          <w:szCs w:val="24"/>
        </w:rPr>
        <w:t>to the class.</w:t>
      </w:r>
      <w:r w:rsidR="00B7187C">
        <w:rPr>
          <w:sz w:val="24"/>
          <w:szCs w:val="24"/>
        </w:rPr>
        <w:t xml:space="preserve"> </w:t>
      </w:r>
      <w:r w:rsidRPr="00CC2A6F">
        <w:rPr>
          <w:sz w:val="24"/>
          <w:szCs w:val="24"/>
        </w:rPr>
        <w:t xml:space="preserve"> </w:t>
      </w:r>
      <w:r w:rsidR="00B7187C">
        <w:rPr>
          <w:sz w:val="24"/>
          <w:szCs w:val="24"/>
        </w:rPr>
        <w:t>T</w:t>
      </w:r>
      <w:r w:rsidR="00B7187C" w:rsidRPr="00B7187C">
        <w:rPr>
          <w:sz w:val="24"/>
          <w:szCs w:val="24"/>
        </w:rPr>
        <w:t xml:space="preserve">he test method was annotated with @PactVerification and the name of the preceding method (the one that defined the interactions). This annotation </w:t>
      </w:r>
      <w:r w:rsidR="00B7187C">
        <w:rPr>
          <w:sz w:val="24"/>
          <w:szCs w:val="24"/>
        </w:rPr>
        <w:t>will</w:t>
      </w:r>
      <w:r w:rsidR="00B7187C" w:rsidRPr="00B7187C">
        <w:rPr>
          <w:sz w:val="24"/>
          <w:szCs w:val="24"/>
        </w:rPr>
        <w:t xml:space="preserve"> guid</w:t>
      </w:r>
      <w:r w:rsidR="00B7187C">
        <w:rPr>
          <w:sz w:val="24"/>
          <w:szCs w:val="24"/>
        </w:rPr>
        <w:t>e</w:t>
      </w:r>
      <w:r w:rsidR="00B7187C" w:rsidRPr="00B7187C">
        <w:rPr>
          <w:sz w:val="24"/>
          <w:szCs w:val="24"/>
        </w:rPr>
        <w:t xml:space="preserve"> </w:t>
      </w:r>
      <w:r w:rsidR="00B7187C" w:rsidRPr="00B7187C">
        <w:rPr>
          <w:sz w:val="24"/>
          <w:szCs w:val="24"/>
        </w:rPr>
        <w:lastRenderedPageBreak/>
        <w:t xml:space="preserve">the Pact provider rule to initiate the mock server with the interactions outlined in the </w:t>
      </w:r>
      <w:r w:rsidR="00B7187C">
        <w:rPr>
          <w:sz w:val="24"/>
          <w:szCs w:val="24"/>
        </w:rPr>
        <w:t>specified</w:t>
      </w:r>
      <w:r w:rsidR="00B7187C" w:rsidRPr="00B7187C">
        <w:rPr>
          <w:sz w:val="24"/>
          <w:szCs w:val="24"/>
        </w:rPr>
        <w:t xml:space="preserve"> method.</w:t>
      </w:r>
    </w:p>
    <w:bookmarkStart w:id="54" w:name="_MON_1753606505"/>
    <w:bookmarkEnd w:id="54"/>
    <w:p w14:paraId="0E1E78A9" w14:textId="77777777" w:rsidR="00D84E9B" w:rsidRDefault="00AB0B19" w:rsidP="00D84E9B">
      <w:pPr>
        <w:keepNext/>
        <w:spacing w:line="360" w:lineRule="auto"/>
        <w:jc w:val="both"/>
      </w:pPr>
      <w:r>
        <w:rPr>
          <w:sz w:val="24"/>
          <w:szCs w:val="24"/>
        </w:rPr>
        <w:object w:dxaOrig="9026" w:dyaOrig="11098" w14:anchorId="410A382B">
          <v:shape id="_x0000_i1026" type="#_x0000_t75" style="width:451.4pt;height:477.95pt" o:ole="">
            <v:imagedata r:id="rId18" o:title="" cropbottom="3057f"/>
          </v:shape>
          <o:OLEObject Type="Embed" ProgID="Word.OpenDocumentText.12" ShapeID="_x0000_i1026" DrawAspect="Content" ObjectID="_1754537119" r:id="rId19"/>
        </w:object>
      </w:r>
    </w:p>
    <w:p w14:paraId="4207B0B4" w14:textId="030B8596" w:rsidR="00D84E9B" w:rsidRDefault="00D84E9B" w:rsidP="00D84E9B">
      <w:pPr>
        <w:pStyle w:val="Caption"/>
        <w:jc w:val="both"/>
      </w:pPr>
      <w:bookmarkStart w:id="55" w:name="_Toc143857123"/>
      <w:r>
        <w:t xml:space="preserve">Figure </w:t>
      </w:r>
      <w:fldSimple w:instr=" SEQ Figure \* ARABIC ">
        <w:r w:rsidR="00D67462">
          <w:rPr>
            <w:noProof/>
          </w:rPr>
          <w:t>8</w:t>
        </w:r>
      </w:fldSimple>
      <w:r>
        <w:t>: Consumer unit test class to generate pact file</w:t>
      </w:r>
      <w:bookmarkEnd w:id="55"/>
    </w:p>
    <w:p w14:paraId="530583A1" w14:textId="5881FEF2" w:rsidR="00CC2A6F" w:rsidRDefault="00B7187C" w:rsidP="00C069C4">
      <w:pPr>
        <w:spacing w:line="360" w:lineRule="auto"/>
        <w:jc w:val="both"/>
        <w:rPr>
          <w:sz w:val="24"/>
          <w:szCs w:val="24"/>
        </w:rPr>
      </w:pPr>
      <w:r>
        <w:rPr>
          <w:sz w:val="24"/>
          <w:szCs w:val="24"/>
        </w:rPr>
        <w:t xml:space="preserve"> </w:t>
      </w:r>
    </w:p>
    <w:p w14:paraId="06C9C356" w14:textId="7A59F5B2" w:rsidR="006C4F79" w:rsidRDefault="00CC2A6F" w:rsidP="00C069C4">
      <w:pPr>
        <w:spacing w:line="360" w:lineRule="auto"/>
        <w:jc w:val="both"/>
        <w:rPr>
          <w:sz w:val="24"/>
          <w:szCs w:val="24"/>
        </w:rPr>
      </w:pPr>
      <w:r w:rsidRPr="00CC2A6F">
        <w:rPr>
          <w:sz w:val="24"/>
          <w:szCs w:val="24"/>
        </w:rPr>
        <w:t>Upon running the test, it will generate the</w:t>
      </w:r>
      <w:r>
        <w:rPr>
          <w:sz w:val="24"/>
          <w:szCs w:val="24"/>
        </w:rPr>
        <w:t xml:space="preserve"> following Json file which is called as the</w:t>
      </w:r>
      <w:r w:rsidRPr="00CC2A6F">
        <w:rPr>
          <w:sz w:val="24"/>
          <w:szCs w:val="24"/>
        </w:rPr>
        <w:t xml:space="preserve"> Pact file containing the recorded interactions between the consumer and the provider.</w:t>
      </w:r>
      <w:r w:rsidR="00E96359">
        <w:rPr>
          <w:sz w:val="24"/>
          <w:szCs w:val="24"/>
        </w:rPr>
        <w:t xml:space="preserve"> Once</w:t>
      </w:r>
      <w:r w:rsidR="000C16A4" w:rsidRPr="000C16A4">
        <w:rPr>
          <w:sz w:val="24"/>
          <w:szCs w:val="24"/>
        </w:rPr>
        <w:t xml:space="preserve"> </w:t>
      </w:r>
      <w:r w:rsidR="000C16A4">
        <w:rPr>
          <w:sz w:val="24"/>
          <w:szCs w:val="24"/>
        </w:rPr>
        <w:t>the</w:t>
      </w:r>
      <w:r w:rsidR="000C16A4" w:rsidRPr="000C16A4">
        <w:rPr>
          <w:sz w:val="24"/>
          <w:szCs w:val="24"/>
        </w:rPr>
        <w:t xml:space="preserve"> Pact file </w:t>
      </w:r>
      <w:r w:rsidR="000C16A4">
        <w:rPr>
          <w:sz w:val="24"/>
          <w:szCs w:val="24"/>
        </w:rPr>
        <w:t xml:space="preserve">is successfully created </w:t>
      </w:r>
      <w:r w:rsidR="000C16A4" w:rsidRPr="000C16A4">
        <w:rPr>
          <w:sz w:val="24"/>
          <w:szCs w:val="24"/>
        </w:rPr>
        <w:t xml:space="preserve">from the consumer side, </w:t>
      </w:r>
      <w:r w:rsidR="00E96359">
        <w:rPr>
          <w:sz w:val="24"/>
          <w:szCs w:val="24"/>
        </w:rPr>
        <w:t>next is to</w:t>
      </w:r>
      <w:r w:rsidR="000C16A4" w:rsidRPr="000C16A4">
        <w:rPr>
          <w:sz w:val="24"/>
          <w:szCs w:val="24"/>
        </w:rPr>
        <w:t xml:space="preserve"> verify</w:t>
      </w:r>
      <w:r w:rsidR="00E96359">
        <w:rPr>
          <w:sz w:val="24"/>
          <w:szCs w:val="24"/>
        </w:rPr>
        <w:t xml:space="preserve"> </w:t>
      </w:r>
      <w:r w:rsidR="000C16A4" w:rsidRPr="000C16A4">
        <w:rPr>
          <w:sz w:val="24"/>
          <w:szCs w:val="24"/>
        </w:rPr>
        <w:t xml:space="preserve">this test on the provider </w:t>
      </w:r>
      <w:r w:rsidR="000C16A4" w:rsidRPr="000C16A4">
        <w:rPr>
          <w:sz w:val="24"/>
          <w:szCs w:val="24"/>
        </w:rPr>
        <w:lastRenderedPageBreak/>
        <w:t>side. The provider will use the same Pact file to validate its behaviour and ensure that it meets the expectations set by the consumer.</w:t>
      </w:r>
    </w:p>
    <w:p w14:paraId="1FA5265D" w14:textId="77777777" w:rsidR="00E96359" w:rsidRPr="00C069C4" w:rsidRDefault="00E96359" w:rsidP="00C069C4">
      <w:pPr>
        <w:spacing w:line="360" w:lineRule="auto"/>
        <w:jc w:val="both"/>
        <w:rPr>
          <w:sz w:val="24"/>
          <w:szCs w:val="24"/>
        </w:rPr>
      </w:pPr>
    </w:p>
    <w:p w14:paraId="597966EF" w14:textId="5783247D" w:rsidR="0021769F" w:rsidRPr="0021769F" w:rsidRDefault="00A2685D" w:rsidP="0021769F">
      <w:pPr>
        <w:pStyle w:val="Heading3"/>
        <w:numPr>
          <w:ilvl w:val="0"/>
          <w:numId w:val="0"/>
        </w:numPr>
      </w:pPr>
      <w:bookmarkStart w:id="56" w:name="_Toc143857091"/>
      <w:r>
        <w:t xml:space="preserve">4.1.2. </w:t>
      </w:r>
      <w:r w:rsidR="00002814">
        <w:t>Provider – Verifying the Contract</w:t>
      </w:r>
      <w:bookmarkEnd w:id="56"/>
    </w:p>
    <w:p w14:paraId="3337B330" w14:textId="77777777" w:rsidR="00002814" w:rsidRDefault="00002814" w:rsidP="00002814"/>
    <w:p w14:paraId="4C8DEEDB" w14:textId="1025C8AB" w:rsidR="00002814" w:rsidRDefault="004D7E1E" w:rsidP="000A1C59">
      <w:pPr>
        <w:spacing w:line="360" w:lineRule="auto"/>
        <w:jc w:val="both"/>
        <w:rPr>
          <w:sz w:val="24"/>
          <w:szCs w:val="24"/>
        </w:rPr>
      </w:pPr>
      <w:r w:rsidRPr="004D7E1E">
        <w:rPr>
          <w:sz w:val="24"/>
          <w:szCs w:val="24"/>
        </w:rPr>
        <w:t>Moving on to creating tests on the provider side to verify that the contracts were fulfilled, Spring Boot integration tests were utilized</w:t>
      </w:r>
      <w:r w:rsidR="007F3A87" w:rsidRPr="007F3A87">
        <w:rPr>
          <w:sz w:val="24"/>
          <w:szCs w:val="24"/>
        </w:rPr>
        <w:t>. These tests will ensure that the provider adheres to the specified contract, validating that the responses it provides align with the expectations set by the consumer in the Pact file.</w:t>
      </w:r>
      <w:r w:rsidR="000A1C59">
        <w:rPr>
          <w:sz w:val="24"/>
          <w:szCs w:val="24"/>
        </w:rPr>
        <w:t xml:space="preserve"> </w:t>
      </w:r>
      <w:r w:rsidRPr="004D7E1E">
        <w:rPr>
          <w:sz w:val="24"/>
          <w:szCs w:val="24"/>
        </w:rPr>
        <w:t xml:space="preserve">To conduct the test, a standard Spring Boot web integration test was developed, leveraging the </w:t>
      </w:r>
      <w:proofErr w:type="spellStart"/>
      <w:r w:rsidRPr="004D7E1E">
        <w:rPr>
          <w:sz w:val="24"/>
          <w:szCs w:val="24"/>
        </w:rPr>
        <w:t>SpringRestPactRunner</w:t>
      </w:r>
      <w:proofErr w:type="spellEnd"/>
      <w:r w:rsidRPr="004D7E1E">
        <w:rPr>
          <w:sz w:val="24"/>
          <w:szCs w:val="24"/>
        </w:rPr>
        <w:t xml:space="preserve"> JUnit runner</w:t>
      </w:r>
      <w:r w:rsidR="000A1C59" w:rsidRPr="000A1C59">
        <w:rPr>
          <w:sz w:val="24"/>
          <w:szCs w:val="24"/>
        </w:rPr>
        <w:t xml:space="preserve">. This combination allows to verify the provider's behaviour against the Pact contracts. The Spring Boot web integration test ensures that the provider's endpoints respond as expected, while the </w:t>
      </w:r>
      <w:proofErr w:type="spellStart"/>
      <w:r w:rsidR="000A1C59" w:rsidRPr="000A1C59">
        <w:rPr>
          <w:sz w:val="24"/>
          <w:szCs w:val="24"/>
        </w:rPr>
        <w:t>SpringRestPactRunner</w:t>
      </w:r>
      <w:proofErr w:type="spellEnd"/>
      <w:r w:rsidR="000A1C59" w:rsidRPr="000A1C59">
        <w:rPr>
          <w:sz w:val="24"/>
          <w:szCs w:val="24"/>
        </w:rPr>
        <w:t xml:space="preserve"> facilitates the verification process, checking whether the responses align with the established contracts</w:t>
      </w:r>
      <w:r w:rsidR="00BE00B3">
        <w:rPr>
          <w:sz w:val="24"/>
          <w:szCs w:val="24"/>
        </w:rPr>
        <w:t xml:space="preserve"> </w:t>
      </w:r>
      <w:r w:rsidR="00BE00B3">
        <w:rPr>
          <w:sz w:val="24"/>
          <w:szCs w:val="24"/>
        </w:rPr>
        <w:fldChar w:fldCharType="begin"/>
      </w:r>
      <w:r w:rsidR="00BE00B3">
        <w:rPr>
          <w:sz w:val="24"/>
          <w:szCs w:val="24"/>
        </w:rPr>
        <w:instrText xml:space="preserve"> ADDIN ZOTERO_ITEM CSL_CITATION {"citationID":"ZuicqPnL","properties":{"formattedCitation":"(\\uc0\\u8216{}pact-foundation/pact-jvm: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sidR="00BE00B3">
        <w:rPr>
          <w:sz w:val="24"/>
          <w:szCs w:val="24"/>
        </w:rPr>
        <w:fldChar w:fldCharType="separate"/>
      </w:r>
      <w:r w:rsidR="00BE00B3" w:rsidRPr="00BE00B3">
        <w:rPr>
          <w:rFonts w:ascii="Calibri" w:hAnsi="Calibri" w:cs="Calibri"/>
          <w:sz w:val="24"/>
          <w:szCs w:val="24"/>
        </w:rPr>
        <w:t>(‘pact-foundation/pact-jvm: JVM version of Pact.’ 2023)</w:t>
      </w:r>
      <w:r w:rsidR="00BE00B3">
        <w:rPr>
          <w:sz w:val="24"/>
          <w:szCs w:val="24"/>
        </w:rPr>
        <w:fldChar w:fldCharType="end"/>
      </w:r>
      <w:r w:rsidR="000A1C59" w:rsidRPr="000A1C59">
        <w:rPr>
          <w:sz w:val="24"/>
          <w:szCs w:val="24"/>
        </w:rPr>
        <w:t>.</w:t>
      </w:r>
      <w:r w:rsidR="00806BFE">
        <w:rPr>
          <w:sz w:val="24"/>
          <w:szCs w:val="24"/>
        </w:rPr>
        <w:t xml:space="preserve"> </w:t>
      </w:r>
    </w:p>
    <w:p w14:paraId="42F4EF5C" w14:textId="2E99E3E2" w:rsidR="00806BFE" w:rsidRDefault="006E7ACB" w:rsidP="000A1C59">
      <w:pPr>
        <w:spacing w:line="360" w:lineRule="auto"/>
        <w:jc w:val="both"/>
        <w:rPr>
          <w:sz w:val="24"/>
          <w:szCs w:val="24"/>
        </w:rPr>
      </w:pPr>
      <w:r w:rsidRPr="006E7ACB">
        <w:rPr>
          <w:sz w:val="24"/>
          <w:szCs w:val="24"/>
        </w:rPr>
        <w:t xml:space="preserve">Within the class, </w:t>
      </w:r>
      <w:r w:rsidR="00806BFE">
        <w:rPr>
          <w:sz w:val="24"/>
          <w:szCs w:val="24"/>
        </w:rPr>
        <w:t>below</w:t>
      </w:r>
      <w:r w:rsidRPr="006E7ACB">
        <w:rPr>
          <w:sz w:val="24"/>
          <w:szCs w:val="24"/>
        </w:rPr>
        <w:t xml:space="preserve"> </w:t>
      </w:r>
      <w:r>
        <w:rPr>
          <w:sz w:val="24"/>
          <w:szCs w:val="24"/>
        </w:rPr>
        <w:t>elements</w:t>
      </w:r>
      <w:r w:rsidR="00A7478D">
        <w:rPr>
          <w:sz w:val="24"/>
          <w:szCs w:val="24"/>
        </w:rPr>
        <w:t xml:space="preserve"> are specified</w:t>
      </w:r>
      <w:r w:rsidRPr="006E7ACB">
        <w:rPr>
          <w:sz w:val="24"/>
          <w:szCs w:val="24"/>
        </w:rPr>
        <w:t>:</w:t>
      </w:r>
      <w:r>
        <w:rPr>
          <w:sz w:val="24"/>
          <w:szCs w:val="24"/>
        </w:rPr>
        <w:t xml:space="preserve"> </w:t>
      </w:r>
    </w:p>
    <w:p w14:paraId="1DF84E30" w14:textId="203FE6B2" w:rsidR="00806BFE" w:rsidRDefault="00806BFE" w:rsidP="006E7ACB">
      <w:pPr>
        <w:pStyle w:val="ListParagraph"/>
        <w:numPr>
          <w:ilvl w:val="0"/>
          <w:numId w:val="27"/>
        </w:numPr>
        <w:spacing w:line="360" w:lineRule="auto"/>
        <w:jc w:val="both"/>
        <w:rPr>
          <w:sz w:val="24"/>
          <w:szCs w:val="24"/>
        </w:rPr>
      </w:pPr>
      <w:r w:rsidRPr="00806BFE">
        <w:rPr>
          <w:sz w:val="24"/>
          <w:szCs w:val="24"/>
        </w:rPr>
        <w:t xml:space="preserve">@Provider: This annotation specifies the </w:t>
      </w:r>
      <w:proofErr w:type="gramStart"/>
      <w:r w:rsidRPr="00806BFE">
        <w:rPr>
          <w:sz w:val="24"/>
          <w:szCs w:val="24"/>
        </w:rPr>
        <w:t>provider</w:t>
      </w:r>
      <w:proofErr w:type="gramEnd"/>
      <w:r w:rsidRPr="00806BFE">
        <w:rPr>
          <w:sz w:val="24"/>
          <w:szCs w:val="24"/>
        </w:rPr>
        <w:t xml:space="preserve"> name and informs which Pact files to load for verification.</w:t>
      </w:r>
    </w:p>
    <w:p w14:paraId="75170346" w14:textId="0EA6722D" w:rsidR="00806BFE" w:rsidRDefault="00806BFE" w:rsidP="006E7ACB">
      <w:pPr>
        <w:pStyle w:val="ListParagraph"/>
        <w:numPr>
          <w:ilvl w:val="0"/>
          <w:numId w:val="27"/>
        </w:numPr>
        <w:spacing w:line="360" w:lineRule="auto"/>
        <w:jc w:val="both"/>
        <w:rPr>
          <w:sz w:val="24"/>
          <w:szCs w:val="24"/>
        </w:rPr>
      </w:pPr>
      <w:r w:rsidRPr="00806BFE">
        <w:rPr>
          <w:sz w:val="24"/>
          <w:szCs w:val="24"/>
        </w:rPr>
        <w:t xml:space="preserve">@PactFolder: </w:t>
      </w:r>
      <w:r w:rsidR="00A7478D" w:rsidRPr="00A7478D">
        <w:rPr>
          <w:sz w:val="24"/>
          <w:szCs w:val="24"/>
        </w:rPr>
        <w:t xml:space="preserve">This annotation </w:t>
      </w:r>
      <w:r w:rsidRPr="00806BFE">
        <w:rPr>
          <w:sz w:val="24"/>
          <w:szCs w:val="24"/>
        </w:rPr>
        <w:t>indicate</w:t>
      </w:r>
      <w:r w:rsidR="00A7478D">
        <w:rPr>
          <w:sz w:val="24"/>
          <w:szCs w:val="24"/>
        </w:rPr>
        <w:t>s</w:t>
      </w:r>
      <w:r w:rsidRPr="00806BFE">
        <w:rPr>
          <w:sz w:val="24"/>
          <w:szCs w:val="24"/>
        </w:rPr>
        <w:t xml:space="preserve"> where the Pact files are located</w:t>
      </w:r>
      <w:r w:rsidR="00A7478D">
        <w:rPr>
          <w:sz w:val="24"/>
          <w:szCs w:val="24"/>
        </w:rPr>
        <w:t xml:space="preserve">. </w:t>
      </w:r>
      <w:r w:rsidRPr="00806BFE">
        <w:rPr>
          <w:sz w:val="24"/>
          <w:szCs w:val="24"/>
        </w:rPr>
        <w:t>We create a directory named "pacts" and copy the Pact file generated by the consumer into this directory. This ensures that the provider can access and verify the contract specified by the consumer.</w:t>
      </w:r>
    </w:p>
    <w:p w14:paraId="549E9BFC" w14:textId="0AA0FFB3" w:rsidR="006E7ACB" w:rsidRPr="006E7ACB" w:rsidRDefault="006E7ACB" w:rsidP="006E7ACB">
      <w:pPr>
        <w:pStyle w:val="ListParagraph"/>
        <w:numPr>
          <w:ilvl w:val="0"/>
          <w:numId w:val="27"/>
        </w:numPr>
        <w:spacing w:line="360" w:lineRule="auto"/>
        <w:jc w:val="both"/>
        <w:rPr>
          <w:sz w:val="24"/>
          <w:szCs w:val="24"/>
        </w:rPr>
      </w:pPr>
      <w:r w:rsidRPr="006E7ACB">
        <w:rPr>
          <w:sz w:val="24"/>
          <w:szCs w:val="24"/>
        </w:rPr>
        <w:t xml:space="preserve">The Target: This defines the location where the interactions will be executed and the responses verified. For Spring Boot integration tests, </w:t>
      </w:r>
      <w:proofErr w:type="spellStart"/>
      <w:r w:rsidRPr="006E7ACB">
        <w:rPr>
          <w:sz w:val="24"/>
          <w:szCs w:val="24"/>
        </w:rPr>
        <w:t>SpringBootHttpTarget</w:t>
      </w:r>
      <w:proofErr w:type="spellEnd"/>
      <w:r w:rsidR="00A7478D">
        <w:rPr>
          <w:sz w:val="24"/>
          <w:szCs w:val="24"/>
        </w:rPr>
        <w:t xml:space="preserve"> is used</w:t>
      </w:r>
      <w:r w:rsidRPr="006E7ACB">
        <w:rPr>
          <w:sz w:val="24"/>
          <w:szCs w:val="24"/>
        </w:rPr>
        <w:t>. These tests run against the application that is started by the integration test on a random port.</w:t>
      </w:r>
    </w:p>
    <w:p w14:paraId="5F9E4273" w14:textId="77777777" w:rsidR="00CA26FC" w:rsidRDefault="006E7ACB" w:rsidP="00250FBF">
      <w:pPr>
        <w:pStyle w:val="ListParagraph"/>
        <w:numPr>
          <w:ilvl w:val="0"/>
          <w:numId w:val="27"/>
        </w:numPr>
        <w:spacing w:line="360" w:lineRule="auto"/>
        <w:jc w:val="both"/>
        <w:rPr>
          <w:sz w:val="24"/>
          <w:szCs w:val="24"/>
        </w:rPr>
      </w:pPr>
      <w:r w:rsidRPr="006E7ACB">
        <w:rPr>
          <w:sz w:val="24"/>
          <w:szCs w:val="24"/>
        </w:rPr>
        <w:t>Methods for Provider States: For each provider state mentioned in the contract, corresponding methods</w:t>
      </w:r>
      <w:r w:rsidR="00250FBF">
        <w:rPr>
          <w:sz w:val="24"/>
          <w:szCs w:val="24"/>
        </w:rPr>
        <w:t xml:space="preserve"> are created</w:t>
      </w:r>
      <w:r w:rsidRPr="006E7ACB">
        <w:rPr>
          <w:sz w:val="24"/>
          <w:szCs w:val="24"/>
        </w:rPr>
        <w:t xml:space="preserve"> in the test class. These methods enable to configure the desired provider state, such as creating the required user in the database or mocking the service to provide the necessary user data. By ensuring the </w:t>
      </w:r>
      <w:r w:rsidRPr="006E7ACB">
        <w:rPr>
          <w:sz w:val="24"/>
          <w:szCs w:val="24"/>
        </w:rPr>
        <w:lastRenderedPageBreak/>
        <w:t>correct provider state, the interactions</w:t>
      </w:r>
      <w:r w:rsidR="00250FBF">
        <w:rPr>
          <w:sz w:val="24"/>
          <w:szCs w:val="24"/>
        </w:rPr>
        <w:t xml:space="preserve"> can be validated</w:t>
      </w:r>
      <w:r w:rsidRPr="006E7ACB">
        <w:rPr>
          <w:sz w:val="24"/>
          <w:szCs w:val="24"/>
        </w:rPr>
        <w:t xml:space="preserve"> in the Pact file against the actual </w:t>
      </w:r>
      <w:r w:rsidR="008F76BB" w:rsidRPr="006E7ACB">
        <w:rPr>
          <w:sz w:val="24"/>
          <w:szCs w:val="24"/>
        </w:rPr>
        <w:t>behaviour</w:t>
      </w:r>
      <w:r w:rsidRPr="006E7ACB">
        <w:rPr>
          <w:sz w:val="24"/>
          <w:szCs w:val="24"/>
        </w:rPr>
        <w:t xml:space="preserve"> of the provider during the integration test.</w:t>
      </w:r>
      <w:r w:rsidR="00250FBF">
        <w:rPr>
          <w:sz w:val="24"/>
          <w:szCs w:val="24"/>
        </w:rPr>
        <w:t xml:space="preserve">     </w:t>
      </w:r>
    </w:p>
    <w:p w14:paraId="6B94CFC6" w14:textId="77777777" w:rsidR="005F0061" w:rsidRDefault="005F0061" w:rsidP="005F0061">
      <w:pPr>
        <w:pStyle w:val="ListParagraph"/>
        <w:spacing w:line="360" w:lineRule="auto"/>
        <w:jc w:val="both"/>
        <w:rPr>
          <w:sz w:val="24"/>
          <w:szCs w:val="24"/>
        </w:rPr>
      </w:pPr>
    </w:p>
    <w:bookmarkStart w:id="57" w:name="_MON_1753606404"/>
    <w:bookmarkEnd w:id="57"/>
    <w:p w14:paraId="29B7CB66" w14:textId="77777777" w:rsidR="005A3362" w:rsidRDefault="005F0061" w:rsidP="005A3362">
      <w:pPr>
        <w:pStyle w:val="ListParagraph"/>
        <w:keepNext/>
        <w:spacing w:line="360" w:lineRule="auto"/>
        <w:jc w:val="both"/>
      </w:pPr>
      <w:r>
        <w:rPr>
          <w:sz w:val="24"/>
          <w:szCs w:val="24"/>
        </w:rPr>
        <w:object w:dxaOrig="9026" w:dyaOrig="4984" w14:anchorId="09E0870E">
          <v:shape id="_x0000_i1027" type="#_x0000_t75" style="width:451.4pt;height:250.1pt" o:ole="">
            <v:imagedata r:id="rId20" o:title=""/>
          </v:shape>
          <o:OLEObject Type="Embed" ProgID="Word.OpenDocumentText.12" ShapeID="_x0000_i1027" DrawAspect="Content" ObjectID="_1754537120" r:id="rId21"/>
        </w:object>
      </w:r>
    </w:p>
    <w:p w14:paraId="0B02CEF1" w14:textId="30097FC2" w:rsidR="005A3362" w:rsidRDefault="005A3362" w:rsidP="005A3362">
      <w:pPr>
        <w:pStyle w:val="Caption"/>
        <w:jc w:val="both"/>
      </w:pPr>
      <w:bookmarkStart w:id="58" w:name="_Toc143857124"/>
      <w:r>
        <w:t xml:space="preserve">Figure </w:t>
      </w:r>
      <w:fldSimple w:instr=" SEQ Figure \* ARABIC ">
        <w:r w:rsidR="00D67462">
          <w:rPr>
            <w:noProof/>
          </w:rPr>
          <w:t>9</w:t>
        </w:r>
      </w:fldSimple>
      <w:r>
        <w:t>: Provider verification class to verify the contract</w:t>
      </w:r>
      <w:bookmarkEnd w:id="58"/>
    </w:p>
    <w:p w14:paraId="494CE5FB" w14:textId="00391A6F" w:rsidR="00250FBF" w:rsidRDefault="00250FBF" w:rsidP="00CA26FC">
      <w:pPr>
        <w:pStyle w:val="ListParagraph"/>
        <w:spacing w:line="360" w:lineRule="auto"/>
        <w:jc w:val="both"/>
        <w:rPr>
          <w:sz w:val="24"/>
          <w:szCs w:val="24"/>
        </w:rPr>
      </w:pPr>
      <w:r>
        <w:rPr>
          <w:sz w:val="24"/>
          <w:szCs w:val="24"/>
        </w:rPr>
        <w:t xml:space="preserve"> </w:t>
      </w:r>
    </w:p>
    <w:p w14:paraId="4643BD80" w14:textId="544AF530" w:rsidR="000B5BB9" w:rsidRPr="000C45E6" w:rsidRDefault="00CA26FC" w:rsidP="000C45E6">
      <w:pPr>
        <w:spacing w:line="360" w:lineRule="auto"/>
        <w:jc w:val="both"/>
        <w:rPr>
          <w:sz w:val="24"/>
          <w:szCs w:val="24"/>
        </w:rPr>
      </w:pPr>
      <w:r w:rsidRPr="000C45E6">
        <w:rPr>
          <w:sz w:val="24"/>
          <w:szCs w:val="24"/>
        </w:rPr>
        <w:t xml:space="preserve">Each contract has a unique state associated with it. Since there can be multiple API interactions between the provider and consumer, a state is necessary to distinguish each interaction as unique. For the product consumer, in this case 'Get item details' for retrieving the </w:t>
      </w:r>
      <w:r w:rsidR="00033DFB" w:rsidRPr="000C45E6">
        <w:rPr>
          <w:sz w:val="24"/>
          <w:szCs w:val="24"/>
        </w:rPr>
        <w:t>item details.</w:t>
      </w:r>
    </w:p>
    <w:p w14:paraId="1C076286" w14:textId="05B2FED4" w:rsidR="00E96359" w:rsidRDefault="00242637" w:rsidP="006131EA">
      <w:pPr>
        <w:pStyle w:val="Heading2"/>
        <w:numPr>
          <w:ilvl w:val="0"/>
          <w:numId w:val="0"/>
        </w:numPr>
      </w:pPr>
      <w:bookmarkStart w:id="59" w:name="_Toc143857092"/>
      <w:r>
        <w:t xml:space="preserve">4.2. Integration </w:t>
      </w:r>
      <w:r w:rsidR="001C3AE7">
        <w:t>in Build Pipelines</w:t>
      </w:r>
      <w:bookmarkEnd w:id="59"/>
    </w:p>
    <w:p w14:paraId="37995D41" w14:textId="77777777" w:rsidR="006131EA" w:rsidRPr="006131EA" w:rsidRDefault="006131EA" w:rsidP="006131EA"/>
    <w:p w14:paraId="5A3369AE" w14:textId="59D30A73" w:rsidR="001C3AE7" w:rsidRDefault="001C3AE7" w:rsidP="00DA37CA">
      <w:pPr>
        <w:spacing w:line="360" w:lineRule="auto"/>
        <w:jc w:val="both"/>
        <w:rPr>
          <w:sz w:val="24"/>
          <w:szCs w:val="24"/>
        </w:rPr>
      </w:pPr>
      <w:r w:rsidRPr="001C3AE7">
        <w:rPr>
          <w:sz w:val="24"/>
          <w:szCs w:val="24"/>
        </w:rPr>
        <w:t xml:space="preserve">In </w:t>
      </w:r>
      <w:r>
        <w:rPr>
          <w:sz w:val="24"/>
          <w:szCs w:val="24"/>
        </w:rPr>
        <w:t>the</w:t>
      </w:r>
      <w:r w:rsidRPr="001C3AE7">
        <w:rPr>
          <w:sz w:val="24"/>
          <w:szCs w:val="24"/>
        </w:rPr>
        <w:t xml:space="preserve"> previous </w:t>
      </w:r>
      <w:r>
        <w:rPr>
          <w:sz w:val="24"/>
          <w:szCs w:val="24"/>
        </w:rPr>
        <w:t>section</w:t>
      </w:r>
      <w:r w:rsidRPr="001C3AE7">
        <w:rPr>
          <w:sz w:val="24"/>
          <w:szCs w:val="24"/>
        </w:rPr>
        <w:t xml:space="preserve">, Pact framework </w:t>
      </w:r>
      <w:r w:rsidR="00253A5C">
        <w:rPr>
          <w:sz w:val="24"/>
          <w:szCs w:val="24"/>
        </w:rPr>
        <w:t>was</w:t>
      </w:r>
      <w:r w:rsidRPr="001C3AE7">
        <w:rPr>
          <w:sz w:val="24"/>
          <w:szCs w:val="24"/>
        </w:rPr>
        <w:t xml:space="preserve"> </w:t>
      </w:r>
      <w:r>
        <w:rPr>
          <w:sz w:val="24"/>
          <w:szCs w:val="24"/>
        </w:rPr>
        <w:t>implement</w:t>
      </w:r>
      <w:r w:rsidR="00253A5C">
        <w:rPr>
          <w:sz w:val="24"/>
          <w:szCs w:val="24"/>
        </w:rPr>
        <w:t>ed to carry out</w:t>
      </w:r>
      <w:r w:rsidRPr="001C3AE7">
        <w:rPr>
          <w:sz w:val="24"/>
          <w:szCs w:val="24"/>
        </w:rPr>
        <w:t xml:space="preserve"> consumer-driven testing with Java.</w:t>
      </w:r>
      <w:r w:rsidR="00B81135">
        <w:rPr>
          <w:sz w:val="24"/>
          <w:szCs w:val="24"/>
        </w:rPr>
        <w:t xml:space="preserve"> </w:t>
      </w:r>
      <w:r w:rsidR="00B81135" w:rsidRPr="001C3AE7">
        <w:rPr>
          <w:sz w:val="24"/>
          <w:szCs w:val="24"/>
        </w:rPr>
        <w:t xml:space="preserve">Now, we will </w:t>
      </w:r>
      <w:r w:rsidR="00B81135">
        <w:rPr>
          <w:sz w:val="24"/>
          <w:szCs w:val="24"/>
        </w:rPr>
        <w:t>focus</w:t>
      </w:r>
      <w:r w:rsidR="00B81135" w:rsidRPr="001C3AE7">
        <w:rPr>
          <w:sz w:val="24"/>
          <w:szCs w:val="24"/>
        </w:rPr>
        <w:t xml:space="preserve"> into the workflow of Consumer Driven Contract testing within the context of continuous integration (CI) and explore how we can integrate it into our build pipelines.</w:t>
      </w:r>
      <w:r w:rsidR="00B81135">
        <w:rPr>
          <w:sz w:val="24"/>
          <w:szCs w:val="24"/>
        </w:rPr>
        <w:t xml:space="preserve"> </w:t>
      </w:r>
      <w:r w:rsidR="00B81135" w:rsidRPr="00B81135">
        <w:rPr>
          <w:sz w:val="24"/>
          <w:szCs w:val="24"/>
        </w:rPr>
        <w:t>For this, our setup involves Pact Broker</w:t>
      </w:r>
      <w:r w:rsidR="002B18A8">
        <w:rPr>
          <w:sz w:val="24"/>
          <w:szCs w:val="24"/>
        </w:rPr>
        <w:t>, Docker Compose</w:t>
      </w:r>
      <w:r w:rsidR="00B81135" w:rsidRPr="00B81135">
        <w:rPr>
          <w:sz w:val="24"/>
          <w:szCs w:val="24"/>
        </w:rPr>
        <w:t xml:space="preserve"> and Jenkins</w:t>
      </w:r>
      <w:r w:rsidR="00253A5C" w:rsidRPr="00253A5C">
        <w:rPr>
          <w:sz w:val="24"/>
          <w:szCs w:val="24"/>
        </w:rPr>
        <w:t>. The Pact Broker store</w:t>
      </w:r>
      <w:r w:rsidR="00B81135">
        <w:rPr>
          <w:sz w:val="24"/>
          <w:szCs w:val="24"/>
        </w:rPr>
        <w:t>s</w:t>
      </w:r>
      <w:r w:rsidR="00253A5C" w:rsidRPr="00253A5C">
        <w:rPr>
          <w:sz w:val="24"/>
          <w:szCs w:val="24"/>
        </w:rPr>
        <w:t xml:space="preserve"> all the contracts </w:t>
      </w:r>
      <w:r w:rsidR="00B81135">
        <w:rPr>
          <w:sz w:val="24"/>
          <w:szCs w:val="24"/>
        </w:rPr>
        <w:t xml:space="preserve">created </w:t>
      </w:r>
      <w:r w:rsidR="00253A5C" w:rsidRPr="00253A5C">
        <w:rPr>
          <w:sz w:val="24"/>
          <w:szCs w:val="24"/>
        </w:rPr>
        <w:t>in a database. It kn</w:t>
      </w:r>
      <w:r w:rsidR="00B81135">
        <w:rPr>
          <w:sz w:val="24"/>
          <w:szCs w:val="24"/>
        </w:rPr>
        <w:t>ows</w:t>
      </w:r>
      <w:r w:rsidR="00253A5C" w:rsidRPr="00253A5C">
        <w:rPr>
          <w:sz w:val="24"/>
          <w:szCs w:val="24"/>
        </w:rPr>
        <w:t xml:space="preserve"> for each consumer version which provider </w:t>
      </w:r>
      <w:r w:rsidR="00B81135" w:rsidRPr="00B81135">
        <w:rPr>
          <w:sz w:val="24"/>
          <w:szCs w:val="24"/>
        </w:rPr>
        <w:t>version has - or has not - verified the contract</w:t>
      </w:r>
      <w:r w:rsidR="00253A5C">
        <w:rPr>
          <w:sz w:val="24"/>
          <w:szCs w:val="24"/>
        </w:rPr>
        <w:t xml:space="preserve">. </w:t>
      </w:r>
      <w:r w:rsidR="00DA37CA" w:rsidRPr="00DA37CA">
        <w:rPr>
          <w:sz w:val="24"/>
          <w:szCs w:val="24"/>
        </w:rPr>
        <w:t xml:space="preserve">Pact Broker is responsible for validating the contract between the provider and consumer, verifying its success or detecting </w:t>
      </w:r>
      <w:r w:rsidR="00DA37CA" w:rsidRPr="00DA37CA">
        <w:rPr>
          <w:sz w:val="24"/>
          <w:szCs w:val="24"/>
        </w:rPr>
        <w:lastRenderedPageBreak/>
        <w:t>any breaks.</w:t>
      </w:r>
      <w:r w:rsidR="00E31519">
        <w:rPr>
          <w:sz w:val="24"/>
          <w:szCs w:val="24"/>
        </w:rPr>
        <w:t xml:space="preserve"> Docker Compose will then</w:t>
      </w:r>
      <w:r w:rsidR="00DA37CA" w:rsidRPr="00DA37CA">
        <w:rPr>
          <w:sz w:val="24"/>
          <w:szCs w:val="24"/>
        </w:rPr>
        <w:t xml:space="preserve"> </w:t>
      </w:r>
      <w:r w:rsidR="00E31519">
        <w:rPr>
          <w:sz w:val="24"/>
          <w:szCs w:val="24"/>
        </w:rPr>
        <w:t>o</w:t>
      </w:r>
      <w:r w:rsidR="00E31519" w:rsidRPr="00E31519">
        <w:rPr>
          <w:sz w:val="24"/>
          <w:szCs w:val="24"/>
        </w:rPr>
        <w:t>rchestrate the deployment of Pact Broker</w:t>
      </w:r>
      <w:r w:rsidR="007701FE">
        <w:rPr>
          <w:sz w:val="24"/>
          <w:szCs w:val="24"/>
        </w:rPr>
        <w:t xml:space="preserve">. </w:t>
      </w:r>
      <w:r w:rsidR="00DA37CA" w:rsidRPr="00DA37CA">
        <w:rPr>
          <w:sz w:val="24"/>
          <w:szCs w:val="24"/>
        </w:rPr>
        <w:t xml:space="preserve">Subsequently, Jenkins will initiate the build process only when the publication of the contract is confirmed as successful. </w:t>
      </w:r>
      <w:r w:rsidR="00DA37CA">
        <w:rPr>
          <w:sz w:val="24"/>
          <w:szCs w:val="24"/>
        </w:rPr>
        <w:t xml:space="preserve">  </w:t>
      </w:r>
      <w:r w:rsidR="00F075BF">
        <w:rPr>
          <w:sz w:val="24"/>
          <w:szCs w:val="24"/>
        </w:rPr>
        <w:t>This setup was made to achieve the following objectives:</w:t>
      </w:r>
    </w:p>
    <w:p w14:paraId="77B00E52" w14:textId="55B4D6CD" w:rsidR="00F075BF" w:rsidRDefault="00F075BF" w:rsidP="00F075BF">
      <w:pPr>
        <w:pStyle w:val="ListParagraph"/>
        <w:numPr>
          <w:ilvl w:val="0"/>
          <w:numId w:val="29"/>
        </w:numPr>
        <w:spacing w:line="360" w:lineRule="auto"/>
        <w:jc w:val="both"/>
        <w:rPr>
          <w:sz w:val="24"/>
          <w:szCs w:val="24"/>
        </w:rPr>
      </w:pPr>
      <w:r>
        <w:rPr>
          <w:sz w:val="24"/>
          <w:szCs w:val="24"/>
        </w:rPr>
        <w:t xml:space="preserve">Refrain from deploying provider </w:t>
      </w:r>
      <w:r w:rsidR="002B18A8">
        <w:rPr>
          <w:sz w:val="24"/>
          <w:szCs w:val="24"/>
        </w:rPr>
        <w:t xml:space="preserve">service </w:t>
      </w:r>
      <w:r>
        <w:rPr>
          <w:sz w:val="24"/>
          <w:szCs w:val="24"/>
        </w:rPr>
        <w:t xml:space="preserve">if it breaks any of the contracts </w:t>
      </w:r>
      <w:r w:rsidR="007E0B73">
        <w:rPr>
          <w:sz w:val="24"/>
          <w:szCs w:val="24"/>
        </w:rPr>
        <w:t>created by consumer</w:t>
      </w:r>
    </w:p>
    <w:p w14:paraId="0382727E" w14:textId="004FB72F" w:rsidR="007E0B73" w:rsidRPr="007E0B73" w:rsidRDefault="007E0B73" w:rsidP="00654FF3">
      <w:pPr>
        <w:pStyle w:val="ListParagraph"/>
        <w:numPr>
          <w:ilvl w:val="0"/>
          <w:numId w:val="29"/>
        </w:numPr>
        <w:spacing w:line="360" w:lineRule="auto"/>
        <w:jc w:val="both"/>
        <w:rPr>
          <w:sz w:val="24"/>
          <w:szCs w:val="24"/>
        </w:rPr>
      </w:pPr>
      <w:r w:rsidRPr="007E0B73">
        <w:rPr>
          <w:sz w:val="24"/>
          <w:szCs w:val="24"/>
        </w:rPr>
        <w:t>Refrain from deploying consumer</w:t>
      </w:r>
      <w:r w:rsidR="002B18A8">
        <w:rPr>
          <w:sz w:val="24"/>
          <w:szCs w:val="24"/>
        </w:rPr>
        <w:t xml:space="preserve"> </w:t>
      </w:r>
      <w:r w:rsidR="00E31519">
        <w:rPr>
          <w:sz w:val="24"/>
          <w:szCs w:val="24"/>
        </w:rPr>
        <w:t xml:space="preserve">service </w:t>
      </w:r>
      <w:r w:rsidR="00E31519" w:rsidRPr="007E0B73">
        <w:rPr>
          <w:sz w:val="24"/>
          <w:szCs w:val="24"/>
        </w:rPr>
        <w:t>if</w:t>
      </w:r>
      <w:r w:rsidRPr="007E0B73">
        <w:rPr>
          <w:sz w:val="24"/>
          <w:szCs w:val="24"/>
        </w:rPr>
        <w:t xml:space="preserve"> it cannot consume the </w:t>
      </w:r>
      <w:r>
        <w:rPr>
          <w:sz w:val="24"/>
          <w:szCs w:val="24"/>
        </w:rPr>
        <w:t>provider API</w:t>
      </w:r>
    </w:p>
    <w:p w14:paraId="099429C8" w14:textId="46EF189B" w:rsidR="00E32DD6" w:rsidRDefault="00E32DD6" w:rsidP="0071712A">
      <w:pPr>
        <w:pStyle w:val="Heading3"/>
        <w:numPr>
          <w:ilvl w:val="0"/>
          <w:numId w:val="0"/>
        </w:numPr>
      </w:pPr>
      <w:bookmarkStart w:id="60" w:name="_Toc143857093"/>
      <w:r>
        <w:t>4.2.1. Docker Compose Configuration</w:t>
      </w:r>
      <w:bookmarkEnd w:id="60"/>
    </w:p>
    <w:p w14:paraId="543AC9CE" w14:textId="77777777" w:rsidR="00337ED3" w:rsidRDefault="00337ED3" w:rsidP="00E32DD6"/>
    <w:p w14:paraId="34571C84" w14:textId="52994CA4" w:rsidR="00E32DD6" w:rsidRDefault="00337ED3" w:rsidP="00A300D4">
      <w:pPr>
        <w:spacing w:line="360" w:lineRule="auto"/>
        <w:jc w:val="both"/>
        <w:rPr>
          <w:sz w:val="24"/>
          <w:szCs w:val="24"/>
        </w:rPr>
      </w:pPr>
      <w:r w:rsidRPr="00337ED3">
        <w:rPr>
          <w:sz w:val="24"/>
          <w:szCs w:val="24"/>
        </w:rPr>
        <w:t>Docker compose</w:t>
      </w:r>
      <w:r w:rsidR="00823A1A">
        <w:rPr>
          <w:sz w:val="24"/>
          <w:szCs w:val="24"/>
        </w:rPr>
        <w:t xml:space="preserve"> configuration </w:t>
      </w:r>
      <w:r w:rsidRPr="00337ED3">
        <w:rPr>
          <w:sz w:val="24"/>
          <w:szCs w:val="24"/>
        </w:rPr>
        <w:t>file was created ‘docker-compose-</w:t>
      </w:r>
      <w:proofErr w:type="spellStart"/>
      <w:r w:rsidRPr="00337ED3">
        <w:rPr>
          <w:sz w:val="24"/>
          <w:szCs w:val="24"/>
        </w:rPr>
        <w:t>pactbroker.yml</w:t>
      </w:r>
      <w:proofErr w:type="spellEnd"/>
      <w:r w:rsidRPr="00337ED3">
        <w:rPr>
          <w:sz w:val="24"/>
          <w:szCs w:val="24"/>
        </w:rPr>
        <w:t>’ to configure Pact Broker</w:t>
      </w:r>
      <w:r w:rsidR="00C336FF">
        <w:rPr>
          <w:sz w:val="24"/>
          <w:szCs w:val="24"/>
        </w:rPr>
        <w:t xml:space="preserve"> service, </w:t>
      </w:r>
      <w:r w:rsidRPr="00337ED3">
        <w:rPr>
          <w:sz w:val="24"/>
          <w:szCs w:val="24"/>
        </w:rPr>
        <w:t>PostgreSQL</w:t>
      </w:r>
      <w:r w:rsidR="00C336FF">
        <w:rPr>
          <w:sz w:val="24"/>
          <w:szCs w:val="24"/>
        </w:rPr>
        <w:t xml:space="preserve"> database for the Broker and the Jenkins service</w:t>
      </w:r>
      <w:r w:rsidRPr="00337ED3">
        <w:rPr>
          <w:sz w:val="24"/>
          <w:szCs w:val="24"/>
        </w:rPr>
        <w:t>.</w:t>
      </w:r>
      <w:r w:rsidR="00823A1A">
        <w:rPr>
          <w:sz w:val="24"/>
          <w:szCs w:val="24"/>
        </w:rPr>
        <w:t xml:space="preserve"> </w:t>
      </w:r>
      <w:r w:rsidR="00823A1A" w:rsidRPr="00823A1A">
        <w:rPr>
          <w:sz w:val="24"/>
          <w:szCs w:val="24"/>
        </w:rPr>
        <w:t xml:space="preserve">The </w:t>
      </w:r>
      <w:r w:rsidR="00823A1A">
        <w:rPr>
          <w:sz w:val="24"/>
          <w:szCs w:val="24"/>
        </w:rPr>
        <w:t>d</w:t>
      </w:r>
      <w:r w:rsidR="00823A1A" w:rsidRPr="00823A1A">
        <w:rPr>
          <w:sz w:val="24"/>
          <w:szCs w:val="24"/>
        </w:rPr>
        <w:t>ocker image "pact-foundation/pact-broker"</w:t>
      </w:r>
      <w:r w:rsidR="00823A1A">
        <w:rPr>
          <w:sz w:val="24"/>
          <w:szCs w:val="24"/>
        </w:rPr>
        <w:t xml:space="preserve"> </w:t>
      </w:r>
      <w:r w:rsidR="003556A2">
        <w:rPr>
          <w:sz w:val="24"/>
          <w:szCs w:val="24"/>
        </w:rPr>
        <w:t xml:space="preserve">was pulled  from the pact  docker repository </w:t>
      </w:r>
      <w:r w:rsidR="00823A1A">
        <w:rPr>
          <w:sz w:val="24"/>
          <w:szCs w:val="24"/>
        </w:rPr>
        <w:fldChar w:fldCharType="begin"/>
      </w:r>
      <w:r w:rsidR="00F7569A">
        <w:rPr>
          <w:sz w:val="24"/>
          <w:szCs w:val="24"/>
        </w:rPr>
        <w:instrText xml:space="preserve"> ADDIN ZOTERO_ITEM CSL_CITATION {"citationID":"4rNjdbVo","properties":{"formattedCitation":"(\\uc0\\u8216{}Dockerised Pact Broker\\uc0\\u8217{} 2023; \\uc0\\u8216{}pact_broker-docker/docker-compose.yml at master \\uc0\\u183{} DiUS/pact_broker-docker\\uc0\\u8217{} 2023)","plainCitation":"(‘Dockerised Pact Broker’ 2023; ‘pact_broker-docker/docker-compose.yml at master · DiUS/pact_broker-docker’ 2023)","noteIndex":0},"citationItems":[{"id":330,"uris":["http://zotero.org/users/11645733/items/HSRDRJGD"],"itemData":{"id":330,"type":"software","abstract":"Dockerized Pact Broker","genre":"Shell","license":"MIT","note":"original-date: 2019-04-28T09:01:29Z","publisher":"Pact Foundation","source":"GitHub","title":"Dockerised Pact Broker","URL":"https://github.com/pact-foundation/pact-broker-docker","accessed":{"date-parts":[["2023",8,13]]},"issued":{"date-parts":[["2023",8,10]]}}},{"id":328,"uris":["http://zotero.org/users/11645733/items/4AV7ZSRP"],"itemData":{"id":328,"type":"webpage","abstract":"'Dockerised' pact broker. Contribute to DiUS/pact_broker-docker development by creating an account on GitHub.","container-title":"GitHub","language":"en","title":"pact_broker-docker/docker-compose.yml at master · DiUS/pact_broker-docker","URL":"https://github.com/DiUS/pact_broker-docker/blob/master/docker-compose.yml","accessed":{"date-parts":[["2023",8,7]]}}}],"schema":"https://github.com/citation-style-language/schema/raw/master/csl-citation.json"} </w:instrText>
      </w:r>
      <w:r w:rsidR="00823A1A">
        <w:rPr>
          <w:sz w:val="24"/>
          <w:szCs w:val="24"/>
        </w:rPr>
        <w:fldChar w:fldCharType="separate"/>
      </w:r>
      <w:r w:rsidR="00F7569A" w:rsidRPr="00F7569A">
        <w:rPr>
          <w:rFonts w:ascii="Calibri" w:hAnsi="Calibri" w:cs="Calibri"/>
          <w:sz w:val="24"/>
          <w:szCs w:val="24"/>
        </w:rPr>
        <w:t>(‘Dockerised Pact Broker’ 2023; ‘pact_broker-docker/docker-compose.yml at master · DiUS/pact_broker-docker’ 2023)</w:t>
      </w:r>
      <w:r w:rsidR="00823A1A">
        <w:rPr>
          <w:sz w:val="24"/>
          <w:szCs w:val="24"/>
        </w:rPr>
        <w:fldChar w:fldCharType="end"/>
      </w:r>
      <w:r w:rsidR="00823A1A">
        <w:rPr>
          <w:sz w:val="24"/>
          <w:szCs w:val="24"/>
        </w:rPr>
        <w:t xml:space="preserve"> </w:t>
      </w:r>
      <w:r w:rsidR="00816BD2">
        <w:rPr>
          <w:sz w:val="24"/>
          <w:szCs w:val="24"/>
        </w:rPr>
        <w:t xml:space="preserve">to set up the Pact Broker and </w:t>
      </w:r>
      <w:r w:rsidR="00816BD2" w:rsidRPr="00816BD2">
        <w:rPr>
          <w:sz w:val="24"/>
          <w:szCs w:val="24"/>
        </w:rPr>
        <w:t>PostgreSQL</w:t>
      </w:r>
      <w:r w:rsidR="00DD3717">
        <w:rPr>
          <w:sz w:val="24"/>
          <w:szCs w:val="24"/>
        </w:rPr>
        <w:t xml:space="preserve">. </w:t>
      </w:r>
    </w:p>
    <w:bookmarkStart w:id="61" w:name="_MON_1753606175"/>
    <w:bookmarkEnd w:id="61"/>
    <w:p w14:paraId="4B1044E8" w14:textId="77777777" w:rsidR="009F241A" w:rsidRDefault="00F41488" w:rsidP="009F241A">
      <w:pPr>
        <w:keepNext/>
      </w:pPr>
      <w:r>
        <w:rPr>
          <w:highlight w:val="yellow"/>
        </w:rPr>
        <w:object w:dxaOrig="9026" w:dyaOrig="9965" w14:anchorId="476FBEDC">
          <v:shape id="_x0000_i1028" type="#_x0000_t75" style="width:6in;height:416.35pt" o:ole="">
            <v:imagedata r:id="rId22" o:title="" cropbottom="2931f"/>
          </v:shape>
          <o:OLEObject Type="Embed" ProgID="Word.OpenDocumentText.12" ShapeID="_x0000_i1028" DrawAspect="Content" ObjectID="_1754537121" r:id="rId23"/>
        </w:object>
      </w:r>
    </w:p>
    <w:p w14:paraId="224C9486" w14:textId="4C6F7C62" w:rsidR="00C336FF" w:rsidRDefault="009F241A" w:rsidP="009F241A">
      <w:pPr>
        <w:pStyle w:val="Caption"/>
        <w:jc w:val="left"/>
        <w:rPr>
          <w:highlight w:val="yellow"/>
        </w:rPr>
      </w:pPr>
      <w:bookmarkStart w:id="62" w:name="_Toc143857125"/>
      <w:r>
        <w:t xml:space="preserve">Figure </w:t>
      </w:r>
      <w:fldSimple w:instr=" SEQ Figure \* ARABIC ">
        <w:r w:rsidR="00D67462">
          <w:rPr>
            <w:noProof/>
          </w:rPr>
          <w:t>10</w:t>
        </w:r>
      </w:fldSimple>
      <w:r>
        <w:t>: Docker Compose File</w:t>
      </w:r>
      <w:bookmarkEnd w:id="62"/>
    </w:p>
    <w:p w14:paraId="0CF4A004" w14:textId="77777777" w:rsidR="00F41488" w:rsidRDefault="00F41488" w:rsidP="004828CB">
      <w:pPr>
        <w:spacing w:line="360" w:lineRule="auto"/>
        <w:rPr>
          <w:sz w:val="24"/>
          <w:szCs w:val="24"/>
        </w:rPr>
      </w:pPr>
    </w:p>
    <w:p w14:paraId="3BE97456" w14:textId="2B02293C" w:rsidR="00C336FF" w:rsidRDefault="004828CB" w:rsidP="004828CB">
      <w:pPr>
        <w:spacing w:line="360" w:lineRule="auto"/>
        <w:rPr>
          <w:sz w:val="24"/>
          <w:szCs w:val="24"/>
        </w:rPr>
      </w:pPr>
      <w:r>
        <w:rPr>
          <w:sz w:val="24"/>
          <w:szCs w:val="24"/>
        </w:rPr>
        <w:t>H</w:t>
      </w:r>
      <w:r w:rsidRPr="004828CB">
        <w:rPr>
          <w:sz w:val="24"/>
          <w:szCs w:val="24"/>
        </w:rPr>
        <w:t xml:space="preserve">ere </w:t>
      </w:r>
      <w:r>
        <w:rPr>
          <w:sz w:val="24"/>
          <w:szCs w:val="24"/>
        </w:rPr>
        <w:t>is</w:t>
      </w:r>
      <w:r w:rsidRPr="004828CB">
        <w:rPr>
          <w:sz w:val="24"/>
          <w:szCs w:val="24"/>
        </w:rPr>
        <w:t xml:space="preserve"> the breakdown</w:t>
      </w:r>
      <w:r>
        <w:rPr>
          <w:sz w:val="24"/>
          <w:szCs w:val="24"/>
        </w:rPr>
        <w:t xml:space="preserve"> of</w:t>
      </w:r>
      <w:r w:rsidRPr="004828CB">
        <w:rPr>
          <w:sz w:val="24"/>
          <w:szCs w:val="24"/>
        </w:rPr>
        <w:t xml:space="preserve"> </w:t>
      </w:r>
      <w:r>
        <w:rPr>
          <w:sz w:val="24"/>
          <w:szCs w:val="24"/>
        </w:rPr>
        <w:t xml:space="preserve">three services used in </w:t>
      </w:r>
      <w:r w:rsidRPr="004828CB">
        <w:rPr>
          <w:sz w:val="24"/>
          <w:szCs w:val="24"/>
        </w:rPr>
        <w:t>the configuration</w:t>
      </w:r>
      <w:r>
        <w:rPr>
          <w:sz w:val="24"/>
          <w:szCs w:val="24"/>
        </w:rPr>
        <w:t xml:space="preserve"> fie:</w:t>
      </w:r>
    </w:p>
    <w:p w14:paraId="7E9D9390" w14:textId="4F9301C9" w:rsidR="004828CB" w:rsidRPr="004828CB" w:rsidRDefault="004828CB" w:rsidP="004828CB">
      <w:pPr>
        <w:pStyle w:val="ListParagraph"/>
        <w:numPr>
          <w:ilvl w:val="0"/>
          <w:numId w:val="31"/>
        </w:numPr>
        <w:spacing w:line="360" w:lineRule="auto"/>
        <w:rPr>
          <w:b/>
          <w:bCs/>
          <w:sz w:val="24"/>
          <w:szCs w:val="24"/>
        </w:rPr>
      </w:pPr>
      <w:r w:rsidRPr="004828CB">
        <w:rPr>
          <w:b/>
          <w:bCs/>
          <w:sz w:val="24"/>
          <w:szCs w:val="24"/>
        </w:rPr>
        <w:t>pact-broker-</w:t>
      </w:r>
      <w:proofErr w:type="spellStart"/>
      <w:r w:rsidRPr="004828CB">
        <w:rPr>
          <w:b/>
          <w:bCs/>
          <w:sz w:val="24"/>
          <w:szCs w:val="24"/>
        </w:rPr>
        <w:t>postgres</w:t>
      </w:r>
      <w:proofErr w:type="spellEnd"/>
      <w:r w:rsidRPr="004828CB">
        <w:rPr>
          <w:b/>
          <w:bCs/>
          <w:sz w:val="24"/>
          <w:szCs w:val="24"/>
        </w:rPr>
        <w:t>:</w:t>
      </w:r>
    </w:p>
    <w:p w14:paraId="70842D4C"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This service is using the official PostgreSQL Docker image.</w:t>
      </w:r>
    </w:p>
    <w:p w14:paraId="19CAB612"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includes health checks to ensure the PostgreSQL database is healthy.</w:t>
      </w:r>
    </w:p>
    <w:p w14:paraId="10B794F4"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maps the host port 5432 to the container port 5432 to allow external access to the database.</w:t>
      </w:r>
    </w:p>
    <w:p w14:paraId="6DDA01E5"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 xml:space="preserve">The PostgreSQL data is stored in a Docker volume named </w:t>
      </w:r>
      <w:proofErr w:type="spellStart"/>
      <w:r w:rsidRPr="004828CB">
        <w:rPr>
          <w:sz w:val="24"/>
          <w:szCs w:val="24"/>
        </w:rPr>
        <w:t>postgres</w:t>
      </w:r>
      <w:proofErr w:type="spellEnd"/>
      <w:r w:rsidRPr="004828CB">
        <w:rPr>
          <w:sz w:val="24"/>
          <w:szCs w:val="24"/>
        </w:rPr>
        <w:t>-volume.</w:t>
      </w:r>
    </w:p>
    <w:p w14:paraId="50CC9180" w14:textId="5F87A34D" w:rsidR="004828CB" w:rsidRDefault="004828CB" w:rsidP="004828CB">
      <w:pPr>
        <w:pStyle w:val="ListParagraph"/>
        <w:numPr>
          <w:ilvl w:val="0"/>
          <w:numId w:val="32"/>
        </w:numPr>
        <w:spacing w:line="360" w:lineRule="auto"/>
        <w:jc w:val="both"/>
        <w:rPr>
          <w:sz w:val="24"/>
          <w:szCs w:val="24"/>
        </w:rPr>
      </w:pPr>
      <w:r w:rsidRPr="004828CB">
        <w:rPr>
          <w:sz w:val="24"/>
          <w:szCs w:val="24"/>
        </w:rPr>
        <w:t>Environment variables are provided to configure the PostgreSQL database.</w:t>
      </w:r>
    </w:p>
    <w:p w14:paraId="16F99EE6" w14:textId="77777777" w:rsidR="004828CB" w:rsidRDefault="004828CB" w:rsidP="004828CB">
      <w:pPr>
        <w:pStyle w:val="ListParagraph"/>
        <w:spacing w:line="360" w:lineRule="auto"/>
        <w:ind w:left="1440"/>
        <w:jc w:val="both"/>
        <w:rPr>
          <w:sz w:val="24"/>
          <w:szCs w:val="24"/>
        </w:rPr>
      </w:pPr>
    </w:p>
    <w:p w14:paraId="77B83121" w14:textId="55B86046" w:rsidR="004828CB" w:rsidRPr="004828CB" w:rsidRDefault="004828CB" w:rsidP="004828CB">
      <w:pPr>
        <w:pStyle w:val="ListParagraph"/>
        <w:numPr>
          <w:ilvl w:val="0"/>
          <w:numId w:val="31"/>
        </w:numPr>
        <w:spacing w:line="360" w:lineRule="auto"/>
        <w:rPr>
          <w:b/>
          <w:bCs/>
          <w:sz w:val="24"/>
          <w:szCs w:val="24"/>
        </w:rPr>
      </w:pPr>
      <w:r w:rsidRPr="004828CB">
        <w:rPr>
          <w:b/>
          <w:bCs/>
          <w:sz w:val="24"/>
          <w:szCs w:val="24"/>
        </w:rPr>
        <w:lastRenderedPageBreak/>
        <w:t>pact-broker:</w:t>
      </w:r>
    </w:p>
    <w:p w14:paraId="6F56A15A"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This service uses the official Pact Broker Docker image.</w:t>
      </w:r>
    </w:p>
    <w:p w14:paraId="6978E584"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maps the host port 9292 to the container port 9292 to make the Pact Broker accessible from the host.</w:t>
      </w:r>
    </w:p>
    <w:p w14:paraId="5E09E17A"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depends on the pact-broker-</w:t>
      </w:r>
      <w:proofErr w:type="spellStart"/>
      <w:r w:rsidRPr="004828CB">
        <w:rPr>
          <w:sz w:val="24"/>
          <w:szCs w:val="24"/>
        </w:rPr>
        <w:t>postgres</w:t>
      </w:r>
      <w:proofErr w:type="spellEnd"/>
      <w:r w:rsidRPr="004828CB">
        <w:rPr>
          <w:sz w:val="24"/>
          <w:szCs w:val="24"/>
        </w:rPr>
        <w:t xml:space="preserve"> service, indicating that it requires the PostgreSQL service to be up before starting.</w:t>
      </w:r>
    </w:p>
    <w:p w14:paraId="62E9EBF7" w14:textId="77777777" w:rsidR="004828CB" w:rsidRDefault="004828CB" w:rsidP="004828CB">
      <w:pPr>
        <w:pStyle w:val="ListParagraph"/>
        <w:spacing w:line="360" w:lineRule="auto"/>
        <w:ind w:left="1440"/>
        <w:jc w:val="both"/>
        <w:rPr>
          <w:sz w:val="24"/>
          <w:szCs w:val="24"/>
        </w:rPr>
      </w:pPr>
    </w:p>
    <w:p w14:paraId="37338C1D" w14:textId="1E76642C" w:rsidR="00B72089" w:rsidRPr="00B72089" w:rsidRDefault="00FF6357" w:rsidP="00B72089">
      <w:pPr>
        <w:pStyle w:val="ListParagraph"/>
        <w:numPr>
          <w:ilvl w:val="0"/>
          <w:numId w:val="31"/>
        </w:numPr>
        <w:spacing w:line="360" w:lineRule="auto"/>
        <w:rPr>
          <w:b/>
          <w:bCs/>
          <w:sz w:val="24"/>
          <w:szCs w:val="24"/>
        </w:rPr>
      </w:pPr>
      <w:proofErr w:type="spellStart"/>
      <w:r>
        <w:rPr>
          <w:b/>
          <w:bCs/>
          <w:sz w:val="24"/>
          <w:szCs w:val="24"/>
        </w:rPr>
        <w:t>jenkins</w:t>
      </w:r>
      <w:proofErr w:type="spellEnd"/>
      <w:r w:rsidR="004828CB" w:rsidRPr="004828CB">
        <w:rPr>
          <w:b/>
          <w:bCs/>
          <w:sz w:val="24"/>
          <w:szCs w:val="24"/>
        </w:rPr>
        <w:t>:</w:t>
      </w:r>
    </w:p>
    <w:p w14:paraId="56DD3B60" w14:textId="5B6FFE87" w:rsidR="00A17C16" w:rsidRPr="00A17C16" w:rsidRDefault="00A17C16" w:rsidP="00A17C16">
      <w:pPr>
        <w:pStyle w:val="ListParagraph"/>
        <w:numPr>
          <w:ilvl w:val="0"/>
          <w:numId w:val="32"/>
        </w:numPr>
        <w:rPr>
          <w:sz w:val="24"/>
          <w:szCs w:val="24"/>
        </w:rPr>
      </w:pPr>
      <w:r w:rsidRPr="00A17C16">
        <w:rPr>
          <w:sz w:val="24"/>
          <w:szCs w:val="24"/>
        </w:rPr>
        <w:t>It maps the host ports 8080 and 50000 to the respective container ports for Jenkins.</w:t>
      </w:r>
    </w:p>
    <w:p w14:paraId="003BC365" w14:textId="77777777" w:rsidR="00A17C16" w:rsidRPr="00A17C16" w:rsidRDefault="00A17C16" w:rsidP="00A17C16">
      <w:pPr>
        <w:pStyle w:val="ListParagraph"/>
        <w:numPr>
          <w:ilvl w:val="0"/>
          <w:numId w:val="32"/>
        </w:numPr>
        <w:rPr>
          <w:sz w:val="24"/>
          <w:szCs w:val="24"/>
        </w:rPr>
      </w:pPr>
      <w:r w:rsidRPr="00A17C16">
        <w:rPr>
          <w:sz w:val="24"/>
          <w:szCs w:val="24"/>
        </w:rPr>
        <w:t>It depends on the pact-broker service, ensuring the Pact Broker service is up before starting.</w:t>
      </w:r>
    </w:p>
    <w:p w14:paraId="229F24BB" w14:textId="585AE803" w:rsidR="004828CB" w:rsidRPr="002B2C83" w:rsidRDefault="00A17C16" w:rsidP="00A17C16">
      <w:pPr>
        <w:pStyle w:val="ListParagraph"/>
        <w:numPr>
          <w:ilvl w:val="0"/>
          <w:numId w:val="32"/>
        </w:numPr>
      </w:pPr>
      <w:r w:rsidRPr="00A17C16">
        <w:rPr>
          <w:sz w:val="24"/>
          <w:szCs w:val="24"/>
        </w:rPr>
        <w:t xml:space="preserve">An environment variable PACT_BROKER_BASE_URL is set to </w:t>
      </w:r>
      <w:r w:rsidR="00807828">
        <w:rPr>
          <w:sz w:val="24"/>
          <w:szCs w:val="24"/>
        </w:rPr>
        <w:t>make</w:t>
      </w:r>
      <w:r w:rsidRPr="00A17C16">
        <w:rPr>
          <w:sz w:val="24"/>
          <w:szCs w:val="24"/>
        </w:rPr>
        <w:t xml:space="preserve"> Jenkins communicate with the Pact Broker on port 9292.</w:t>
      </w:r>
    </w:p>
    <w:p w14:paraId="7DF55B4D" w14:textId="15A9518B" w:rsidR="006F2290" w:rsidRPr="002D76C4" w:rsidRDefault="002B2C83" w:rsidP="002D76C4">
      <w:pPr>
        <w:spacing w:line="360" w:lineRule="auto"/>
        <w:jc w:val="both"/>
        <w:rPr>
          <w:sz w:val="24"/>
          <w:szCs w:val="24"/>
        </w:rPr>
      </w:pPr>
      <w:r w:rsidRPr="002B2C83">
        <w:rPr>
          <w:sz w:val="24"/>
          <w:szCs w:val="24"/>
        </w:rPr>
        <w:t>Once the configuration has been set up, it is ready to be executed when the consumer publishes the contract to the Pact Broker.</w:t>
      </w:r>
    </w:p>
    <w:p w14:paraId="68CC91BE" w14:textId="6AC27C1D" w:rsidR="006131EA" w:rsidRDefault="00E81F17" w:rsidP="0071712A">
      <w:pPr>
        <w:pStyle w:val="Heading3"/>
        <w:numPr>
          <w:ilvl w:val="0"/>
          <w:numId w:val="0"/>
        </w:numPr>
      </w:pPr>
      <w:bookmarkStart w:id="63" w:name="_Toc143857094"/>
      <w:r>
        <w:t>4.2.</w:t>
      </w:r>
      <w:r w:rsidR="00E32DD6">
        <w:t>2</w:t>
      </w:r>
      <w:r>
        <w:t xml:space="preserve">. </w:t>
      </w:r>
      <w:r w:rsidR="00B17D5B">
        <w:t>Consumer – Publishing Contract to Pact Broker</w:t>
      </w:r>
      <w:bookmarkEnd w:id="63"/>
    </w:p>
    <w:p w14:paraId="6F721C14" w14:textId="77777777" w:rsidR="00B17D5B" w:rsidRPr="003127FC" w:rsidRDefault="00B17D5B" w:rsidP="003127FC">
      <w:pPr>
        <w:spacing w:line="360" w:lineRule="auto"/>
        <w:rPr>
          <w:sz w:val="24"/>
          <w:szCs w:val="24"/>
        </w:rPr>
      </w:pPr>
    </w:p>
    <w:p w14:paraId="5065C370" w14:textId="0C5FB46E" w:rsidR="003127FC" w:rsidRPr="003127FC" w:rsidRDefault="003127FC" w:rsidP="003127FC">
      <w:pPr>
        <w:spacing w:line="360" w:lineRule="auto"/>
        <w:jc w:val="both"/>
        <w:rPr>
          <w:sz w:val="24"/>
          <w:szCs w:val="24"/>
        </w:rPr>
      </w:pPr>
      <w:r w:rsidRPr="003127FC">
        <w:rPr>
          <w:sz w:val="24"/>
          <w:szCs w:val="24"/>
        </w:rPr>
        <w:t>To publish the contract, Pact configuration is made within the Gradle build file</w:t>
      </w:r>
      <w:r w:rsidR="00E53B14">
        <w:rPr>
          <w:sz w:val="24"/>
          <w:szCs w:val="24"/>
        </w:rPr>
        <w:t xml:space="preserve">. </w:t>
      </w:r>
      <w:r w:rsidR="00E53B14" w:rsidRPr="00E53B14">
        <w:rPr>
          <w:sz w:val="24"/>
          <w:szCs w:val="24"/>
        </w:rPr>
        <w:t xml:space="preserve">It outlines the settings for publishing contracts to a Pact Broker. The </w:t>
      </w:r>
      <w:proofErr w:type="spellStart"/>
      <w:r w:rsidR="00E53B14" w:rsidRPr="00E53B14">
        <w:rPr>
          <w:sz w:val="24"/>
          <w:szCs w:val="24"/>
        </w:rPr>
        <w:t>pactDirectory</w:t>
      </w:r>
      <w:proofErr w:type="spellEnd"/>
      <w:r w:rsidR="00E53B14" w:rsidRPr="00E53B14">
        <w:rPr>
          <w:sz w:val="24"/>
          <w:szCs w:val="24"/>
        </w:rPr>
        <w:t xml:space="preserve"> parameter indicates the directory where the generated pact files are located, within the "target/pacts" directory. The </w:t>
      </w:r>
      <w:proofErr w:type="spellStart"/>
      <w:r w:rsidR="00E53B14" w:rsidRPr="00E53B14">
        <w:rPr>
          <w:sz w:val="24"/>
          <w:szCs w:val="24"/>
        </w:rPr>
        <w:t>pactBrokerUrl</w:t>
      </w:r>
      <w:proofErr w:type="spellEnd"/>
      <w:r w:rsidR="00E53B14" w:rsidRPr="00E53B14">
        <w:rPr>
          <w:sz w:val="24"/>
          <w:szCs w:val="24"/>
        </w:rPr>
        <w:t xml:space="preserve"> parameter specifies the URL of the Pact Broker where the contracts will be published, </w:t>
      </w:r>
      <w:r w:rsidR="00E53B14">
        <w:rPr>
          <w:sz w:val="24"/>
          <w:szCs w:val="24"/>
        </w:rPr>
        <w:t>which is</w:t>
      </w:r>
      <w:r w:rsidR="00E53B14" w:rsidRPr="00E53B14">
        <w:rPr>
          <w:sz w:val="24"/>
          <w:szCs w:val="24"/>
        </w:rPr>
        <w:t xml:space="preserve"> set to </w:t>
      </w:r>
      <w:r w:rsidR="00E53B14">
        <w:rPr>
          <w:sz w:val="24"/>
          <w:szCs w:val="24"/>
        </w:rPr>
        <w:t>localhost 9292</w:t>
      </w:r>
      <w:r w:rsidR="00E53B14" w:rsidRPr="00E53B14">
        <w:rPr>
          <w:sz w:val="24"/>
          <w:szCs w:val="24"/>
        </w:rPr>
        <w:t xml:space="preserve"> for local testing.</w:t>
      </w:r>
    </w:p>
    <w:bookmarkStart w:id="64" w:name="_MON_1753605786"/>
    <w:bookmarkEnd w:id="64"/>
    <w:p w14:paraId="1DE1F3F2" w14:textId="22146F8E" w:rsidR="009F241A" w:rsidRDefault="009F241A" w:rsidP="009F241A">
      <w:pPr>
        <w:keepNext/>
        <w:spacing w:line="360" w:lineRule="auto"/>
        <w:jc w:val="both"/>
      </w:pPr>
      <w:r>
        <w:rPr>
          <w:sz w:val="24"/>
          <w:szCs w:val="24"/>
        </w:rPr>
        <w:object w:dxaOrig="9026" w:dyaOrig="2036" w14:anchorId="5DEF5BDA">
          <v:shape id="_x0000_i1029" type="#_x0000_t75" style="width:451.4pt;height:79.1pt" o:ole="">
            <v:imagedata r:id="rId24" o:title="" cropbottom="14845f"/>
          </v:shape>
          <o:OLEObject Type="Embed" ProgID="Word.OpenDocumentText.12" ShapeID="_x0000_i1029" DrawAspect="Content" ObjectID="_1754537122" r:id="rId25"/>
        </w:object>
      </w:r>
    </w:p>
    <w:p w14:paraId="10BA3273" w14:textId="4980A78B" w:rsidR="003127FC" w:rsidRPr="00850F36" w:rsidRDefault="009F241A" w:rsidP="009F241A">
      <w:pPr>
        <w:pStyle w:val="Caption"/>
        <w:jc w:val="both"/>
        <w:rPr>
          <w:szCs w:val="24"/>
        </w:rPr>
      </w:pPr>
      <w:bookmarkStart w:id="65" w:name="_Toc143857126"/>
      <w:r>
        <w:t xml:space="preserve">Figure </w:t>
      </w:r>
      <w:fldSimple w:instr=" SEQ Figure \* ARABIC ">
        <w:r w:rsidR="00D67462">
          <w:rPr>
            <w:noProof/>
          </w:rPr>
          <w:t>11</w:t>
        </w:r>
      </w:fldSimple>
      <w:r>
        <w:t xml:space="preserve">: Pact configuration in </w:t>
      </w:r>
      <w:proofErr w:type="spellStart"/>
      <w:proofErr w:type="gramStart"/>
      <w:r>
        <w:t>build.gradle</w:t>
      </w:r>
      <w:bookmarkEnd w:id="65"/>
      <w:proofErr w:type="spellEnd"/>
      <w:proofErr w:type="gramEnd"/>
    </w:p>
    <w:p w14:paraId="59080921" w14:textId="77777777" w:rsidR="009F241A" w:rsidRDefault="009F241A" w:rsidP="00C82D3F">
      <w:pPr>
        <w:spacing w:line="360" w:lineRule="auto"/>
        <w:jc w:val="both"/>
        <w:rPr>
          <w:sz w:val="24"/>
          <w:szCs w:val="24"/>
        </w:rPr>
      </w:pPr>
    </w:p>
    <w:p w14:paraId="62F3E64F" w14:textId="2CF1F31A" w:rsidR="00C82D3F" w:rsidRPr="00674803" w:rsidRDefault="00850F36" w:rsidP="00C82D3F">
      <w:pPr>
        <w:spacing w:line="360" w:lineRule="auto"/>
        <w:jc w:val="both"/>
        <w:rPr>
          <w:sz w:val="24"/>
          <w:szCs w:val="24"/>
        </w:rPr>
      </w:pPr>
      <w:r w:rsidRPr="00850F36">
        <w:rPr>
          <w:sz w:val="24"/>
          <w:szCs w:val="24"/>
        </w:rPr>
        <w:lastRenderedPageBreak/>
        <w:t>By executing the command 'docker-compose up'</w:t>
      </w:r>
      <w:r w:rsidR="007323DB">
        <w:rPr>
          <w:sz w:val="24"/>
          <w:szCs w:val="24"/>
        </w:rPr>
        <w:t xml:space="preserve"> </w:t>
      </w:r>
      <w:r w:rsidR="007323DB">
        <w:rPr>
          <w:sz w:val="24"/>
          <w:szCs w:val="24"/>
        </w:rPr>
        <w:fldChar w:fldCharType="begin"/>
      </w:r>
      <w:r w:rsidR="007323DB">
        <w:rPr>
          <w:sz w:val="24"/>
          <w:szCs w:val="24"/>
        </w:rPr>
        <w:instrText xml:space="preserve"> ADDIN ZOTERO_ITEM CSL_CITATION {"citationID":"lcf44FEK","properties":{"formattedCitation":"(\\uc0\\u8216{}docker compose up\\uc0\\u8217{} 2023)","plainCitation":"(‘docker compose up’ 2023)","noteIndex":0},"citationItems":[{"id":331,"uris":["http://zotero.org/users/11645733/items/MS5QUMLM"],"itemData":{"id":331,"type":"webpage","abstract":"docker compose up: Builds, (re)creates, starts, and attaches to containers for a service. Unless they are already running, this command also starts any linked services. The `docker compose up` command...","container-title":"Docker Documentation","language":"en","title":"docker compose up","URL":"https://docs.docker.com/engine/reference/commandline/compose_up/","accessed":{"date-parts":[["2023",8,14]]},"issued":{"date-parts":[["2023",8,11]]}}}],"schema":"https://github.com/citation-style-language/schema/raw/master/csl-citation.json"} </w:instrText>
      </w:r>
      <w:r w:rsidR="007323DB">
        <w:rPr>
          <w:sz w:val="24"/>
          <w:szCs w:val="24"/>
        </w:rPr>
        <w:fldChar w:fldCharType="separate"/>
      </w:r>
      <w:r w:rsidR="007323DB" w:rsidRPr="007323DB">
        <w:rPr>
          <w:rFonts w:ascii="Calibri" w:hAnsi="Calibri" w:cs="Calibri"/>
          <w:sz w:val="24"/>
          <w:szCs w:val="24"/>
        </w:rPr>
        <w:t>(‘docker compose up’ 2023)</w:t>
      </w:r>
      <w:r w:rsidR="007323DB">
        <w:rPr>
          <w:sz w:val="24"/>
          <w:szCs w:val="24"/>
        </w:rPr>
        <w:fldChar w:fldCharType="end"/>
      </w:r>
      <w:r w:rsidR="00FE5D84">
        <w:rPr>
          <w:sz w:val="24"/>
          <w:szCs w:val="24"/>
        </w:rPr>
        <w:t xml:space="preserve"> </w:t>
      </w:r>
      <w:r w:rsidRPr="00850F36">
        <w:rPr>
          <w:sz w:val="24"/>
          <w:szCs w:val="24"/>
        </w:rPr>
        <w:t>, the Docker Compose file will be run, resulting in the consumer contract becoming accessible through the Pact Broker interface</w:t>
      </w:r>
      <w:r>
        <w:rPr>
          <w:sz w:val="24"/>
          <w:szCs w:val="24"/>
        </w:rPr>
        <w:t xml:space="preserve"> in the specified URL. </w:t>
      </w:r>
    </w:p>
    <w:p w14:paraId="7CE52B69" w14:textId="33499367" w:rsidR="001B4482" w:rsidRDefault="001B4482" w:rsidP="001B4482">
      <w:pPr>
        <w:pStyle w:val="Heading3"/>
        <w:numPr>
          <w:ilvl w:val="0"/>
          <w:numId w:val="0"/>
        </w:numPr>
      </w:pPr>
      <w:bookmarkStart w:id="66" w:name="_Toc143857095"/>
      <w:r>
        <w:t xml:space="preserve">4.2.3. Provider – Publishing Verified Result to </w:t>
      </w:r>
      <w:r w:rsidR="00C82D3F">
        <w:t>Pact Broker</w:t>
      </w:r>
      <w:bookmarkEnd w:id="66"/>
    </w:p>
    <w:p w14:paraId="5E597D1B" w14:textId="77777777" w:rsidR="00C82D3F" w:rsidRDefault="00C82D3F" w:rsidP="00C82D3F"/>
    <w:p w14:paraId="612D1AD0" w14:textId="67BC5607" w:rsidR="006F2290" w:rsidRDefault="00661445" w:rsidP="0015635B">
      <w:pPr>
        <w:spacing w:line="360" w:lineRule="auto"/>
        <w:jc w:val="both"/>
        <w:rPr>
          <w:sz w:val="24"/>
          <w:szCs w:val="24"/>
        </w:rPr>
      </w:pPr>
      <w:r w:rsidRPr="00661445">
        <w:rPr>
          <w:sz w:val="24"/>
          <w:szCs w:val="24"/>
        </w:rPr>
        <w:t>After the contract has been successfully published to the Pact Broker by the consumer, the provider will execute the</w:t>
      </w:r>
      <w:r w:rsidR="00621D84">
        <w:rPr>
          <w:sz w:val="24"/>
          <w:szCs w:val="24"/>
        </w:rPr>
        <w:t xml:space="preserve"> </w:t>
      </w:r>
      <w:r>
        <w:rPr>
          <w:sz w:val="24"/>
          <w:szCs w:val="24"/>
        </w:rPr>
        <w:t>test class</w:t>
      </w:r>
      <w:r w:rsidR="00621D84">
        <w:rPr>
          <w:sz w:val="24"/>
          <w:szCs w:val="24"/>
        </w:rPr>
        <w:t xml:space="preserve"> </w:t>
      </w:r>
      <w:proofErr w:type="spellStart"/>
      <w:r w:rsidR="00621D84">
        <w:rPr>
          <w:sz w:val="24"/>
          <w:szCs w:val="24"/>
        </w:rPr>
        <w:t>ProductPactTests</w:t>
      </w:r>
      <w:proofErr w:type="spellEnd"/>
      <w:r w:rsidR="00621D84">
        <w:rPr>
          <w:sz w:val="24"/>
          <w:szCs w:val="24"/>
        </w:rPr>
        <w:t xml:space="preserve"> and </w:t>
      </w:r>
      <w:proofErr w:type="spellStart"/>
      <w:r w:rsidR="00621D84">
        <w:rPr>
          <w:sz w:val="24"/>
          <w:szCs w:val="24"/>
        </w:rPr>
        <w:t>CustomerPactTests</w:t>
      </w:r>
      <w:proofErr w:type="spellEnd"/>
      <w:r w:rsidR="00621D84">
        <w:rPr>
          <w:sz w:val="24"/>
          <w:szCs w:val="24"/>
        </w:rPr>
        <w:t xml:space="preserve"> for corresponding consumer </w:t>
      </w:r>
      <w:r w:rsidRPr="00661445">
        <w:rPr>
          <w:sz w:val="24"/>
          <w:szCs w:val="24"/>
        </w:rPr>
        <w:t>verification. The test resul</w:t>
      </w:r>
      <w:r w:rsidR="00553AB5">
        <w:rPr>
          <w:sz w:val="24"/>
          <w:szCs w:val="24"/>
        </w:rPr>
        <w:t xml:space="preserve">t </w:t>
      </w:r>
      <w:r w:rsidR="00FC74F4">
        <w:rPr>
          <w:sz w:val="24"/>
          <w:szCs w:val="24"/>
        </w:rPr>
        <w:t xml:space="preserve">will then </w:t>
      </w:r>
      <w:r w:rsidR="00CC166C">
        <w:rPr>
          <w:sz w:val="24"/>
          <w:szCs w:val="24"/>
        </w:rPr>
        <w:t>be published</w:t>
      </w:r>
      <w:r>
        <w:rPr>
          <w:sz w:val="24"/>
          <w:szCs w:val="24"/>
        </w:rPr>
        <w:t xml:space="preserve"> to</w:t>
      </w:r>
      <w:r w:rsidRPr="00661445">
        <w:rPr>
          <w:sz w:val="24"/>
          <w:szCs w:val="24"/>
        </w:rPr>
        <w:t xml:space="preserve"> the Pact Broker.</w:t>
      </w:r>
      <w:r>
        <w:rPr>
          <w:sz w:val="24"/>
          <w:szCs w:val="24"/>
        </w:rPr>
        <w:t xml:space="preserve"> </w:t>
      </w:r>
      <w:r w:rsidRPr="00661445">
        <w:rPr>
          <w:sz w:val="24"/>
          <w:szCs w:val="24"/>
        </w:rPr>
        <w:t>Pact Broker URL was configured within the test class</w:t>
      </w:r>
      <w:r>
        <w:rPr>
          <w:sz w:val="24"/>
          <w:szCs w:val="24"/>
        </w:rPr>
        <w:t>.</w:t>
      </w:r>
    </w:p>
    <w:p w14:paraId="78A15E9A" w14:textId="36E6DADB" w:rsidR="00E74415" w:rsidRDefault="00E74415" w:rsidP="00E74415">
      <w:pPr>
        <w:pStyle w:val="Heading3"/>
        <w:numPr>
          <w:ilvl w:val="0"/>
          <w:numId w:val="0"/>
        </w:numPr>
      </w:pPr>
      <w:bookmarkStart w:id="67" w:name="_Toc143857096"/>
      <w:r>
        <w:t>4.2.4.  Jenkins Configuration</w:t>
      </w:r>
      <w:bookmarkEnd w:id="67"/>
    </w:p>
    <w:p w14:paraId="1922ABFD" w14:textId="77777777" w:rsidR="00DA6113" w:rsidRDefault="00DA6113" w:rsidP="00DA6113"/>
    <w:p w14:paraId="69F34BBF" w14:textId="71820239" w:rsidR="00DA6113" w:rsidRDefault="00DA6113" w:rsidP="00DA6113">
      <w:pPr>
        <w:spacing w:line="360" w:lineRule="auto"/>
        <w:jc w:val="both"/>
        <w:rPr>
          <w:sz w:val="24"/>
          <w:szCs w:val="24"/>
        </w:rPr>
      </w:pPr>
      <w:r w:rsidRPr="00DA6113">
        <w:rPr>
          <w:sz w:val="24"/>
          <w:szCs w:val="24"/>
        </w:rPr>
        <w:t xml:space="preserve">With the Pact Broker now prepared, </w:t>
      </w:r>
      <w:r>
        <w:rPr>
          <w:sz w:val="24"/>
          <w:szCs w:val="24"/>
        </w:rPr>
        <w:t xml:space="preserve">with </w:t>
      </w:r>
      <w:r w:rsidRPr="00DA6113">
        <w:rPr>
          <w:sz w:val="24"/>
          <w:szCs w:val="24"/>
        </w:rPr>
        <w:t xml:space="preserve">all </w:t>
      </w:r>
      <w:r>
        <w:rPr>
          <w:sz w:val="24"/>
          <w:szCs w:val="24"/>
        </w:rPr>
        <w:t xml:space="preserve">the </w:t>
      </w:r>
      <w:r w:rsidRPr="00DA6113">
        <w:rPr>
          <w:sz w:val="24"/>
          <w:szCs w:val="24"/>
        </w:rPr>
        <w:t xml:space="preserve">contracts and verification </w:t>
      </w:r>
      <w:r>
        <w:rPr>
          <w:sz w:val="24"/>
          <w:szCs w:val="24"/>
        </w:rPr>
        <w:t>results</w:t>
      </w:r>
      <w:r w:rsidRPr="00DA6113">
        <w:rPr>
          <w:sz w:val="24"/>
          <w:szCs w:val="24"/>
        </w:rPr>
        <w:t xml:space="preserve">, integration into the Jenkins pipeline can be achieved to finalize the CI/CD </w:t>
      </w:r>
      <w:r>
        <w:rPr>
          <w:sz w:val="24"/>
          <w:szCs w:val="24"/>
        </w:rPr>
        <w:t xml:space="preserve">integration. </w:t>
      </w:r>
      <w:r w:rsidR="009A7B30">
        <w:rPr>
          <w:sz w:val="24"/>
          <w:szCs w:val="24"/>
        </w:rPr>
        <w:t xml:space="preserve">Below steps are added to the Jenkins pipeline script for the product consumer, by which </w:t>
      </w:r>
      <w:r w:rsidR="009A7B30" w:rsidRPr="009A7B30">
        <w:rPr>
          <w:sz w:val="24"/>
          <w:szCs w:val="24"/>
        </w:rPr>
        <w:t xml:space="preserve">whenever the Jenkins job is triggered, </w:t>
      </w:r>
      <w:r w:rsidR="009A7B30">
        <w:rPr>
          <w:sz w:val="24"/>
          <w:szCs w:val="24"/>
        </w:rPr>
        <w:t xml:space="preserve">it will run the unit test, create the pact file and </w:t>
      </w:r>
      <w:r w:rsidR="009A7B30" w:rsidRPr="009A7B30">
        <w:rPr>
          <w:sz w:val="24"/>
          <w:szCs w:val="24"/>
        </w:rPr>
        <w:t>upload to the Pact Broker.</w:t>
      </w:r>
    </w:p>
    <w:p w14:paraId="0C7D1003" w14:textId="77777777" w:rsidR="00A16534" w:rsidRDefault="00DA6113" w:rsidP="009A7B30">
      <w:pPr>
        <w:shd w:val="clear" w:color="auto" w:fill="FFFFFF"/>
        <w:spacing w:after="0" w:line="285" w:lineRule="atLeast"/>
        <w:rPr>
          <w:rFonts w:ascii="Consolas" w:eastAsia="Times New Roman" w:hAnsi="Consolas" w:cs="Times New Roman"/>
          <w:color w:val="000000"/>
          <w:sz w:val="21"/>
          <w:szCs w:val="21"/>
          <w:lang w:val="en-IN" w:eastAsia="en-IN"/>
        </w:rPr>
      </w:pPr>
      <w:r w:rsidRPr="00DA6113">
        <w:rPr>
          <w:rFonts w:ascii="Consolas" w:eastAsia="Times New Roman" w:hAnsi="Consolas" w:cs="Times New Roman"/>
          <w:color w:val="000000"/>
          <w:sz w:val="21"/>
          <w:szCs w:val="21"/>
          <w:lang w:val="en-IN" w:eastAsia="en-IN"/>
        </w:rPr>
        <w:t>       </w:t>
      </w:r>
    </w:p>
    <w:bookmarkStart w:id="68" w:name="_MON_1753604197"/>
    <w:bookmarkEnd w:id="68"/>
    <w:p w14:paraId="245EFB2A" w14:textId="328C5C89" w:rsidR="005C6B4B" w:rsidRDefault="005C6B4B" w:rsidP="005C6B4B">
      <w:pPr>
        <w:keepNext/>
      </w:pPr>
      <w:r>
        <w:object w:dxaOrig="9026" w:dyaOrig="5888" w14:anchorId="4B511E62">
          <v:shape id="_x0000_i1030" type="#_x0000_t75" style="width:451.4pt;height:273.3pt" o:ole="">
            <v:imagedata r:id="rId26" o:title="" cropbottom="5116f"/>
          </v:shape>
          <o:OLEObject Type="Embed" ProgID="Word.OpenDocumentText.12" ShapeID="_x0000_i1030" DrawAspect="Content" ObjectID="_1754537123" r:id="rId27"/>
        </w:object>
      </w:r>
    </w:p>
    <w:p w14:paraId="1D65FDDA" w14:textId="6851B74B" w:rsidR="003C6933" w:rsidRDefault="005C6B4B" w:rsidP="005C6B4B">
      <w:pPr>
        <w:pStyle w:val="Caption"/>
        <w:jc w:val="left"/>
      </w:pPr>
      <w:bookmarkStart w:id="69" w:name="_Toc143857127"/>
      <w:r>
        <w:t xml:space="preserve">Figure </w:t>
      </w:r>
      <w:fldSimple w:instr=" SEQ Figure \* ARABIC ">
        <w:r w:rsidR="00D67462">
          <w:rPr>
            <w:noProof/>
          </w:rPr>
          <w:t>12</w:t>
        </w:r>
      </w:fldSimple>
      <w:r>
        <w:t>:  Provider Jenkins configuration</w:t>
      </w:r>
      <w:bookmarkEnd w:id="69"/>
      <w:r>
        <w:t xml:space="preserve"> </w:t>
      </w:r>
    </w:p>
    <w:p w14:paraId="1C718D23" w14:textId="77777777" w:rsidR="005C6B4B" w:rsidRPr="005C6B4B" w:rsidRDefault="005C6B4B" w:rsidP="005C6B4B"/>
    <w:p w14:paraId="104CFEB9" w14:textId="5F071117" w:rsidR="0084037C" w:rsidRDefault="0084037C" w:rsidP="0084037C">
      <w:pPr>
        <w:spacing w:line="360" w:lineRule="auto"/>
        <w:jc w:val="both"/>
        <w:rPr>
          <w:sz w:val="24"/>
          <w:szCs w:val="24"/>
        </w:rPr>
      </w:pPr>
      <w:r>
        <w:rPr>
          <w:sz w:val="24"/>
          <w:szCs w:val="24"/>
        </w:rPr>
        <w:lastRenderedPageBreak/>
        <w:t xml:space="preserve">Below step </w:t>
      </w:r>
      <w:r w:rsidR="001A21D8">
        <w:rPr>
          <w:sz w:val="24"/>
          <w:szCs w:val="24"/>
        </w:rPr>
        <w:t xml:space="preserve">is </w:t>
      </w:r>
      <w:r>
        <w:rPr>
          <w:sz w:val="24"/>
          <w:szCs w:val="24"/>
        </w:rPr>
        <w:t xml:space="preserve">added to the Jenkins pipeline script for the retailer provider, by which </w:t>
      </w:r>
      <w:r w:rsidRPr="009A7B30">
        <w:rPr>
          <w:sz w:val="24"/>
          <w:szCs w:val="24"/>
        </w:rPr>
        <w:t xml:space="preserve">whenever the Jenkins job is triggered, </w:t>
      </w:r>
      <w:r>
        <w:rPr>
          <w:sz w:val="24"/>
          <w:szCs w:val="24"/>
        </w:rPr>
        <w:t xml:space="preserve">it will verify the contract published in the pact </w:t>
      </w:r>
      <w:r w:rsidR="00252019">
        <w:rPr>
          <w:sz w:val="24"/>
          <w:szCs w:val="24"/>
        </w:rPr>
        <w:t>broker and</w:t>
      </w:r>
      <w:r>
        <w:rPr>
          <w:sz w:val="24"/>
          <w:szCs w:val="24"/>
        </w:rPr>
        <w:t xml:space="preserve"> share the verification result back </w:t>
      </w:r>
      <w:r w:rsidR="00252019">
        <w:rPr>
          <w:sz w:val="24"/>
          <w:szCs w:val="24"/>
        </w:rPr>
        <w:t xml:space="preserve">to </w:t>
      </w:r>
      <w:r w:rsidR="00252019" w:rsidRPr="009A7B30">
        <w:rPr>
          <w:sz w:val="24"/>
          <w:szCs w:val="24"/>
        </w:rPr>
        <w:t>the</w:t>
      </w:r>
      <w:r w:rsidRPr="009A7B30">
        <w:rPr>
          <w:sz w:val="24"/>
          <w:szCs w:val="24"/>
        </w:rPr>
        <w:t xml:space="preserve"> </w:t>
      </w:r>
      <w:r>
        <w:rPr>
          <w:sz w:val="24"/>
          <w:szCs w:val="24"/>
        </w:rPr>
        <w:t>p</w:t>
      </w:r>
      <w:r w:rsidRPr="009A7B30">
        <w:rPr>
          <w:sz w:val="24"/>
          <w:szCs w:val="24"/>
        </w:rPr>
        <w:t xml:space="preserve">act </w:t>
      </w:r>
      <w:r>
        <w:rPr>
          <w:sz w:val="24"/>
          <w:szCs w:val="24"/>
        </w:rPr>
        <w:t>b</w:t>
      </w:r>
      <w:r w:rsidRPr="009A7B30">
        <w:rPr>
          <w:sz w:val="24"/>
          <w:szCs w:val="24"/>
        </w:rPr>
        <w:t>roker.</w:t>
      </w:r>
    </w:p>
    <w:bookmarkStart w:id="70" w:name="_MON_1753604268"/>
    <w:bookmarkEnd w:id="70"/>
    <w:p w14:paraId="13597D18" w14:textId="77777777" w:rsidR="000E1173" w:rsidRDefault="00E41FA1" w:rsidP="000E1173">
      <w:pPr>
        <w:keepNext/>
        <w:spacing w:line="360" w:lineRule="auto"/>
        <w:jc w:val="both"/>
      </w:pPr>
      <w:r>
        <w:rPr>
          <w:sz w:val="24"/>
          <w:szCs w:val="24"/>
        </w:rPr>
        <w:object w:dxaOrig="9026" w:dyaOrig="2262" w14:anchorId="17132E09">
          <v:shape id="_x0000_i1031" type="#_x0000_t75" style="width:451.4pt;height:90.45pt" o:ole="">
            <v:imagedata r:id="rId28" o:title="" cropbottom="13159f"/>
          </v:shape>
          <o:OLEObject Type="Embed" ProgID="Word.OpenDocumentText.12" ShapeID="_x0000_i1031" DrawAspect="Content" ObjectID="_1754537124" r:id="rId29"/>
        </w:object>
      </w:r>
    </w:p>
    <w:p w14:paraId="6D556E28" w14:textId="5D81A0CB" w:rsidR="003E6500" w:rsidRDefault="000E1173" w:rsidP="000E1173">
      <w:pPr>
        <w:pStyle w:val="Caption"/>
        <w:jc w:val="both"/>
        <w:rPr>
          <w:szCs w:val="24"/>
        </w:rPr>
      </w:pPr>
      <w:bookmarkStart w:id="71" w:name="_Toc143857128"/>
      <w:r>
        <w:t xml:space="preserve">Figure </w:t>
      </w:r>
      <w:fldSimple w:instr=" SEQ Figure \* ARABIC ">
        <w:r w:rsidR="00D67462">
          <w:rPr>
            <w:noProof/>
          </w:rPr>
          <w:t>13</w:t>
        </w:r>
      </w:fldSimple>
      <w:r>
        <w:t>: Provider Jenkins configuration</w:t>
      </w:r>
      <w:bookmarkEnd w:id="71"/>
    </w:p>
    <w:p w14:paraId="1E5956E1" w14:textId="77777777" w:rsidR="00E41FA1" w:rsidRDefault="0041554F" w:rsidP="0084037C">
      <w:pPr>
        <w:spacing w:line="360" w:lineRule="auto"/>
        <w:jc w:val="both"/>
        <w:rPr>
          <w:sz w:val="24"/>
          <w:szCs w:val="24"/>
        </w:rPr>
      </w:pPr>
      <w:r w:rsidRPr="0041554F">
        <w:rPr>
          <w:rFonts w:ascii="Consolas" w:eastAsia="Times New Roman" w:hAnsi="Consolas" w:cs="Times New Roman"/>
          <w:color w:val="000000"/>
          <w:sz w:val="21"/>
          <w:szCs w:val="21"/>
          <w:lang w:val="en-IN" w:eastAsia="en-IN"/>
        </w:rPr>
        <w:t xml:space="preserve">      </w:t>
      </w:r>
    </w:p>
    <w:p w14:paraId="57BD60B2" w14:textId="554A4C2E" w:rsidR="008D6FEB" w:rsidRDefault="006D0182" w:rsidP="0084037C">
      <w:pPr>
        <w:spacing w:line="360" w:lineRule="auto"/>
        <w:jc w:val="both"/>
        <w:rPr>
          <w:sz w:val="24"/>
          <w:szCs w:val="24"/>
        </w:rPr>
      </w:pPr>
      <w:r w:rsidRPr="006D0182">
        <w:rPr>
          <w:sz w:val="24"/>
          <w:szCs w:val="24"/>
        </w:rPr>
        <w:t xml:space="preserve">Certainly, in the realm of testing, a critical aspect is to account for negative scenarios ensure that </w:t>
      </w:r>
      <w:r>
        <w:rPr>
          <w:sz w:val="24"/>
          <w:szCs w:val="24"/>
        </w:rPr>
        <w:t>the</w:t>
      </w:r>
      <w:r w:rsidRPr="006D0182">
        <w:rPr>
          <w:sz w:val="24"/>
          <w:szCs w:val="24"/>
        </w:rPr>
        <w:t xml:space="preserve"> system can handle unexpected conditions. For instance, if the Provider omits a field from the response, the contract test </w:t>
      </w:r>
      <w:r>
        <w:rPr>
          <w:sz w:val="24"/>
          <w:szCs w:val="24"/>
        </w:rPr>
        <w:t>should</w:t>
      </w:r>
      <w:r w:rsidRPr="006D0182">
        <w:rPr>
          <w:sz w:val="24"/>
          <w:szCs w:val="24"/>
        </w:rPr>
        <w:t xml:space="preserve"> accurately detect this discrepancy, causing the entire build process to fail and effectively halting the deployment</w:t>
      </w:r>
      <w:r>
        <w:rPr>
          <w:sz w:val="24"/>
          <w:szCs w:val="24"/>
        </w:rPr>
        <w:t xml:space="preserve">. </w:t>
      </w:r>
      <w:r w:rsidRPr="006D0182">
        <w:rPr>
          <w:sz w:val="24"/>
          <w:szCs w:val="24"/>
        </w:rPr>
        <w:t xml:space="preserve"> Consumer's build should be aware of whether the Provider has successfully validated the contracts prior to initiating deployment. This can be facilitated by incorporating the Pact CLI's </w:t>
      </w:r>
      <w:r>
        <w:rPr>
          <w:sz w:val="24"/>
          <w:szCs w:val="24"/>
        </w:rPr>
        <w:t>‘</w:t>
      </w:r>
      <w:r w:rsidRPr="006D0182">
        <w:rPr>
          <w:sz w:val="24"/>
          <w:szCs w:val="24"/>
        </w:rPr>
        <w:t>can-</w:t>
      </w:r>
      <w:proofErr w:type="spellStart"/>
      <w:r w:rsidRPr="006D0182">
        <w:rPr>
          <w:sz w:val="24"/>
          <w:szCs w:val="24"/>
        </w:rPr>
        <w:t>i</w:t>
      </w:r>
      <w:proofErr w:type="spellEnd"/>
      <w:r w:rsidRPr="006D0182">
        <w:rPr>
          <w:sz w:val="24"/>
          <w:szCs w:val="24"/>
        </w:rPr>
        <w:t>-deploy</w:t>
      </w:r>
      <w:r>
        <w:rPr>
          <w:sz w:val="24"/>
          <w:szCs w:val="24"/>
        </w:rPr>
        <w:t>’</w:t>
      </w:r>
      <w:r w:rsidRPr="006D0182">
        <w:rPr>
          <w:sz w:val="24"/>
          <w:szCs w:val="24"/>
        </w:rPr>
        <w:t xml:space="preserve"> command</w:t>
      </w:r>
      <w:r>
        <w:rPr>
          <w:sz w:val="24"/>
          <w:szCs w:val="24"/>
        </w:rPr>
        <w:t xml:space="preserve"> </w:t>
      </w:r>
      <w:r w:rsidRPr="006D0182">
        <w:rPr>
          <w:sz w:val="24"/>
          <w:szCs w:val="24"/>
        </w:rPr>
        <w:t xml:space="preserve">into </w:t>
      </w:r>
      <w:r>
        <w:rPr>
          <w:sz w:val="24"/>
          <w:szCs w:val="24"/>
        </w:rPr>
        <w:t>the</w:t>
      </w:r>
      <w:r w:rsidRPr="006D0182">
        <w:rPr>
          <w:sz w:val="24"/>
          <w:szCs w:val="24"/>
        </w:rPr>
        <w:t xml:space="preserve"> </w:t>
      </w:r>
      <w:r w:rsidR="00792392">
        <w:rPr>
          <w:sz w:val="24"/>
          <w:szCs w:val="24"/>
        </w:rPr>
        <w:t xml:space="preserve">consumer </w:t>
      </w:r>
      <w:r w:rsidRPr="006D0182">
        <w:rPr>
          <w:sz w:val="24"/>
          <w:szCs w:val="24"/>
        </w:rPr>
        <w:t>build pipeline</w:t>
      </w:r>
      <w:r>
        <w:rPr>
          <w:sz w:val="24"/>
          <w:szCs w:val="24"/>
        </w:rPr>
        <w:t xml:space="preserve"> </w:t>
      </w:r>
      <w:r>
        <w:rPr>
          <w:sz w:val="24"/>
          <w:szCs w:val="24"/>
        </w:rPr>
        <w:fldChar w:fldCharType="begin"/>
      </w:r>
      <w:r w:rsidR="00A63954">
        <w:rPr>
          <w:sz w:val="24"/>
          <w:szCs w:val="24"/>
        </w:rPr>
        <w:instrText xml:space="preserve"> ADDIN ZOTERO_ITEM CSL_CITATION {"citationID":"wO2vJXHs","properties":{"formattedCitation":"(\\uc0\\u8216{}Using can-i-deploy with tags | Pact Docs\\uc0\\u8217{} 2021)","plainCitation":"(‘Using can-i-deploy with tags | Pact Docs’ 2021)","dontUpdate":true,"noteIndex":0},"citationItems":[{"id":333,"uris":["http://zotero.org/users/11645733/items/SM9T7B5H"],"itemData":{"id":333,"type":"webpage","abstract":"The can-i-deploy tool was originally written to support specifying versions and dependencies using tags. This usage has now been superseded by first class support for environments, deployments and releases.","language":"en","title":"Using can-i-deploy with tags | Pact Docs","URL":"https://docs.pact.io/pact_broker/client_cli/can_i_deploy_usage_with_tags","accessed":{"date-parts":[["2023",8,15]]},"issued":{"date-parts":[["2021",8,7]]}}}],"schema":"https://github.com/citation-style-language/schema/raw/master/csl-citation.json"} </w:instrText>
      </w:r>
      <w:r>
        <w:rPr>
          <w:sz w:val="24"/>
          <w:szCs w:val="24"/>
        </w:rPr>
        <w:fldChar w:fldCharType="separate"/>
      </w:r>
      <w:r w:rsidRPr="006D0182">
        <w:rPr>
          <w:rFonts w:ascii="Calibri" w:hAnsi="Calibri" w:cs="Calibri"/>
          <w:sz w:val="24"/>
          <w:szCs w:val="24"/>
        </w:rPr>
        <w:t>(‘can-i-deploy | Pact Docs’ 2021)</w:t>
      </w:r>
      <w:r>
        <w:rPr>
          <w:sz w:val="24"/>
          <w:szCs w:val="24"/>
        </w:rPr>
        <w:fldChar w:fldCharType="end"/>
      </w:r>
      <w:r w:rsidRPr="006D0182">
        <w:rPr>
          <w:sz w:val="24"/>
          <w:szCs w:val="24"/>
        </w:rPr>
        <w:t xml:space="preserve">. </w:t>
      </w:r>
      <w:r w:rsidR="00A561D8">
        <w:rPr>
          <w:sz w:val="24"/>
          <w:szCs w:val="24"/>
        </w:rPr>
        <w:t>I</w:t>
      </w:r>
      <w:r w:rsidRPr="006D0182">
        <w:rPr>
          <w:sz w:val="24"/>
          <w:szCs w:val="24"/>
        </w:rPr>
        <w:t xml:space="preserve">f the contracts aren't validated successfully, </w:t>
      </w:r>
      <w:r w:rsidR="00A561D8">
        <w:rPr>
          <w:sz w:val="24"/>
          <w:szCs w:val="24"/>
        </w:rPr>
        <w:t>this command</w:t>
      </w:r>
      <w:r w:rsidRPr="006D0182">
        <w:rPr>
          <w:sz w:val="24"/>
          <w:szCs w:val="24"/>
        </w:rPr>
        <w:t xml:space="preserve"> leads to terminating the deployment process.</w:t>
      </w:r>
    </w:p>
    <w:bookmarkStart w:id="72" w:name="_MON_1753604026"/>
    <w:bookmarkEnd w:id="72"/>
    <w:p w14:paraId="20D33D9B" w14:textId="4EC05CF6" w:rsidR="005A3D70" w:rsidRDefault="005A3D70" w:rsidP="005A3D70">
      <w:pPr>
        <w:keepNext/>
        <w:shd w:val="clear" w:color="auto" w:fill="FFFFFF"/>
        <w:spacing w:after="0" w:line="285" w:lineRule="atLeast"/>
      </w:pPr>
      <w:r>
        <w:rPr>
          <w:rFonts w:ascii="Consolas" w:eastAsia="Times New Roman" w:hAnsi="Consolas" w:cs="Times New Roman"/>
          <w:color w:val="000000"/>
          <w:sz w:val="21"/>
          <w:szCs w:val="21"/>
          <w:lang w:val="en-IN" w:eastAsia="en-IN"/>
        </w:rPr>
        <w:object w:dxaOrig="9026" w:dyaOrig="1809" w14:anchorId="1C49AB77">
          <v:shape id="_x0000_i1032" type="#_x0000_t75" style="width:452.35pt;height:67.25pt" o:ole="">
            <v:imagedata r:id="rId30" o:title="" cropbottom=".25"/>
          </v:shape>
          <o:OLEObject Type="Embed" ProgID="Word.OpenDocumentText.12" ShapeID="_x0000_i1032" DrawAspect="Content" ObjectID="_1754537125" r:id="rId31"/>
        </w:object>
      </w:r>
    </w:p>
    <w:p w14:paraId="70BBB592" w14:textId="73EB1D0F" w:rsidR="00DA6113" w:rsidRPr="00DA6113" w:rsidRDefault="005A3D70" w:rsidP="005A3D70">
      <w:pPr>
        <w:pStyle w:val="Caption"/>
        <w:jc w:val="left"/>
      </w:pPr>
      <w:bookmarkStart w:id="73" w:name="_Toc143857129"/>
      <w:r>
        <w:t xml:space="preserve">Figure </w:t>
      </w:r>
      <w:fldSimple w:instr=" SEQ Figure \* ARABIC ">
        <w:r w:rsidR="00D67462">
          <w:rPr>
            <w:noProof/>
          </w:rPr>
          <w:t>14</w:t>
        </w:r>
      </w:fldSimple>
      <w:r>
        <w:t>: 'can-</w:t>
      </w:r>
      <w:proofErr w:type="spellStart"/>
      <w:r>
        <w:t>i</w:t>
      </w:r>
      <w:proofErr w:type="spellEnd"/>
      <w:r>
        <w:t>-deploy' Jenkins configuration</w:t>
      </w:r>
      <w:bookmarkEnd w:id="73"/>
    </w:p>
    <w:p w14:paraId="58934D53" w14:textId="77777777" w:rsidR="005A3D70" w:rsidRDefault="005A3D70" w:rsidP="00230820">
      <w:pPr>
        <w:spacing w:after="0" w:line="360" w:lineRule="auto"/>
        <w:ind w:right="-46"/>
        <w:jc w:val="both"/>
        <w:rPr>
          <w:sz w:val="24"/>
          <w:szCs w:val="24"/>
        </w:rPr>
      </w:pPr>
    </w:p>
    <w:p w14:paraId="6072E6BC" w14:textId="5723F0D3" w:rsidR="00AA0A34" w:rsidRDefault="00EF3B91" w:rsidP="00230820">
      <w:pPr>
        <w:spacing w:after="0" w:line="360" w:lineRule="auto"/>
        <w:ind w:right="-46"/>
        <w:jc w:val="both"/>
        <w:rPr>
          <w:sz w:val="24"/>
          <w:szCs w:val="24"/>
        </w:rPr>
      </w:pPr>
      <w:r>
        <w:rPr>
          <w:sz w:val="24"/>
          <w:szCs w:val="24"/>
        </w:rPr>
        <w:t xml:space="preserve">Thus, the Jenkins workflow for </w:t>
      </w:r>
      <w:r w:rsidR="00C86972">
        <w:rPr>
          <w:sz w:val="24"/>
          <w:szCs w:val="24"/>
        </w:rPr>
        <w:t>`</w:t>
      </w:r>
      <w:r>
        <w:rPr>
          <w:sz w:val="24"/>
          <w:szCs w:val="24"/>
        </w:rPr>
        <w:t xml:space="preserve"> consumer will go as follows:</w:t>
      </w:r>
    </w:p>
    <w:p w14:paraId="5DCA519D" w14:textId="77777777" w:rsidR="000E1173" w:rsidRDefault="00E50793" w:rsidP="000E1173">
      <w:pPr>
        <w:keepNext/>
        <w:spacing w:after="0" w:line="360" w:lineRule="auto"/>
        <w:ind w:right="-46"/>
        <w:jc w:val="both"/>
      </w:pPr>
      <w:r w:rsidRPr="00E50793">
        <w:rPr>
          <w:noProof/>
          <w:sz w:val="24"/>
          <w:szCs w:val="24"/>
        </w:rPr>
        <w:drawing>
          <wp:inline distT="0" distB="0" distL="0" distR="0" wp14:anchorId="5CF2D2E1" wp14:editId="315138CB">
            <wp:extent cx="5724738" cy="1170305"/>
            <wp:effectExtent l="0" t="0" r="9525" b="0"/>
            <wp:docPr id="48127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73" name=""/>
                    <pic:cNvPicPr/>
                  </pic:nvPicPr>
                  <pic:blipFill>
                    <a:blip r:embed="rId32"/>
                    <a:stretch>
                      <a:fillRect/>
                    </a:stretch>
                  </pic:blipFill>
                  <pic:spPr>
                    <a:xfrm>
                      <a:off x="0" y="0"/>
                      <a:ext cx="5724738" cy="1170305"/>
                    </a:xfrm>
                    <a:prstGeom prst="rect">
                      <a:avLst/>
                    </a:prstGeom>
                  </pic:spPr>
                </pic:pic>
              </a:graphicData>
            </a:graphic>
          </wp:inline>
        </w:drawing>
      </w:r>
    </w:p>
    <w:p w14:paraId="3A79D683" w14:textId="63EC8A4C" w:rsidR="00AA0A34" w:rsidRDefault="000E1173" w:rsidP="000E1173">
      <w:pPr>
        <w:pStyle w:val="Caption"/>
        <w:jc w:val="both"/>
        <w:rPr>
          <w:szCs w:val="24"/>
        </w:rPr>
      </w:pPr>
      <w:bookmarkStart w:id="74" w:name="_Toc143857130"/>
      <w:r>
        <w:t xml:space="preserve">Figure </w:t>
      </w:r>
      <w:fldSimple w:instr=" SEQ Figure \* ARABIC ">
        <w:r w:rsidR="00D67462">
          <w:rPr>
            <w:noProof/>
          </w:rPr>
          <w:t>15</w:t>
        </w:r>
      </w:fldSimple>
      <w:r>
        <w:t>: Consumer Jenkins workflow</w:t>
      </w:r>
      <w:bookmarkEnd w:id="74"/>
    </w:p>
    <w:p w14:paraId="5183A441" w14:textId="77777777" w:rsidR="00E50793" w:rsidRDefault="00E50793" w:rsidP="00230820">
      <w:pPr>
        <w:spacing w:after="0" w:line="360" w:lineRule="auto"/>
        <w:ind w:right="-46"/>
        <w:jc w:val="both"/>
        <w:rPr>
          <w:sz w:val="24"/>
          <w:szCs w:val="24"/>
        </w:rPr>
      </w:pPr>
    </w:p>
    <w:p w14:paraId="58242ED9" w14:textId="77777777" w:rsidR="00AA0A34" w:rsidRDefault="00AA0A34" w:rsidP="00230820">
      <w:pPr>
        <w:spacing w:after="0" w:line="360" w:lineRule="auto"/>
        <w:ind w:right="-46"/>
        <w:jc w:val="both"/>
        <w:rPr>
          <w:sz w:val="24"/>
          <w:szCs w:val="24"/>
        </w:rPr>
      </w:pPr>
    </w:p>
    <w:p w14:paraId="37B8238F" w14:textId="77777777" w:rsidR="005A3D70" w:rsidRDefault="00E50793" w:rsidP="005A3D70">
      <w:pPr>
        <w:keepNext/>
        <w:spacing w:after="0" w:line="360" w:lineRule="auto"/>
        <w:ind w:right="-46"/>
        <w:jc w:val="both"/>
      </w:pPr>
      <w:r w:rsidRPr="00E50793">
        <w:rPr>
          <w:noProof/>
          <w:sz w:val="24"/>
          <w:szCs w:val="24"/>
        </w:rPr>
        <w:drawing>
          <wp:inline distT="0" distB="0" distL="0" distR="0" wp14:anchorId="1BB3EB85" wp14:editId="5390301A">
            <wp:extent cx="5367490" cy="1452663"/>
            <wp:effectExtent l="0" t="0" r="5080" b="0"/>
            <wp:docPr id="172898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88506" name=""/>
                    <pic:cNvPicPr/>
                  </pic:nvPicPr>
                  <pic:blipFill>
                    <a:blip r:embed="rId33"/>
                    <a:stretch>
                      <a:fillRect/>
                    </a:stretch>
                  </pic:blipFill>
                  <pic:spPr>
                    <a:xfrm>
                      <a:off x="0" y="0"/>
                      <a:ext cx="5473643" cy="1481392"/>
                    </a:xfrm>
                    <a:prstGeom prst="rect">
                      <a:avLst/>
                    </a:prstGeom>
                  </pic:spPr>
                </pic:pic>
              </a:graphicData>
            </a:graphic>
          </wp:inline>
        </w:drawing>
      </w:r>
    </w:p>
    <w:p w14:paraId="75AE5CBA" w14:textId="61E2DFF1" w:rsidR="00AA0A34" w:rsidRDefault="005A3D70" w:rsidP="005A3D70">
      <w:pPr>
        <w:pStyle w:val="Caption"/>
        <w:jc w:val="both"/>
        <w:rPr>
          <w:szCs w:val="24"/>
        </w:rPr>
      </w:pPr>
      <w:bookmarkStart w:id="75" w:name="_Toc143857131"/>
      <w:r>
        <w:t xml:space="preserve">Figure </w:t>
      </w:r>
      <w:fldSimple w:instr=" SEQ Figure \* ARABIC ">
        <w:r w:rsidR="00D67462">
          <w:rPr>
            <w:noProof/>
          </w:rPr>
          <w:t>16</w:t>
        </w:r>
      </w:fldSimple>
      <w:r>
        <w:t>: Provider</w:t>
      </w:r>
      <w:r w:rsidRPr="007D4263">
        <w:t xml:space="preserve"> Jenkins workflow</w:t>
      </w:r>
      <w:bookmarkEnd w:id="75"/>
    </w:p>
    <w:p w14:paraId="06C7CD78" w14:textId="77777777" w:rsidR="00AA0A34" w:rsidRDefault="00AA0A34" w:rsidP="00230820">
      <w:pPr>
        <w:spacing w:after="0" w:line="360" w:lineRule="auto"/>
        <w:ind w:right="-46"/>
        <w:jc w:val="both"/>
        <w:rPr>
          <w:sz w:val="24"/>
          <w:szCs w:val="24"/>
        </w:rPr>
      </w:pPr>
    </w:p>
    <w:p w14:paraId="3E4684F3" w14:textId="77777777" w:rsidR="00EF3B91" w:rsidRPr="003E1F4B" w:rsidRDefault="00EF3B91" w:rsidP="00230820">
      <w:pPr>
        <w:spacing w:after="0" w:line="360" w:lineRule="auto"/>
        <w:ind w:right="-46"/>
        <w:jc w:val="both"/>
        <w:rPr>
          <w:sz w:val="24"/>
          <w:szCs w:val="24"/>
        </w:rPr>
      </w:pPr>
    </w:p>
    <w:p w14:paraId="765A782F" w14:textId="662EA3A0" w:rsidR="00EF3B91" w:rsidRDefault="00AE5FFA" w:rsidP="007E59E6">
      <w:pPr>
        <w:pStyle w:val="Heading2"/>
        <w:numPr>
          <w:ilvl w:val="0"/>
          <w:numId w:val="0"/>
        </w:numPr>
      </w:pPr>
      <w:bookmarkStart w:id="76" w:name="_Toc143857097"/>
      <w:bookmarkStart w:id="77" w:name="_Hlk143013332"/>
      <w:r>
        <w:t xml:space="preserve">4.3. </w:t>
      </w:r>
      <w:r w:rsidR="00230820">
        <w:t>Chapter Conclusion</w:t>
      </w:r>
      <w:bookmarkEnd w:id="76"/>
    </w:p>
    <w:p w14:paraId="264E80CC" w14:textId="77777777" w:rsidR="00C8358E" w:rsidRDefault="00C8358E" w:rsidP="00C8358E"/>
    <w:p w14:paraId="741F9921" w14:textId="313D0F01" w:rsidR="00C8358E" w:rsidRDefault="00AE4AA0" w:rsidP="00C8358E">
      <w:pPr>
        <w:spacing w:line="360" w:lineRule="auto"/>
        <w:jc w:val="both"/>
      </w:pPr>
      <w:r>
        <w:rPr>
          <w:sz w:val="24"/>
          <w:szCs w:val="24"/>
        </w:rPr>
        <w:t>T</w:t>
      </w:r>
      <w:r w:rsidR="00C8358E" w:rsidRPr="00C8358E">
        <w:rPr>
          <w:sz w:val="24"/>
          <w:szCs w:val="24"/>
        </w:rPr>
        <w:t>he implementation chapter highlight</w:t>
      </w:r>
      <w:r>
        <w:rPr>
          <w:sz w:val="24"/>
          <w:szCs w:val="24"/>
        </w:rPr>
        <w:t>ed</w:t>
      </w:r>
      <w:r w:rsidR="00C8358E" w:rsidRPr="00C8358E">
        <w:rPr>
          <w:sz w:val="24"/>
          <w:szCs w:val="24"/>
        </w:rPr>
        <w:t xml:space="preserve"> the successful establishment of </w:t>
      </w:r>
      <w:r>
        <w:rPr>
          <w:sz w:val="24"/>
          <w:szCs w:val="24"/>
        </w:rPr>
        <w:t xml:space="preserve">testing </w:t>
      </w:r>
      <w:r w:rsidR="00C8358E" w:rsidRPr="00C8358E">
        <w:rPr>
          <w:sz w:val="24"/>
          <w:szCs w:val="24"/>
        </w:rPr>
        <w:t xml:space="preserve">an online shopping system composed of three microservices. The retailer service acted as provider, serving the customer service and product service as consumers. By utilizing Pact JVM within the Spring Boot framework, robust tests were created for both consumers and the provider, ensuring data consistency and reliability. The results of these tests were effectively managed through a Pact Broker housed in a Docker Compose container, integrated into a Jenkins pipeline workflow. </w:t>
      </w:r>
      <w:r>
        <w:rPr>
          <w:sz w:val="24"/>
          <w:szCs w:val="24"/>
        </w:rPr>
        <w:t>T</w:t>
      </w:r>
      <w:r w:rsidRPr="00AE4AA0">
        <w:rPr>
          <w:sz w:val="24"/>
          <w:szCs w:val="24"/>
        </w:rPr>
        <w:t>he implementation's success hinged on the careful selection of specific technologies</w:t>
      </w:r>
      <w:r>
        <w:rPr>
          <w:sz w:val="24"/>
          <w:szCs w:val="24"/>
        </w:rPr>
        <w:t xml:space="preserve"> in</w:t>
      </w:r>
      <w:r w:rsidRPr="00AE4AA0">
        <w:rPr>
          <w:sz w:val="24"/>
          <w:szCs w:val="24"/>
        </w:rPr>
        <w:t>cluding Java, JUnit, Gradle, Spring Boot, Docker Compose,</w:t>
      </w:r>
      <w:r>
        <w:rPr>
          <w:sz w:val="24"/>
          <w:szCs w:val="24"/>
        </w:rPr>
        <w:t xml:space="preserve"> Pact Broker</w:t>
      </w:r>
      <w:r w:rsidRPr="00AE4AA0">
        <w:rPr>
          <w:sz w:val="24"/>
          <w:szCs w:val="24"/>
        </w:rPr>
        <w:t xml:space="preserve"> and Jenkins</w:t>
      </w:r>
      <w:r w:rsidR="00C66727">
        <w:rPr>
          <w:sz w:val="24"/>
          <w:szCs w:val="24"/>
        </w:rPr>
        <w:t>. Next</w:t>
      </w:r>
      <w:r w:rsidR="00C66727" w:rsidRPr="00C66727">
        <w:rPr>
          <w:sz w:val="24"/>
          <w:szCs w:val="24"/>
        </w:rPr>
        <w:t xml:space="preserve"> chapter will concentrate on the testing of this </w:t>
      </w:r>
      <w:r w:rsidR="00C66727">
        <w:rPr>
          <w:sz w:val="24"/>
          <w:szCs w:val="24"/>
        </w:rPr>
        <w:t xml:space="preserve">whole </w:t>
      </w:r>
      <w:r w:rsidR="00C66727" w:rsidRPr="00C66727">
        <w:rPr>
          <w:sz w:val="24"/>
          <w:szCs w:val="24"/>
        </w:rPr>
        <w:t xml:space="preserve">scenario and the subsequent analysis of the </w:t>
      </w:r>
      <w:r w:rsidR="00136A8C">
        <w:rPr>
          <w:sz w:val="24"/>
          <w:szCs w:val="24"/>
        </w:rPr>
        <w:t>results</w:t>
      </w:r>
      <w:r w:rsidR="00C66727" w:rsidRPr="00C66727">
        <w:rPr>
          <w:sz w:val="24"/>
          <w:szCs w:val="24"/>
        </w:rPr>
        <w:t>.</w:t>
      </w:r>
      <w:r w:rsidR="00136A8C">
        <w:rPr>
          <w:sz w:val="24"/>
          <w:szCs w:val="24"/>
        </w:rPr>
        <w:t xml:space="preserve"> </w:t>
      </w:r>
    </w:p>
    <w:p w14:paraId="34A52A74" w14:textId="77777777" w:rsidR="00C8358E" w:rsidRDefault="00C8358E" w:rsidP="00C8358E"/>
    <w:p w14:paraId="753FC3C4" w14:textId="77777777" w:rsidR="00C8358E" w:rsidRDefault="00C8358E" w:rsidP="00C8358E"/>
    <w:p w14:paraId="530FCB27" w14:textId="77777777" w:rsidR="00C8358E" w:rsidRDefault="00C8358E" w:rsidP="00C8358E"/>
    <w:p w14:paraId="29A95D11" w14:textId="77777777" w:rsidR="00C8358E" w:rsidRDefault="00C8358E" w:rsidP="00C8358E"/>
    <w:p w14:paraId="2DDD5BA8" w14:textId="77777777" w:rsidR="00C8358E" w:rsidRDefault="00C8358E" w:rsidP="00C8358E"/>
    <w:p w14:paraId="6B025742" w14:textId="77777777" w:rsidR="00C8358E" w:rsidRDefault="00C8358E" w:rsidP="00C8358E"/>
    <w:p w14:paraId="333C4ED7" w14:textId="77777777" w:rsidR="00C8358E" w:rsidRDefault="00C8358E" w:rsidP="00C8358E"/>
    <w:p w14:paraId="7F507E79" w14:textId="77777777" w:rsidR="00C8358E" w:rsidRPr="00C8358E" w:rsidRDefault="00C8358E" w:rsidP="00C8358E"/>
    <w:p w14:paraId="65008BAF" w14:textId="500A6824" w:rsidR="006C21D9" w:rsidRDefault="00C8358E" w:rsidP="005C577D">
      <w:pPr>
        <w:pStyle w:val="Heading1"/>
        <w:numPr>
          <w:ilvl w:val="0"/>
          <w:numId w:val="3"/>
        </w:numPr>
        <w:ind w:left="567" w:hanging="567"/>
      </w:pPr>
      <w:bookmarkStart w:id="78" w:name="_Toc143857098"/>
      <w:bookmarkStart w:id="79" w:name="_Hlk143013230"/>
      <w:bookmarkEnd w:id="77"/>
      <w:r>
        <w:lastRenderedPageBreak/>
        <w:t xml:space="preserve">Test and </w:t>
      </w:r>
      <w:r w:rsidR="00230820">
        <w:t>Results</w:t>
      </w:r>
      <w:bookmarkEnd w:id="78"/>
      <w:r w:rsidR="00230820">
        <w:t xml:space="preserve"> </w:t>
      </w:r>
    </w:p>
    <w:p w14:paraId="446B5D61" w14:textId="77777777" w:rsidR="00C8358E" w:rsidRDefault="00C8358E" w:rsidP="00C8358E"/>
    <w:p w14:paraId="1C5DC05F" w14:textId="6AB0746F" w:rsidR="0020115F" w:rsidRDefault="009D11A7" w:rsidP="0020115F">
      <w:pPr>
        <w:spacing w:line="360" w:lineRule="auto"/>
        <w:jc w:val="both"/>
        <w:rPr>
          <w:sz w:val="24"/>
          <w:szCs w:val="24"/>
        </w:rPr>
      </w:pPr>
      <w:r w:rsidRPr="009D11A7">
        <w:rPr>
          <w:sz w:val="24"/>
          <w:szCs w:val="24"/>
        </w:rPr>
        <w:t>This chapter delves into description of the testing process</w:t>
      </w:r>
      <w:r>
        <w:rPr>
          <w:sz w:val="24"/>
          <w:szCs w:val="24"/>
        </w:rPr>
        <w:t xml:space="preserve"> and</w:t>
      </w:r>
      <w:r w:rsidRPr="009D11A7">
        <w:rPr>
          <w:sz w:val="24"/>
          <w:szCs w:val="24"/>
        </w:rPr>
        <w:t xml:space="preserve"> analysis of the obtained results</w:t>
      </w:r>
      <w:r>
        <w:rPr>
          <w:sz w:val="24"/>
          <w:szCs w:val="24"/>
        </w:rPr>
        <w:t xml:space="preserve">, </w:t>
      </w:r>
      <w:r w:rsidR="00472C3D" w:rsidRPr="00472C3D">
        <w:rPr>
          <w:sz w:val="24"/>
          <w:szCs w:val="24"/>
        </w:rPr>
        <w:t>on the effectiveness and robustness of our implemented solution</w:t>
      </w:r>
      <w:r w:rsidR="00472C3D">
        <w:rPr>
          <w:sz w:val="24"/>
          <w:szCs w:val="24"/>
        </w:rPr>
        <w:t>.</w:t>
      </w:r>
      <w:r w:rsidR="0020115F">
        <w:rPr>
          <w:sz w:val="24"/>
          <w:szCs w:val="24"/>
        </w:rPr>
        <w:t xml:space="preserve"> </w:t>
      </w:r>
      <w:r w:rsidR="0020115F" w:rsidRPr="0020115F">
        <w:rPr>
          <w:sz w:val="24"/>
          <w:szCs w:val="24"/>
        </w:rPr>
        <w:t xml:space="preserve">The strategy begins by initially focusing on positive test scenarios involving interactions between the two consumers </w:t>
      </w:r>
      <w:r w:rsidR="00C724C6">
        <w:rPr>
          <w:sz w:val="24"/>
          <w:szCs w:val="24"/>
        </w:rPr>
        <w:t xml:space="preserve">(product and customer) </w:t>
      </w:r>
      <w:r w:rsidR="0020115F" w:rsidRPr="0020115F">
        <w:rPr>
          <w:sz w:val="24"/>
          <w:szCs w:val="24"/>
        </w:rPr>
        <w:t>and the provider</w:t>
      </w:r>
      <w:r w:rsidR="00C724C6">
        <w:rPr>
          <w:sz w:val="24"/>
          <w:szCs w:val="24"/>
        </w:rPr>
        <w:t xml:space="preserve"> (retailer)</w:t>
      </w:r>
      <w:r w:rsidR="0020115F" w:rsidRPr="0020115F">
        <w:rPr>
          <w:sz w:val="24"/>
          <w:szCs w:val="24"/>
        </w:rPr>
        <w:t>. The objective is to determine whether these tests pass successfully. Subsequently, the approach shifts to negative scenario</w:t>
      </w:r>
      <w:r w:rsidR="00C724C6">
        <w:rPr>
          <w:sz w:val="24"/>
          <w:szCs w:val="24"/>
        </w:rPr>
        <w:t xml:space="preserve"> </w:t>
      </w:r>
      <w:r w:rsidR="0020115F" w:rsidRPr="0020115F">
        <w:rPr>
          <w:sz w:val="24"/>
          <w:szCs w:val="24"/>
        </w:rPr>
        <w:t xml:space="preserve">where a </w:t>
      </w:r>
      <w:r w:rsidR="00C724C6">
        <w:rPr>
          <w:sz w:val="24"/>
          <w:szCs w:val="24"/>
        </w:rPr>
        <w:t xml:space="preserve">data </w:t>
      </w:r>
      <w:r w:rsidR="0020115F" w:rsidRPr="0020115F">
        <w:rPr>
          <w:sz w:val="24"/>
          <w:szCs w:val="24"/>
        </w:rPr>
        <w:t>field will intentionally be omitted. The aim is to observe whether these tests result in failure.</w:t>
      </w:r>
    </w:p>
    <w:p w14:paraId="1FE9C49E" w14:textId="77777777" w:rsidR="00C724C6" w:rsidRDefault="00C724C6" w:rsidP="0020115F">
      <w:pPr>
        <w:spacing w:line="360" w:lineRule="auto"/>
        <w:jc w:val="both"/>
        <w:rPr>
          <w:sz w:val="24"/>
          <w:szCs w:val="24"/>
        </w:rPr>
      </w:pPr>
    </w:p>
    <w:p w14:paraId="0F171B89" w14:textId="7F0F7F8E" w:rsidR="00472C3D" w:rsidRDefault="000947F7" w:rsidP="000947F7">
      <w:pPr>
        <w:pStyle w:val="Heading2"/>
        <w:numPr>
          <w:ilvl w:val="0"/>
          <w:numId w:val="0"/>
        </w:numPr>
      </w:pPr>
      <w:bookmarkStart w:id="80" w:name="_Toc143857099"/>
      <w:r>
        <w:t>5.1 Consumer Unit Test</w:t>
      </w:r>
      <w:bookmarkEnd w:id="80"/>
    </w:p>
    <w:p w14:paraId="1E1AA8D4" w14:textId="77777777" w:rsidR="00C724C6" w:rsidRPr="00C724C6" w:rsidRDefault="00C724C6" w:rsidP="00C724C6"/>
    <w:p w14:paraId="22C16FA6" w14:textId="77777777" w:rsidR="00C724C6" w:rsidRDefault="00C724C6" w:rsidP="00C724C6">
      <w:pPr>
        <w:pStyle w:val="Heading3"/>
        <w:numPr>
          <w:ilvl w:val="0"/>
          <w:numId w:val="0"/>
        </w:numPr>
      </w:pPr>
      <w:bookmarkStart w:id="81" w:name="_Toc143857100"/>
      <w:r>
        <w:t>5.1.1. Product Unit Test</w:t>
      </w:r>
      <w:bookmarkEnd w:id="81"/>
    </w:p>
    <w:p w14:paraId="256DFF94" w14:textId="77777777" w:rsidR="00F44536" w:rsidRDefault="00F44536" w:rsidP="00F44536"/>
    <w:p w14:paraId="62854C1C" w14:textId="709C3C22" w:rsidR="00F44536" w:rsidRPr="00F44536" w:rsidRDefault="00F44536" w:rsidP="00F44536">
      <w:pPr>
        <w:spacing w:line="360" w:lineRule="auto"/>
        <w:jc w:val="both"/>
        <w:rPr>
          <w:sz w:val="24"/>
          <w:szCs w:val="24"/>
        </w:rPr>
      </w:pPr>
      <w:r w:rsidRPr="00F44536">
        <w:rPr>
          <w:sz w:val="24"/>
          <w:szCs w:val="24"/>
        </w:rPr>
        <w:t>Following the execution of the unit tests performed by the product consumer against the mocked provider, the tests were deemed successful</w:t>
      </w:r>
      <w:r w:rsidR="00BD0F06">
        <w:rPr>
          <w:sz w:val="24"/>
          <w:szCs w:val="24"/>
        </w:rPr>
        <w:t xml:space="preserve"> (Figure 17)</w:t>
      </w:r>
      <w:r w:rsidRPr="00F44536">
        <w:rPr>
          <w:sz w:val="24"/>
          <w:szCs w:val="24"/>
        </w:rPr>
        <w:t xml:space="preserve">. As a result, a pact file </w:t>
      </w:r>
      <w:r w:rsidR="00BD0F06">
        <w:rPr>
          <w:sz w:val="24"/>
          <w:szCs w:val="24"/>
        </w:rPr>
        <w:t xml:space="preserve">(Figure </w:t>
      </w:r>
      <w:r w:rsidR="00D22D58">
        <w:rPr>
          <w:sz w:val="24"/>
          <w:szCs w:val="24"/>
        </w:rPr>
        <w:t>2</w:t>
      </w:r>
      <w:r w:rsidR="00994AB7">
        <w:rPr>
          <w:sz w:val="24"/>
          <w:szCs w:val="24"/>
        </w:rPr>
        <w:t>1</w:t>
      </w:r>
      <w:r w:rsidR="00BD0F06">
        <w:rPr>
          <w:sz w:val="24"/>
          <w:szCs w:val="24"/>
        </w:rPr>
        <w:t xml:space="preserve">) </w:t>
      </w:r>
      <w:r w:rsidRPr="00F44536">
        <w:rPr>
          <w:sz w:val="24"/>
          <w:szCs w:val="24"/>
        </w:rPr>
        <w:t>was generated within the designated target folder</w:t>
      </w:r>
      <w:r w:rsidR="00BD0F06">
        <w:rPr>
          <w:sz w:val="24"/>
          <w:szCs w:val="24"/>
        </w:rPr>
        <w:t xml:space="preserve"> as shown in Figure 18</w:t>
      </w:r>
      <w:r w:rsidRPr="00F44536">
        <w:rPr>
          <w:sz w:val="24"/>
          <w:szCs w:val="24"/>
        </w:rPr>
        <w:t xml:space="preserve">. This pact file holds the </w:t>
      </w:r>
      <w:r w:rsidR="00BD0F06">
        <w:rPr>
          <w:sz w:val="24"/>
          <w:szCs w:val="24"/>
        </w:rPr>
        <w:t>contract</w:t>
      </w:r>
      <w:r w:rsidRPr="00F44536">
        <w:rPr>
          <w:sz w:val="24"/>
          <w:szCs w:val="24"/>
        </w:rPr>
        <w:t xml:space="preserve"> between the product service and the retailer service</w:t>
      </w:r>
      <w:r w:rsidR="00BD0F06">
        <w:rPr>
          <w:sz w:val="24"/>
          <w:szCs w:val="24"/>
        </w:rPr>
        <w:t xml:space="preserve"> interactions</w:t>
      </w:r>
      <w:r w:rsidRPr="00F44536">
        <w:rPr>
          <w:sz w:val="24"/>
          <w:szCs w:val="24"/>
        </w:rPr>
        <w:t>.</w:t>
      </w:r>
    </w:p>
    <w:p w14:paraId="78B38446" w14:textId="2EC5C2C3" w:rsidR="0062685D" w:rsidRDefault="00472C3D" w:rsidP="00C724C6">
      <w:r>
        <w:rPr>
          <w:noProof/>
        </w:rPr>
        <mc:AlternateContent>
          <mc:Choice Requires="wps">
            <w:drawing>
              <wp:anchor distT="0" distB="0" distL="114300" distR="114300" simplePos="0" relativeHeight="251661312" behindDoc="0" locked="0" layoutInCell="1" allowOverlap="1" wp14:anchorId="01F6F7BB" wp14:editId="226AF5C5">
                <wp:simplePos x="0" y="0"/>
                <wp:positionH relativeFrom="column">
                  <wp:posOffset>77400</wp:posOffset>
                </wp:positionH>
                <wp:positionV relativeFrom="paragraph">
                  <wp:posOffset>260260</wp:posOffset>
                </wp:positionV>
                <wp:extent cx="1440000" cy="720000"/>
                <wp:effectExtent l="0" t="0" r="27305" b="23495"/>
                <wp:wrapNone/>
                <wp:docPr id="1429482964" name="Rectangle 23"/>
                <wp:cNvGraphicFramePr/>
                <a:graphic xmlns:a="http://schemas.openxmlformats.org/drawingml/2006/main">
                  <a:graphicData uri="http://schemas.microsoft.com/office/word/2010/wordprocessingShape">
                    <wps:wsp>
                      <wps:cNvSpPr/>
                      <wps:spPr>
                        <a:xfrm>
                          <a:off x="0" y="0"/>
                          <a:ext cx="144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2C53D" id="Rectangle 23" o:spid="_x0000_s1026" style="position:absolute;margin-left:6.1pt;margin-top:20.5pt;width:113.4pt;height:5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nfjAIAALIFAAAOAAAAZHJzL2Uyb0RvYy54bWysVMFu2zAMvQ/YPwi6r46DdO2COkXQrsOA&#10;oi3aDj0rshQLkEVNUuJkXz9Ksp2sK4ZhWA4KJZKP5DPJi8tdq8lWOK/AVLQ8mVAiDIdamXVFvz3f&#10;fDinxAdmaqbBiIruhaeXi/fvLjo7F1NoQNfCEQQxft7ZijYh2HlReN6IlvkTsMKgUoJrWcCrWxe1&#10;Yx2it7qYTiYfiw5cbR1w4T2+XmclXSR8KQUP91J6EYiuKOYW0unSuYpnsbhg87VjtlG8T4P9QxYt&#10;UwaDjlDXLDCyceo3qFZxBx5kOOHQFiCl4iLVgNWUk1fVPDXMilQLkuPtSJP/f7D8bvtkHxzS0Fk/&#10;9yjGKnbStfEf8yO7RNZ+JEvsAuH4WM5mE/xRwlF3ht8CZYQpDt7W+fBFQEuiUFGHHyNxxLa3PmTT&#10;wSQG86BVfaO0The3Xl1pR7YMP9zns3I6nWVfbRuWX08PEX22TtF/gdGGdJjqeTT9qxg5rSMMrEcb&#10;BD7Qk6Sw1yICavMoJFE1EjLNEWLnijF1xrkwocyqhtUi514eJz94pPQTYESWyMSI3QMMlhlkwM45&#10;9/bRVaTGH5370v/kPHqkyGDC6NwqA+6tyjRW1UfO9gNJmZrI0grq/YMjDvLYectvFLbCLfPhgTmc&#10;M+we3B3hHg+pAb8U9BIlDbgfb71He2x/1FLS4dxW1H/fMCco0V8NDsan2Jc46OkyO8XGpMQda1bH&#10;GrNprwA7rMQtZXkSo33QgygdtC+4YpYxKqqY4Ri7ojy44XIV8j7BJcXFcpnMcLgtC7fmyfIIHlmN&#10;rf68e2HO9vMQcJLuYJhxNn81Ftk2ehpYbgJIlWbmwGvPNy6G1Dj9Eoub5/ierA6rdvETAAD//wMA&#10;UEsDBBQABgAIAAAAIQC5bQ2O3wAAAAkBAAAPAAAAZHJzL2Rvd25yZXYueG1sTI9BT4NAEIXvJv6H&#10;zZh4MXYpRaPI0jRNuKiX1nrwNoUpoOwssluK/nrHk97m5Xt58162nGynRhp869jAfBaBIi5d1XJt&#10;YPdSXN+B8gG5ws4xGfgiD8v8/CzDtHIn3tC4DbWSEPYpGmhC6FOtfdmQRT9zPbGwgxssBpFDrasB&#10;TxJuOx1H0a222LJ8aLCndUPlx/ZoDWCxeDp8Pl614/uq5936uajfvl+NubyYVg+gAk3hzwy/9aU6&#10;5NJp745cedWJjmNxGkjmMkl4vLiXYy/gJklA55n+vyD/AQAA//8DAFBLAQItABQABgAIAAAAIQC2&#10;gziS/gAAAOEBAAATAAAAAAAAAAAAAAAAAAAAAABbQ29udGVudF9UeXBlc10ueG1sUEsBAi0AFAAG&#10;AAgAAAAhADj9If/WAAAAlAEAAAsAAAAAAAAAAAAAAAAALwEAAF9yZWxzLy5yZWxzUEsBAi0AFAAG&#10;AAgAAAAhALRiCd+MAgAAsgUAAA4AAAAAAAAAAAAAAAAALgIAAGRycy9lMm9Eb2MueG1sUEsBAi0A&#10;FAAGAAgAAAAhALltDY7fAAAACQEAAA8AAAAAAAAAAAAAAAAA5gQAAGRycy9kb3ducmV2LnhtbFBL&#10;BQYAAAAABAAEAPMAAADyBQAAAAA=&#10;" fillcolor="#e71224" strokecolor="#e71224" strokeweight=".5mm">
                <v:fill opacity="3341f"/>
              </v:rect>
            </w:pict>
          </mc:Fallback>
        </mc:AlternateContent>
      </w:r>
    </w:p>
    <w:p w14:paraId="024B9317" w14:textId="77777777" w:rsidR="00F44536" w:rsidRDefault="008368EA" w:rsidP="00F44536">
      <w:pPr>
        <w:keepNext/>
      </w:pPr>
      <w:r>
        <w:rPr>
          <w:noProof/>
        </w:rPr>
        <mc:AlternateContent>
          <mc:Choice Requires="wpi">
            <w:drawing>
              <wp:anchor distT="0" distB="0" distL="114300" distR="114300" simplePos="0" relativeHeight="251659264" behindDoc="0" locked="0" layoutInCell="1" allowOverlap="1" wp14:anchorId="20159E2C" wp14:editId="791644B5">
                <wp:simplePos x="0" y="0"/>
                <wp:positionH relativeFrom="column">
                  <wp:posOffset>5556905</wp:posOffset>
                </wp:positionH>
                <wp:positionV relativeFrom="paragraph">
                  <wp:posOffset>1432511</wp:posOffset>
                </wp:positionV>
                <wp:extent cx="360" cy="360"/>
                <wp:effectExtent l="38100" t="38100" r="57150" b="57150"/>
                <wp:wrapNone/>
                <wp:docPr id="536011149" name="Ink 1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0146EE2" id="Ink 12" o:spid="_x0000_s1026" type="#_x0000_t75" style="position:absolute;margin-left:436.85pt;margin-top:112.1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K2czdQBAACbBAAAEAAAAGRycy9pbmsvaW5rMS54bWy0k1Fv&#10;mzAQx98n7TtY7sNeBhgTRoJK+tRIkzZpajupe6TgBqvYjmwTkm+/AxyHqulLtQkJ4TP+393v/r6+&#10;OYgW7Zk2XMkCxyHBiMlK1VxuC/z7YRMsMTK2lHXZKskKfGQG36w/f7rm8kW0ObwRKEgzfIm2wI21&#10;uzyK+r4P+yRUehtRQpLou3z5+QOv3amaPXPJLaQ0p1ClpGUHO4jlvC5wZQ/E/w/a96rTFfPbQ0RX&#10;5z+sLiu2UVqU1is2pZSsRbIUUPcjRva4gw8OebZMYyQ4NBzQMF5ki+XtCgLlocCzdQclGqhE4Oiy&#10;5p//oLl5qzmUldDsW4aRK6lm+6GmaGSev9/7L612TFvOzpgnKG7jiKppPfKZQGlmVNsNs8FoX7Yd&#10;IIsJAVu43HF0AchbPWDzT/WAy7t68+Jeo3HtzTk4aN5Sp9FaLhgYXey8x6wB4SF8b/V4HSihSUCW&#10;AaUPJM0pyWkapqtkNgrn4pPmk+5M4/We9Nmv446nNnXW89o2HjoJSeqhz5FfOtowvm3sx85WqlVw&#10;Hdysr26zmNLFrKcxnzfbhas7+g+51u/Yc4GvxtuLxpNTYOydIILoIs3Sr18IPMEyXsWvTOyzwHTW&#10;fwEAAP//AwBQSwMEFAAGAAgAAAAhAE8yrXPfAAAACwEAAA8AAABkcnMvZG93bnJldi54bWxMj8FO&#10;g0AQhu8mvsNmTLzZBdoCoSyNMbExvVk1XqfsFIjsLGG3Bd/e7ckeZ+bPN99fbmfTiwuNrrOsIF5E&#10;IIhrqztuFHx+vD7lIJxH1thbJgW/5GBb3d+VWGg78TtdDr4RAcKuQAWt90MhpatbMugWdiAOt5Md&#10;Dfowjo3UI04BbnqZRFEqDXYcPrQ40EtL9c/hbAIFv6a9k7v1Lo+X8dva8j5efSv1+DA/b0B4mv1/&#10;GK76QR2q4HS0Z9ZO9ArybJmFqIIkWSUgQiLP0hTE8brJYpBVKW87V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DK2czdQBAACbBAAAEAAAAAAAAAAA&#10;AAAAAADQAwAAZHJzL2luay9pbmsxLnhtbFBLAQItABQABgAIAAAAIQBPMq1z3wAAAAsBAAAPAAAA&#10;AAAAAAAAAAAAANIFAABkcnMvZG93bnJldi54bWxQSwECLQAUAAYACAAAACEAeRi8nb8AAAAhAQAA&#10;GQAAAAAAAAAAAAAAAADeBgAAZHJzL19yZWxzL2Uyb0RvYy54bWwucmVsc1BLBQYAAAAABgAGAHgB&#10;AADUBwAAAAA=&#10;">
                <v:imagedata r:id="rId35" o:title=""/>
              </v:shape>
            </w:pict>
          </mc:Fallback>
        </mc:AlternateContent>
      </w:r>
      <w:r w:rsidR="00620D60">
        <w:rPr>
          <w:noProof/>
        </w:rPr>
        <w:drawing>
          <wp:inline distT="0" distB="0" distL="0" distR="0" wp14:anchorId="52A43928" wp14:editId="7BE8EB65">
            <wp:extent cx="5314950" cy="1318260"/>
            <wp:effectExtent l="0" t="0" r="0" b="0"/>
            <wp:docPr id="17638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3958" name="Picture 1763883958"/>
                    <pic:cNvPicPr/>
                  </pic:nvPicPr>
                  <pic:blipFill rotWithShape="1">
                    <a:blip r:embed="rId36" cstate="print">
                      <a:extLst>
                        <a:ext uri="{28A0092B-C50C-407E-A947-70E740481C1C}">
                          <a14:useLocalDpi xmlns:a14="http://schemas.microsoft.com/office/drawing/2010/main" val="0"/>
                        </a:ext>
                      </a:extLst>
                    </a:blip>
                    <a:srcRect t="50168" r="7268"/>
                    <a:stretch/>
                  </pic:blipFill>
                  <pic:spPr bwMode="auto">
                    <a:xfrm>
                      <a:off x="0" y="0"/>
                      <a:ext cx="5314950" cy="1318260"/>
                    </a:xfrm>
                    <a:prstGeom prst="rect">
                      <a:avLst/>
                    </a:prstGeom>
                    <a:ln>
                      <a:noFill/>
                    </a:ln>
                    <a:extLst>
                      <a:ext uri="{53640926-AAD7-44D8-BBD7-CCE9431645EC}">
                        <a14:shadowObscured xmlns:a14="http://schemas.microsoft.com/office/drawing/2010/main"/>
                      </a:ext>
                    </a:extLst>
                  </pic:spPr>
                </pic:pic>
              </a:graphicData>
            </a:graphic>
          </wp:inline>
        </w:drawing>
      </w:r>
    </w:p>
    <w:p w14:paraId="350A4EFC" w14:textId="1C4E4BED" w:rsidR="0062685D" w:rsidRDefault="00F44536" w:rsidP="00F44536">
      <w:pPr>
        <w:pStyle w:val="Caption"/>
        <w:jc w:val="left"/>
      </w:pPr>
      <w:bookmarkStart w:id="82" w:name="_Toc143857132"/>
      <w:r>
        <w:t xml:space="preserve">Figure </w:t>
      </w:r>
      <w:fldSimple w:instr=" SEQ Figure \* ARABIC ">
        <w:r w:rsidR="00D67462">
          <w:rPr>
            <w:noProof/>
          </w:rPr>
          <w:t>17</w:t>
        </w:r>
      </w:fldSimple>
      <w:r>
        <w:t>: Running product unit test</w:t>
      </w:r>
      <w:bookmarkEnd w:id="82"/>
    </w:p>
    <w:p w14:paraId="2C087003" w14:textId="7CD81D7C" w:rsidR="008368EA" w:rsidRDefault="008368EA" w:rsidP="006C21D9"/>
    <w:p w14:paraId="60B4F0B0" w14:textId="2ADF3985" w:rsidR="006A7C98" w:rsidRDefault="006A7C98" w:rsidP="006C21D9"/>
    <w:p w14:paraId="619C7A10" w14:textId="77777777" w:rsidR="00F44536" w:rsidRDefault="0030488C" w:rsidP="00F44536">
      <w:pPr>
        <w:keepNext/>
      </w:pPr>
      <w:r>
        <w:rPr>
          <w:noProof/>
        </w:rPr>
        <w:lastRenderedPageBreak/>
        <mc:AlternateContent>
          <mc:Choice Requires="wps">
            <w:drawing>
              <wp:anchor distT="0" distB="0" distL="114300" distR="114300" simplePos="0" relativeHeight="251664384" behindDoc="0" locked="0" layoutInCell="1" allowOverlap="1" wp14:anchorId="1BD4BDDE" wp14:editId="360AD70E">
                <wp:simplePos x="0" y="0"/>
                <wp:positionH relativeFrom="column">
                  <wp:posOffset>87840</wp:posOffset>
                </wp:positionH>
                <wp:positionV relativeFrom="paragraph">
                  <wp:posOffset>1461780</wp:posOffset>
                </wp:positionV>
                <wp:extent cx="2520000" cy="720000"/>
                <wp:effectExtent l="0" t="0" r="13970" b="23495"/>
                <wp:wrapNone/>
                <wp:docPr id="765732263" name="Rectangle 26"/>
                <wp:cNvGraphicFramePr/>
                <a:graphic xmlns:a="http://schemas.openxmlformats.org/drawingml/2006/main">
                  <a:graphicData uri="http://schemas.microsoft.com/office/word/2010/wordprocessingShape">
                    <wps:wsp>
                      <wps:cNvSpPr/>
                      <wps:spPr>
                        <a:xfrm>
                          <a:off x="0" y="0"/>
                          <a:ext cx="252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11828" id="Rectangle 26" o:spid="_x0000_s1026" style="position:absolute;margin-left:6.9pt;margin-top:115.1pt;width:198.45pt;height:56.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a9jAIAALIFAAAOAAAAZHJzL2Uyb0RvYy54bWysVMFu2zAMvQ/YPwi6r46DdO2COkXQrsOA&#10;oi3aDj0rshQLkCWNUuJkXz9Ksp2sK4Zh2EWmRPKRfCZ5cblrNdkK8MqaipYnE0qE4bZWZl3Rb883&#10;H84p8YGZmmlrREX3wtPLxft3F52bi6ltrK4FEAQxft65ijYhuHlReN6IlvkT64RBpbTQsoBXWBc1&#10;sA7RW11MJ5OPRWehdmC58B5fr7OSLhK+lIKHeym9CERXFHML6YR0ruJZLC7YfA3MNYr3abB/yKJl&#10;ymDQEeqaBUY2oH6DahUH660MJ9y2hZVScZFqwGrKyatqnhrmRKoFyfFupMn/P1h+t31yD4A0dM7P&#10;PYqxip2ENn4xP7JLZO1HssQuEI6P01Pkf4KcctSdZRlhioO3Ax++CNuSKFQU8Gckjtj21odsOpjE&#10;YN5qVd8ordMF1qsrDWTL8Md9Piun01n21a5h+fU0Rs8wPlun6L/AaEM6bMvzaPpXMXq8QypYjzYI&#10;fKAnSWGvRQTU5lFIoupISI4QO1eMqTPOhQllVjWsFjn38jj5wSOlnwAjskQmRuweYLDMIAN2zrm3&#10;j64iNf7o3Jf+J+fRI0W2JozOrTIW3qpMY1V95Gw/kJSpiSytbL1/AAI2j513/EZhK9wyHx4Y4Jxh&#10;9+DuCPd4SG3xT9leoqSx8OOt92iP7Y9aSjqc24r67xsGghL91eBgfCpnszjo6TI7xcakBI41q2ON&#10;2bRXFjusxC3leBKjfdCDKMG2L7hiljEqqpjhGLuiPMBwuQp5n+CS4mK5TGY43I6FW/PkeASPrMZW&#10;f969MHD9PAScpDs7zDibvxqLbBs9jV1ugpUqzcyB155vXAypcfolFjfP8T1ZHVbt4icAAAD//wMA&#10;UEsDBBQABgAIAAAAIQAVDsua4QAAAAoBAAAPAAAAZHJzL2Rvd25yZXYueG1sTI8xT8MwFIR3JP6D&#10;9ZBYEHUaVwWFOFVVKQuwUMrA5savSSB+DrGbBn49rxOMpzvdfZevJteJEYfQetIwnyUgkCpvW6o1&#10;7F7L23sQIRqypvOEGr4xwKq4vMhNZv2JXnDcxlpwCYXMaGhi7DMpQ9WgM2HmeyT2Dn5wJrIcamkH&#10;c+Jy18k0SZbSmZZ4oTE9bhqsPrdHp8GU6unw9XjTjh/rnnab57J+/3nT+vpqWj+AiDjFvzCc8Rkd&#10;Cmba+yPZIDrWismjhlQlKQgOLObJHYi9BrVQS5BFLv9fKH4BAAD//wMAUEsBAi0AFAAGAAgAAAAh&#10;ALaDOJL+AAAA4QEAABMAAAAAAAAAAAAAAAAAAAAAAFtDb250ZW50X1R5cGVzXS54bWxQSwECLQAU&#10;AAYACAAAACEAOP0h/9YAAACUAQAACwAAAAAAAAAAAAAAAAAvAQAAX3JlbHMvLnJlbHNQSwECLQAU&#10;AAYACAAAACEApgCmvYwCAACyBQAADgAAAAAAAAAAAAAAAAAuAgAAZHJzL2Uyb0RvYy54bWxQSwEC&#10;LQAUAAYACAAAACEAFQ7LmuEAAAAKAQAADwAAAAAAAAAAAAAAAADmBAAAZHJzL2Rvd25yZXYueG1s&#10;UEsFBgAAAAAEAAQA8wAAAPQFAAAAAA==&#10;" fillcolor="#e71224" strokecolor="#e71224" strokeweight=".5mm">
                <v:fill opacity="3341f"/>
              </v:rect>
            </w:pict>
          </mc:Fallback>
        </mc:AlternateContent>
      </w:r>
      <w:r>
        <w:rPr>
          <w:noProof/>
        </w:rPr>
        <mc:AlternateContent>
          <mc:Choice Requires="wpi">
            <w:drawing>
              <wp:anchor distT="0" distB="0" distL="114300" distR="114300" simplePos="0" relativeHeight="251662336" behindDoc="0" locked="0" layoutInCell="1" allowOverlap="1" wp14:anchorId="339E696D" wp14:editId="29C44497">
                <wp:simplePos x="0" y="0"/>
                <wp:positionH relativeFrom="column">
                  <wp:posOffset>-2084888</wp:posOffset>
                </wp:positionH>
                <wp:positionV relativeFrom="paragraph">
                  <wp:posOffset>1077496</wp:posOffset>
                </wp:positionV>
                <wp:extent cx="360" cy="360"/>
                <wp:effectExtent l="38100" t="38100" r="57150" b="57150"/>
                <wp:wrapNone/>
                <wp:docPr id="103709722" name="Ink 2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F3C7474" id="Ink 24" o:spid="_x0000_s1026" type="#_x0000_t75" style="position:absolute;margin-left:-164.85pt;margin-top:84.1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XMY8dUBAACbBAAAEAAAAGRycy9pbmsvaW5rMS54bWy0k1Fv&#10;mzAQx98n7TtY7sNeBhgTSoJK+tRIkzZpWjtpfaTgBqtgR7YJybffYRyHqunL1AkJ4TP+393v/r65&#10;PXQt2jOluRQFjkOCEROVrLnYFvj3wyZYYqRNKeqylYIV+Mg0vl1//nTDxUvX5vBGoCD0+NW1BW6M&#10;2eVRNAxDOCShVNuIEpJE38TLj+947U7V7JkLbiClPoUqKQw7mFEs53WBK3Mg/n/Qvpe9qpjfHiOq&#10;Ov9hVFmxjVRdabxiUwrBWiTKDur+g5E57uCDQ54tUxh1HBoOaBgvssXybgWB8lDg2bqHEjVU0uHo&#10;subjf9DcvNUcy0podp1h5Eqq2X6sKbLM8/d7/6nkjinD2RnzBMVtHFE1rS2fCZRiWrb9OBuM9mXb&#10;A7KYELCFyx1HF4C81QM2H6oHXN7Vmxf3Go1rb87BQfOWOo3W8I6B0bud95jRIDyG742y14ESmgRk&#10;GdD0gVzndJUnWZhmyWwUzsUnzSfV68brPamzX+2OpzZ1NvDaNB46CUnqoc+RXzraML5tzL+drWQr&#10;4Tq4WV/dZTGli1lPNp8324Wra/2HXOu/2HOBr+ztRfbkFLC9E0QQXaRZ+vULgSdYxqv4lYl9FpjO&#10;+i8AAAD//wMAUEsDBBQABgAIAAAAIQBz6n763wAAAA0BAAAPAAAAZHJzL2Rvd25yZXYueG1sTI/N&#10;TsMwEITvSLyDtUjcWueHpmmIUyEkKtQbBdTrNjZJRLyOYrcJb89yosedGc1+U25n24uLGX3nSEG8&#10;jEAYqp3uqFHw8f6yyEH4gKSxd2QU/BgP2+r2psRCu4nezOUQGsEl5AtU0IYwFFL6ujUW/dINhtj7&#10;cqPFwOfYSD3ixOW2l0kUZdJiR/yhxcE8t6b+Ppwtt+DntPdyt9rlcRq/rhzt44ejUvd389MjiGDm&#10;8B+GP3xGh4qZTu5M2otewSJNNmvOspPlKQiOsJTxnBNL6zgBWZXyekX1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O1zGPHVAQAAmwQAABAAAAAAAAAA&#10;AAAAAAAA0AMAAGRycy9pbmsvaW5rMS54bWxQSwECLQAUAAYACAAAACEAc+p++t8AAAANAQAADwAA&#10;AAAAAAAAAAAAAADTBQAAZHJzL2Rvd25yZXYueG1sUEsBAi0AFAAGAAgAAAAhAHkYvJ2/AAAAIQEA&#10;ABkAAAAAAAAAAAAAAAAA3wYAAGRycy9fcmVscy9lMm9Eb2MueG1sLnJlbHNQSwUGAAAAAAYABgB4&#10;AQAA1QcAAAAA&#10;">
                <v:imagedata r:id="rId38" o:title=""/>
              </v:shape>
            </w:pict>
          </mc:Fallback>
        </mc:AlternateContent>
      </w:r>
      <w:r w:rsidR="00910CBC" w:rsidRPr="00910CBC">
        <w:rPr>
          <w:noProof/>
        </w:rPr>
        <w:drawing>
          <wp:inline distT="0" distB="0" distL="0" distR="0" wp14:anchorId="5745FD66" wp14:editId="33171AA8">
            <wp:extent cx="4603987" cy="2527430"/>
            <wp:effectExtent l="0" t="0" r="6350" b="6350"/>
            <wp:docPr id="2861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6695" name=""/>
                    <pic:cNvPicPr/>
                  </pic:nvPicPr>
                  <pic:blipFill>
                    <a:blip r:embed="rId39"/>
                    <a:stretch>
                      <a:fillRect/>
                    </a:stretch>
                  </pic:blipFill>
                  <pic:spPr>
                    <a:xfrm>
                      <a:off x="0" y="0"/>
                      <a:ext cx="4603987" cy="2527430"/>
                    </a:xfrm>
                    <a:prstGeom prst="rect">
                      <a:avLst/>
                    </a:prstGeom>
                  </pic:spPr>
                </pic:pic>
              </a:graphicData>
            </a:graphic>
          </wp:inline>
        </w:drawing>
      </w:r>
    </w:p>
    <w:p w14:paraId="4D4CC402" w14:textId="0C93F784" w:rsidR="006A7C98" w:rsidRDefault="00F44536" w:rsidP="00F44536">
      <w:pPr>
        <w:pStyle w:val="Caption"/>
        <w:jc w:val="left"/>
      </w:pPr>
      <w:bookmarkStart w:id="83" w:name="_Toc143857133"/>
      <w:r>
        <w:t xml:space="preserve">Figure </w:t>
      </w:r>
      <w:fldSimple w:instr=" SEQ Figure \* ARABIC ">
        <w:r w:rsidR="00D67462">
          <w:rPr>
            <w:noProof/>
          </w:rPr>
          <w:t>18</w:t>
        </w:r>
      </w:fldSimple>
      <w:r>
        <w:t>: Product target folder</w:t>
      </w:r>
      <w:bookmarkEnd w:id="83"/>
    </w:p>
    <w:p w14:paraId="0D5A3B0E" w14:textId="77777777" w:rsidR="00416DB3" w:rsidRDefault="00416DB3" w:rsidP="006C21D9"/>
    <w:p w14:paraId="4A44C2CB" w14:textId="77777777" w:rsidR="0034032A" w:rsidRDefault="0034032A" w:rsidP="00EB0A32">
      <w:pPr>
        <w:spacing w:line="360" w:lineRule="auto"/>
        <w:jc w:val="both"/>
        <w:rPr>
          <w:sz w:val="24"/>
          <w:szCs w:val="24"/>
        </w:rPr>
      </w:pPr>
    </w:p>
    <w:p w14:paraId="58E75C8C" w14:textId="573C7A02" w:rsidR="00416DB3" w:rsidRPr="00EB0A32" w:rsidRDefault="00EB0A32" w:rsidP="00EB0A32">
      <w:pPr>
        <w:spacing w:line="360" w:lineRule="auto"/>
        <w:jc w:val="both"/>
        <w:rPr>
          <w:sz w:val="24"/>
          <w:szCs w:val="24"/>
        </w:rPr>
      </w:pPr>
      <w:r>
        <w:rPr>
          <w:sz w:val="24"/>
          <w:szCs w:val="24"/>
        </w:rPr>
        <w:t>According to the</w:t>
      </w:r>
      <w:r w:rsidRPr="00EB0A32">
        <w:rPr>
          <w:sz w:val="24"/>
          <w:szCs w:val="24"/>
        </w:rPr>
        <w:t xml:space="preserve"> implemented</w:t>
      </w:r>
      <w:r w:rsidR="00085167">
        <w:rPr>
          <w:sz w:val="24"/>
          <w:szCs w:val="24"/>
        </w:rPr>
        <w:t xml:space="preserve"> consumer</w:t>
      </w:r>
      <w:r w:rsidRPr="00EB0A32">
        <w:rPr>
          <w:sz w:val="24"/>
          <w:szCs w:val="24"/>
        </w:rPr>
        <w:t xml:space="preserve"> workflow, the created pact </w:t>
      </w:r>
      <w:r>
        <w:rPr>
          <w:sz w:val="24"/>
          <w:szCs w:val="24"/>
        </w:rPr>
        <w:t xml:space="preserve">is </w:t>
      </w:r>
      <w:r w:rsidR="00BB58E1">
        <w:rPr>
          <w:sz w:val="24"/>
          <w:szCs w:val="24"/>
        </w:rPr>
        <w:t>successfully</w:t>
      </w:r>
      <w:r w:rsidRPr="00EB0A32">
        <w:rPr>
          <w:sz w:val="24"/>
          <w:szCs w:val="24"/>
        </w:rPr>
        <w:t xml:space="preserve"> published in the pact broker, residing in a state without verification, as the execution of the provider test </w:t>
      </w:r>
      <w:r>
        <w:rPr>
          <w:sz w:val="24"/>
          <w:szCs w:val="24"/>
        </w:rPr>
        <w:t>is</w:t>
      </w:r>
      <w:r w:rsidRPr="00EB0A32">
        <w:rPr>
          <w:sz w:val="24"/>
          <w:szCs w:val="24"/>
        </w:rPr>
        <w:t xml:space="preserve"> pending</w:t>
      </w:r>
      <w:r w:rsidR="00201193">
        <w:rPr>
          <w:sz w:val="24"/>
          <w:szCs w:val="24"/>
        </w:rPr>
        <w:t xml:space="preserve"> (Figure 19)</w:t>
      </w:r>
      <w:r>
        <w:rPr>
          <w:sz w:val="24"/>
          <w:szCs w:val="24"/>
        </w:rPr>
        <w:t>.</w:t>
      </w:r>
    </w:p>
    <w:p w14:paraId="485B32F6" w14:textId="77777777" w:rsidR="00C61E0A" w:rsidRDefault="00C61E0A" w:rsidP="006C21D9"/>
    <w:p w14:paraId="0D92066A" w14:textId="77777777" w:rsidR="001E6E58" w:rsidRDefault="001E6E58" w:rsidP="001E6E58">
      <w:pPr>
        <w:keepNext/>
      </w:pPr>
      <w:r>
        <w:rPr>
          <w:noProof/>
        </w:rPr>
        <mc:AlternateContent>
          <mc:Choice Requires="wps">
            <w:drawing>
              <wp:anchor distT="0" distB="0" distL="114300" distR="114300" simplePos="0" relativeHeight="251680768" behindDoc="0" locked="0" layoutInCell="1" allowOverlap="1" wp14:anchorId="2D55881B" wp14:editId="455346C1">
                <wp:simplePos x="0" y="0"/>
                <wp:positionH relativeFrom="column">
                  <wp:posOffset>355320</wp:posOffset>
                </wp:positionH>
                <wp:positionV relativeFrom="paragraph">
                  <wp:posOffset>873980</wp:posOffset>
                </wp:positionV>
                <wp:extent cx="5400000" cy="360000"/>
                <wp:effectExtent l="0" t="0" r="10795" b="21590"/>
                <wp:wrapNone/>
                <wp:docPr id="1599806258" name="Rectangle 52"/>
                <wp:cNvGraphicFramePr/>
                <a:graphic xmlns:a="http://schemas.openxmlformats.org/drawingml/2006/main">
                  <a:graphicData uri="http://schemas.microsoft.com/office/word/2010/wordprocessingShape">
                    <wps:wsp>
                      <wps:cNvSpPr/>
                      <wps:spPr>
                        <a:xfrm>
                          <a:off x="0" y="0"/>
                          <a:ext cx="5400000" cy="3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D9771" id="Rectangle 52" o:spid="_x0000_s1026" style="position:absolute;margin-left:28pt;margin-top:68.8pt;width:425.2pt;height:28.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WfjgIAALIFAAAOAAAAZHJzL2Uyb0RvYy54bWysVE1v2zAMvQ/YfxB0Xx1n6ceCOkXQrsOA&#10;Yi3WDj0rshQLkCWNUuJkv36UZDtZVwzDsBwUSiQfyWeSl1e7VpOtAK+sqWh5MqFEGG5rZdYV/fZ0&#10;++6CEh+YqZm2RlR0Lzy9Wrx9c9m5uZjaxupaAEEQ4+edq2gTgpsXheeNaJk/sU4YVEoLLQt4hXVR&#10;A+sQvdXFdDI5KzoLtQPLhff4epOVdJHwpRQ83EvpRSC6ophbSCekcxXPYnHJ5mtgrlG8T4P9QxYt&#10;UwaDjlA3LDCyAfUbVKs4WG9lOOG2LayUiotUA1ZTTl5U89gwJ1ItSI53I03+/8HyL9tH9wBIQ+f8&#10;3KMYq9hJaOM/5kd2iaz9SJbYBcLx8XQ2iT9KOOrenyUZYYqDtwMfPgnbkihUFPBjJI7Y9s6HbDqY&#10;xGDealXfKq3TBdaraw1ky/DDfTwvp9NZ9tWuYfn1NEbPMD5bp+i/wGhDOmzLi2j6VzF6vEMqWI82&#10;CHygJ0lhr0UE1OarkETVSMg0R4idK8bUGefChDKrGlaLnHt5nPzgkdJPgBFZIhMjdg8wWGaQATvn&#10;3NtHV5Eaf3TuS/+T8+iRIlsTRudWGQuvVaaxqj5yth9IytRElla23j8AAZvHzjt+q7AV7pgPDwxw&#10;zrB7cHeEezyktvilbC9R0lj48dp7tMf2Ry0lHc5tRf33DQNBif5scDA+lLNZHPR0mZ2eT/ECx5rV&#10;scZs2muLHVbilnI8idE+6EGUYNtnXDHLGBVVzHCMXVEeYLhch7xPcElxsVwmMxxux8KdeXQ8gkdW&#10;Y6s/7Z4ZuH4eAk7SFzvMOJu/GItsGz2NXW6ClSrNzIHXnm9cDKlx+iUWN8/xPVkdVu3iJwAAAP//&#10;AwBQSwMEFAAGAAgAAAAhAIUDLtXhAAAACgEAAA8AAABkcnMvZG93bnJldi54bWxMj0FPg0AQhe8m&#10;/ofNmHgxdlEqWmRpmiZc1Iu1HrxNYQooO4vslqK/3vGkx3nz8t73suVkOzXS4FvHBq5mESji0lUt&#10;1wa2L8XlHSgfkCvsHJOBL/KwzE9PMkwrd+RnGjehVhLCPkUDTQh9qrUvG7LoZ64nlt/eDRaDnEOt&#10;qwGPEm47fR1FibbYsjQ02NO6ofJjc7AGsIgf958PF+34vup5u34q6rfvV2POz6bVPahAU/gzwy++&#10;oEMuTDt34MqrzsBNIlOC6PFtAkoMiyiZg9qJspjHoPNM/5+Q/wAAAP//AwBQSwECLQAUAAYACAAA&#10;ACEAtoM4kv4AAADhAQAAEwAAAAAAAAAAAAAAAAAAAAAAW0NvbnRlbnRfVHlwZXNdLnhtbFBLAQIt&#10;ABQABgAIAAAAIQA4/SH/1gAAAJQBAAALAAAAAAAAAAAAAAAAAC8BAABfcmVscy8ucmVsc1BLAQIt&#10;ABQABgAIAAAAIQCnAxWfjgIAALIFAAAOAAAAAAAAAAAAAAAAAC4CAABkcnMvZTJvRG9jLnhtbFBL&#10;AQItABQABgAIAAAAIQCFAy7V4QAAAAoBAAAPAAAAAAAAAAAAAAAAAOgEAABkcnMvZG93bnJldi54&#10;bWxQSwUGAAAAAAQABADzAAAA9gUAAAAA&#10;" fillcolor="#e71224" strokecolor="#e71224" strokeweight=".5mm">
                <v:fill opacity="3341f"/>
              </v:rect>
            </w:pict>
          </mc:Fallback>
        </mc:AlternateContent>
      </w:r>
      <w:r>
        <w:rPr>
          <w:noProof/>
        </w:rPr>
        <w:drawing>
          <wp:inline distT="0" distB="0" distL="0" distR="0" wp14:anchorId="26CE36E0" wp14:editId="6D733E09">
            <wp:extent cx="5731510" cy="1802859"/>
            <wp:effectExtent l="0" t="0" r="2540" b="6985"/>
            <wp:docPr id="1212941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41566" name="Picture 1212941566"/>
                    <pic:cNvPicPr/>
                  </pic:nvPicPr>
                  <pic:blipFill rotWithShape="1">
                    <a:blip r:embed="rId40" cstate="print">
                      <a:extLst>
                        <a:ext uri="{28A0092B-C50C-407E-A947-70E740481C1C}">
                          <a14:useLocalDpi xmlns:a14="http://schemas.microsoft.com/office/drawing/2010/main" val="0"/>
                        </a:ext>
                      </a:extLst>
                    </a:blip>
                    <a:srcRect b="9292"/>
                    <a:stretch/>
                  </pic:blipFill>
                  <pic:spPr bwMode="auto">
                    <a:xfrm>
                      <a:off x="0" y="0"/>
                      <a:ext cx="5731510" cy="1802859"/>
                    </a:xfrm>
                    <a:prstGeom prst="rect">
                      <a:avLst/>
                    </a:prstGeom>
                    <a:ln>
                      <a:noFill/>
                    </a:ln>
                    <a:extLst>
                      <a:ext uri="{53640926-AAD7-44D8-BBD7-CCE9431645EC}">
                        <a14:shadowObscured xmlns:a14="http://schemas.microsoft.com/office/drawing/2010/main"/>
                      </a:ext>
                    </a:extLst>
                  </pic:spPr>
                </pic:pic>
              </a:graphicData>
            </a:graphic>
          </wp:inline>
        </w:drawing>
      </w:r>
    </w:p>
    <w:p w14:paraId="250EF2FC" w14:textId="20E8D8E9" w:rsidR="001E6E58" w:rsidRDefault="001E6E58" w:rsidP="001E6E58">
      <w:pPr>
        <w:pStyle w:val="Caption"/>
        <w:jc w:val="left"/>
      </w:pPr>
      <w:bookmarkStart w:id="84" w:name="_Toc143857134"/>
      <w:r>
        <w:t xml:space="preserve">Figure </w:t>
      </w:r>
      <w:fldSimple w:instr=" SEQ Figure \* ARABIC ">
        <w:r w:rsidR="00D67462">
          <w:rPr>
            <w:noProof/>
          </w:rPr>
          <w:t>19</w:t>
        </w:r>
      </w:fldSimple>
      <w:r>
        <w:t xml:space="preserve">: </w:t>
      </w:r>
      <w:r w:rsidRPr="004725A0">
        <w:t xml:space="preserve">Pact broker </w:t>
      </w:r>
      <w:r w:rsidR="008E12B1">
        <w:t>publishing</w:t>
      </w:r>
      <w:r w:rsidR="00BB58E1" w:rsidRPr="004725A0">
        <w:t xml:space="preserve"> product</w:t>
      </w:r>
      <w:r w:rsidRPr="004725A0">
        <w:t xml:space="preserve"> </w:t>
      </w:r>
      <w:r w:rsidR="003E02CA">
        <w:t>pact</w:t>
      </w:r>
      <w:bookmarkEnd w:id="84"/>
    </w:p>
    <w:p w14:paraId="762225F9" w14:textId="77777777" w:rsidR="001E6E58" w:rsidRDefault="001E6E58" w:rsidP="006C21D9"/>
    <w:p w14:paraId="4C8A10E4" w14:textId="77777777" w:rsidR="0034032A" w:rsidRDefault="0034032A" w:rsidP="006C21D9"/>
    <w:p w14:paraId="6EE0B512" w14:textId="77777777" w:rsidR="0034032A" w:rsidRDefault="0034032A" w:rsidP="006C21D9"/>
    <w:p w14:paraId="42413E64" w14:textId="77777777" w:rsidR="0034032A" w:rsidRDefault="0034032A" w:rsidP="006C21D9"/>
    <w:p w14:paraId="06A35E6E" w14:textId="77777777" w:rsidR="0034032A" w:rsidRDefault="0034032A" w:rsidP="006C21D9"/>
    <w:p w14:paraId="3BCFF8B8" w14:textId="01ACE6F1" w:rsidR="0034032A" w:rsidRDefault="002F1350" w:rsidP="002F1350">
      <w:pPr>
        <w:spacing w:line="360" w:lineRule="auto"/>
        <w:jc w:val="both"/>
        <w:rPr>
          <w:sz w:val="24"/>
          <w:szCs w:val="24"/>
        </w:rPr>
      </w:pPr>
      <w:r w:rsidRPr="002F1350">
        <w:rPr>
          <w:sz w:val="24"/>
          <w:szCs w:val="24"/>
        </w:rPr>
        <w:lastRenderedPageBreak/>
        <w:t>The Pact Broker provided an elaborate account of the</w:t>
      </w:r>
      <w:r>
        <w:rPr>
          <w:sz w:val="24"/>
          <w:szCs w:val="24"/>
        </w:rPr>
        <w:t xml:space="preserve"> created</w:t>
      </w:r>
      <w:r w:rsidRPr="002F1350">
        <w:rPr>
          <w:sz w:val="24"/>
          <w:szCs w:val="24"/>
        </w:rPr>
        <w:t xml:space="preserve"> pact</w:t>
      </w:r>
      <w:r w:rsidR="00745DB6">
        <w:rPr>
          <w:sz w:val="24"/>
          <w:szCs w:val="24"/>
        </w:rPr>
        <w:t xml:space="preserve"> as shown in Figure 20</w:t>
      </w:r>
      <w:r w:rsidRPr="002F1350">
        <w:rPr>
          <w:sz w:val="24"/>
          <w:szCs w:val="24"/>
        </w:rPr>
        <w:t xml:space="preserve">, </w:t>
      </w:r>
      <w:r>
        <w:rPr>
          <w:sz w:val="24"/>
          <w:szCs w:val="24"/>
        </w:rPr>
        <w:t>comprising</w:t>
      </w:r>
      <w:r w:rsidRPr="002F1350">
        <w:rPr>
          <w:sz w:val="24"/>
          <w:szCs w:val="24"/>
        </w:rPr>
        <w:t xml:space="preserve"> comprehensive interaction details </w:t>
      </w:r>
      <w:r>
        <w:rPr>
          <w:sz w:val="24"/>
          <w:szCs w:val="24"/>
        </w:rPr>
        <w:t>of</w:t>
      </w:r>
      <w:r w:rsidRPr="002F1350">
        <w:rPr>
          <w:sz w:val="24"/>
          <w:szCs w:val="24"/>
        </w:rPr>
        <w:t xml:space="preserve"> the </w:t>
      </w:r>
      <w:r>
        <w:rPr>
          <w:sz w:val="24"/>
          <w:szCs w:val="24"/>
        </w:rPr>
        <w:t>interactions</w:t>
      </w:r>
      <w:r w:rsidRPr="002F1350">
        <w:rPr>
          <w:sz w:val="24"/>
          <w:szCs w:val="24"/>
        </w:rPr>
        <w:t xml:space="preserve"> between the product and retailer services.</w:t>
      </w:r>
    </w:p>
    <w:p w14:paraId="7808DD55" w14:textId="77777777" w:rsidR="00994AB7" w:rsidRPr="002F1350" w:rsidRDefault="00994AB7" w:rsidP="002F1350">
      <w:pPr>
        <w:spacing w:line="360" w:lineRule="auto"/>
        <w:jc w:val="both"/>
        <w:rPr>
          <w:sz w:val="24"/>
          <w:szCs w:val="24"/>
        </w:rPr>
      </w:pPr>
    </w:p>
    <w:p w14:paraId="59BF0DD9" w14:textId="77777777" w:rsidR="0034032A" w:rsidRDefault="0034032A" w:rsidP="0034032A">
      <w:pPr>
        <w:keepNext/>
      </w:pPr>
      <w:r>
        <w:rPr>
          <w:noProof/>
        </w:rPr>
        <w:drawing>
          <wp:inline distT="0" distB="0" distL="0" distR="0" wp14:anchorId="70FB8771" wp14:editId="7C87EDF6">
            <wp:extent cx="5674468" cy="2313305"/>
            <wp:effectExtent l="0" t="0" r="2540" b="0"/>
            <wp:docPr id="72680246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02460" name="Picture 726802460"/>
                    <pic:cNvPicPr/>
                  </pic:nvPicPr>
                  <pic:blipFill rotWithShape="1">
                    <a:blip r:embed="rId41" cstate="print">
                      <a:extLst>
                        <a:ext uri="{28A0092B-C50C-407E-A947-70E740481C1C}">
                          <a14:useLocalDpi xmlns:a14="http://schemas.microsoft.com/office/drawing/2010/main" val="0"/>
                        </a:ext>
                      </a:extLst>
                    </a:blip>
                    <a:srcRect l="-1" r="995"/>
                    <a:stretch/>
                  </pic:blipFill>
                  <pic:spPr bwMode="auto">
                    <a:xfrm>
                      <a:off x="0" y="0"/>
                      <a:ext cx="5674468" cy="2313305"/>
                    </a:xfrm>
                    <a:prstGeom prst="rect">
                      <a:avLst/>
                    </a:prstGeom>
                    <a:ln>
                      <a:noFill/>
                    </a:ln>
                    <a:extLst>
                      <a:ext uri="{53640926-AAD7-44D8-BBD7-CCE9431645EC}">
                        <a14:shadowObscured xmlns:a14="http://schemas.microsoft.com/office/drawing/2010/main"/>
                      </a:ext>
                    </a:extLst>
                  </pic:spPr>
                </pic:pic>
              </a:graphicData>
            </a:graphic>
          </wp:inline>
        </w:drawing>
      </w:r>
    </w:p>
    <w:p w14:paraId="11833100" w14:textId="744C2194" w:rsidR="0034032A" w:rsidRDefault="0034032A" w:rsidP="0034032A">
      <w:pPr>
        <w:pStyle w:val="Caption"/>
        <w:jc w:val="left"/>
      </w:pPr>
      <w:bookmarkStart w:id="85" w:name="_Toc143857135"/>
      <w:r>
        <w:t xml:space="preserve">Figure </w:t>
      </w:r>
      <w:fldSimple w:instr=" SEQ Figure \* ARABIC ">
        <w:r w:rsidR="00D67462">
          <w:rPr>
            <w:noProof/>
          </w:rPr>
          <w:t>20</w:t>
        </w:r>
      </w:fldSimple>
      <w:r>
        <w:t>: Service Interactions details provided by pact broker</w:t>
      </w:r>
      <w:bookmarkEnd w:id="85"/>
    </w:p>
    <w:p w14:paraId="196F3132" w14:textId="77777777" w:rsidR="0034032A" w:rsidRDefault="0034032A" w:rsidP="006C21D9"/>
    <w:p w14:paraId="1A7B5F72" w14:textId="77777777" w:rsidR="0034032A" w:rsidRDefault="0034032A" w:rsidP="006C21D9"/>
    <w:p w14:paraId="40E7D10B" w14:textId="77777777" w:rsidR="0034032A" w:rsidRDefault="0034032A" w:rsidP="006C21D9"/>
    <w:p w14:paraId="012A88A5" w14:textId="77777777" w:rsidR="0034032A" w:rsidRDefault="0034032A" w:rsidP="006C21D9"/>
    <w:p w14:paraId="6780F8F5" w14:textId="161AC7DF" w:rsidR="0034032A" w:rsidRDefault="0034032A" w:rsidP="006C21D9"/>
    <w:p w14:paraId="6C6B1066" w14:textId="77777777" w:rsidR="0034032A" w:rsidRDefault="0034032A" w:rsidP="006C21D9"/>
    <w:bookmarkStart w:id="86" w:name="_MON_1753843000"/>
    <w:bookmarkEnd w:id="86"/>
    <w:p w14:paraId="55493B96" w14:textId="5C09FBAF" w:rsidR="000F5EE3" w:rsidRDefault="000F5EE3" w:rsidP="000F5EE3">
      <w:pPr>
        <w:keepNext/>
      </w:pPr>
      <w:r>
        <w:object w:dxaOrig="9026" w:dyaOrig="14043" w14:anchorId="2F265242">
          <v:shape id="_x0000_i1033" type="#_x0000_t75" style="width:451.4pt;height:662.2pt" o:ole="">
            <v:imagedata r:id="rId42" o:title="" cropbottom="1916f"/>
          </v:shape>
          <o:OLEObject Type="Embed" ProgID="Word.OpenDocumentText.12" ShapeID="_x0000_i1033" DrawAspect="Content" ObjectID="_1754537126" r:id="rId43"/>
        </w:object>
      </w:r>
    </w:p>
    <w:p w14:paraId="06E73344" w14:textId="54CE9A45" w:rsidR="006C21D9" w:rsidRDefault="000F5EE3" w:rsidP="000F5EE3">
      <w:pPr>
        <w:pStyle w:val="Caption"/>
        <w:jc w:val="left"/>
      </w:pPr>
      <w:bookmarkStart w:id="87" w:name="_Toc143857136"/>
      <w:r>
        <w:t xml:space="preserve">Figure </w:t>
      </w:r>
      <w:fldSimple w:instr=" SEQ Figure \* ARABIC ">
        <w:r w:rsidR="00D67462">
          <w:rPr>
            <w:noProof/>
          </w:rPr>
          <w:t>21</w:t>
        </w:r>
      </w:fldSimple>
      <w:r>
        <w:t>: Product Pact File</w:t>
      </w:r>
      <w:bookmarkEnd w:id="87"/>
    </w:p>
    <w:p w14:paraId="6988052E" w14:textId="77777777" w:rsidR="001A79BA" w:rsidRPr="001A79BA" w:rsidRDefault="001A79BA" w:rsidP="001A79BA"/>
    <w:p w14:paraId="2EC429A1" w14:textId="245697E9" w:rsidR="00085167" w:rsidRDefault="00085167" w:rsidP="00085167">
      <w:pPr>
        <w:pStyle w:val="Heading3"/>
        <w:numPr>
          <w:ilvl w:val="0"/>
          <w:numId w:val="0"/>
        </w:numPr>
      </w:pPr>
      <w:bookmarkStart w:id="88" w:name="_Toc143857101"/>
      <w:r>
        <w:t>5.1.2. Customer Unit Test</w:t>
      </w:r>
      <w:bookmarkEnd w:id="88"/>
    </w:p>
    <w:p w14:paraId="2BA7750E" w14:textId="77777777" w:rsidR="001A79BA" w:rsidRDefault="001A79BA" w:rsidP="00085167">
      <w:pPr>
        <w:spacing w:line="360" w:lineRule="auto"/>
        <w:jc w:val="both"/>
        <w:rPr>
          <w:sz w:val="24"/>
          <w:szCs w:val="24"/>
        </w:rPr>
      </w:pPr>
    </w:p>
    <w:p w14:paraId="7A40F16B" w14:textId="223BB1B8" w:rsidR="003B57D9" w:rsidRDefault="00085167" w:rsidP="00085167">
      <w:pPr>
        <w:spacing w:line="360" w:lineRule="auto"/>
        <w:jc w:val="both"/>
        <w:rPr>
          <w:sz w:val="24"/>
          <w:szCs w:val="24"/>
        </w:rPr>
      </w:pPr>
      <w:r>
        <w:rPr>
          <w:sz w:val="24"/>
          <w:szCs w:val="24"/>
        </w:rPr>
        <w:t>The same</w:t>
      </w:r>
      <w:r w:rsidRPr="00085167">
        <w:rPr>
          <w:sz w:val="24"/>
          <w:szCs w:val="24"/>
        </w:rPr>
        <w:t xml:space="preserve"> testing procedures were applied to the customer service</w:t>
      </w:r>
      <w:r>
        <w:rPr>
          <w:sz w:val="24"/>
          <w:szCs w:val="24"/>
        </w:rPr>
        <w:t xml:space="preserve"> as of product service</w:t>
      </w:r>
      <w:r w:rsidRPr="00085167">
        <w:rPr>
          <w:sz w:val="24"/>
          <w:szCs w:val="24"/>
        </w:rPr>
        <w:t>, resulting in the creation of a pact file outlining the interactions between the customer and retailer services. This newly generated pact file was</w:t>
      </w:r>
      <w:r>
        <w:rPr>
          <w:sz w:val="24"/>
          <w:szCs w:val="24"/>
        </w:rPr>
        <w:t xml:space="preserve"> successfully</w:t>
      </w:r>
      <w:r w:rsidRPr="00085167">
        <w:rPr>
          <w:sz w:val="24"/>
          <w:szCs w:val="24"/>
        </w:rPr>
        <w:t xml:space="preserve"> </w:t>
      </w:r>
      <w:r>
        <w:rPr>
          <w:sz w:val="24"/>
          <w:szCs w:val="24"/>
        </w:rPr>
        <w:t>published</w:t>
      </w:r>
      <w:r w:rsidRPr="00085167">
        <w:rPr>
          <w:sz w:val="24"/>
          <w:szCs w:val="24"/>
        </w:rPr>
        <w:t xml:space="preserve"> to the pact broker, </w:t>
      </w:r>
      <w:r>
        <w:rPr>
          <w:sz w:val="24"/>
          <w:szCs w:val="24"/>
        </w:rPr>
        <w:t>as per</w:t>
      </w:r>
      <w:r w:rsidRPr="00085167">
        <w:rPr>
          <w:sz w:val="24"/>
          <w:szCs w:val="24"/>
        </w:rPr>
        <w:t xml:space="preserve"> the </w:t>
      </w:r>
      <w:r>
        <w:rPr>
          <w:sz w:val="24"/>
          <w:szCs w:val="24"/>
        </w:rPr>
        <w:t>implemented consumer</w:t>
      </w:r>
      <w:r w:rsidRPr="00085167">
        <w:rPr>
          <w:sz w:val="24"/>
          <w:szCs w:val="24"/>
        </w:rPr>
        <w:t xml:space="preserve"> workflow.</w:t>
      </w:r>
    </w:p>
    <w:p w14:paraId="729FB24B" w14:textId="26BA7D95" w:rsidR="001B1FEE" w:rsidRDefault="001B1FEE" w:rsidP="001B1FEE">
      <w:pPr>
        <w:keepNext/>
        <w:spacing w:line="360" w:lineRule="auto"/>
        <w:jc w:val="both"/>
      </w:pPr>
      <w:r>
        <w:rPr>
          <w:noProof/>
        </w:rPr>
        <mc:AlternateContent>
          <mc:Choice Requires="wps">
            <w:drawing>
              <wp:anchor distT="0" distB="0" distL="114300" distR="114300" simplePos="0" relativeHeight="251684864" behindDoc="0" locked="0" layoutInCell="1" allowOverlap="1" wp14:anchorId="31E92E1D" wp14:editId="2243EA1F">
                <wp:simplePos x="0" y="0"/>
                <wp:positionH relativeFrom="column">
                  <wp:posOffset>308520</wp:posOffset>
                </wp:positionH>
                <wp:positionV relativeFrom="paragraph">
                  <wp:posOffset>490770</wp:posOffset>
                </wp:positionV>
                <wp:extent cx="3060000" cy="360000"/>
                <wp:effectExtent l="0" t="0" r="26670" b="21590"/>
                <wp:wrapNone/>
                <wp:docPr id="344299115" name="Rectangle 95"/>
                <wp:cNvGraphicFramePr/>
                <a:graphic xmlns:a="http://schemas.openxmlformats.org/drawingml/2006/main">
                  <a:graphicData uri="http://schemas.microsoft.com/office/word/2010/wordprocessingShape">
                    <wps:wsp>
                      <wps:cNvSpPr/>
                      <wps:spPr>
                        <a:xfrm>
                          <a:off x="0" y="0"/>
                          <a:ext cx="3060000" cy="3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08990" id="Rectangle 95" o:spid="_x0000_s1026" style="position:absolute;margin-left:24.3pt;margin-top:38.65pt;width:240.95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LHjgIAALIFAAAOAAAAZHJzL2Uyb0RvYy54bWysVE1v2zAMvQ/YfxB0Xxyn6ceCOkWQrsOA&#10;og3WDj0rshQbkEVNUuJkv36UZDtZVwzDsBwUSiQfyWeS1zf7RpGdsK4GXdB8NKZEaA5lrTcF/fZ8&#10;9+GKEueZLpkCLQp6EI7ezN+/u27NTEygAlUKSxBEu1lrClp5b2ZZ5nglGuZGYIRGpQTbMI9Xu8lK&#10;y1pEb1Q2GY8vshZsaSxw4Ry+3iYlnUd8KQX3j1I64YkqKObm42njuQ5nNr9ms41lpqp5lwb7hywa&#10;VmsMOkDdMs/I1ta/QTU1t+BA+hGHJgMpay5iDVhNPn5VzVPFjIi1IDnODDS5/wfLH3ZPZmWRhta4&#10;mUMxVLGXtgn/mB/ZR7IOA1li7wnHx7PxxRh/lHDUnSUZYbKjt7HOfxbQkCAU1OLHiByx3b3zybQ3&#10;CcEcqLq8q5WKF7tZL5UlO4Yf7tNlPplMk68yFUuv5yF6gnHJOkb/BUZp0mJbXgXTv4rR4R1TwXqU&#10;RuAjPVHyByUCoNJfhSR1iYRMUoTQuWJInXEutM+TqmKlSLnnp8n3HjH9CBiQJTIxYHcAvWUC6bFT&#10;zp19cBWx8QfnrvQ/OQ8eMTJoPzg3tQb7VmUKq+oiJ/uepERNYGkN5WFliYU0ds7wuxpb4Z45v2IW&#10;5wy7B3eHf8RDKsAvBZ1ESQX2x1vvwR7bH7WUtDi3BXXft8wKStQXjYPxMZ9Ow6DHy/T8coIXe6pZ&#10;n2r0tlkCdliOW8rwKAZ7r3pRWmhecMUsQlRUMc0xdkG5t/1l6dM+wSXFxWIRzXC4DfP3+snwAB5Y&#10;Da3+vH9h1nTz4HGSHqCfcTZ7NRbJNnhqWGw9yDrOzJHXjm9cDLFxuiUWNs/pPVodV+38JwAAAP//&#10;AwBQSwMEFAAGAAgAAAAhAG+lZiLhAAAACQEAAA8AAABkcnMvZG93bnJldi54bWxMj8tOwzAQRfdI&#10;/IM1SGwQtSF9KcSpqkrZAJuWsmA3jadJIB6H2E0DX49ZwXJ0j+49k61G24qBet841nA3USCIS2ca&#10;rjTsX4rbJQgfkA22jknDF3lY5ZcXGabGnXlLwy5UIpawT1FDHUKXSunLmiz6ieuIY3Z0vcUQz76S&#10;psdzLLetvFdqLi02HBdq7GhTU/mxO1kNWCRPx8/Hm2Z4X3e83zwX1dv3q9bXV+P6AUSgMfzB8Ksf&#10;1SGPTgd3YuNFq2G6nEdSw2KRgIj5LFEzEIcIJlMFMs/k/w/yHwAAAP//AwBQSwECLQAUAAYACAAA&#10;ACEAtoM4kv4AAADhAQAAEwAAAAAAAAAAAAAAAAAAAAAAW0NvbnRlbnRfVHlwZXNdLnhtbFBLAQIt&#10;ABQABgAIAAAAIQA4/SH/1gAAAJQBAAALAAAAAAAAAAAAAAAAAC8BAABfcmVscy8ucmVsc1BLAQIt&#10;ABQABgAIAAAAIQBTO6LHjgIAALIFAAAOAAAAAAAAAAAAAAAAAC4CAABkcnMvZTJvRG9jLnhtbFBL&#10;AQItABQABgAIAAAAIQBvpWYi4QAAAAkBAAAPAAAAAAAAAAAAAAAAAOgEAABkcnMvZG93bnJldi54&#10;bWxQSwUGAAAAAAQABADzAAAA9gUAAAAA&#10;" fillcolor="#e71224" strokecolor="#e71224" strokeweight=".5mm">
                <v:fill opacity="3341f"/>
              </v:rect>
            </w:pict>
          </mc:Fallback>
        </mc:AlternateContent>
      </w:r>
      <w:r w:rsidR="003B57D9">
        <w:rPr>
          <w:noProof/>
        </w:rPr>
        <w:drawing>
          <wp:inline distT="0" distB="0" distL="0" distR="0" wp14:anchorId="12A926D5" wp14:editId="6BFE40FB">
            <wp:extent cx="5731510" cy="1111042"/>
            <wp:effectExtent l="0" t="0" r="2540" b="0"/>
            <wp:docPr id="92293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3138" name="Picture 922931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111042"/>
                    </a:xfrm>
                    <a:prstGeom prst="rect">
                      <a:avLst/>
                    </a:prstGeom>
                  </pic:spPr>
                </pic:pic>
              </a:graphicData>
            </a:graphic>
          </wp:inline>
        </w:drawing>
      </w:r>
    </w:p>
    <w:p w14:paraId="61422651" w14:textId="348680D3" w:rsidR="003B57D9" w:rsidRDefault="001B1FEE" w:rsidP="001B1FEE">
      <w:pPr>
        <w:pStyle w:val="Caption"/>
        <w:jc w:val="both"/>
        <w:rPr>
          <w:szCs w:val="24"/>
        </w:rPr>
      </w:pPr>
      <w:bookmarkStart w:id="89" w:name="_Toc143857137"/>
      <w:r>
        <w:t xml:space="preserve">Figure </w:t>
      </w:r>
      <w:fldSimple w:instr=" SEQ Figure \* ARABIC ">
        <w:r w:rsidR="00D67462">
          <w:rPr>
            <w:noProof/>
          </w:rPr>
          <w:t>22</w:t>
        </w:r>
      </w:fldSimple>
      <w:r>
        <w:t xml:space="preserve">: </w:t>
      </w:r>
      <w:r w:rsidR="00B32D54">
        <w:t>Pac</w:t>
      </w:r>
      <w:r w:rsidR="00BA5A56">
        <w:t>t</w:t>
      </w:r>
      <w:r w:rsidR="00B32D54">
        <w:t xml:space="preserve"> broker publishing customer pact</w:t>
      </w:r>
      <w:bookmarkEnd w:id="89"/>
    </w:p>
    <w:p w14:paraId="395FD737" w14:textId="4663A7C4" w:rsidR="003B57D9" w:rsidRDefault="003B57D9" w:rsidP="00085167">
      <w:pPr>
        <w:spacing w:line="360" w:lineRule="auto"/>
        <w:jc w:val="both"/>
        <w:rPr>
          <w:sz w:val="24"/>
          <w:szCs w:val="24"/>
        </w:rPr>
      </w:pPr>
    </w:p>
    <w:p w14:paraId="014F62BC" w14:textId="77777777" w:rsidR="001B1FEE" w:rsidRDefault="003B57D9" w:rsidP="001B1FEE">
      <w:pPr>
        <w:keepNext/>
        <w:spacing w:line="360" w:lineRule="auto"/>
        <w:jc w:val="both"/>
      </w:pPr>
      <w:r>
        <w:rPr>
          <w:noProof/>
        </w:rPr>
        <w:lastRenderedPageBreak/>
        <mc:AlternateContent>
          <mc:Choice Requires="wps">
            <w:drawing>
              <wp:anchor distT="0" distB="0" distL="114300" distR="114300" simplePos="0" relativeHeight="251682816" behindDoc="0" locked="0" layoutInCell="1" allowOverlap="1" wp14:anchorId="4A0C7608" wp14:editId="1EA253D6">
                <wp:simplePos x="0" y="0"/>
                <wp:positionH relativeFrom="column">
                  <wp:posOffset>268294</wp:posOffset>
                </wp:positionH>
                <wp:positionV relativeFrom="paragraph">
                  <wp:posOffset>1646102</wp:posOffset>
                </wp:positionV>
                <wp:extent cx="2520000" cy="720000"/>
                <wp:effectExtent l="0" t="0" r="13970" b="23495"/>
                <wp:wrapNone/>
                <wp:docPr id="497451708" name="Rectangle 74"/>
                <wp:cNvGraphicFramePr/>
                <a:graphic xmlns:a="http://schemas.openxmlformats.org/drawingml/2006/main">
                  <a:graphicData uri="http://schemas.microsoft.com/office/word/2010/wordprocessingShape">
                    <wps:wsp>
                      <wps:cNvSpPr/>
                      <wps:spPr>
                        <a:xfrm>
                          <a:off x="0" y="0"/>
                          <a:ext cx="252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09D8D" id="Rectangle 74" o:spid="_x0000_s1026" style="position:absolute;margin-left:21.15pt;margin-top:129.6pt;width:198.45pt;height:56.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a9jAIAALIFAAAOAAAAZHJzL2Uyb0RvYy54bWysVMFu2zAMvQ/YPwi6r46DdO2COkXQrsOA&#10;oi3aDj0rshQLkCWNUuJkXz9Ksp2sK4Zh2EWmRPKRfCZ5cblrNdkK8MqaipYnE0qE4bZWZl3Rb883&#10;H84p8YGZmmlrREX3wtPLxft3F52bi6ltrK4FEAQxft65ijYhuHlReN6IlvkT64RBpbTQsoBXWBc1&#10;sA7RW11MJ5OPRWehdmC58B5fr7OSLhK+lIKHeym9CERXFHML6YR0ruJZLC7YfA3MNYr3abB/yKJl&#10;ymDQEeqaBUY2oH6DahUH660MJ9y2hZVScZFqwGrKyatqnhrmRKoFyfFupMn/P1h+t31yD4A0dM7P&#10;PYqxip2ENn4xP7JLZO1HssQuEI6P01Pkf4KcctSdZRlhioO3Ax++CNuSKFQU8Gckjtj21odsOpjE&#10;YN5qVd8ordMF1qsrDWTL8Md9Piun01n21a5h+fU0Rs8wPlun6L/AaEM6bMvzaPpXMXq8QypYjzYI&#10;fKAnSWGvRQTU5lFIoupISI4QO1eMqTPOhQllVjWsFjn38jj5wSOlnwAjskQmRuweYLDMIAN2zrm3&#10;j64iNf7o3Jf+J+fRI0W2JozOrTIW3qpMY1V95Gw/kJSpiSytbL1/AAI2j513/EZhK9wyHx4Y4Jxh&#10;9+DuCPd4SG3xT9leoqSx8OOt92iP7Y9aSjqc24r67xsGghL91eBgfCpnszjo6TI7xcakBI41q2ON&#10;2bRXFjusxC3leBKjfdCDKMG2L7hiljEqqpjhGLuiPMBwuQp5n+CS4mK5TGY43I6FW/PkeASPrMZW&#10;f969MHD9PAScpDs7zDibvxqLbBs9jV1ugpUqzcyB155vXAypcfolFjfP8T1ZHVbt4icAAAD//wMA&#10;UEsDBBQABgAIAAAAIQDqdJ8a4gAAAAoBAAAPAAAAZHJzL2Rvd25yZXYueG1sTI/BTsMwDIbvSLxD&#10;ZCQuaEtpx4DSdJom9QK7MLYDN6/x2kLjlCbrCk9PdoKbLX/6/f3ZYjStGKh3jWUFt9MIBHFpdcOV&#10;gu1bMXkA4TyyxtYyKfgmB4v88iLDVNsTv9Kw8ZUIIexSVFB736VSurImg25qO+JwO9jeoA9rX0nd&#10;4ymEm1bGUTSXBhsOH2rsaFVT+bk5GgVYJC+Hr+ebZvhYdrxdrYvq/Wen1PXVuHwC4Wn0fzCc9YM6&#10;5MFpb4+snWgVzOIkkAriu8cYRABmyXnYK0ju4znIPJP/K+S/AAAA//8DAFBLAQItABQABgAIAAAA&#10;IQC2gziS/gAAAOEBAAATAAAAAAAAAAAAAAAAAAAAAABbQ29udGVudF9UeXBlc10ueG1sUEsBAi0A&#10;FAAGAAgAAAAhADj9If/WAAAAlAEAAAsAAAAAAAAAAAAAAAAALwEAAF9yZWxzLy5yZWxzUEsBAi0A&#10;FAAGAAgAAAAhAKYApr2MAgAAsgUAAA4AAAAAAAAAAAAAAAAALgIAAGRycy9lMm9Eb2MueG1sUEsB&#10;Ai0AFAAGAAgAAAAhAOp0nxriAAAACgEAAA8AAAAAAAAAAAAAAAAA5gQAAGRycy9kb3ducmV2Lnht&#10;bFBLBQYAAAAABAAEAPMAAAD1BQAAAAA=&#10;" fillcolor="#e71224" strokecolor="#e71224" strokeweight=".5mm">
                <v:fill opacity="3341f"/>
              </v:rect>
            </w:pict>
          </mc:Fallback>
        </mc:AlternateContent>
      </w:r>
      <w:r w:rsidRPr="00910CBC">
        <w:rPr>
          <w:noProof/>
        </w:rPr>
        <w:drawing>
          <wp:inline distT="0" distB="0" distL="0" distR="0" wp14:anchorId="75ED37F0" wp14:editId="078D1160">
            <wp:extent cx="4642089" cy="3022755"/>
            <wp:effectExtent l="0" t="0" r="6350" b="6350"/>
            <wp:docPr id="7596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70075" name=""/>
                    <pic:cNvPicPr/>
                  </pic:nvPicPr>
                  <pic:blipFill>
                    <a:blip r:embed="rId45"/>
                    <a:stretch>
                      <a:fillRect/>
                    </a:stretch>
                  </pic:blipFill>
                  <pic:spPr>
                    <a:xfrm>
                      <a:off x="0" y="0"/>
                      <a:ext cx="4642089" cy="3022755"/>
                    </a:xfrm>
                    <a:prstGeom prst="rect">
                      <a:avLst/>
                    </a:prstGeom>
                  </pic:spPr>
                </pic:pic>
              </a:graphicData>
            </a:graphic>
          </wp:inline>
        </w:drawing>
      </w:r>
    </w:p>
    <w:p w14:paraId="3C2515D8" w14:textId="391F3D1A" w:rsidR="003B57D9" w:rsidRDefault="001B1FEE" w:rsidP="001B1FEE">
      <w:pPr>
        <w:pStyle w:val="Caption"/>
        <w:jc w:val="both"/>
        <w:rPr>
          <w:szCs w:val="24"/>
        </w:rPr>
      </w:pPr>
      <w:bookmarkStart w:id="90" w:name="_Toc143857138"/>
      <w:r>
        <w:t xml:space="preserve">Figure </w:t>
      </w:r>
      <w:fldSimple w:instr=" SEQ Figure \* ARABIC ">
        <w:r w:rsidR="00D67462">
          <w:rPr>
            <w:noProof/>
          </w:rPr>
          <w:t>23</w:t>
        </w:r>
      </w:fldSimple>
      <w:r>
        <w:t>: Customer target folder</w:t>
      </w:r>
      <w:bookmarkEnd w:id="90"/>
    </w:p>
    <w:bookmarkStart w:id="91" w:name="_MON_1753843211"/>
    <w:bookmarkEnd w:id="91"/>
    <w:p w14:paraId="72249C01" w14:textId="77777777" w:rsidR="000F3E5C" w:rsidRDefault="0057087B" w:rsidP="000F3E5C">
      <w:pPr>
        <w:keepNext/>
        <w:spacing w:line="360" w:lineRule="auto"/>
        <w:jc w:val="both"/>
      </w:pPr>
      <w:r>
        <w:object w:dxaOrig="9026" w:dyaOrig="14043" w14:anchorId="3014A040">
          <v:shape id="_x0000_i1034" type="#_x0000_t75" style="width:451.4pt;height:666.45pt" o:ole="">
            <v:imagedata r:id="rId46" o:title="" cropbottom="2204f"/>
          </v:shape>
          <o:OLEObject Type="Embed" ProgID="Word.OpenDocumentText.12" ShapeID="_x0000_i1034" DrawAspect="Content" ObjectID="_1754537127" r:id="rId47"/>
        </w:object>
      </w:r>
    </w:p>
    <w:p w14:paraId="1AA8E9EC" w14:textId="0B9B5F6D" w:rsidR="001B1FEE" w:rsidRPr="000F3E5C" w:rsidRDefault="000F3E5C" w:rsidP="000F3E5C">
      <w:pPr>
        <w:pStyle w:val="Caption"/>
        <w:jc w:val="both"/>
        <w:rPr>
          <w:szCs w:val="24"/>
        </w:rPr>
      </w:pPr>
      <w:bookmarkStart w:id="92" w:name="_Toc143857139"/>
      <w:r>
        <w:t xml:space="preserve">Figure </w:t>
      </w:r>
      <w:fldSimple w:instr=" SEQ Figure \* ARABIC ">
        <w:r w:rsidR="00D67462">
          <w:rPr>
            <w:noProof/>
          </w:rPr>
          <w:t>24</w:t>
        </w:r>
      </w:fldSimple>
      <w:r>
        <w:t>: Customer Pact File</w:t>
      </w:r>
      <w:bookmarkEnd w:id="92"/>
    </w:p>
    <w:p w14:paraId="6C565682" w14:textId="77777777" w:rsidR="0057087B" w:rsidRDefault="0057087B" w:rsidP="006C21D9"/>
    <w:p w14:paraId="7F75F763" w14:textId="7B6E6569" w:rsidR="000947F7" w:rsidRDefault="000947F7" w:rsidP="000947F7">
      <w:pPr>
        <w:pStyle w:val="Heading2"/>
        <w:numPr>
          <w:ilvl w:val="0"/>
          <w:numId w:val="0"/>
        </w:numPr>
      </w:pPr>
      <w:bookmarkStart w:id="93" w:name="_Toc143857102"/>
      <w:r>
        <w:t>5.2. Provider Verification Test</w:t>
      </w:r>
      <w:bookmarkEnd w:id="93"/>
    </w:p>
    <w:p w14:paraId="3934AC77" w14:textId="77777777" w:rsidR="000F3E5C" w:rsidRDefault="000F3E5C" w:rsidP="000F3E5C"/>
    <w:p w14:paraId="25BC953F" w14:textId="65DCB7DC" w:rsidR="000F3E5C" w:rsidRPr="00811049" w:rsidRDefault="00FD5A98" w:rsidP="00811049">
      <w:pPr>
        <w:spacing w:line="360" w:lineRule="auto"/>
        <w:jc w:val="both"/>
        <w:rPr>
          <w:sz w:val="24"/>
          <w:szCs w:val="24"/>
        </w:rPr>
      </w:pPr>
      <w:r w:rsidRPr="00FD5A98">
        <w:rPr>
          <w:sz w:val="24"/>
          <w:szCs w:val="24"/>
        </w:rPr>
        <w:t xml:space="preserve">With the pact published in the pact broker, </w:t>
      </w:r>
      <w:r w:rsidR="00811049">
        <w:rPr>
          <w:sz w:val="24"/>
          <w:szCs w:val="24"/>
        </w:rPr>
        <w:t xml:space="preserve">now the </w:t>
      </w:r>
      <w:r w:rsidRPr="00FD5A98">
        <w:rPr>
          <w:sz w:val="24"/>
          <w:szCs w:val="24"/>
        </w:rPr>
        <w:t>provider workflow</w:t>
      </w:r>
      <w:r w:rsidR="00811049">
        <w:rPr>
          <w:sz w:val="24"/>
          <w:szCs w:val="24"/>
        </w:rPr>
        <w:t xml:space="preserve"> can be executed</w:t>
      </w:r>
      <w:r w:rsidRPr="00FD5A98">
        <w:rPr>
          <w:sz w:val="24"/>
          <w:szCs w:val="24"/>
        </w:rPr>
        <w:t>. In this stage, the provider</w:t>
      </w:r>
      <w:r>
        <w:rPr>
          <w:sz w:val="24"/>
          <w:szCs w:val="24"/>
        </w:rPr>
        <w:t xml:space="preserve"> retailer service </w:t>
      </w:r>
      <w:r w:rsidR="008F4C7E">
        <w:rPr>
          <w:sz w:val="24"/>
          <w:szCs w:val="24"/>
        </w:rPr>
        <w:t xml:space="preserve">can </w:t>
      </w:r>
      <w:r w:rsidR="008F4C7E" w:rsidRPr="00FD5A98">
        <w:rPr>
          <w:sz w:val="24"/>
          <w:szCs w:val="24"/>
        </w:rPr>
        <w:t>retrieve</w:t>
      </w:r>
      <w:r>
        <w:rPr>
          <w:sz w:val="24"/>
          <w:szCs w:val="24"/>
        </w:rPr>
        <w:t xml:space="preserve"> </w:t>
      </w:r>
      <w:r w:rsidRPr="00FD5A98">
        <w:rPr>
          <w:sz w:val="24"/>
          <w:szCs w:val="24"/>
        </w:rPr>
        <w:t>the pact</w:t>
      </w:r>
      <w:r>
        <w:rPr>
          <w:sz w:val="24"/>
          <w:szCs w:val="24"/>
        </w:rPr>
        <w:t xml:space="preserve"> from pact broker</w:t>
      </w:r>
      <w:r w:rsidRPr="00FD5A98">
        <w:rPr>
          <w:sz w:val="24"/>
          <w:szCs w:val="24"/>
        </w:rPr>
        <w:t xml:space="preserve"> and carr</w:t>
      </w:r>
      <w:r>
        <w:rPr>
          <w:sz w:val="24"/>
          <w:szCs w:val="24"/>
        </w:rPr>
        <w:t>y out the</w:t>
      </w:r>
      <w:r w:rsidRPr="00FD5A98">
        <w:rPr>
          <w:sz w:val="24"/>
          <w:szCs w:val="24"/>
        </w:rPr>
        <w:t xml:space="preserve"> verification tests to </w:t>
      </w:r>
      <w:r>
        <w:rPr>
          <w:sz w:val="24"/>
          <w:szCs w:val="24"/>
        </w:rPr>
        <w:t>ensure</w:t>
      </w:r>
      <w:r w:rsidRPr="00FD5A98">
        <w:rPr>
          <w:sz w:val="24"/>
          <w:szCs w:val="24"/>
        </w:rPr>
        <w:t xml:space="preserve"> the </w:t>
      </w:r>
      <w:r>
        <w:rPr>
          <w:sz w:val="24"/>
          <w:szCs w:val="24"/>
        </w:rPr>
        <w:t>contract is fulfilled</w:t>
      </w:r>
      <w:r w:rsidRPr="00FD5A98">
        <w:rPr>
          <w:sz w:val="24"/>
          <w:szCs w:val="24"/>
        </w:rPr>
        <w:t>.</w:t>
      </w:r>
    </w:p>
    <w:p w14:paraId="6CCDFFAA" w14:textId="77777777" w:rsidR="00932C88" w:rsidRDefault="00DF30DD" w:rsidP="00932C88">
      <w:pPr>
        <w:keepNext/>
      </w:pPr>
      <w:r>
        <w:rPr>
          <w:noProof/>
        </w:rPr>
        <mc:AlternateContent>
          <mc:Choice Requires="wps">
            <w:drawing>
              <wp:anchor distT="0" distB="0" distL="114300" distR="114300" simplePos="0" relativeHeight="251668480" behindDoc="0" locked="0" layoutInCell="1" allowOverlap="1" wp14:anchorId="5B8EE999" wp14:editId="241C1A31">
                <wp:simplePos x="0" y="0"/>
                <wp:positionH relativeFrom="column">
                  <wp:posOffset>145800</wp:posOffset>
                </wp:positionH>
                <wp:positionV relativeFrom="paragraph">
                  <wp:posOffset>23680</wp:posOffset>
                </wp:positionV>
                <wp:extent cx="1620000" cy="720000"/>
                <wp:effectExtent l="0" t="0" r="18415" b="23495"/>
                <wp:wrapNone/>
                <wp:docPr id="1127435247" name="Rectangle 59"/>
                <wp:cNvGraphicFramePr/>
                <a:graphic xmlns:a="http://schemas.openxmlformats.org/drawingml/2006/main">
                  <a:graphicData uri="http://schemas.microsoft.com/office/word/2010/wordprocessingShape">
                    <wps:wsp>
                      <wps:cNvSpPr/>
                      <wps:spPr>
                        <a:xfrm>
                          <a:off x="0" y="0"/>
                          <a:ext cx="1620000" cy="72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9D33C" id="Rectangle 59" o:spid="_x0000_s1026" style="position:absolute;margin-left:11.5pt;margin-top:1.85pt;width:127.55pt;height:56.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34djAIAALIFAAAOAAAAZHJzL2Uyb0RvYy54bWysVE1v2zAMvQ/YfxB0Xx0H6ceCOkXQrsOA&#10;oi3WDj0rshQLkCWNUuJkv36UZDtZVwzDsItMieQj+Uzy8mrXarIV4JU1FS1PJpQIw22tzLqi355v&#10;P1xQ4gMzNdPWiIruhadXi/fvLjs3F1PbWF0LIAhi/LxzFW1CcPOi8LwRLfMn1gmDSmmhZQGvsC5q&#10;YB2it7qYTiZnRWehdmC58B5fb7KSLhK+lIKHBym9CERXFHML6YR0ruJZLC7ZfA3MNYr3abB/yKJl&#10;ymDQEeqGBUY2oH6DahUH660MJ9y2hZVScZFqwGrKyatqnhrmRKoFyfFupMn/P1h+v31yj4A0dM7P&#10;PYqxip2ENn4xP7JLZO1HssQuEI6P5RnyP0FOOerOs4wwxcHbgQ+fhW1JFCoK+DMSR2x750M2HUxi&#10;MG+1qm+V1ukC69W1BrJl+OM+nZfT6Sz7atew/Hoao2cYn61T9F9gtCEdpnoRTf8qRo93SAXr0QaB&#10;D/QkKey1iIDafBWSqBoJmeYIsXPFmDrjXJhQZlXDapFzL4+THzxS+gkwIktkYsTuAQbLDDJg55x7&#10;++gqUuOPzn3pf3IePVJka8Lo3Cpj4a3KNFbVR872A0mZmsjSytb7RyBg89h5x28VtsId8+GRAc4Z&#10;dg/ujvCAh9QW/5TtJUoaCz/eeo/22P6opaTDua2o/75hICjRXwwOxsdyNouDni6zU2xMSuBYszrW&#10;mE17bbHDStxSjicx2gc9iBJs+4IrZhmjoooZjrErygMMl+uQ9wkuKS6Wy2SGw+1YuDNPjkfwyGps&#10;9efdCwPXz0PASbq3w4yz+auxyLbR09jlJlip0swceO35xsWQGqdfYnHzHN+T1WHVLn4CAAD//wMA&#10;UEsDBBQABgAIAAAAIQDqFdFh4AAAAAgBAAAPAAAAZHJzL2Rvd25yZXYueG1sTI/NTsMwEITvSLyD&#10;tUhcUOv8SKRK41RVpVyAC6UcuG1jNwnE6xC7aeDpWU5wHM1o5ptiM9teTGb0nSMF8TICYah2uqNG&#10;weGlWqxA+ICksXdkFHwZD5vy+qrAXLsLPZtpHxrBJeRzVNCGMORS+ro1Fv3SDYbYO7nRYmA5NlKP&#10;eOFy28skiu6lxY54ocXB7FpTf+zPVgFW6ePp8+Gum963Ax12T1Xz9v2q1O3NvF2DCGYOf2H4xWd0&#10;KJnp6M6kvegVJClfCQrSDATbSbaKQRw5F2cxyLKQ/w+UPwAAAP//AwBQSwECLQAUAAYACAAAACEA&#10;toM4kv4AAADhAQAAEwAAAAAAAAAAAAAAAAAAAAAAW0NvbnRlbnRfVHlwZXNdLnhtbFBLAQItABQA&#10;BgAIAAAAIQA4/SH/1gAAAJQBAAALAAAAAAAAAAAAAAAAAC8BAABfcmVscy8ucmVsc1BLAQItABQA&#10;BgAIAAAAIQA7y34djAIAALIFAAAOAAAAAAAAAAAAAAAAAC4CAABkcnMvZTJvRG9jLnhtbFBLAQIt&#10;ABQABgAIAAAAIQDqFdFh4AAAAAgBAAAPAAAAAAAAAAAAAAAAAOYEAABkcnMvZG93bnJldi54bWxQ&#10;SwUGAAAAAAQABADzAAAA8wUAAAAA&#10;" fillcolor="#e71224" strokecolor="#e71224" strokeweight=".5mm">
                <v:fill opacity="3341f"/>
              </v:rect>
            </w:pict>
          </mc:Fallback>
        </mc:AlternateContent>
      </w:r>
      <w:r w:rsidR="00E80113">
        <w:rPr>
          <w:noProof/>
        </w:rPr>
        <w:drawing>
          <wp:inline distT="0" distB="0" distL="0" distR="0" wp14:anchorId="1F8BAD69" wp14:editId="21A19DF9">
            <wp:extent cx="5731510" cy="1482090"/>
            <wp:effectExtent l="0" t="0" r="2540" b="3810"/>
            <wp:docPr id="5581290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29062" name="Picture 55812906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1482090"/>
                    </a:xfrm>
                    <a:prstGeom prst="rect">
                      <a:avLst/>
                    </a:prstGeom>
                  </pic:spPr>
                </pic:pic>
              </a:graphicData>
            </a:graphic>
          </wp:inline>
        </w:drawing>
      </w:r>
    </w:p>
    <w:p w14:paraId="050EC28A" w14:textId="1A636D36" w:rsidR="00E22E4D" w:rsidRDefault="00932C88" w:rsidP="00932C88">
      <w:pPr>
        <w:pStyle w:val="Caption"/>
        <w:jc w:val="left"/>
      </w:pPr>
      <w:bookmarkStart w:id="94" w:name="_Toc143857140"/>
      <w:r>
        <w:t xml:space="preserve">Figure </w:t>
      </w:r>
      <w:fldSimple w:instr=" SEQ Figure \* ARABIC ">
        <w:r w:rsidR="00D67462">
          <w:rPr>
            <w:noProof/>
          </w:rPr>
          <w:t>25</w:t>
        </w:r>
      </w:fldSimple>
      <w:r>
        <w:t>: Retailer verification test</w:t>
      </w:r>
      <w:bookmarkEnd w:id="94"/>
    </w:p>
    <w:p w14:paraId="0052A77D" w14:textId="77777777" w:rsidR="00932C88" w:rsidRPr="00932C88" w:rsidRDefault="00932C88" w:rsidP="00932C88"/>
    <w:p w14:paraId="687444AD" w14:textId="77777777" w:rsidR="00932C88" w:rsidRDefault="00DD28C0" w:rsidP="00932C88">
      <w:pPr>
        <w:keepNext/>
      </w:pPr>
      <w:r>
        <w:rPr>
          <w:noProof/>
        </w:rPr>
        <mc:AlternateContent>
          <mc:Choice Requires="wps">
            <w:drawing>
              <wp:anchor distT="0" distB="0" distL="114300" distR="114300" simplePos="0" relativeHeight="251670528" behindDoc="0" locked="0" layoutInCell="1" allowOverlap="1" wp14:anchorId="5C669FFF" wp14:editId="33E931C2">
                <wp:simplePos x="0" y="0"/>
                <wp:positionH relativeFrom="column">
                  <wp:posOffset>488950</wp:posOffset>
                </wp:positionH>
                <wp:positionV relativeFrom="paragraph">
                  <wp:posOffset>848995</wp:posOffset>
                </wp:positionV>
                <wp:extent cx="4838700" cy="190500"/>
                <wp:effectExtent l="0" t="0" r="19050" b="19050"/>
                <wp:wrapNone/>
                <wp:docPr id="1738000251" name="Rectangle 61"/>
                <wp:cNvGraphicFramePr/>
                <a:graphic xmlns:a="http://schemas.openxmlformats.org/drawingml/2006/main">
                  <a:graphicData uri="http://schemas.microsoft.com/office/word/2010/wordprocessingShape">
                    <wps:wsp>
                      <wps:cNvSpPr/>
                      <wps:spPr>
                        <a:xfrm>
                          <a:off x="0" y="0"/>
                          <a:ext cx="4838700" cy="1905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B8E5B" id="Rectangle 61" o:spid="_x0000_s1026" style="position:absolute;margin-left:38.5pt;margin-top:66.85pt;width:381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2WjwIAALIFAAAOAAAAZHJzL2Uyb0RvYy54bWysVMFu2zAMvQ/YPwi6r46zdE2DOEWQrsOA&#10;oi3aDj0rshQbkCWNUuJkXz9Ksp2sK4Zh2EWmRPKRfCY5v9o3iuwEuNroguZnI0qE5qas9aag355v&#10;PkwpcZ7pkimjRUEPwtGrxft389bOxNhURpUCCIJoN2ttQSvv7SzLHK9Ew9yZsUKjUhpomMcrbLIS&#10;WIvojcrGo9GnrDVQWjBcOIev10lJFxFfSsH9vZROeKIKirn5eEI81+HMFnM22wCzVc27NNg/ZNGw&#10;WmPQAeqaeUa2UP8G1dQcjDPSn3HTZEbKmotYA1aTj15V81QxK2ItSI6zA03u/8Hyu92TfQCkobVu&#10;5lAMVewlNOGL+ZF9JOswkCX2nnB8nEw/Ti9GyClHXX45OkcZYbKjtwXnvwjTkCAUFPBnRI7Y7tb5&#10;ZNqbhGDOqLq8qZWKF9isVwrIjuGP+3yRj8eT5KtsxdIrBuwjumQdo/8CozRpMbtpMP2rGCmtEwys&#10;R2kEPtITJX9QIgAq/SgkqUskZJwihM4VQ+qMc6F9nlQVK0XKPT9NvveI6UfAgCyRiQG7A+gtE0iP&#10;nXLu7IOriI0/OHel/8l58IiRjfaDc1NrA29VprCqLnKy70lK1ASW1qY8PAABk8bOWX5TYyvcMucf&#10;GOCcYffg7vD3eEhl8E+ZTqKkMvDjrfdgj+2PWkpanNuCuu9bBoIS9VXjYFzmk0kY9HiZnF+M8QKn&#10;mvWpRm+blcEOy3FLWR7FYO9VL0owzQuumGWIiiqmOcYuKPfQX1Y+7RNcUlwsl9EMh9syf6ufLA/g&#10;gdXQ6s/7Fwa2mwePk3Rn+hlns1djkWyDpzbLrTeyjjNz5LXjGxdDbJxuiYXNc3qPVsdVu/gJAAD/&#10;/wMAUEsDBBQABgAIAAAAIQDx6mZI3wAAAAoBAAAPAAAAZHJzL2Rvd25yZXYueG1sTI9NT4NAEIbv&#10;Jv6HzZh4MXZRklKRpWmacFEv1nrwNoUpoOwssluK/fUdT3qcZ968H9lysp0aafCtYwN3swgUcemq&#10;lmsD27fidgHKB+QKO8dk4Ic8LPPLiwzTyh35lcZNqJWYsE/RQBNCn2rty4Ys+pnrieW3d4PFIOdQ&#10;62rAo5jbTt9H0VxbbFkSGuxp3VD5tTlYA1jEz/vvp5t2/Fz1vF2/FPXH6d2Y66tp9Qgq0BT+xPBb&#10;X6pDLp127sCVV52BJJEpQXgcJ6BEsIgfhOyEzIXoPNP/J+RnAAAA//8DAFBLAQItABQABgAIAAAA&#10;IQC2gziS/gAAAOEBAAATAAAAAAAAAAAAAAAAAAAAAABbQ29udGVudF9UeXBlc10ueG1sUEsBAi0A&#10;FAAGAAgAAAAhADj9If/WAAAAlAEAAAsAAAAAAAAAAAAAAAAALwEAAF9yZWxzLy5yZWxzUEsBAi0A&#10;FAAGAAgAAAAhABlQDZaPAgAAsgUAAA4AAAAAAAAAAAAAAAAALgIAAGRycy9lMm9Eb2MueG1sUEsB&#10;Ai0AFAAGAAgAAAAhAPHqZkjfAAAACgEAAA8AAAAAAAAAAAAAAAAA6QQAAGRycy9kb3ducmV2Lnht&#10;bFBLBQYAAAAABAAEAPMAAAD1BQAAAAA=&#10;" fillcolor="#e71224" strokecolor="#e71224" strokeweight=".5mm">
                <v:fill opacity="3341f"/>
              </v:rect>
            </w:pict>
          </mc:Fallback>
        </mc:AlternateContent>
      </w:r>
      <w:r w:rsidR="00E80113">
        <w:rPr>
          <w:noProof/>
        </w:rPr>
        <w:drawing>
          <wp:inline distT="0" distB="0" distL="0" distR="0" wp14:anchorId="7121F374" wp14:editId="5540DEF5">
            <wp:extent cx="5483860" cy="1695450"/>
            <wp:effectExtent l="0" t="0" r="2540" b="0"/>
            <wp:docPr id="8804909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0913" name="Picture 880490913"/>
                    <pic:cNvPicPr/>
                  </pic:nvPicPr>
                  <pic:blipFill rotWithShape="1">
                    <a:blip r:embed="rId49" cstate="print">
                      <a:extLst>
                        <a:ext uri="{28A0092B-C50C-407E-A947-70E740481C1C}">
                          <a14:useLocalDpi xmlns:a14="http://schemas.microsoft.com/office/drawing/2010/main" val="0"/>
                        </a:ext>
                      </a:extLst>
                    </a:blip>
                    <a:srcRect l="4321" b="6480"/>
                    <a:stretch/>
                  </pic:blipFill>
                  <pic:spPr bwMode="auto">
                    <a:xfrm>
                      <a:off x="0" y="0"/>
                      <a:ext cx="5483860" cy="1695450"/>
                    </a:xfrm>
                    <a:prstGeom prst="rect">
                      <a:avLst/>
                    </a:prstGeom>
                    <a:ln>
                      <a:noFill/>
                    </a:ln>
                    <a:extLst>
                      <a:ext uri="{53640926-AAD7-44D8-BBD7-CCE9431645EC}">
                        <a14:shadowObscured xmlns:a14="http://schemas.microsoft.com/office/drawing/2010/main"/>
                      </a:ext>
                    </a:extLst>
                  </pic:spPr>
                </pic:pic>
              </a:graphicData>
            </a:graphic>
          </wp:inline>
        </w:drawing>
      </w:r>
    </w:p>
    <w:p w14:paraId="4E105F14" w14:textId="7545CA5A" w:rsidR="00E22E4D" w:rsidRDefault="00932C88" w:rsidP="00932C88">
      <w:pPr>
        <w:pStyle w:val="Caption"/>
        <w:jc w:val="left"/>
      </w:pPr>
      <w:bookmarkStart w:id="95" w:name="_Toc143857141"/>
      <w:r>
        <w:t xml:space="preserve">Figure </w:t>
      </w:r>
      <w:fldSimple w:instr=" SEQ Figure \* ARABIC ">
        <w:r w:rsidR="00D67462">
          <w:rPr>
            <w:noProof/>
          </w:rPr>
          <w:t>26</w:t>
        </w:r>
      </w:fldSimple>
      <w:r>
        <w:t>: Product pact verified in pact broker</w:t>
      </w:r>
      <w:bookmarkEnd w:id="95"/>
    </w:p>
    <w:p w14:paraId="4C857819" w14:textId="77777777" w:rsidR="00932C88" w:rsidRDefault="00932C88" w:rsidP="006C21D9"/>
    <w:p w14:paraId="528E4ECE" w14:textId="77777777" w:rsidR="00932C88" w:rsidRDefault="00932C88" w:rsidP="00932C88">
      <w:pPr>
        <w:keepNext/>
      </w:pPr>
      <w:r>
        <w:rPr>
          <w:noProof/>
        </w:rPr>
        <mc:AlternateContent>
          <mc:Choice Requires="wps">
            <w:drawing>
              <wp:anchor distT="0" distB="0" distL="114300" distR="114300" simplePos="0" relativeHeight="251686912" behindDoc="0" locked="0" layoutInCell="1" allowOverlap="1" wp14:anchorId="3BB458A2" wp14:editId="646EED2C">
                <wp:simplePos x="0" y="0"/>
                <wp:positionH relativeFrom="column">
                  <wp:posOffset>196850</wp:posOffset>
                </wp:positionH>
                <wp:positionV relativeFrom="paragraph">
                  <wp:posOffset>553720</wp:posOffset>
                </wp:positionV>
                <wp:extent cx="4942840" cy="215900"/>
                <wp:effectExtent l="0" t="0" r="10160" b="12700"/>
                <wp:wrapNone/>
                <wp:docPr id="1010014584" name="Rectangle 61"/>
                <wp:cNvGraphicFramePr/>
                <a:graphic xmlns:a="http://schemas.openxmlformats.org/drawingml/2006/main">
                  <a:graphicData uri="http://schemas.microsoft.com/office/word/2010/wordprocessingShape">
                    <wps:wsp>
                      <wps:cNvSpPr/>
                      <wps:spPr>
                        <a:xfrm>
                          <a:off x="0" y="0"/>
                          <a:ext cx="4942840" cy="2159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08F8B" id="Rectangle 61" o:spid="_x0000_s1026" style="position:absolute;margin-left:15.5pt;margin-top:43.6pt;width:389.2pt;height: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RlkAIAALIFAAAOAAAAZHJzL2Uyb0RvYy54bWysVMFu2zAMvQ/YPwi6r46NZG2DOkWQrsOA&#10;oi3WDj0rshQbkEVNUuJkXz9Ksp2sK4Zh2EUWRfKRfCZ5db1vFdkJ6xrQJc3PJpQIzaFq9Kak355v&#10;P1xQ4jzTFVOgRUkPwtHrxft3V52ZiwJqUJWwBEG0m3empLX3Zp5ljteiZe4MjNColGBb5lG0m6yy&#10;rEP0VmXFZPIx68BWxgIXzuHrTVLSRcSXUnD/IKUTnqiSYm4+njae63Bmiys231hm6ob3abB/yKJl&#10;jcagI9QN84xsbfMbVNtwCw6kP+PQZiBlw0WsAavJJ6+qeaqZEbEWJMeZkSb3/2D5/e7JPFqkoTNu&#10;7vAaqthL24Yv5kf2kazDSJbYe8LxcXo5LS6myClHXZHPLieRzezobazznwW0JFxKavFnRI7Y7s55&#10;jIimg0kI5kA11W2jVBTsZr1SluwY/rhP53lRTJOvMjVLr7PJGNEl6wj5C4zSpMO2vAimfxUjpXWC&#10;gUkqjcBHeuLNH5QIgEp/FZI0FRJSpAihc8WYOuNcaJ8nVc0qkXLPT5MfPGL6ETAgS2RixO4BBssE&#10;MmCnnHv74Cpi44/Ofel/ch49YmTQfnRuGw32rcoUVtVHTvYDSYmawNIaqsOjJRbS2DnDbxtshTvm&#10;/COzOGfYPbg7/AMeUgH+KehvlNRgf7z1Huyx/VFLSYdzW1L3fcusoER90TgYl/k0NKWPwnR2XqBg&#10;TzXrU43etivADstxSxker8Heq+EqLbQvuGKWISqqmOYYu6Tc20FY+bRPcElxsVxGMxxuw/ydfjI8&#10;gAdWQ6s/71+YNf08eJykexhmnM1fjUWyDZ4allsPsokzc+S15xsXQ2ycfomFzXMqR6vjql38BAAA&#10;//8DAFBLAwQUAAYACAAAACEA0s0ADuEAAAAJAQAADwAAAGRycy9kb3ducmV2LnhtbEyPMU/DMBSE&#10;dyT+g/WQWFDrJEUQQpyqqpQFWFragc2NX5NA/BxiNw38eh4TjKc73X2XLyfbiREH3zpSEM8jEEiV&#10;My3VCnav5SwF4YMmoztHqOALPSyLy4tcZ8adaYPjNtSCS8hnWkETQp9J6asGrfZz1yOxd3SD1YHl&#10;UEsz6DOX204mUXQnrW6JFxrd47rB6mN7sgp0uXg+fj7dtOP7qqfd+qWs3773Sl1fTatHEAGn8BeG&#10;X3xGh4KZDu5ExotOwSLmK0FBep+AYD+NHm5BHDiYxAnIIpf/HxQ/AAAA//8DAFBLAQItABQABgAI&#10;AAAAIQC2gziS/gAAAOEBAAATAAAAAAAAAAAAAAAAAAAAAABbQ29udGVudF9UeXBlc10ueG1sUEsB&#10;Ai0AFAAGAAgAAAAhADj9If/WAAAAlAEAAAsAAAAAAAAAAAAAAAAALwEAAF9yZWxzLy5yZWxzUEsB&#10;Ai0AFAAGAAgAAAAhAJFoxGWQAgAAsgUAAA4AAAAAAAAAAAAAAAAALgIAAGRycy9lMm9Eb2MueG1s&#10;UEsBAi0AFAAGAAgAAAAhANLNAA7hAAAACQEAAA8AAAAAAAAAAAAAAAAA6gQAAGRycy9kb3ducmV2&#10;LnhtbFBLBQYAAAAABAAEAPMAAAD4BQAAAAA=&#10;" fillcolor="#e71224" strokecolor="#e71224" strokeweight=".5mm">
                <v:fill opacity="3341f"/>
              </v:rect>
            </w:pict>
          </mc:Fallback>
        </mc:AlternateContent>
      </w:r>
      <w:r>
        <w:rPr>
          <w:noProof/>
        </w:rPr>
        <w:drawing>
          <wp:inline distT="0" distB="0" distL="0" distR="0" wp14:anchorId="43205D78" wp14:editId="6D95BF95">
            <wp:extent cx="5515610" cy="1110615"/>
            <wp:effectExtent l="0" t="0" r="8890" b="0"/>
            <wp:docPr id="94476782" name="Picture 9447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3138" name="Picture 922931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15610" cy="1110615"/>
                    </a:xfrm>
                    <a:prstGeom prst="rect">
                      <a:avLst/>
                    </a:prstGeom>
                  </pic:spPr>
                </pic:pic>
              </a:graphicData>
            </a:graphic>
          </wp:inline>
        </w:drawing>
      </w:r>
    </w:p>
    <w:p w14:paraId="7A66F99C" w14:textId="778A12D2" w:rsidR="00932C88" w:rsidRDefault="00932C88" w:rsidP="00932C88">
      <w:pPr>
        <w:pStyle w:val="Caption"/>
        <w:jc w:val="left"/>
      </w:pPr>
      <w:bookmarkStart w:id="96" w:name="_Toc143857142"/>
      <w:r>
        <w:t xml:space="preserve">Figure </w:t>
      </w:r>
      <w:fldSimple w:instr=" SEQ Figure \* ARABIC ">
        <w:r w:rsidR="00D67462">
          <w:rPr>
            <w:noProof/>
          </w:rPr>
          <w:t>27</w:t>
        </w:r>
      </w:fldSimple>
      <w:r>
        <w:t>: Customer</w:t>
      </w:r>
      <w:r w:rsidRPr="00BE3BA0">
        <w:t xml:space="preserve"> pact verified in pact broker</w:t>
      </w:r>
      <w:bookmarkEnd w:id="96"/>
    </w:p>
    <w:p w14:paraId="4D18B8C1" w14:textId="2560BA0D" w:rsidR="00932C88" w:rsidRDefault="00932C88" w:rsidP="006C21D9"/>
    <w:p w14:paraId="606A2ECB" w14:textId="77777777" w:rsidR="00932C88" w:rsidRDefault="00932C88" w:rsidP="006C21D9"/>
    <w:p w14:paraId="24EB907E" w14:textId="77777777" w:rsidR="00932C88" w:rsidRDefault="00932C88" w:rsidP="006C21D9"/>
    <w:p w14:paraId="1F7CFBB4" w14:textId="19E3FBD8" w:rsidR="000947F7" w:rsidRDefault="000947F7" w:rsidP="000947F7">
      <w:pPr>
        <w:pStyle w:val="Heading2"/>
        <w:numPr>
          <w:ilvl w:val="0"/>
          <w:numId w:val="0"/>
        </w:numPr>
      </w:pPr>
      <w:bookmarkStart w:id="97" w:name="_Toc143857103"/>
      <w:r>
        <w:t>5.3 Negative Test</w:t>
      </w:r>
      <w:bookmarkEnd w:id="97"/>
      <w:r>
        <w:t xml:space="preserve"> </w:t>
      </w:r>
    </w:p>
    <w:p w14:paraId="61F84215" w14:textId="1D784249" w:rsidR="000947F7" w:rsidRPr="000947F7" w:rsidRDefault="000947F7" w:rsidP="000947F7"/>
    <w:p w14:paraId="0D355184" w14:textId="11FC8118" w:rsidR="00264A23" w:rsidRPr="00264A23" w:rsidRDefault="00264A23" w:rsidP="00264A23">
      <w:pPr>
        <w:spacing w:line="360" w:lineRule="auto"/>
        <w:jc w:val="both"/>
        <w:rPr>
          <w:sz w:val="24"/>
          <w:szCs w:val="24"/>
        </w:rPr>
      </w:pPr>
      <w:r w:rsidRPr="00264A23">
        <w:rPr>
          <w:sz w:val="24"/>
          <w:szCs w:val="24"/>
        </w:rPr>
        <w:t xml:space="preserve">The negative test scenario, involving the intentional omission of a field from the provider's response, was executed. Following the </w:t>
      </w:r>
      <w:r w:rsidR="00E0554F">
        <w:rPr>
          <w:sz w:val="24"/>
          <w:szCs w:val="24"/>
        </w:rPr>
        <w:t>implemented</w:t>
      </w:r>
      <w:r w:rsidRPr="00264A23">
        <w:rPr>
          <w:sz w:val="24"/>
          <w:szCs w:val="24"/>
        </w:rPr>
        <w:t xml:space="preserve"> workflow, the test result indicated failure, which was subsequently recorded and published in the pact broker.</w:t>
      </w:r>
      <w:r w:rsidR="00367A58">
        <w:rPr>
          <w:sz w:val="24"/>
          <w:szCs w:val="24"/>
        </w:rPr>
        <w:t xml:space="preserve"> For this </w:t>
      </w:r>
      <w:r w:rsidR="009F257E">
        <w:rPr>
          <w:sz w:val="24"/>
          <w:szCs w:val="24"/>
        </w:rPr>
        <w:t>‘</w:t>
      </w:r>
      <w:r w:rsidR="00367A58">
        <w:rPr>
          <w:sz w:val="24"/>
          <w:szCs w:val="24"/>
        </w:rPr>
        <w:t>price</w:t>
      </w:r>
      <w:r w:rsidR="009F257E">
        <w:rPr>
          <w:sz w:val="24"/>
          <w:szCs w:val="24"/>
        </w:rPr>
        <w:t>’ field was removed from the response by the retailer service. On running the verification test, since the field is missing the contract is broken and eventually test got failed.</w:t>
      </w:r>
    </w:p>
    <w:p w14:paraId="7CA34C05" w14:textId="4706E945" w:rsidR="00462754" w:rsidRDefault="00462754" w:rsidP="006C21D9"/>
    <w:p w14:paraId="4E93995A" w14:textId="77777777" w:rsidR="00D67462" w:rsidRDefault="004758FD" w:rsidP="00D67462">
      <w:pPr>
        <w:keepNext/>
      </w:pPr>
      <w:r>
        <w:rPr>
          <w:noProof/>
        </w:rPr>
        <mc:AlternateContent>
          <mc:Choice Requires="wps">
            <w:drawing>
              <wp:anchor distT="0" distB="0" distL="114300" distR="114300" simplePos="0" relativeHeight="251674624" behindDoc="0" locked="0" layoutInCell="1" allowOverlap="1" wp14:anchorId="0A919679" wp14:editId="7235C98E">
                <wp:simplePos x="0" y="0"/>
                <wp:positionH relativeFrom="margin">
                  <wp:align>left</wp:align>
                </wp:positionH>
                <wp:positionV relativeFrom="paragraph">
                  <wp:posOffset>721995</wp:posOffset>
                </wp:positionV>
                <wp:extent cx="2700000" cy="742950"/>
                <wp:effectExtent l="0" t="0" r="24765" b="19050"/>
                <wp:wrapNone/>
                <wp:docPr id="1675581845" name="Rectangle 68"/>
                <wp:cNvGraphicFramePr/>
                <a:graphic xmlns:a="http://schemas.openxmlformats.org/drawingml/2006/main">
                  <a:graphicData uri="http://schemas.microsoft.com/office/word/2010/wordprocessingShape">
                    <wps:wsp>
                      <wps:cNvSpPr/>
                      <wps:spPr>
                        <a:xfrm>
                          <a:off x="0" y="0"/>
                          <a:ext cx="2700000" cy="74295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4A55AB" id="Rectangle 68" o:spid="_x0000_s1026" style="position:absolute;margin-left:0;margin-top:56.85pt;width:212.6pt;height:58.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upjwIAALIFAAAOAAAAZHJzL2Uyb0RvYy54bWysVMFu2zAMvQ/YPwi6r46NdGmDOkXQrsOA&#10;og3WDj0rshQbkCWNUuJkXz9Ksp2sK4ZhWA4KJZKP5DPJq+t9q8hOgGuMLml+NqFEaG6qRm9K+u35&#10;7sMFJc4zXTFltCjpQTh6vXj/7qqzc1GY2qhKAEEQ7eadLWntvZ1nmeO1aJk7M1ZoVEoDLfN4hU1W&#10;AesQvVVZMZl8zDoDlQXDhXP4epuUdBHxpRTcP0rphCeqpJibjyfEcx3ObHHF5htgtm54nwb7hyxa&#10;1mgMOkLdMs/IFprfoNqGg3FG+jNu2sxI2XARa8Bq8smrap5qZkWsBclxdqTJ/T9Y/rB7sitAGjrr&#10;5g7FUMVeQhv+MT+yj2QdRrLE3hOOj8VsEn6UcNTNpsXleWQzO3pbcP6zMC0JQkkBP0bkiO3unceI&#10;aDqYhGDOqKa6a5SKF9isbxSQHcMP92mWF8U0+Spbs/R6HqInGJesI+QvMEqTDtvyIpj+VYwe75gK&#10;Jqk0Ah/piZI/KBEAlf4qJGmqQEiKEDpXjKkzzoX2eVLVrBIp9/w0+cEjph8BA7JEJkbsHmCwTCAD&#10;dsq5tw+uIjb+6NyX/ifn0SNGNtqPzm2jDbxVmcKq+sjJfiApURNYWpvqsAICJo2ds/yuwVa4Z86v&#10;GOCcYffg7vCPeEhl8EuZXqKkNvDjrfdgj+2PWko6nNuSuu9bBoIS9UXjYFzm02kY9HiZns8KvMCp&#10;Zn2q0dv2xmCH5bilLI9isPdqECWY9gVXzDJERRXTHGOXlHsYLjc+7RNcUlwsl9EMh9syf6+fLA/g&#10;gdXQ6s/7Fwa2nwePk/Rghhln81djkWyDpzbLrTeyiTNz5LXnGxdDbJx+iYXNc3qPVsdVu/gJAAD/&#10;/wMAUEsDBBQABgAIAAAAIQDl7prQ4AAAAAgBAAAPAAAAZHJzL2Rvd25yZXYueG1sTI9BT4NAEIXv&#10;Jv6HzZh4MXYpqDXI0jRNuKiX1nrwNoUpoOwssluK/nrHkx7fvMl738uWk+3USINvHRuYzyJQxKWr&#10;Wq4N7F6K63tQPiBX2DkmA1/kYZmfn2WYVu7EGxq3oVYSwj5FA00Ifaq1Lxuy6GeuJxbv4AaLQeRQ&#10;62rAk4TbTsdRdKcttiwNDfa0bqj82B6tASySp8Pn41U7vq963q2fi/rt+9WYy4tp9QAq0BT+nuEX&#10;X9AhF6a9O3LlVWdAhgS5zpMFKLFv4tsY1N5AnEQL0Hmm/w/IfwAAAP//AwBQSwECLQAUAAYACAAA&#10;ACEAtoM4kv4AAADhAQAAEwAAAAAAAAAAAAAAAAAAAAAAW0NvbnRlbnRfVHlwZXNdLnhtbFBLAQIt&#10;ABQABgAIAAAAIQA4/SH/1gAAAJQBAAALAAAAAAAAAAAAAAAAAC8BAABfcmVscy8ucmVsc1BLAQIt&#10;ABQABgAIAAAAIQDVLaupjwIAALIFAAAOAAAAAAAAAAAAAAAAAC4CAABkcnMvZTJvRG9jLnhtbFBL&#10;AQItABQABgAIAAAAIQDl7prQ4AAAAAgBAAAPAAAAAAAAAAAAAAAAAOkEAABkcnMvZG93bnJldi54&#10;bWxQSwUGAAAAAAQABADzAAAA9gUAAAAA&#10;" fillcolor="#e71224" strokecolor="#e71224" strokeweight=".5mm">
                <v:fill opacity="3341f"/>
                <w10:wrap anchorx="margin"/>
              </v:rect>
            </w:pict>
          </mc:Fallback>
        </mc:AlternateContent>
      </w:r>
      <w:r w:rsidR="00462754">
        <w:rPr>
          <w:noProof/>
        </w:rPr>
        <w:drawing>
          <wp:inline distT="0" distB="0" distL="0" distR="0" wp14:anchorId="29E477D4" wp14:editId="4DF856C8">
            <wp:extent cx="3911600" cy="1454150"/>
            <wp:effectExtent l="0" t="0" r="0" b="0"/>
            <wp:docPr id="735667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7469" name="Picture 735667469"/>
                    <pic:cNvPicPr/>
                  </pic:nvPicPr>
                  <pic:blipFill rotWithShape="1">
                    <a:blip r:embed="rId51" cstate="print">
                      <a:extLst>
                        <a:ext uri="{28A0092B-C50C-407E-A947-70E740481C1C}">
                          <a14:useLocalDpi xmlns:a14="http://schemas.microsoft.com/office/drawing/2010/main" val="0"/>
                        </a:ext>
                      </a:extLst>
                    </a:blip>
                    <a:srcRect l="27918" t="10775" r="3835" b="20683"/>
                    <a:stretch/>
                  </pic:blipFill>
                  <pic:spPr bwMode="auto">
                    <a:xfrm>
                      <a:off x="0" y="0"/>
                      <a:ext cx="3911600" cy="1454150"/>
                    </a:xfrm>
                    <a:prstGeom prst="rect">
                      <a:avLst/>
                    </a:prstGeom>
                    <a:ln>
                      <a:noFill/>
                    </a:ln>
                    <a:extLst>
                      <a:ext uri="{53640926-AAD7-44D8-BBD7-CCE9431645EC}">
                        <a14:shadowObscured xmlns:a14="http://schemas.microsoft.com/office/drawing/2010/main"/>
                      </a:ext>
                    </a:extLst>
                  </pic:spPr>
                </pic:pic>
              </a:graphicData>
            </a:graphic>
          </wp:inline>
        </w:drawing>
      </w:r>
    </w:p>
    <w:p w14:paraId="1CE6C790" w14:textId="58787922" w:rsidR="00E22E4D" w:rsidRDefault="00D67462" w:rsidP="00D67462">
      <w:pPr>
        <w:pStyle w:val="Caption"/>
        <w:jc w:val="left"/>
      </w:pPr>
      <w:r>
        <w:t xml:space="preserve">Figure </w:t>
      </w:r>
      <w:fldSimple w:instr=" SEQ Figure \* ARABIC ">
        <w:r>
          <w:rPr>
            <w:noProof/>
          </w:rPr>
          <w:t>28</w:t>
        </w:r>
      </w:fldSimple>
      <w:r>
        <w:t>: Negative test failing</w:t>
      </w:r>
    </w:p>
    <w:p w14:paraId="7CF8FDA6" w14:textId="77777777" w:rsidR="00122657" w:rsidRDefault="00122657" w:rsidP="006C21D9">
      <w:pPr>
        <w:rPr>
          <w:noProof/>
        </w:rPr>
      </w:pPr>
    </w:p>
    <w:p w14:paraId="4299F135" w14:textId="77777777" w:rsidR="00122657" w:rsidRDefault="00122657" w:rsidP="006C21D9">
      <w:pPr>
        <w:rPr>
          <w:noProof/>
        </w:rPr>
      </w:pPr>
    </w:p>
    <w:p w14:paraId="35187E03" w14:textId="59B3973D" w:rsidR="00D67462" w:rsidRDefault="00D83532" w:rsidP="00D67462">
      <w:pPr>
        <w:keepNext/>
      </w:pPr>
      <w:r>
        <w:rPr>
          <w:noProof/>
        </w:rPr>
        <mc:AlternateContent>
          <mc:Choice Requires="wps">
            <w:drawing>
              <wp:anchor distT="0" distB="0" distL="114300" distR="114300" simplePos="0" relativeHeight="251688960" behindDoc="0" locked="0" layoutInCell="1" allowOverlap="1" wp14:anchorId="07219C6C" wp14:editId="0D6F4B1E">
                <wp:simplePos x="0" y="0"/>
                <wp:positionH relativeFrom="column">
                  <wp:posOffset>3790883</wp:posOffset>
                </wp:positionH>
                <wp:positionV relativeFrom="paragraph">
                  <wp:posOffset>827472</wp:posOffset>
                </wp:positionV>
                <wp:extent cx="1440000" cy="540000"/>
                <wp:effectExtent l="0" t="0" r="27305" b="12700"/>
                <wp:wrapNone/>
                <wp:docPr id="1091426819" name="Rectangle 4"/>
                <wp:cNvGraphicFramePr/>
                <a:graphic xmlns:a="http://schemas.openxmlformats.org/drawingml/2006/main">
                  <a:graphicData uri="http://schemas.microsoft.com/office/word/2010/wordprocessingShape">
                    <wps:wsp>
                      <wps:cNvSpPr/>
                      <wps:spPr>
                        <a:xfrm>
                          <a:off x="0" y="0"/>
                          <a:ext cx="1440000" cy="540000"/>
                        </a:xfrm>
                        <a:prstGeom prst="rect">
                          <a:avLst/>
                        </a:prstGeom>
                        <a:solidFill>
                          <a:schemeClr val="bg1">
                            <a:alpha val="5000"/>
                          </a:scheme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03A0" id="Rectangle 4" o:spid="_x0000_s1026" style="position:absolute;margin-left:298.5pt;margin-top:65.15pt;width:113.4pt;height: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EIhwIAALMFAAAOAAAAZHJzL2Uyb0RvYy54bWysVE1v2zAMvQ/YfxB0X50E6dYFdYogRYcB&#10;RVu0HXpWZCk2IIsapcTJfv0oyXH6tR2G5aBQIvlIPpM8v9i1hm0V+gZsyccnI86UlVA1dl3yH49X&#10;n84480HYShiwquR75fnF/OOH887N1ARqMJVCRiDWzzpX8joENysKL2vVCn8CTllSasBWBLriuqhQ&#10;dITemmIyGn0uOsDKIUjlPb1eZiWfJ3ytlQy3WnsVmCk55RbSielcxbOYn4vZGoWrG9mnIf4hi1Y0&#10;loIOUJciCLbB5g1U20gEDzqcSGgL0LqRKtVA1YxHr6p5qIVTqRYix7uBJv//YOXN9sHdIdHQOT/z&#10;JMYqdhrb+E/5sV0iaz+QpXaBSXocT6cj+nEmSXeaZYIpjt4OffimoGVRKDnSx0gcie21D9n0YBKD&#10;eTBNddUYky6xAdTSINsK+nSr9Ti7GleL/HQag2eU1C3ROIV/gWMs6yjXs2j8NgiuV0OIWMwR8ZgL&#10;FWQsAR/5SVLYGxUBjb1XmjUVMTLJEV5mLqRUNuTsfS0qlbMf/zH9BBiRNVExYPcA72NnFnr76KpS&#10;5w/Ofel/cx48UmSwYXBuGwv4XmWGquojZ/sDSZmayNIKqv0dMoQ8d97Jq4Z64Vr4cCeQBo3ah5ZH&#10;uKVDG6AvBb3EWQ346733aE/9T1rOOhrckvufG4GKM/Pd0mR8jY1Jk54u09MvE7rgc83qucZu2iVQ&#10;g41pTTmZxGgfzEHUCO0T7ZhFjEoqYSXFLrkMeLgsQ14otKWkWiySGU23E+HaPjgZwSOrsdcfd08C&#10;XT8QgUbpBg5DLmav5iLbRk8Li00A3aShOfLa802bIfV9v8Xi6nl+T1bHXTv/DQAA//8DAFBLAwQU&#10;AAYACAAAACEAT5yLCeAAAAALAQAADwAAAGRycy9kb3ducmV2LnhtbEyPy07DMBBF90j8gzVI7KjT&#10;WIUS4lQIxIYNakCo3bnx5CHicYidNvw9w6osR/fqzjn5Zna9OOIYOk8alosEBFLlbUeNho/3l5s1&#10;iBANWdN7Qg0/GGBTXF7kJrP+RFs8lrERPEIhMxraGIdMylC16ExY+AGJs9qPzkQ+x0ba0Zx43PUy&#10;TZJb6UxH/KE1Az61WH2Vk9MwbPd1VO5zqsvv+m33/BoD1lbr66v58QFExDmey/CHz+hQMNPBT2SD&#10;6DWs7u/YJXKgEgWCG+tUscxBQ7pcKZBFLv87FL8AAAD//wMAUEsBAi0AFAAGAAgAAAAhALaDOJL+&#10;AAAA4QEAABMAAAAAAAAAAAAAAAAAAAAAAFtDb250ZW50X1R5cGVzXS54bWxQSwECLQAUAAYACAAA&#10;ACEAOP0h/9YAAACUAQAACwAAAAAAAAAAAAAAAAAvAQAAX3JlbHMvLnJlbHNQSwECLQAUAAYACAAA&#10;ACEA6bGxCIcCAACzBQAADgAAAAAAAAAAAAAAAAAuAgAAZHJzL2Uyb0RvYy54bWxQSwECLQAUAAYA&#10;CAAAACEAT5yLCeAAAAALAQAADwAAAAAAAAAAAAAAAADhBAAAZHJzL2Rvd25yZXYueG1sUEsFBgAA&#10;AAAEAAQA8wAAAO4FAAAAAA==&#10;" fillcolor="white [3212]" strokeweight=".5mm">
                <v:fill opacity="3341f"/>
              </v:rect>
            </w:pict>
          </mc:Fallback>
        </mc:AlternateContent>
      </w:r>
      <w:r w:rsidR="00462754">
        <w:rPr>
          <w:noProof/>
        </w:rPr>
        <w:drawing>
          <wp:inline distT="0" distB="0" distL="0" distR="0" wp14:anchorId="6DE22466" wp14:editId="065E6C0C">
            <wp:extent cx="5731510" cy="1755913"/>
            <wp:effectExtent l="0" t="0" r="2540" b="0"/>
            <wp:docPr id="9242010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1032" name="Picture 924201032"/>
                    <pic:cNvPicPr/>
                  </pic:nvPicPr>
                  <pic:blipFill rotWithShape="1">
                    <a:blip r:embed="rId52" cstate="print">
                      <a:extLst>
                        <a:ext uri="{28A0092B-C50C-407E-A947-70E740481C1C}">
                          <a14:useLocalDpi xmlns:a14="http://schemas.microsoft.com/office/drawing/2010/main" val="0"/>
                        </a:ext>
                      </a:extLst>
                    </a:blip>
                    <a:srcRect b="16484"/>
                    <a:stretch/>
                  </pic:blipFill>
                  <pic:spPr bwMode="auto">
                    <a:xfrm>
                      <a:off x="0" y="0"/>
                      <a:ext cx="5731510" cy="1755913"/>
                    </a:xfrm>
                    <a:prstGeom prst="rect">
                      <a:avLst/>
                    </a:prstGeom>
                    <a:ln>
                      <a:noFill/>
                    </a:ln>
                    <a:extLst>
                      <a:ext uri="{53640926-AAD7-44D8-BBD7-CCE9431645EC}">
                        <a14:shadowObscured xmlns:a14="http://schemas.microsoft.com/office/drawing/2010/main"/>
                      </a:ext>
                    </a:extLst>
                  </pic:spPr>
                </pic:pic>
              </a:graphicData>
            </a:graphic>
          </wp:inline>
        </w:drawing>
      </w:r>
    </w:p>
    <w:p w14:paraId="6615AF4C" w14:textId="4F741A75" w:rsidR="007B233F" w:rsidRDefault="00D67462" w:rsidP="00D67462">
      <w:pPr>
        <w:pStyle w:val="Caption"/>
        <w:jc w:val="left"/>
      </w:pPr>
      <w:r>
        <w:t xml:space="preserve">Figure </w:t>
      </w:r>
      <w:fldSimple w:instr=" SEQ Figure \* ARABIC ">
        <w:r>
          <w:rPr>
            <w:noProof/>
          </w:rPr>
          <w:t>29</w:t>
        </w:r>
      </w:fldSimple>
      <w:r>
        <w:t>: Test failure published in pact</w:t>
      </w:r>
      <w:r w:rsidR="004A03AA">
        <w:t xml:space="preserve"> </w:t>
      </w:r>
      <w:r>
        <w:t>broker</w:t>
      </w:r>
    </w:p>
    <w:bookmarkEnd w:id="79"/>
    <w:p w14:paraId="67C1E277" w14:textId="77777777" w:rsidR="00022BF9" w:rsidRDefault="00022BF9">
      <w:pPr>
        <w:spacing w:after="160" w:line="259" w:lineRule="auto"/>
        <w:rPr>
          <w:sz w:val="24"/>
          <w:szCs w:val="24"/>
        </w:rPr>
      </w:pPr>
    </w:p>
    <w:p w14:paraId="0BBFE2FF" w14:textId="77777777" w:rsidR="004A03AA" w:rsidRDefault="004A03AA">
      <w:pPr>
        <w:spacing w:after="160" w:line="259" w:lineRule="auto"/>
        <w:rPr>
          <w:sz w:val="24"/>
          <w:szCs w:val="24"/>
        </w:rPr>
      </w:pPr>
    </w:p>
    <w:p w14:paraId="6208D562" w14:textId="77777777" w:rsidR="004A03AA" w:rsidRDefault="004A03AA">
      <w:pPr>
        <w:spacing w:after="160" w:line="259" w:lineRule="auto"/>
        <w:rPr>
          <w:sz w:val="24"/>
          <w:szCs w:val="24"/>
        </w:rPr>
      </w:pPr>
    </w:p>
    <w:p w14:paraId="4965C613" w14:textId="77777777" w:rsidR="00367A58" w:rsidRDefault="00367A58">
      <w:pPr>
        <w:spacing w:after="160" w:line="259" w:lineRule="auto"/>
        <w:rPr>
          <w:sz w:val="24"/>
          <w:szCs w:val="24"/>
        </w:rPr>
      </w:pPr>
    </w:p>
    <w:p w14:paraId="38E66AF7" w14:textId="1BF31384" w:rsidR="00F17B9D" w:rsidRPr="00B972CE" w:rsidRDefault="00F17B9D" w:rsidP="00F17B9D">
      <w:pPr>
        <w:pStyle w:val="Heading1"/>
        <w:numPr>
          <w:ilvl w:val="0"/>
          <w:numId w:val="3"/>
        </w:numPr>
        <w:ind w:left="567" w:hanging="567"/>
      </w:pPr>
      <w:bookmarkStart w:id="98" w:name="_Toc143857104"/>
      <w:r>
        <w:lastRenderedPageBreak/>
        <w:t>Conclusions</w:t>
      </w:r>
      <w:bookmarkEnd w:id="98"/>
    </w:p>
    <w:p w14:paraId="6C129E16" w14:textId="77777777" w:rsidR="00373E7C" w:rsidRDefault="00373E7C" w:rsidP="00373E7C">
      <w:pPr>
        <w:spacing w:line="360" w:lineRule="auto"/>
        <w:jc w:val="both"/>
        <w:rPr>
          <w:sz w:val="24"/>
          <w:szCs w:val="24"/>
        </w:rPr>
      </w:pPr>
    </w:p>
    <w:p w14:paraId="3FFEE5EE" w14:textId="62CF82EB" w:rsidR="00F17B9D" w:rsidRPr="00563E30" w:rsidRDefault="00373E7C" w:rsidP="00373E7C">
      <w:pPr>
        <w:spacing w:line="360" w:lineRule="auto"/>
        <w:jc w:val="both"/>
      </w:pPr>
      <w:r w:rsidRPr="00563E30">
        <w:rPr>
          <w:sz w:val="24"/>
          <w:szCs w:val="24"/>
        </w:rPr>
        <w:t>The objective of this dissertation was to examine how contract testing frameworks with CI/CD integration tools can optimize the efficiency of testing microservices within a distributed system. To accomplish this, an in-depth exploration was undertaken regarding the paradigm shift from monolithic architectural approaches to the adoption of microservices technology, along with an examination of the advantages this transition offers. Despite the advantages it offers, the adoption of microservices technology introduced a high level of complexity within distributed systems. This complexity has led to the emergence of consumer-driven contract testing as a viable solution. Substantial research has been dedicated to investigating this testing methodology as a means to effectively address the challenges arising from the distributed nature of microservices architecture. An in-depth exploratory study was carried out to thoroughly investigate the relationship between the principles and practices of DevOps and the emerging paradigm of microservices architecture. Ultimately, a practical examination was conducted to empirically evaluate the efficacy of consumer-driven contract (CDC) testing in validating a system comprising multiple microservices. This evaluation involved the utilization of CDC test frameworks in conjunction with CI/CD integration tools.</w:t>
      </w:r>
    </w:p>
    <w:p w14:paraId="30C7B2D4" w14:textId="7F2E4114" w:rsidR="00F17B9D" w:rsidRPr="00563E30" w:rsidRDefault="004A0A88" w:rsidP="00F17B9D">
      <w:pPr>
        <w:pStyle w:val="Heading2"/>
        <w:numPr>
          <w:ilvl w:val="1"/>
          <w:numId w:val="3"/>
        </w:numPr>
        <w:ind w:left="426"/>
      </w:pPr>
      <w:bookmarkStart w:id="99" w:name="_Toc143857105"/>
      <w:r w:rsidRPr="00563E30">
        <w:t>Microservice and DevOps Paradigm Shift</w:t>
      </w:r>
      <w:bookmarkEnd w:id="99"/>
    </w:p>
    <w:p w14:paraId="4F27E400" w14:textId="77777777" w:rsidR="004A0A88" w:rsidRPr="00563E30" w:rsidRDefault="004A0A88" w:rsidP="00F17B9D">
      <w:pPr>
        <w:spacing w:after="0" w:line="360" w:lineRule="auto"/>
        <w:jc w:val="both"/>
        <w:rPr>
          <w:sz w:val="24"/>
          <w:szCs w:val="24"/>
        </w:rPr>
      </w:pPr>
    </w:p>
    <w:p w14:paraId="12843EDE" w14:textId="77777777" w:rsidR="004A0A88" w:rsidRPr="00563E30" w:rsidRDefault="004A0A88" w:rsidP="004A0A88">
      <w:pPr>
        <w:spacing w:line="360" w:lineRule="auto"/>
        <w:jc w:val="both"/>
        <w:rPr>
          <w:sz w:val="24"/>
          <w:szCs w:val="24"/>
          <w:lang w:val="en-US"/>
        </w:rPr>
      </w:pPr>
      <w:r w:rsidRPr="00563E30">
        <w:rPr>
          <w:sz w:val="24"/>
          <w:szCs w:val="24"/>
          <w:lang w:val="en-US"/>
        </w:rPr>
        <w:t xml:space="preserve">This dissertation initially delved into the transition from traditional monolithic architectures to the modern adoption of microservices technology. It involved a comprehensive investigation of the advantages that come with this paradigm shift, including improved scalability, flexibility, and development agility. Microservices architecture facilitates a modular approach where individual components can be scaled independently. This fine-grained scalability enables optimal resource allocation, allowing organizations to efficiently handle varying workloads without the need to scale the entire application. As a result, the system can readily adapt to fluctuating demands while maintaining optimal performance. Its architecture enables the decoupling of services, affording the ability to develop, deploy, and update them independently. This agility in managing services translates to faster development cycles, as teams can focus on specific functionalities without affecting the entire application. Consequently, organizations can swiftly respond to evolving market dynamics </w:t>
      </w:r>
      <w:r w:rsidRPr="00563E30">
        <w:rPr>
          <w:sz w:val="24"/>
          <w:szCs w:val="24"/>
          <w:lang w:val="en-US"/>
        </w:rPr>
        <w:lastRenderedPageBreak/>
        <w:t>and evolving customer requirements. It allows development teams to work concurrently on separate components contributing to development agility, accelerating the overall development lifecycle. This concurrent development fosters quicker iteration, testing, and deployment, aligning seamlessly with agile methodologies. Consequently, organizations can maintain a competitive edge by rapidly rolling out new features and enhancements. Furthermore, microservices architecture supports fault isolation and system resilience. In monolithic systems, a single flaw can propagate throughout the entire application. However, microservices' modular nature confines issues to specific components, limiting their impact. This containment enhances the overall robustness of the system and ensures smoother operations even in the face of failures. By embracing scalability, flexibility, development agility, and enhanced fault tolerance, organizations position themselves at the forefront of software innovation, where rapid adaptation and responsiveness are paramount.</w:t>
      </w:r>
    </w:p>
    <w:p w14:paraId="766C8324" w14:textId="77777777" w:rsidR="004A0A88" w:rsidRPr="00563E30" w:rsidRDefault="004A0A88" w:rsidP="004A0A88">
      <w:pPr>
        <w:spacing w:line="360" w:lineRule="auto"/>
        <w:jc w:val="both"/>
        <w:rPr>
          <w:sz w:val="24"/>
          <w:szCs w:val="24"/>
          <w:lang w:val="en-US"/>
        </w:rPr>
      </w:pPr>
      <w:r w:rsidRPr="00563E30">
        <w:rPr>
          <w:sz w:val="24"/>
          <w:szCs w:val="24"/>
          <w:lang w:val="en-US"/>
        </w:rPr>
        <w:t>The emergence of DevOps pipelines revolutionizes software development by fostering a culture of collaboration, automation, and continuous improvement. These pipelines empower organizations to release high-quality software faster, more frequently, and with enhanced reliability, thereby staying competitive and responsive in the ever-evolving technology landscape. The integration of DevOps practices and microservices architecture fosters a development environment that is highly conducive to rapid iteration. Development teams can work on individual microservices concurrently, leading to faster feature development and shorter time-to-market for new functionalities. DevOps emphasizes automation, testing and continuous integration/continuous deployment (CI/CD), enabling frequent and automated deployments. When combined with microservices' modular nature, this approach ensures that updates and improvements can be swiftly deployed to specific services without affecting the entire application. Individual microservices can be developed, tested, and deployed independently, reducing bottlenecks and enabling parallel workflows. This decomposition aligns with the DevOps emphasis on breaking down monolithic processes for greater agility. DevOps breaks down barriers between development, operations, and other stakeholders. Microservices' modular structure promotes cross-functional collaboration, as each service is owned by a dedicated team. This alignment fosters a culture of shared ownership and collaboration across the entire development lifecycle.</w:t>
      </w:r>
    </w:p>
    <w:p w14:paraId="3BEFFAA2" w14:textId="77777777" w:rsidR="004A0A88" w:rsidRPr="00563E30" w:rsidRDefault="004A0A88" w:rsidP="004A0A88">
      <w:pPr>
        <w:spacing w:line="360" w:lineRule="auto"/>
        <w:jc w:val="both"/>
        <w:rPr>
          <w:sz w:val="24"/>
          <w:szCs w:val="24"/>
          <w:lang w:val="en-US"/>
        </w:rPr>
      </w:pPr>
      <w:r w:rsidRPr="00563E30">
        <w:rPr>
          <w:sz w:val="24"/>
          <w:szCs w:val="24"/>
          <w:lang w:val="en-US"/>
        </w:rPr>
        <w:lastRenderedPageBreak/>
        <w:t xml:space="preserve"> In summary, the impact of Microservices on DevOps principles empowers organizations to accelerate development, ensure reliable deployment, and respond swiftly to changing market dynamics, ultimately leading to enhanced software delivery and user satisfaction.</w:t>
      </w:r>
    </w:p>
    <w:p w14:paraId="21DB18F1" w14:textId="77777777" w:rsidR="00F17B9D" w:rsidRPr="00563E30" w:rsidRDefault="00F17B9D" w:rsidP="00F17B9D">
      <w:pPr>
        <w:jc w:val="both"/>
        <w:rPr>
          <w:sz w:val="24"/>
          <w:szCs w:val="24"/>
        </w:rPr>
      </w:pPr>
    </w:p>
    <w:p w14:paraId="6D589769" w14:textId="04158313" w:rsidR="00F17B9D" w:rsidRPr="00563E30" w:rsidRDefault="004A0A88" w:rsidP="00F17B9D">
      <w:pPr>
        <w:pStyle w:val="Heading2"/>
        <w:numPr>
          <w:ilvl w:val="1"/>
          <w:numId w:val="3"/>
        </w:numPr>
        <w:ind w:left="426"/>
      </w:pPr>
      <w:bookmarkStart w:id="100" w:name="_Toc143857106"/>
      <w:r w:rsidRPr="00563E30">
        <w:t>Contract Testing Frameworks</w:t>
      </w:r>
      <w:bookmarkEnd w:id="100"/>
    </w:p>
    <w:p w14:paraId="78082D28" w14:textId="77777777" w:rsidR="00E85A14" w:rsidRPr="00563E30" w:rsidRDefault="00E85A14" w:rsidP="00F17B9D">
      <w:pPr>
        <w:spacing w:after="0" w:line="360" w:lineRule="auto"/>
        <w:jc w:val="both"/>
        <w:rPr>
          <w:sz w:val="24"/>
          <w:szCs w:val="24"/>
        </w:rPr>
      </w:pPr>
    </w:p>
    <w:p w14:paraId="3DD2A4AC" w14:textId="77777777" w:rsidR="00FA1B16" w:rsidRPr="00563E30" w:rsidRDefault="00E85A14" w:rsidP="00F17B9D">
      <w:pPr>
        <w:spacing w:after="0" w:line="360" w:lineRule="auto"/>
        <w:jc w:val="both"/>
        <w:rPr>
          <w:sz w:val="24"/>
          <w:szCs w:val="24"/>
        </w:rPr>
      </w:pPr>
      <w:r w:rsidRPr="00563E30">
        <w:rPr>
          <w:sz w:val="24"/>
          <w:szCs w:val="24"/>
        </w:rPr>
        <w:t xml:space="preserve">While the adoption of microservices technology brings forth significant benefits, it concurrently introduces a notable degree of complexity within distributed systems. This complexity has given rise to the recognition of consumer-driven contract testing as a practical and effective solution. For this dissertation, a shopping system encompassing multiple microservices was developed and utilized as a practical scenario to evaluate the effectiveness of contract testing frameworks in validating interactions among the services.   </w:t>
      </w:r>
    </w:p>
    <w:p w14:paraId="66A4CDD6" w14:textId="77777777" w:rsidR="00F50DFB" w:rsidRPr="00563E30" w:rsidRDefault="00F50DFB" w:rsidP="00F17B9D">
      <w:pPr>
        <w:spacing w:after="0" w:line="360" w:lineRule="auto"/>
        <w:jc w:val="both"/>
        <w:rPr>
          <w:sz w:val="24"/>
          <w:szCs w:val="24"/>
        </w:rPr>
      </w:pPr>
    </w:p>
    <w:p w14:paraId="6587CE1A" w14:textId="2A8252A8" w:rsidR="00F50DFB" w:rsidRPr="00563E30" w:rsidRDefault="00F50DFB" w:rsidP="00F50DFB">
      <w:pPr>
        <w:pStyle w:val="Heading3"/>
        <w:numPr>
          <w:ilvl w:val="0"/>
          <w:numId w:val="0"/>
        </w:numPr>
      </w:pPr>
      <w:bookmarkStart w:id="101" w:name="_Toc143857107"/>
      <w:r w:rsidRPr="00563E30">
        <w:t>6.2.1.  Pact Framework</w:t>
      </w:r>
      <w:bookmarkEnd w:id="101"/>
    </w:p>
    <w:p w14:paraId="0325CFCA" w14:textId="77777777" w:rsidR="00F50DFB" w:rsidRPr="00563E30" w:rsidRDefault="00F50DFB" w:rsidP="00F50DFB">
      <w:pPr>
        <w:spacing w:line="360" w:lineRule="auto"/>
        <w:jc w:val="both"/>
        <w:rPr>
          <w:sz w:val="24"/>
          <w:szCs w:val="24"/>
          <w:lang w:val="en-US"/>
        </w:rPr>
      </w:pPr>
    </w:p>
    <w:p w14:paraId="27FBFB4A" w14:textId="40B1E187" w:rsidR="00F50DFB" w:rsidRPr="00563E30" w:rsidRDefault="00F50DFB" w:rsidP="00F50DFB">
      <w:pPr>
        <w:spacing w:line="360" w:lineRule="auto"/>
        <w:jc w:val="both"/>
        <w:rPr>
          <w:sz w:val="24"/>
          <w:szCs w:val="24"/>
          <w:lang w:val="en-US"/>
        </w:rPr>
      </w:pPr>
      <w:r w:rsidRPr="00563E30">
        <w:rPr>
          <w:sz w:val="24"/>
          <w:szCs w:val="24"/>
          <w:lang w:val="en-US"/>
        </w:rPr>
        <w:t xml:space="preserve">The testing process utilized the Pact framework, which provided a comprehensive suite of components to facilitate the complete lifecycle of Consumer-Driven Contracts. These components encompassed everything from the initial definition of contracts to their sharing, validation, and management. By leveraging these components, the testing approach facilitated effective communication and integration between microservices. </w:t>
      </w:r>
    </w:p>
    <w:p w14:paraId="2C649C62" w14:textId="59B65E6C" w:rsidR="00F50DFB" w:rsidRPr="00563E30" w:rsidRDefault="00F50DFB" w:rsidP="00F50DFB">
      <w:pPr>
        <w:pStyle w:val="Heading3"/>
        <w:numPr>
          <w:ilvl w:val="0"/>
          <w:numId w:val="0"/>
        </w:numPr>
        <w:rPr>
          <w:lang w:val="en-US"/>
        </w:rPr>
      </w:pPr>
      <w:bookmarkStart w:id="102" w:name="_Toc143857108"/>
      <w:r w:rsidRPr="00563E30">
        <w:rPr>
          <w:lang w:val="en-US"/>
        </w:rPr>
        <w:t>6.2.2. Docker Compose</w:t>
      </w:r>
      <w:bookmarkEnd w:id="102"/>
    </w:p>
    <w:p w14:paraId="79905D2F" w14:textId="77777777" w:rsidR="00F50DFB" w:rsidRPr="00563E30" w:rsidRDefault="00F50DFB" w:rsidP="00F50DFB">
      <w:pPr>
        <w:rPr>
          <w:lang w:val="en-US"/>
        </w:rPr>
      </w:pPr>
    </w:p>
    <w:p w14:paraId="5317EF94" w14:textId="66334650" w:rsidR="00F50DFB" w:rsidRPr="00563E30" w:rsidRDefault="00F50DFB" w:rsidP="00F50DFB">
      <w:pPr>
        <w:spacing w:line="360" w:lineRule="auto"/>
        <w:jc w:val="both"/>
        <w:rPr>
          <w:sz w:val="24"/>
          <w:szCs w:val="24"/>
          <w:lang w:val="en-US"/>
        </w:rPr>
      </w:pPr>
      <w:r w:rsidRPr="00563E30">
        <w:rPr>
          <w:sz w:val="24"/>
          <w:szCs w:val="24"/>
          <w:lang w:val="en-US"/>
        </w:rPr>
        <w:t xml:space="preserve">Docker Compose proved to be a key tool for enhancing CDC testing with Pact. It creates a separate space where microservices, their links, and interactions can be set up together, resembling real situations. This aids in making testing scenarios more authentic. When included in continuous integration CI/CD processes, it helps to automatically check contracts in a setup that looks like the real world. With configurations kept in check to ensure everyone's on the same page and the ability to mimic larger workloads, Docker Compose strengthens CDC testing with Pact. It acts as a versatile solution that simplifies creating </w:t>
      </w:r>
      <w:r w:rsidRPr="00563E30">
        <w:rPr>
          <w:sz w:val="24"/>
          <w:szCs w:val="24"/>
          <w:lang w:val="en-US"/>
        </w:rPr>
        <w:lastRenderedPageBreak/>
        <w:t>thorough, automatic, and standardized testing setups, boosting the dependability and precision of contract checks in systems built on microservices.</w:t>
      </w:r>
    </w:p>
    <w:p w14:paraId="462DCA4A" w14:textId="77777777" w:rsidR="00F50DFB" w:rsidRPr="00563E30" w:rsidRDefault="00F50DFB" w:rsidP="00F50DFB">
      <w:pPr>
        <w:spacing w:line="360" w:lineRule="auto"/>
        <w:jc w:val="both"/>
        <w:rPr>
          <w:sz w:val="24"/>
          <w:szCs w:val="24"/>
          <w:lang w:val="en-US"/>
        </w:rPr>
      </w:pPr>
    </w:p>
    <w:p w14:paraId="1D7C614C" w14:textId="46A5E3CD" w:rsidR="00F50DFB" w:rsidRPr="00563E30" w:rsidRDefault="00F50DFB" w:rsidP="00F50DFB">
      <w:pPr>
        <w:pStyle w:val="Heading3"/>
        <w:numPr>
          <w:ilvl w:val="0"/>
          <w:numId w:val="0"/>
        </w:numPr>
        <w:rPr>
          <w:lang w:val="en-US"/>
        </w:rPr>
      </w:pPr>
      <w:bookmarkStart w:id="103" w:name="_Toc143857109"/>
      <w:r w:rsidRPr="00563E30">
        <w:rPr>
          <w:lang w:val="en-US"/>
        </w:rPr>
        <w:t>6.2.3. Pact Broker</w:t>
      </w:r>
      <w:bookmarkEnd w:id="103"/>
    </w:p>
    <w:p w14:paraId="3E300217" w14:textId="77777777" w:rsidR="00F50DFB" w:rsidRPr="00563E30" w:rsidRDefault="00F50DFB" w:rsidP="00F50DFB">
      <w:pPr>
        <w:rPr>
          <w:lang w:val="en-US"/>
        </w:rPr>
      </w:pPr>
    </w:p>
    <w:p w14:paraId="327EC5F1" w14:textId="77777777" w:rsidR="00F50DFB" w:rsidRPr="00563E30" w:rsidRDefault="00F50DFB" w:rsidP="00F50DFB">
      <w:pPr>
        <w:spacing w:line="360" w:lineRule="auto"/>
        <w:jc w:val="both"/>
        <w:rPr>
          <w:sz w:val="24"/>
          <w:szCs w:val="24"/>
          <w:lang w:val="en-US"/>
        </w:rPr>
      </w:pPr>
      <w:r w:rsidRPr="00563E30">
        <w:rPr>
          <w:sz w:val="24"/>
          <w:szCs w:val="24"/>
          <w:lang w:val="en-US"/>
        </w:rPr>
        <w:t>Pact Broker played a vital tool in advancing CDC testing with Pact. Serving as a centralized hub, it facilitated the sharing and management of contracts between different services, fostering collaboration and ensuring the consistency of interactions. By enabling version control and easy access to contract history, the Pact Broker streamlines the process of maintaining and evolving contracts as microservices change. This collaborative platform enhances communication, reduces integration hitches, and promotes transparency, ultimately bolstering the reliability and effectiveness of CDC testing in microservices-based systems.</w:t>
      </w:r>
    </w:p>
    <w:p w14:paraId="43BC8673" w14:textId="77777777" w:rsidR="00F50DFB" w:rsidRPr="00563E30" w:rsidRDefault="00F50DFB" w:rsidP="00F50DFB">
      <w:pPr>
        <w:rPr>
          <w:lang w:val="en-US"/>
        </w:rPr>
      </w:pPr>
    </w:p>
    <w:p w14:paraId="5F457C6F" w14:textId="77777777" w:rsidR="00F50DFB" w:rsidRPr="00563E30" w:rsidRDefault="00F50DFB" w:rsidP="00F50DFB">
      <w:pPr>
        <w:spacing w:line="360" w:lineRule="auto"/>
        <w:jc w:val="both"/>
        <w:rPr>
          <w:sz w:val="24"/>
          <w:szCs w:val="24"/>
          <w:lang w:val="en-US"/>
        </w:rPr>
      </w:pPr>
      <w:r w:rsidRPr="00563E30">
        <w:rPr>
          <w:sz w:val="24"/>
          <w:szCs w:val="24"/>
          <w:lang w:val="en-US"/>
        </w:rPr>
        <w:t>Thus, by conducting the practical analysis, certain observations were uncovered. While these findings were derived from this compact system, they hold the potential to be extended and applied to larger-scale systems.</w:t>
      </w:r>
    </w:p>
    <w:p w14:paraId="07C385D8"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Isolated Validation:</w:t>
      </w:r>
      <w:r w:rsidRPr="00563E30">
        <w:rPr>
          <w:sz w:val="24"/>
          <w:szCs w:val="24"/>
          <w:lang w:val="en-US"/>
        </w:rPr>
        <w:t xml:space="preserve"> CDC testing focuses on validating the communication and interactions between services in isolation. This approach allows each service to be thoroughly tested without the need to deploy the entire system, resulting in efficient testing that doesn't impact other components.</w:t>
      </w:r>
    </w:p>
    <w:p w14:paraId="72F268F0"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Enhanced Collaboration:</w:t>
      </w:r>
      <w:r w:rsidRPr="00563E30">
        <w:rPr>
          <w:sz w:val="24"/>
          <w:szCs w:val="24"/>
          <w:lang w:val="en-US"/>
        </w:rPr>
        <w:t xml:space="preserve"> CDC testing promotes collaboration between service providers and consumers. Contracts, which define the expected behavior of services, act as shared agreements. This collaboration ensures that both sides understand and adhere to the established contracts, minimizing misunderstandings and potential conflicts.</w:t>
      </w:r>
    </w:p>
    <w:p w14:paraId="58B0A53D"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Reduced Integration Issues:</w:t>
      </w:r>
      <w:r w:rsidRPr="00563E30">
        <w:rPr>
          <w:sz w:val="24"/>
          <w:szCs w:val="24"/>
          <w:lang w:val="en-US"/>
        </w:rPr>
        <w:t xml:space="preserve"> By validating interactions based on contracts, CDC testing reduces integration issues that may arise when services don't communicate as expected. Contract breaches are identified early, preventing compatibility problems and enabling timely resolution.</w:t>
      </w:r>
    </w:p>
    <w:p w14:paraId="0BBFFE4A"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lastRenderedPageBreak/>
        <w:t>Regression Testing Confidence:</w:t>
      </w:r>
      <w:r w:rsidRPr="00563E30">
        <w:rPr>
          <w:sz w:val="24"/>
          <w:szCs w:val="24"/>
          <w:lang w:val="en-US"/>
        </w:rPr>
        <w:t xml:space="preserve"> As services evolve independently, CDC testing ensures that existing contracts remain intact even as changes are made. This provides confidence that new updates won't unintentionally break existing functionalities, thus enhancing regression testing efficacy.</w:t>
      </w:r>
    </w:p>
    <w:p w14:paraId="5F8B0A4A"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Comprehensive Documentation:</w:t>
      </w:r>
      <w:r w:rsidRPr="00563E30">
        <w:rPr>
          <w:sz w:val="24"/>
          <w:szCs w:val="24"/>
          <w:lang w:val="en-US"/>
        </w:rPr>
        <w:t xml:space="preserve"> Contracts serve as comprehensive documentation of service interactions. This documentation aids in understanding each service's expected behavior and facilitates onboarding new team members or external collaborators.</w:t>
      </w:r>
    </w:p>
    <w:p w14:paraId="74169591" w14:textId="77777777"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Minimized Communication Overhead</w:t>
      </w:r>
      <w:r w:rsidRPr="00563E30">
        <w:rPr>
          <w:sz w:val="24"/>
          <w:szCs w:val="24"/>
          <w:lang w:val="en-US"/>
        </w:rPr>
        <w:t xml:space="preserve">: CDC testing reduces the need for continuous direct communication between service providers </w:t>
      </w:r>
      <w:proofErr w:type="spellStart"/>
      <w:r w:rsidRPr="00563E30">
        <w:rPr>
          <w:sz w:val="24"/>
          <w:szCs w:val="24"/>
          <w:lang w:val="en-US"/>
        </w:rPr>
        <w:t>o</w:t>
      </w:r>
      <w:proofErr w:type="spellEnd"/>
      <w:r w:rsidRPr="00563E30">
        <w:rPr>
          <w:sz w:val="24"/>
          <w:szCs w:val="24"/>
          <w:lang w:val="en-US"/>
        </w:rPr>
        <w:t xml:space="preserve"> consumers to ensure compatibility. Once contracts are established, the testing framework acts as an automated mediator, relieving the need for constant coordination.</w:t>
      </w:r>
    </w:p>
    <w:p w14:paraId="3A4A1F74" w14:textId="6697F55F" w:rsidR="00F50DFB" w:rsidRPr="00563E30" w:rsidRDefault="00F50DFB" w:rsidP="00F50DFB">
      <w:pPr>
        <w:pStyle w:val="ListParagraph"/>
        <w:numPr>
          <w:ilvl w:val="0"/>
          <w:numId w:val="34"/>
        </w:numPr>
        <w:spacing w:after="160" w:line="360" w:lineRule="auto"/>
        <w:jc w:val="both"/>
        <w:rPr>
          <w:sz w:val="24"/>
          <w:szCs w:val="24"/>
          <w:lang w:val="en-US"/>
        </w:rPr>
      </w:pPr>
      <w:r w:rsidRPr="00563E30">
        <w:rPr>
          <w:b/>
          <w:bCs/>
          <w:sz w:val="24"/>
          <w:szCs w:val="24"/>
          <w:lang w:val="en-US"/>
        </w:rPr>
        <w:t>Support for CI/CD Integration:</w:t>
      </w:r>
      <w:r w:rsidRPr="00563E30">
        <w:rPr>
          <w:sz w:val="24"/>
          <w:szCs w:val="24"/>
          <w:lang w:val="en-US"/>
        </w:rPr>
        <w:t xml:space="preserve"> CDC testing aligns seamlessly with continuous integration practices. It can be incorporated into the CI/CD pipeline to ensure that service interactions are validated with each code change, supporting a consistent testing approach.</w:t>
      </w:r>
    </w:p>
    <w:p w14:paraId="05455CC1" w14:textId="77777777" w:rsidR="00F8434A" w:rsidRPr="00F8434A" w:rsidRDefault="00F8434A" w:rsidP="00F8434A">
      <w:pPr>
        <w:pStyle w:val="ListParagraph"/>
        <w:spacing w:after="160" w:line="360" w:lineRule="auto"/>
        <w:jc w:val="both"/>
        <w:rPr>
          <w:sz w:val="24"/>
          <w:szCs w:val="24"/>
          <w:lang w:val="en-US"/>
        </w:rPr>
      </w:pPr>
    </w:p>
    <w:p w14:paraId="0762C821" w14:textId="4CFD205C" w:rsidR="00F17B9D" w:rsidRDefault="00FA1B16" w:rsidP="00FA1B16">
      <w:pPr>
        <w:pStyle w:val="Heading2"/>
        <w:numPr>
          <w:ilvl w:val="0"/>
          <w:numId w:val="0"/>
        </w:numPr>
      </w:pPr>
      <w:bookmarkStart w:id="104" w:name="_Toc143857110"/>
      <w:r>
        <w:t xml:space="preserve">6.3. </w:t>
      </w:r>
      <w:r w:rsidR="00F8434A">
        <w:t xml:space="preserve"> Testing and </w:t>
      </w:r>
      <w:r>
        <w:t>CI/CD Integration</w:t>
      </w:r>
      <w:bookmarkEnd w:id="104"/>
      <w:r w:rsidR="00E85A14" w:rsidRPr="00E85A14">
        <w:t xml:space="preserve">  </w:t>
      </w:r>
    </w:p>
    <w:p w14:paraId="0734EA9A" w14:textId="77777777" w:rsidR="00253A9D" w:rsidRDefault="00253A9D" w:rsidP="00253A9D">
      <w:pPr>
        <w:spacing w:line="360" w:lineRule="auto"/>
        <w:jc w:val="both"/>
        <w:rPr>
          <w:sz w:val="24"/>
          <w:szCs w:val="24"/>
        </w:rPr>
      </w:pPr>
    </w:p>
    <w:p w14:paraId="2CE6DBA5" w14:textId="77777777" w:rsidR="008C1A33" w:rsidRDefault="008C1A33" w:rsidP="008C1A33">
      <w:pPr>
        <w:spacing w:line="360" w:lineRule="auto"/>
        <w:jc w:val="both"/>
        <w:rPr>
          <w:sz w:val="24"/>
          <w:szCs w:val="24"/>
        </w:rPr>
      </w:pPr>
      <w:r>
        <w:rPr>
          <w:sz w:val="24"/>
          <w:szCs w:val="24"/>
        </w:rPr>
        <w:t>T</w:t>
      </w:r>
      <w:r w:rsidRPr="00253A9D">
        <w:rPr>
          <w:sz w:val="24"/>
          <w:szCs w:val="24"/>
        </w:rPr>
        <w:t>he integration of Pact CDC</w:t>
      </w:r>
      <w:r>
        <w:rPr>
          <w:sz w:val="24"/>
          <w:szCs w:val="24"/>
        </w:rPr>
        <w:t xml:space="preserve"> testing </w:t>
      </w:r>
      <w:r w:rsidRPr="00253A9D">
        <w:rPr>
          <w:sz w:val="24"/>
          <w:szCs w:val="24"/>
        </w:rPr>
        <w:t>framework with Continuous Integration and Continuous Deployment CI/CD</w:t>
      </w:r>
      <w:r>
        <w:rPr>
          <w:sz w:val="24"/>
          <w:szCs w:val="24"/>
        </w:rPr>
        <w:t xml:space="preserve"> </w:t>
      </w:r>
      <w:r w:rsidRPr="00253A9D">
        <w:rPr>
          <w:sz w:val="24"/>
          <w:szCs w:val="24"/>
        </w:rPr>
        <w:t>practices presents a powerful synergy that enhances the reliability and quality of microservices-based systems. By automating contract verification within the CI/CD pipeline, potential issues are detected early, enabling swift resolutions and minimizing disruptions. This collaboration ensures that microservices interactions align with expected behaviours and prevents regression. Furthermore, the streamlined integration expedites development cycles, improves collaboration between teams, and promotes a culture of consistent testing and deployment. Altogether, the harmonious integration of Pact CDC framework and CI/CD practices empowers organizations to deliver dependable, well-tested microservices applications with agility and confidence.</w:t>
      </w:r>
    </w:p>
    <w:p w14:paraId="25077C34" w14:textId="77777777" w:rsidR="00253A9D" w:rsidRPr="00253A9D" w:rsidRDefault="00253A9D" w:rsidP="00253A9D"/>
    <w:p w14:paraId="1C9E6219" w14:textId="77777777" w:rsidR="00E85A14" w:rsidRPr="00F17B9D" w:rsidRDefault="00E85A14" w:rsidP="00F17B9D">
      <w:pPr>
        <w:spacing w:after="0" w:line="360" w:lineRule="auto"/>
        <w:jc w:val="both"/>
        <w:rPr>
          <w:sz w:val="24"/>
          <w:szCs w:val="24"/>
        </w:rPr>
      </w:pPr>
    </w:p>
    <w:p w14:paraId="73A4613E" w14:textId="2E13B3FD" w:rsidR="00F17B9D" w:rsidRDefault="008C1A33" w:rsidP="008C1A33">
      <w:pPr>
        <w:pStyle w:val="Heading3"/>
        <w:numPr>
          <w:ilvl w:val="0"/>
          <w:numId w:val="0"/>
        </w:numPr>
      </w:pPr>
      <w:bookmarkStart w:id="105" w:name="_Toc143857111"/>
      <w:r>
        <w:t>6.3.1.  Pact Broker</w:t>
      </w:r>
      <w:r w:rsidR="00563E30">
        <w:t xml:space="preserve"> and Jenkins</w:t>
      </w:r>
      <w:bookmarkEnd w:id="105"/>
    </w:p>
    <w:p w14:paraId="4C655AFA" w14:textId="77777777" w:rsidR="00563E30" w:rsidRDefault="00563E30" w:rsidP="00563E30"/>
    <w:p w14:paraId="47ECCEBA" w14:textId="623A17D4" w:rsidR="008C1A33" w:rsidRDefault="00563E30" w:rsidP="00563E30">
      <w:pPr>
        <w:spacing w:line="360" w:lineRule="auto"/>
        <w:jc w:val="both"/>
        <w:rPr>
          <w:sz w:val="24"/>
          <w:szCs w:val="24"/>
        </w:rPr>
      </w:pPr>
      <w:bookmarkStart w:id="106" w:name="_Hlk143591681"/>
      <w:r>
        <w:rPr>
          <w:sz w:val="24"/>
          <w:szCs w:val="24"/>
        </w:rPr>
        <w:t>Integrating</w:t>
      </w:r>
      <w:r w:rsidRPr="001A6BAC">
        <w:rPr>
          <w:sz w:val="24"/>
          <w:szCs w:val="24"/>
        </w:rPr>
        <w:t xml:space="preserve"> Pact Broker with CI/CD</w:t>
      </w:r>
      <w:r>
        <w:rPr>
          <w:sz w:val="24"/>
          <w:szCs w:val="24"/>
        </w:rPr>
        <w:t xml:space="preserve"> practices</w:t>
      </w:r>
      <w:r w:rsidRPr="001A6BAC">
        <w:rPr>
          <w:sz w:val="24"/>
          <w:szCs w:val="24"/>
        </w:rPr>
        <w:t xml:space="preserve"> creates a </w:t>
      </w:r>
      <w:r>
        <w:rPr>
          <w:sz w:val="24"/>
          <w:szCs w:val="24"/>
        </w:rPr>
        <w:t xml:space="preserve">strong </w:t>
      </w:r>
      <w:r w:rsidRPr="001A6BAC">
        <w:rPr>
          <w:sz w:val="24"/>
          <w:szCs w:val="24"/>
        </w:rPr>
        <w:t>synergy that enhances the integrity and efficiency of microservices-based systems. The Pact Broker serves like a team hub,</w:t>
      </w:r>
      <w:r>
        <w:rPr>
          <w:sz w:val="24"/>
          <w:szCs w:val="24"/>
        </w:rPr>
        <w:t xml:space="preserve"> </w:t>
      </w:r>
      <w:r w:rsidRPr="001A6BAC">
        <w:rPr>
          <w:sz w:val="24"/>
          <w:szCs w:val="24"/>
        </w:rPr>
        <w:t>facilitating the effortless exchange, versioning, and management of contracts among diverse teams and services. This helps everyone stay on the same page as services change, making communication smooth, stopping problems with putting things together, and keeping things open.</w:t>
      </w:r>
      <w:r>
        <w:rPr>
          <w:sz w:val="24"/>
          <w:szCs w:val="24"/>
        </w:rPr>
        <w:t xml:space="preserve"> C</w:t>
      </w:r>
      <w:r w:rsidRPr="00F456A2">
        <w:rPr>
          <w:sz w:val="24"/>
          <w:szCs w:val="24"/>
        </w:rPr>
        <w:t>ombining Jenkins and the Pact Broker for Pact CDC testing in CI/CD processes creates a potent alliance that enhances the reliability and speed of microservices systems.</w:t>
      </w:r>
      <w:r>
        <w:rPr>
          <w:sz w:val="24"/>
          <w:szCs w:val="24"/>
        </w:rPr>
        <w:t xml:space="preserve"> This alliance accelerates</w:t>
      </w:r>
      <w:r w:rsidRPr="001A6BAC">
        <w:rPr>
          <w:sz w:val="24"/>
          <w:szCs w:val="24"/>
        </w:rPr>
        <w:t xml:space="preserve"> the development lifecycle by providing a centralized platform where contracts can be effortlessly shared and accessed. During the CI/CD pipeline, the Pact Broker automatically orchestrates the verification of contracts against real-world interactions, producing tangible results and insights. This real-time validation ensures that the interactions between microservices remain compliant with the defined contracts. These results are then seamlessly integrated into the CI/CD feedback loop, enabling developers to promptly address any discrepancies or issues. As a result, this collaboration </w:t>
      </w:r>
      <w:r w:rsidR="006B17A6">
        <w:rPr>
          <w:sz w:val="24"/>
          <w:szCs w:val="24"/>
        </w:rPr>
        <w:t>enhances</w:t>
      </w:r>
      <w:r w:rsidRPr="001A6BAC">
        <w:rPr>
          <w:sz w:val="24"/>
          <w:szCs w:val="24"/>
        </w:rPr>
        <w:t xml:space="preserve"> collaboration, minimizes regression, and cultivates a culture of continuous improvement, ultimately </w:t>
      </w:r>
      <w:r w:rsidRPr="00A76391">
        <w:rPr>
          <w:sz w:val="24"/>
          <w:szCs w:val="24"/>
        </w:rPr>
        <w:t xml:space="preserve">enhancing </w:t>
      </w:r>
      <w:r w:rsidRPr="001A6BAC">
        <w:rPr>
          <w:sz w:val="24"/>
          <w:szCs w:val="24"/>
        </w:rPr>
        <w:t>the reliability and effectiveness of microservices-based systems.</w:t>
      </w:r>
      <w:bookmarkEnd w:id="106"/>
    </w:p>
    <w:p w14:paraId="48BE1214" w14:textId="77777777" w:rsidR="006B17A6" w:rsidRPr="00563E30" w:rsidRDefault="006B17A6" w:rsidP="00563E30">
      <w:pPr>
        <w:spacing w:line="360" w:lineRule="auto"/>
        <w:jc w:val="both"/>
        <w:rPr>
          <w:sz w:val="24"/>
          <w:szCs w:val="24"/>
        </w:rPr>
      </w:pPr>
    </w:p>
    <w:p w14:paraId="6D514C9F" w14:textId="42A1E74C" w:rsidR="00F17B9D" w:rsidRPr="00DA1556" w:rsidRDefault="00F17B9D" w:rsidP="00F17B9D">
      <w:pPr>
        <w:pStyle w:val="Heading2"/>
        <w:numPr>
          <w:ilvl w:val="1"/>
          <w:numId w:val="3"/>
        </w:numPr>
        <w:ind w:left="851" w:hanging="851"/>
      </w:pPr>
      <w:bookmarkStart w:id="107" w:name="_Toc143857112"/>
      <w:r>
        <w:t>Limitations</w:t>
      </w:r>
      <w:bookmarkEnd w:id="107"/>
    </w:p>
    <w:p w14:paraId="31A482CE" w14:textId="77777777" w:rsidR="00C66727" w:rsidRDefault="00C66727" w:rsidP="00F17B9D">
      <w:pPr>
        <w:spacing w:after="0" w:line="360" w:lineRule="auto"/>
        <w:jc w:val="both"/>
        <w:rPr>
          <w:sz w:val="24"/>
          <w:szCs w:val="24"/>
        </w:rPr>
      </w:pPr>
    </w:p>
    <w:p w14:paraId="6D8F3686" w14:textId="566D15B5" w:rsidR="00F17B9D" w:rsidRPr="003E1F4B" w:rsidRDefault="007E6ADC" w:rsidP="006A04B2">
      <w:pPr>
        <w:spacing w:after="0" w:line="360" w:lineRule="auto"/>
        <w:ind w:right="-46"/>
        <w:jc w:val="both"/>
        <w:rPr>
          <w:sz w:val="24"/>
          <w:szCs w:val="24"/>
        </w:rPr>
      </w:pPr>
      <w:r w:rsidRPr="007E6ADC">
        <w:rPr>
          <w:sz w:val="24"/>
          <w:szCs w:val="24"/>
        </w:rPr>
        <w:t>A limitation of this dissertation lies in the absence of the planned implementation for the live deployment of microservices through containerization. While the utilization of containeriz</w:t>
      </w:r>
      <w:r>
        <w:rPr>
          <w:sz w:val="24"/>
          <w:szCs w:val="24"/>
        </w:rPr>
        <w:t>ation for the test results</w:t>
      </w:r>
      <w:r w:rsidRPr="007E6ADC">
        <w:rPr>
          <w:sz w:val="24"/>
          <w:szCs w:val="24"/>
        </w:rPr>
        <w:t xml:space="preserve"> from Pact Broker for continuous integration is established, the subsequent stage involving the actual deployment of services remains unrealized due to time constraints. </w:t>
      </w:r>
      <w:r w:rsidR="006A04B2" w:rsidRPr="006A04B2">
        <w:rPr>
          <w:sz w:val="24"/>
          <w:szCs w:val="24"/>
        </w:rPr>
        <w:t xml:space="preserve">This limitation </w:t>
      </w:r>
      <w:r w:rsidR="006A04B2">
        <w:rPr>
          <w:sz w:val="24"/>
          <w:szCs w:val="24"/>
        </w:rPr>
        <w:t xml:space="preserve">holds back </w:t>
      </w:r>
      <w:r w:rsidR="006A04B2" w:rsidRPr="006A04B2">
        <w:rPr>
          <w:sz w:val="24"/>
          <w:szCs w:val="24"/>
        </w:rPr>
        <w:t>the scope of a comprehensive evaluation of the complete process, directing the dissertation's focus primarily towards initial testing stages and continuous integration. The potential to include real deployment would have rounded off the entire DevOps pipeline, remains constrained due to this factor.</w:t>
      </w:r>
    </w:p>
    <w:p w14:paraId="6A456AF9" w14:textId="77777777" w:rsidR="008307C6" w:rsidRDefault="008307C6" w:rsidP="00F17B9D">
      <w:pPr>
        <w:spacing w:after="160" w:line="259" w:lineRule="auto"/>
        <w:rPr>
          <w:sz w:val="24"/>
          <w:szCs w:val="24"/>
        </w:rPr>
      </w:pPr>
    </w:p>
    <w:p w14:paraId="45B859B5" w14:textId="26F03BAE" w:rsidR="54A853EA" w:rsidRPr="001D1BBE" w:rsidRDefault="54A853EA" w:rsidP="001D1BBE">
      <w:pPr>
        <w:pStyle w:val="Heading1"/>
        <w:spacing w:before="0" w:line="360" w:lineRule="auto"/>
        <w:ind w:left="567" w:hanging="567"/>
      </w:pPr>
      <w:bookmarkStart w:id="108" w:name="_Toc143857113"/>
      <w:r>
        <w:lastRenderedPageBreak/>
        <w:t>References</w:t>
      </w:r>
      <w:bookmarkEnd w:id="108"/>
    </w:p>
    <w:p w14:paraId="7FEED9BF" w14:textId="4BC34418" w:rsidR="54A853EA" w:rsidRDefault="54A853EA" w:rsidP="54A853EA">
      <w:pPr>
        <w:tabs>
          <w:tab w:val="right" w:pos="9026"/>
        </w:tabs>
        <w:spacing w:after="0" w:line="360" w:lineRule="auto"/>
        <w:jc w:val="both"/>
        <w:rPr>
          <w:sz w:val="24"/>
          <w:szCs w:val="24"/>
        </w:rPr>
      </w:pPr>
    </w:p>
    <w:p w14:paraId="192CDFD6" w14:textId="77777777" w:rsidR="00A63954" w:rsidRDefault="001D1BBE" w:rsidP="00A63954">
      <w:pPr>
        <w:pStyle w:val="Bibliography"/>
      </w:pPr>
      <w:r>
        <w:fldChar w:fldCharType="begin"/>
      </w:r>
      <w:r w:rsidR="00B738D3">
        <w:instrText xml:space="preserve"> ADDIN ZOTERO_BIBL {"uncited":[],"omitted":[],"custom":[]} CSL_BIBLIOGRAPHY </w:instrText>
      </w:r>
      <w:r>
        <w:fldChar w:fldCharType="separate"/>
      </w:r>
      <w:r w:rsidR="00A63954">
        <w:t>10 Best Deployment Tools for DevOps in 2023 [online] (2023) available: https://www.knowledgehut.com/blog/devops/devops-deployment-tools [accessed 30 Jun 2023].</w:t>
      </w:r>
    </w:p>
    <w:p w14:paraId="6993D986" w14:textId="77777777" w:rsidR="00A63954" w:rsidRDefault="00A63954" w:rsidP="00A63954">
      <w:pPr>
        <w:pStyle w:val="Bibliography"/>
      </w:pPr>
      <w:r>
        <w:t xml:space="preserve">Agrawal, P. and Rawat, N. (2019) ‘Devops, A New Approach To Cloud Development &amp; Testing’, in </w:t>
      </w:r>
      <w:r>
        <w:rPr>
          <w:i/>
          <w:iCs/>
        </w:rPr>
        <w:t>2019 International Conference on Issues and Challenges in Intelligent Computing Techniques (ICICT)</w:t>
      </w:r>
      <w:r>
        <w:t>, Presented at the 2019 International Conference on Issues and Challenges in Intelligent Computing Techniques (ICICT), GHAZIABAD, India: IEEE, 1–4, available: https://doi.org/10.1109/ICICT46931.2019.8977662.</w:t>
      </w:r>
    </w:p>
    <w:p w14:paraId="680CE024" w14:textId="77777777" w:rsidR="00A63954" w:rsidRDefault="00A63954" w:rsidP="00A63954">
      <w:pPr>
        <w:pStyle w:val="Bibliography"/>
      </w:pPr>
      <w:r>
        <w:t xml:space="preserve">Amrit, A., Akhil, P., Pranjal, Raj N, R., and Shylaja, B. (n.d.) ‘Microservices Evolving DevOps Pipeline’, </w:t>
      </w:r>
      <w:r>
        <w:rPr>
          <w:i/>
          <w:iCs/>
        </w:rPr>
        <w:t>International Research Journal of Modernization in Engineering Technology and Science</w:t>
      </w:r>
      <w:r>
        <w:t>.</w:t>
      </w:r>
    </w:p>
    <w:p w14:paraId="50FFA596" w14:textId="77777777" w:rsidR="00A63954" w:rsidRDefault="00A63954" w:rsidP="00A63954">
      <w:pPr>
        <w:pStyle w:val="Bibliography"/>
      </w:pPr>
      <w:r>
        <w:t xml:space="preserve">Angara, J., Gutta, S., and Prasad, S. (2018) ‘DevOps with Continuous Testing Architecture and Its Metrics Model’, in </w:t>
      </w:r>
      <w:r>
        <w:rPr>
          <w:i/>
          <w:iCs/>
        </w:rPr>
        <w:t>Recent Findings in Intelligent Computing Techniques</w:t>
      </w:r>
      <w:r>
        <w:t>, Springer, Singapore, 271–281, available: https://doi.org/10.1007/978-981-10-8633-5_28.</w:t>
      </w:r>
    </w:p>
    <w:p w14:paraId="7A804388" w14:textId="77777777" w:rsidR="00A63954" w:rsidRDefault="00A63954" w:rsidP="00A63954">
      <w:pPr>
        <w:pStyle w:val="Bibliography"/>
      </w:pPr>
      <w:r>
        <w:t xml:space="preserve">Ayas, H.M., Fischer, H., Leitner, P., and De Oliveira Neto, F.G. (2022) ‘An Empirical Analysis of Microservices Systems Using Consumer-Driven Contract Testing’, in </w:t>
      </w:r>
      <w:r>
        <w:rPr>
          <w:i/>
          <w:iCs/>
        </w:rPr>
        <w:t>2022 48th Euromicro Conference on Software Engineering and Advanced Applications (SEAA)</w:t>
      </w:r>
      <w:r>
        <w:t>, Presented at the 2022 48th Euromicro Conference on Software Engineering and Advanced Applications (SEAA), Gran Canaria, Spain: IEEE, 92–99, available: https://doi.org/10.1109/SEAA56994.2022.00022.</w:t>
      </w:r>
    </w:p>
    <w:p w14:paraId="25ABA2A8" w14:textId="77777777" w:rsidR="00A63954" w:rsidRDefault="00A63954" w:rsidP="00A63954">
      <w:pPr>
        <w:pStyle w:val="Bibliography"/>
      </w:pPr>
      <w:r>
        <w:t xml:space="preserve">Balalaie, A., Heydarnoori, A., and Jamshidi, P. (2016) ‘Microservices Architecture Enables DevOps: Migration to a Cloud-Native Architecture’, </w:t>
      </w:r>
      <w:r>
        <w:rPr>
          <w:i/>
          <w:iCs/>
        </w:rPr>
        <w:t>IEEE Software</w:t>
      </w:r>
      <w:r>
        <w:t>, 33(3), 42–52, available: https://doi.org/10.1109/MS.2016.64.</w:t>
      </w:r>
    </w:p>
    <w:p w14:paraId="448BD063" w14:textId="77777777" w:rsidR="00A63954" w:rsidRDefault="00A63954" w:rsidP="00A63954">
      <w:pPr>
        <w:pStyle w:val="Bibliography"/>
      </w:pPr>
      <w:r>
        <w:t xml:space="preserve">Bass, L., Weber, I., and Zhu, L. (2015) </w:t>
      </w:r>
      <w:r>
        <w:rPr>
          <w:i/>
          <w:iCs/>
        </w:rPr>
        <w:t>A Software Architect’s Perspective, 2015.</w:t>
      </w:r>
      <w:r>
        <w:t>, Addison-Wesley Professional.</w:t>
      </w:r>
    </w:p>
    <w:p w14:paraId="42C63923" w14:textId="77777777" w:rsidR="00A63954" w:rsidRDefault="00A63954" w:rsidP="00A63954">
      <w:pPr>
        <w:pStyle w:val="Bibliography"/>
      </w:pPr>
      <w:r>
        <w:t xml:space="preserve">Cito, J., Leitner, P., Fritz, T., and Gall, H.C. (2015) ‘The making of cloud applications: an empirical study on software development for the cloud’, in </w:t>
      </w:r>
      <w:r>
        <w:rPr>
          <w:i/>
          <w:iCs/>
        </w:rPr>
        <w:t>Proceedings of the 2015 10th Joint Meeting on Foundations of Software Engineering</w:t>
      </w:r>
      <w:r>
        <w:t>, ESEC/FSE 2015, New York, NY, USA: Association for Computing Machinery, 393–403, available: https://doi.org/10.1145/2786805.2786826.</w:t>
      </w:r>
    </w:p>
    <w:p w14:paraId="498ABF04" w14:textId="77777777" w:rsidR="00A63954" w:rsidRDefault="00A63954" w:rsidP="00A63954">
      <w:pPr>
        <w:pStyle w:val="Bibliography"/>
      </w:pPr>
      <w:r>
        <w:t xml:space="preserve">Consumer-Driven Contracts: A Service Evolution Pattern [online] (2023) </w:t>
      </w:r>
      <w:r>
        <w:rPr>
          <w:i/>
          <w:iCs/>
        </w:rPr>
        <w:t>martinfowler.com</w:t>
      </w:r>
      <w:r>
        <w:t>, available: https://martinfowler.com/articles/consumerDrivenContracts.html [accessed 23 Jun 2023].</w:t>
      </w:r>
    </w:p>
    <w:p w14:paraId="6ACEEB58" w14:textId="77777777" w:rsidR="00A63954" w:rsidRDefault="00A63954" w:rsidP="00A63954">
      <w:pPr>
        <w:pStyle w:val="Bibliography"/>
      </w:pPr>
      <w:r>
        <w:t>Dai, G., Bai, X., Wang, Y., and Dai, F. (2007) ‘Contract-Based Testing for Web Services’.</w:t>
      </w:r>
    </w:p>
    <w:p w14:paraId="1F278894" w14:textId="77777777" w:rsidR="00A63954" w:rsidRDefault="00A63954" w:rsidP="00A63954">
      <w:pPr>
        <w:pStyle w:val="Bibliography"/>
      </w:pPr>
      <w:r>
        <w:t xml:space="preserve">De Lauretis, L. (2019) ‘From Monolithic Architecture to Microservices Architecture’, in </w:t>
      </w:r>
      <w:r>
        <w:rPr>
          <w:i/>
          <w:iCs/>
        </w:rPr>
        <w:t>2019 IEEE International Symposium on Software Reliability Engineering Workshops (ISSREW)</w:t>
      </w:r>
      <w:r>
        <w:t>, Presented at the 2019 IEEE International Symposium on Software Reliability Engineering Workshops (ISSREW), Berlin, Germany: IEEE, 93–96, available: https://doi.org/10.1109/ISSREW.2019.00050.</w:t>
      </w:r>
    </w:p>
    <w:p w14:paraId="4AAF681D" w14:textId="77777777" w:rsidR="00A63954" w:rsidRDefault="00A63954" w:rsidP="00A63954">
      <w:pPr>
        <w:pStyle w:val="Bibliography"/>
      </w:pPr>
      <w:r>
        <w:t xml:space="preserve">‘Design, monitoring, and testing of microservices systems: The practitioners’ perspective’ (2021) </w:t>
      </w:r>
      <w:r>
        <w:rPr>
          <w:i/>
          <w:iCs/>
        </w:rPr>
        <w:t>Journal of Systems and Software</w:t>
      </w:r>
      <w:r>
        <w:t>, 182, 111061, available: https://doi.org/10.1016/j.jss.2021.111061.</w:t>
      </w:r>
    </w:p>
    <w:p w14:paraId="4639EBEA" w14:textId="77777777" w:rsidR="00A63954" w:rsidRDefault="00A63954" w:rsidP="00A63954">
      <w:pPr>
        <w:pStyle w:val="Bibliography"/>
      </w:pPr>
      <w:r>
        <w:t xml:space="preserve">DevOps for Microservices - Creating Change Together [online] (2021) </w:t>
      </w:r>
      <w:r>
        <w:rPr>
          <w:i/>
          <w:iCs/>
        </w:rPr>
        <w:t>softwebsolutions</w:t>
      </w:r>
      <w:r>
        <w:t>, available: https://www.softwebsolutions.com/resources/devops-and-microservices.html [accessed 12 Jun 2023].</w:t>
      </w:r>
    </w:p>
    <w:p w14:paraId="371C3F82" w14:textId="77777777" w:rsidR="00A63954" w:rsidRDefault="00A63954" w:rsidP="00A63954">
      <w:pPr>
        <w:pStyle w:val="Bibliography"/>
      </w:pPr>
      <w:r>
        <w:t xml:space="preserve">Dhaduk, H. (2022) ‘A Guide on What Are Microservices: Pros, Cons, Use Cases, and More’, </w:t>
      </w:r>
      <w:r>
        <w:rPr>
          <w:i/>
          <w:iCs/>
        </w:rPr>
        <w:t>Simform - Product Engineering Company</w:t>
      </w:r>
      <w:r>
        <w:t>, available: https://www.simform.com/blog/what-are-microservices/ [accessed 19 May 2023].</w:t>
      </w:r>
    </w:p>
    <w:p w14:paraId="51BD2D5A" w14:textId="77777777" w:rsidR="00A63954" w:rsidRDefault="00A63954" w:rsidP="00A63954">
      <w:pPr>
        <w:pStyle w:val="Bibliography"/>
      </w:pPr>
      <w:r>
        <w:t xml:space="preserve">Docker Compose Up [online] (2023) </w:t>
      </w:r>
      <w:r>
        <w:rPr>
          <w:i/>
          <w:iCs/>
        </w:rPr>
        <w:t>Docker Documentation</w:t>
      </w:r>
      <w:r>
        <w:t>, available: https://docs.docker.com/engine/reference/commandline/compose_up/ [accessed 14 Aug 2023].</w:t>
      </w:r>
    </w:p>
    <w:p w14:paraId="6181A857" w14:textId="77777777" w:rsidR="00A63954" w:rsidRDefault="00A63954" w:rsidP="00A63954">
      <w:pPr>
        <w:pStyle w:val="Bibliography"/>
      </w:pPr>
      <w:r>
        <w:lastRenderedPageBreak/>
        <w:t>‘Dockerised Pact Broker’ (2023) available: https://github.com/pact-foundation/pact-broker-docker [accessed 13 Aug 2023].</w:t>
      </w:r>
    </w:p>
    <w:p w14:paraId="4623F8DB" w14:textId="77777777" w:rsidR="00A63954" w:rsidRDefault="00A63954" w:rsidP="00A63954">
      <w:pPr>
        <w:pStyle w:val="Bibliography"/>
      </w:pPr>
      <w:r>
        <w:t>Dockerized Pact Broker | Pact Docs [online] (2023) available: https://docs.pact.io/pact_broker/docker_images [accessed 21 Jul 2023].</w:t>
      </w:r>
    </w:p>
    <w:p w14:paraId="6D0ECEEF" w14:textId="77777777" w:rsidR="00A63954" w:rsidRDefault="00A63954" w:rsidP="00A63954">
      <w:pPr>
        <w:pStyle w:val="Bibliography"/>
      </w:pPr>
      <w:r>
        <w:t xml:space="preserve">EBay and Lastminute.Com Adopt Contract Testing to Drive Architecture Evolution [online] (2023) </w:t>
      </w:r>
      <w:r>
        <w:rPr>
          <w:i/>
          <w:iCs/>
        </w:rPr>
        <w:t>InfoQ</w:t>
      </w:r>
      <w:r>
        <w:t>, available: https://www.infoq.com/news/2023/05/ebay-contract-testing-evolution/ [accessed 3 Jun 2023].</w:t>
      </w:r>
    </w:p>
    <w:p w14:paraId="6C259DCF" w14:textId="77777777" w:rsidR="00A63954" w:rsidRDefault="00A63954" w:rsidP="00A63954">
      <w:pPr>
        <w:pStyle w:val="Bibliography"/>
      </w:pPr>
      <w:r>
        <w:t xml:space="preserve">Effective Test Automation Approaches for Modern CI/CD Pipelines [online] (2023) </w:t>
      </w:r>
      <w:r>
        <w:rPr>
          <w:i/>
          <w:iCs/>
        </w:rPr>
        <w:t>InfoQ</w:t>
      </w:r>
      <w:r>
        <w:t>, available: https://www.infoq.com/articles/test-automation-ci-cd/ [accessed 12 Jun 2023].</w:t>
      </w:r>
    </w:p>
    <w:p w14:paraId="7A23F91E" w14:textId="77777777" w:rsidR="00A63954" w:rsidRDefault="00A63954" w:rsidP="00A63954">
      <w:pPr>
        <w:pStyle w:val="Bibliography"/>
      </w:pPr>
      <w:r>
        <w:t>Fischer, H. (2021) ‘Testing in microservice systems: a repository mining study on open-source systems using contract testing’.</w:t>
      </w:r>
    </w:p>
    <w:p w14:paraId="5118FBE4" w14:textId="77777777" w:rsidR="00A63954" w:rsidRDefault="00A63954" w:rsidP="00A63954">
      <w:pPr>
        <w:pStyle w:val="Bibliography"/>
      </w:pPr>
      <w:r>
        <w:t xml:space="preserve">Fong, G. (2022) Contract Test — Spring Cloud Contract vs PACT [online], </w:t>
      </w:r>
      <w:r>
        <w:rPr>
          <w:i/>
          <w:iCs/>
        </w:rPr>
        <w:t>Medium</w:t>
      </w:r>
      <w:r>
        <w:t>, available: https://blog.devgenius.io/contract-test-spring-cloud-contract-vs-pact-420450f20429 [accessed 17 May 2023].</w:t>
      </w:r>
    </w:p>
    <w:p w14:paraId="46844DBE" w14:textId="77777777" w:rsidR="00A63954" w:rsidRDefault="00A63954" w:rsidP="00A63954">
      <w:pPr>
        <w:pStyle w:val="Bibliography"/>
      </w:pPr>
      <w:r>
        <w:t>From Monolith to Microservices: A Dataflow-Driven Approach | IEEE Conference Publication | IEEE Xplore [online] (2023) available: https://ieeexplore.ieee.org/document/8305969 [accessed 27 Jun 2023].</w:t>
      </w:r>
    </w:p>
    <w:p w14:paraId="5CA74BC9" w14:textId="77777777" w:rsidR="00A63954" w:rsidRDefault="00A63954" w:rsidP="00A63954">
      <w:pPr>
        <w:pStyle w:val="Bibliography"/>
      </w:pPr>
      <w:r>
        <w:t xml:space="preserve">Gluck, A. (2020) Introducing Domain-Oriented Microservice Architecture [online], </w:t>
      </w:r>
      <w:r>
        <w:rPr>
          <w:i/>
          <w:iCs/>
        </w:rPr>
        <w:t>Uber Blog</w:t>
      </w:r>
      <w:r>
        <w:t>, available: https://www.uber.com/en-VN/blog/microservice-architecture/ [accessed 27 Jun 2023].</w:t>
      </w:r>
    </w:p>
    <w:p w14:paraId="19134F17" w14:textId="77777777" w:rsidR="00A63954" w:rsidRDefault="00A63954" w:rsidP="00A63954">
      <w:pPr>
        <w:pStyle w:val="Bibliography"/>
      </w:pPr>
      <w:r>
        <w:t xml:space="preserve">Hasselbring, W. and Steinacker, G. (2017) ‘Microservice Architectures for Scalability, Agility and Reliability in E-Commerce’, in </w:t>
      </w:r>
      <w:r>
        <w:rPr>
          <w:i/>
          <w:iCs/>
        </w:rPr>
        <w:t>2017 IEEE International Conference on Software Architecture Workshops (ICSAW)</w:t>
      </w:r>
      <w:r>
        <w:t>, Presented at the 2017 IEEE International Conference on Software Architecture Workshops (ICSAW), Gothenburg, Sweden: IEEE, 243–246, available: https://doi.org/10.1109/ICSAW.2017.11.</w:t>
      </w:r>
    </w:p>
    <w:p w14:paraId="14CDDC81" w14:textId="77777777" w:rsidR="00A63954" w:rsidRDefault="00A63954" w:rsidP="00A63954">
      <w:pPr>
        <w:pStyle w:val="Bibliography"/>
      </w:pPr>
      <w:r>
        <w:t xml:space="preserve">How Contract Tests Improve the Quality of Your Distributed Systems [online] (2023) </w:t>
      </w:r>
      <w:r>
        <w:rPr>
          <w:i/>
          <w:iCs/>
        </w:rPr>
        <w:t>InfoQ</w:t>
      </w:r>
      <w:r>
        <w:t>, available: https://www.infoq.com/articles/contract-testing-spring-cloud-contract/ [accessed 17 May 2023].</w:t>
      </w:r>
    </w:p>
    <w:p w14:paraId="38910EB7" w14:textId="77777777" w:rsidR="00A63954" w:rsidRDefault="00A63954" w:rsidP="00A63954">
      <w:pPr>
        <w:pStyle w:val="Bibliography"/>
      </w:pPr>
      <w:r>
        <w:t xml:space="preserve">IDC: The Premier Global Market Intelligence Firm. [online] (2023) </w:t>
      </w:r>
      <w:r>
        <w:rPr>
          <w:i/>
          <w:iCs/>
        </w:rPr>
        <w:t>IDC: The premier global market intelligence company</w:t>
      </w:r>
      <w:r>
        <w:t>, available: https://www.idc.com/ [accessed 7 Jul 2023].</w:t>
      </w:r>
    </w:p>
    <w:p w14:paraId="2FEE51C2" w14:textId="77777777" w:rsidR="00A63954" w:rsidRDefault="00A63954" w:rsidP="00A63954">
      <w:pPr>
        <w:pStyle w:val="Bibliography"/>
      </w:pPr>
      <w:r>
        <w:t>Introduction | Pact Docs [online] (2022) available: https://docs.pact.io/ [accessed 21 Jul 2023].</w:t>
      </w:r>
    </w:p>
    <w:p w14:paraId="64C339B2" w14:textId="77777777" w:rsidR="00A63954" w:rsidRDefault="00A63954" w:rsidP="00A63954">
      <w:pPr>
        <w:pStyle w:val="Bibliography"/>
      </w:pPr>
      <w:r>
        <w:t xml:space="preserve">Jenkins User Documentation [online] (2023) </w:t>
      </w:r>
      <w:r>
        <w:rPr>
          <w:i/>
          <w:iCs/>
        </w:rPr>
        <w:t>Jenkins User Documentation</w:t>
      </w:r>
      <w:r>
        <w:t>, available: https://www.jenkins.io/doc/ [accessed 21 Jul 2023].</w:t>
      </w:r>
    </w:p>
    <w:p w14:paraId="308940AD" w14:textId="77777777" w:rsidR="00A63954" w:rsidRDefault="00A63954" w:rsidP="00A63954">
      <w:pPr>
        <w:pStyle w:val="Bibliography"/>
      </w:pPr>
      <w:r>
        <w:t>Jokinen, O. (2020) ‘Software development using DevOps tools and CD pipelines : a case study’, available: https://helda.helsinki.fi/handle/10138/313590 [accessed 21 Jun 2023].</w:t>
      </w:r>
    </w:p>
    <w:p w14:paraId="1C82EC9D" w14:textId="77777777" w:rsidR="00A63954" w:rsidRDefault="00A63954" w:rsidP="00A63954">
      <w:pPr>
        <w:pStyle w:val="Bibliography"/>
      </w:pPr>
      <w:r>
        <w:t xml:space="preserve">Keni, N.D. and Kak, A. (2020) ‘Adaptive Containerization for Microservices in Distributed Cloud Systems’, in </w:t>
      </w:r>
      <w:r>
        <w:rPr>
          <w:i/>
          <w:iCs/>
        </w:rPr>
        <w:t>2020 IEEE 17th Annual Consumer Communications &amp; Networking Conference (CCNC)</w:t>
      </w:r>
      <w:r>
        <w:t>, Presented at the 2020 IEEE 17th Annual Consumer Communications &amp; Networking Conference (CCNC), Las Vegas, NV, USA: IEEE, 1–6, available: https://doi.org/10.1109/CCNC46108.2020.9045634.</w:t>
      </w:r>
    </w:p>
    <w:p w14:paraId="65BC0C9D" w14:textId="77777777" w:rsidR="00A63954" w:rsidRDefault="00A63954" w:rsidP="00A63954">
      <w:pPr>
        <w:pStyle w:val="Bibliography"/>
      </w:pPr>
      <w:r>
        <w:t xml:space="preserve">Larrucea, X., Santamaria, I., Colomo-Palacios, R., and Ebert, C. (2018) ‘Microservices’, </w:t>
      </w:r>
      <w:r>
        <w:rPr>
          <w:i/>
          <w:iCs/>
        </w:rPr>
        <w:t>IEEE Software</w:t>
      </w:r>
      <w:r>
        <w:t>, 35(3), 96–100, available: https://doi.org/10.1109/MS.2018.2141030.</w:t>
      </w:r>
    </w:p>
    <w:p w14:paraId="7A3CCB1B" w14:textId="77777777" w:rsidR="00A63954" w:rsidRDefault="00A63954" w:rsidP="00A63954">
      <w:pPr>
        <w:pStyle w:val="Bibliography"/>
      </w:pPr>
      <w:r>
        <w:t>Lehvä, J. (2019) ‘Testing Integrations with Consumer-Driven Contract Tests’, available: https://helda.helsinki.fi/handle/10138/304680 [accessed 6 Jun 2023].</w:t>
      </w:r>
    </w:p>
    <w:p w14:paraId="0948D67B" w14:textId="77777777" w:rsidR="00A63954" w:rsidRDefault="00A63954" w:rsidP="00A63954">
      <w:pPr>
        <w:pStyle w:val="Bibliography"/>
      </w:pPr>
      <w:r>
        <w:t xml:space="preserve">Lehvä, J., Mäkitalo, N., and Mikkonen, T. (2019) ‘Consumer-Driven Contract Tests for Microservices: A Case Study’, in Franch, X., Männistö, T. and Martínez-Fernández, S., eds., </w:t>
      </w:r>
      <w:r>
        <w:rPr>
          <w:i/>
          <w:iCs/>
        </w:rPr>
        <w:t>Product-Focused Software Process Improvement</w:t>
      </w:r>
      <w:r>
        <w:t>, Lecture Notes in Computer Science, Cham: Springer International Publishing, 497–512, available: https://doi.org/10.1007/978-3-030-35333-9_35.</w:t>
      </w:r>
    </w:p>
    <w:p w14:paraId="4A58CFF9" w14:textId="77777777" w:rsidR="00A63954" w:rsidRDefault="00A63954" w:rsidP="00A63954">
      <w:pPr>
        <w:pStyle w:val="Bibliography"/>
      </w:pPr>
      <w:r>
        <w:t xml:space="preserve">Lewis, J. and Fowler, M. (2023) Microservices [online], </w:t>
      </w:r>
      <w:r>
        <w:rPr>
          <w:i/>
          <w:iCs/>
        </w:rPr>
        <w:t>martinfowler.com</w:t>
      </w:r>
      <w:r>
        <w:t>, available: https://martinfowler.com/articles/microservices.html [accessed 27 Jun 2023].</w:t>
      </w:r>
    </w:p>
    <w:p w14:paraId="4C2F7280" w14:textId="77777777" w:rsidR="00A63954" w:rsidRDefault="00A63954" w:rsidP="00A63954">
      <w:pPr>
        <w:pStyle w:val="Bibliography"/>
      </w:pPr>
      <w:r>
        <w:lastRenderedPageBreak/>
        <w:t>Lightstep [online] (2018) available: https://go.lightstep.com/global-microservices-trends-report-2018.html [accessed 7 Jul 2023].</w:t>
      </w:r>
    </w:p>
    <w:p w14:paraId="534879AE" w14:textId="77777777" w:rsidR="00A63954" w:rsidRDefault="00A63954" w:rsidP="00A63954">
      <w:pPr>
        <w:pStyle w:val="Bibliography"/>
      </w:pPr>
      <w:r>
        <w:t xml:space="preserve">Mazlami, G., Cito, J., and Leitner, P. (2017) ‘Extraction of Microservices from Monolithic Software Architectures’, in </w:t>
      </w:r>
      <w:r>
        <w:rPr>
          <w:i/>
          <w:iCs/>
        </w:rPr>
        <w:t>2017 IEEE International Conference on Web Services (ICWS)</w:t>
      </w:r>
      <w:r>
        <w:t>, Presented at the 2017 IEEE International Conference on Web Services (ICWS), 524–531, available: https://doi.org/10.1109/ICWS.2017.61.</w:t>
      </w:r>
    </w:p>
    <w:p w14:paraId="1E70F89B" w14:textId="77777777" w:rsidR="00A63954" w:rsidRDefault="00A63954" w:rsidP="00A63954">
      <w:pPr>
        <w:pStyle w:val="Bibliography"/>
      </w:pPr>
      <w:r>
        <w:t xml:space="preserve">Microservices and Containers 101 - Learn All About Microservices [online] (2023) </w:t>
      </w:r>
      <w:r>
        <w:rPr>
          <w:i/>
          <w:iCs/>
        </w:rPr>
        <w:t>Avi Networks</w:t>
      </w:r>
      <w:r>
        <w:t>, available: https://avinetworks.com/what-are-microservices-and-containers/ [accessed 13 Jun 2023].</w:t>
      </w:r>
    </w:p>
    <w:p w14:paraId="6EFE1777" w14:textId="77777777" w:rsidR="00A63954" w:rsidRDefault="00A63954" w:rsidP="00A63954">
      <w:pPr>
        <w:pStyle w:val="Bibliography"/>
      </w:pPr>
      <w:r>
        <w:rPr>
          <w:i/>
          <w:iCs/>
        </w:rPr>
        <w:t>Microservices at Netflix Scale: Principles, Tradeoffs &amp; Lessons Learned • R. Meshenberg • GOTO 2016</w:t>
      </w:r>
      <w:r>
        <w:t xml:space="preserve"> [online] (2016) available: https://www.youtube.com/watch?v=57UK46qfBLY [accessed 27 Jun 2023].</w:t>
      </w:r>
    </w:p>
    <w:p w14:paraId="24D7232C" w14:textId="77777777" w:rsidR="00A63954" w:rsidRDefault="00A63954" w:rsidP="00A63954">
      <w:pPr>
        <w:pStyle w:val="Bibliography"/>
      </w:pPr>
      <w:r>
        <w:t xml:space="preserve">Muthu. (2019) ‘Contract Test + Spring Boot for Microservices Architecture’, </w:t>
      </w:r>
      <w:r>
        <w:rPr>
          <w:i/>
          <w:iCs/>
        </w:rPr>
        <w:t>Automationcalling</w:t>
      </w:r>
      <w:r>
        <w:t>, available: https://automationcalling.com/2019/11/10/contract-test-spring-boot-for-microservices-architecture/ [accessed 21 Jul 2023].</w:t>
      </w:r>
    </w:p>
    <w:p w14:paraId="6C6D1B09" w14:textId="77777777" w:rsidR="00A63954" w:rsidRDefault="00A63954" w:rsidP="00A63954">
      <w:pPr>
        <w:pStyle w:val="Bibliography"/>
      </w:pPr>
      <w:r>
        <w:t>Nagel, F. (n.d.) ‘Analysis of Consumer-driven contract tests with asynchronous communication between microservices’.</w:t>
      </w:r>
    </w:p>
    <w:p w14:paraId="30B3101F" w14:textId="77777777" w:rsidR="00A63954" w:rsidRDefault="00A63954" w:rsidP="00A63954">
      <w:pPr>
        <w:pStyle w:val="Bibliography"/>
      </w:pPr>
      <w:r>
        <w:t xml:space="preserve">Newman, S. (2018) </w:t>
      </w:r>
      <w:r>
        <w:rPr>
          <w:i/>
          <w:iCs/>
        </w:rPr>
        <w:t>BUILDING MICROSERVICES : Designing Fine-Grained Systems</w:t>
      </w:r>
      <w:r>
        <w:t>, O’Reilly Media, Inc.</w:t>
      </w:r>
    </w:p>
    <w:p w14:paraId="607E45CF" w14:textId="77777777" w:rsidR="00A63954" w:rsidRDefault="00A63954" w:rsidP="00A63954">
      <w:pPr>
        <w:pStyle w:val="Bibliography"/>
      </w:pPr>
      <w:r>
        <w:t xml:space="preserve">Newman, S. (2019) </w:t>
      </w:r>
      <w:r>
        <w:rPr>
          <w:i/>
          <w:iCs/>
        </w:rPr>
        <w:t>Monolith to Microservices : Evolutionary Patterns to Transform Your Monolith</w:t>
      </w:r>
      <w:r>
        <w:t>, Sebastopol: O’Reilly Media, Inc.</w:t>
      </w:r>
    </w:p>
    <w:p w14:paraId="6748FA27" w14:textId="77777777" w:rsidR="00A63954" w:rsidRDefault="00A63954" w:rsidP="00A63954">
      <w:pPr>
        <w:pStyle w:val="Bibliography"/>
      </w:pPr>
      <w:r>
        <w:t>Nyman, R. (n.d.) ‘Consumer-Driven Contract Testing: A Framework and Pilot Implementation’.</w:t>
      </w:r>
    </w:p>
    <w:p w14:paraId="75B18FD8" w14:textId="77777777" w:rsidR="00A63954" w:rsidRDefault="00A63954" w:rsidP="00A63954">
      <w:pPr>
        <w:pStyle w:val="Bibliography"/>
      </w:pPr>
      <w:r>
        <w:t>Oberoi, A. (2023) What Is Continuous Deployment in DevOps? [online], available: https://insights.daffodilsw.com/blog/what-is-continuous-deployment-in-devops [accessed 30 Jun 2023].</w:t>
      </w:r>
    </w:p>
    <w:p w14:paraId="37E83DF7" w14:textId="77777777" w:rsidR="00A63954" w:rsidRDefault="00A63954" w:rsidP="00A63954">
      <w:pPr>
        <w:pStyle w:val="Bibliography"/>
      </w:pPr>
      <w:r>
        <w:t>Overview | Pact Docs [online] (2021) available: https://docs.pact.io/implementation_guides/jvm [accessed 21 Jul 2023].</w:t>
      </w:r>
    </w:p>
    <w:p w14:paraId="639E072B" w14:textId="77777777" w:rsidR="00A63954" w:rsidRDefault="00A63954" w:rsidP="00A63954">
      <w:pPr>
        <w:pStyle w:val="Bibliography"/>
      </w:pPr>
      <w:r>
        <w:t xml:space="preserve">Pact_broker-Docker/Docker-Compose.Yml at Master · DiUS/Pact_broker-Docker [online] (2023) </w:t>
      </w:r>
      <w:r>
        <w:rPr>
          <w:i/>
          <w:iCs/>
        </w:rPr>
        <w:t>GitHub</w:t>
      </w:r>
      <w:r>
        <w:t>, available: https://github.com/DiUS/pact_broker-docker/blob/master/docker-compose.yml [accessed 7 Aug 2023].</w:t>
      </w:r>
    </w:p>
    <w:p w14:paraId="4085DFAD" w14:textId="77777777" w:rsidR="00A63954" w:rsidRDefault="00A63954" w:rsidP="00A63954">
      <w:pPr>
        <w:pStyle w:val="Bibliography"/>
      </w:pPr>
      <w:r>
        <w:t>Pact-Foundation/Pact-Jvm: JVM Version of Pact. [online] (2023) available: https://github.com/pact-foundation/pact-jvm [accessed 5 Aug 2023].</w:t>
      </w:r>
    </w:p>
    <w:p w14:paraId="6AE2CEA1" w14:textId="77777777" w:rsidR="00A63954" w:rsidRDefault="00A63954" w:rsidP="00A63954">
      <w:pPr>
        <w:pStyle w:val="Bibliography"/>
      </w:pPr>
      <w:r>
        <w:t xml:space="preserve">Pahl, C. (2015) ‘Containerization and the PaaS Cloud’, </w:t>
      </w:r>
      <w:r>
        <w:rPr>
          <w:i/>
          <w:iCs/>
        </w:rPr>
        <w:t>IEEE Cloud Computing</w:t>
      </w:r>
      <w:r>
        <w:t>, 2(3), 24–31, available: https://doi.org/10.1109/MCC.2015.51.</w:t>
      </w:r>
    </w:p>
    <w:p w14:paraId="1A1DEE14" w14:textId="77777777" w:rsidR="00A63954" w:rsidRDefault="00A63954" w:rsidP="00A63954">
      <w:pPr>
        <w:pStyle w:val="Bibliography"/>
      </w:pPr>
      <w:r>
        <w:t xml:space="preserve">Saboor, A., Hassan, M.F., Akbar, R., Shah, S.N.M., Hassan, F., Magsi, S.A., and Siddiqui, M.A. (2022) ‘Containerized Microservices Orchestration and Provisioning in Cloud Computing: A Conceptual Framework and Future Perspectives’, </w:t>
      </w:r>
      <w:r>
        <w:rPr>
          <w:i/>
          <w:iCs/>
        </w:rPr>
        <w:t>Applied Sciences</w:t>
      </w:r>
      <w:r>
        <w:t>, 12(12), 5793, available: https://doi.org/10.3390/app12125793.</w:t>
      </w:r>
    </w:p>
    <w:p w14:paraId="094324D9" w14:textId="77777777" w:rsidR="00A63954" w:rsidRDefault="00A63954" w:rsidP="00A63954">
      <w:pPr>
        <w:pStyle w:val="Bibliography"/>
      </w:pPr>
      <w:r>
        <w:t>Selleby, F. (n.d.) ‘Creating a Framework for Consumer-Driven Contract Testing of Java APIs’.</w:t>
      </w:r>
    </w:p>
    <w:p w14:paraId="6FE9596B" w14:textId="77777777" w:rsidR="00A63954" w:rsidRDefault="00A63954" w:rsidP="00A63954">
      <w:pPr>
        <w:pStyle w:val="Bibliography"/>
      </w:pPr>
      <w:r>
        <w:t>Sharing Pacts with the Pact Broker | Pact Docs [online] (2023) available: https://docs.pact.io/getting_started/sharing_pacts [accessed 21 Jul 2023].</w:t>
      </w:r>
    </w:p>
    <w:p w14:paraId="66184DBD" w14:textId="77777777" w:rsidR="00A63954" w:rsidRDefault="00A63954" w:rsidP="00A63954">
      <w:pPr>
        <w:pStyle w:val="Bibliography"/>
      </w:pPr>
      <w:r>
        <w:t xml:space="preserve">Singh, S. and Singh, N. (2016) ‘Containers &amp; Docker: Emerging roles &amp; future of Cloud technology’, in </w:t>
      </w:r>
      <w:r>
        <w:rPr>
          <w:i/>
          <w:iCs/>
        </w:rPr>
        <w:t>2016 2nd International Conference on Applied and Theoretical Computing and Communication Technology (ICATccT)</w:t>
      </w:r>
      <w:r>
        <w:t>, Presented at the 2016 2nd International Conference on Applied and Theoretical Computing and Communication Technology (iCATccT), Bangalore, India: IEEE, 804–807, available: https://doi.org/10.1109/ICATCCT.2016.7912109.</w:t>
      </w:r>
    </w:p>
    <w:p w14:paraId="4D6B2CD7" w14:textId="77777777" w:rsidR="00A63954" w:rsidRDefault="00A63954" w:rsidP="00A63954">
      <w:pPr>
        <w:pStyle w:val="Bibliography"/>
      </w:pPr>
      <w:r>
        <w:t xml:space="preserve">Soldani, J., Tamburri, D.A., and Van Den Heuvel, W.-J. (2018) ‘The pains and gains of microservices: A Systematic grey literature review’, </w:t>
      </w:r>
      <w:r>
        <w:rPr>
          <w:i/>
          <w:iCs/>
        </w:rPr>
        <w:t>Journal of Systems and Software</w:t>
      </w:r>
      <w:r>
        <w:t>, 146, 215–232, available: https://doi.org/10.1016/j.jss.2018.09.082.</w:t>
      </w:r>
    </w:p>
    <w:p w14:paraId="23A42480" w14:textId="77777777" w:rsidR="00A63954" w:rsidRDefault="00A63954" w:rsidP="00A63954">
      <w:pPr>
        <w:pStyle w:val="Bibliography"/>
      </w:pPr>
      <w:r>
        <w:t xml:space="preserve">Spring Cloud Contract [online] (2023) </w:t>
      </w:r>
      <w:r>
        <w:rPr>
          <w:i/>
          <w:iCs/>
        </w:rPr>
        <w:t>Spring Cloud Contract</w:t>
      </w:r>
      <w:r>
        <w:t>, available: https://spring.io/projects/spring-cloud-contract [accessed 31 Jul 2023].</w:t>
      </w:r>
    </w:p>
    <w:p w14:paraId="6B1907A8" w14:textId="77777777" w:rsidR="00A63954" w:rsidRDefault="00A63954" w:rsidP="00A63954">
      <w:pPr>
        <w:pStyle w:val="Bibliography"/>
      </w:pPr>
      <w:r>
        <w:lastRenderedPageBreak/>
        <w:t xml:space="preserve">Testing Microservices - Contract Tests [online] (2023) </w:t>
      </w:r>
      <w:r>
        <w:rPr>
          <w:i/>
          <w:iCs/>
        </w:rPr>
        <w:t>SoftwareMill</w:t>
      </w:r>
      <w:r>
        <w:t>, available: https://softwaremill.com/testing-microservices-contract-tests/ [accessed 13 Jun 2023].</w:t>
      </w:r>
    </w:p>
    <w:p w14:paraId="3A47AAF9" w14:textId="77777777" w:rsidR="00A63954" w:rsidRDefault="00A63954" w:rsidP="00A63954">
      <w:pPr>
        <w:pStyle w:val="Bibliography"/>
      </w:pPr>
      <w:r>
        <w:t xml:space="preserve">Testing Strategies in a Microservice Architecture [online] (2023) </w:t>
      </w:r>
      <w:r>
        <w:rPr>
          <w:i/>
          <w:iCs/>
        </w:rPr>
        <w:t>martinfowler.com</w:t>
      </w:r>
      <w:r>
        <w:t>, available: https://martinfowler.com/articles/microservice-testing/ [accessed 5 Jul 2023].</w:t>
      </w:r>
    </w:p>
    <w:p w14:paraId="6A76DE82" w14:textId="77777777" w:rsidR="00A63954" w:rsidRDefault="00A63954" w:rsidP="00A63954">
      <w:pPr>
        <w:pStyle w:val="Bibliography"/>
      </w:pPr>
      <w:r>
        <w:t xml:space="preserve">‘The Role of Containers in Your Microservice Architecture’ (2021) </w:t>
      </w:r>
      <w:r>
        <w:rPr>
          <w:i/>
          <w:iCs/>
        </w:rPr>
        <w:t>JFrog</w:t>
      </w:r>
      <w:r>
        <w:t>, available: https://jfrog.com/devops-tools/article/role-of-containers-in-your-microservice-architecture/ [accessed 13 Jun 2023].</w:t>
      </w:r>
    </w:p>
    <w:p w14:paraId="6D430913" w14:textId="77777777" w:rsidR="00A63954" w:rsidRDefault="00A63954" w:rsidP="00A63954">
      <w:pPr>
        <w:pStyle w:val="Bibliography"/>
      </w:pPr>
      <w:r>
        <w:t xml:space="preserve">Thirion, Y. (2019) Pact Broker : The Missing Piece of Your Consumer-Driven Contract Approach (Part 3/3) [online], </w:t>
      </w:r>
      <w:r>
        <w:rPr>
          <w:i/>
          <w:iCs/>
        </w:rPr>
        <w:t>AgilePartner</w:t>
      </w:r>
      <w:r>
        <w:t>, available: https://www.agilepartner.net/en/pact-broker-the-missing-piece-of-your-consumer-driven-contract-approach-part-3/ [accessed 21 Jul 2023].</w:t>
      </w:r>
    </w:p>
    <w:p w14:paraId="3FC014AA" w14:textId="77777777" w:rsidR="00A63954" w:rsidRDefault="00A63954" w:rsidP="00A63954">
      <w:pPr>
        <w:pStyle w:val="Bibliography"/>
      </w:pPr>
      <w:r>
        <w:t>Using Can-i-Deploy with Tags | Pact Docs [online] (2021) available: https://docs.pact.io/pact_broker/client_cli/can_i_deploy_usage_with_tags [accessed 15 Aug 2023].</w:t>
      </w:r>
    </w:p>
    <w:p w14:paraId="46E593DA" w14:textId="77777777" w:rsidR="00A63954" w:rsidRDefault="00A63954" w:rsidP="00A63954">
      <w:pPr>
        <w:pStyle w:val="Bibliography"/>
      </w:pPr>
      <w:r>
        <w:t>Victor, A. (2023) All You Need To Know About The DevOps CI/CD Pipeline [online], available: https://insights.daffodilsw.com/blog/devops-ci-cd-pipeline [accessed 5 Jul 2023].</w:t>
      </w:r>
    </w:p>
    <w:p w14:paraId="7065E0B8" w14:textId="77777777" w:rsidR="00A63954" w:rsidRDefault="00A63954" w:rsidP="00A63954">
      <w:pPr>
        <w:pStyle w:val="Bibliography"/>
      </w:pPr>
      <w:r>
        <w:t xml:space="preserve">Vocke, H. (2023) The Practical Test Pyramid [online], </w:t>
      </w:r>
      <w:r>
        <w:rPr>
          <w:i/>
          <w:iCs/>
        </w:rPr>
        <w:t>martinfowler.com</w:t>
      </w:r>
      <w:r>
        <w:t>, available: https://martinfowler.com/articles/practical-test-pyramid.html [accessed 4 Jul 2023].</w:t>
      </w:r>
    </w:p>
    <w:p w14:paraId="0F6ADA79" w14:textId="77777777" w:rsidR="00A63954" w:rsidRDefault="00A63954" w:rsidP="00A63954">
      <w:pPr>
        <w:pStyle w:val="Bibliography"/>
      </w:pPr>
      <w:r>
        <w:t>Waseem, M., Liang, P., Márquez, G., and Di Salle, A. (2020) ‘Testing Microservices Architecture-Based Applications: A Systematic Mapping Study’, available: https://doi.org/10.1109/APSEC51365.2020.00020.</w:t>
      </w:r>
    </w:p>
    <w:p w14:paraId="114C0F87" w14:textId="77777777" w:rsidR="00A63954" w:rsidRDefault="00A63954" w:rsidP="00A63954">
      <w:pPr>
        <w:pStyle w:val="Bibliography"/>
      </w:pPr>
      <w:r>
        <w:t>What Are Containerized Microservices? – DreamFactory Software- Blog [online] (2023) available: https://blog.dreamfactory.com/what-are-containerized-microservices/ [accessed 13 Jun 2023].</w:t>
      </w:r>
    </w:p>
    <w:p w14:paraId="2DFC7108" w14:textId="77777777" w:rsidR="00A63954" w:rsidRDefault="00A63954" w:rsidP="00A63954">
      <w:pPr>
        <w:pStyle w:val="Bibliography"/>
      </w:pPr>
      <w:r>
        <w:t xml:space="preserve">What Is a Container Deployment? | VMware Glossary [online] (2023) </w:t>
      </w:r>
      <w:r>
        <w:rPr>
          <w:i/>
          <w:iCs/>
        </w:rPr>
        <w:t>VMware</w:t>
      </w:r>
      <w:r>
        <w:t>, available: https://www.vmware.com/topics/glossary/content/container-deployment.html [accessed 30 Jun 2023].</w:t>
      </w:r>
    </w:p>
    <w:p w14:paraId="48890238" w14:textId="77777777" w:rsidR="00A63954" w:rsidRDefault="00A63954" w:rsidP="00A63954">
      <w:pPr>
        <w:pStyle w:val="Bibliography"/>
      </w:pPr>
      <w:r>
        <w:t xml:space="preserve">What Is Docker? | AWS [online] (2023) </w:t>
      </w:r>
      <w:r>
        <w:rPr>
          <w:i/>
          <w:iCs/>
        </w:rPr>
        <w:t>Amazon Web Services, Inc.</w:t>
      </w:r>
      <w:r>
        <w:t>, available: https://aws.amazon.com/docker/ [accessed 21 Jul 2023].</w:t>
      </w:r>
    </w:p>
    <w:p w14:paraId="4B26EEAB" w14:textId="77777777" w:rsidR="00A63954" w:rsidRDefault="00A63954" w:rsidP="00A63954">
      <w:pPr>
        <w:pStyle w:val="Bibliography"/>
      </w:pPr>
      <w:r>
        <w:t xml:space="preserve">Wickramasinghe, S. (2023) The Role of Microservices in DevOps [online], </w:t>
      </w:r>
      <w:r>
        <w:rPr>
          <w:i/>
          <w:iCs/>
        </w:rPr>
        <w:t>BMC Blogs</w:t>
      </w:r>
      <w:r>
        <w:t>, available: https://www.bmc.com/blogs/devops-microservices/ [accessed 12 Jun 2023].</w:t>
      </w:r>
    </w:p>
    <w:p w14:paraId="2F9EE52C" w14:textId="77777777" w:rsidR="00A63954" w:rsidRDefault="00A63954" w:rsidP="00A63954">
      <w:pPr>
        <w:pStyle w:val="Bibliography"/>
      </w:pPr>
      <w:r>
        <w:t xml:space="preserve">Wu, C.-F., Ma, S.-P., Shau, A.-C., and Yeh, H.-W. (2022) ‘Testing for Event-Driven Microservices Based on Consumer-Driven Contracts and State Models’, in </w:t>
      </w:r>
      <w:r>
        <w:rPr>
          <w:i/>
          <w:iCs/>
        </w:rPr>
        <w:t>2022 29th Asia-Pacific Software Engineering Conference (APSEC)</w:t>
      </w:r>
      <w:r>
        <w:t>, Presented at the 2022 29th Asia-Pacific Software Engineering Conference (APSEC), Japan: IEEE, 467–471, available: https://doi.org/10.1109/APSEC57359.2022.00064.</w:t>
      </w:r>
    </w:p>
    <w:p w14:paraId="7DCA94A9" w14:textId="77777777" w:rsidR="00A63954" w:rsidRDefault="00A63954" w:rsidP="00A63954">
      <w:pPr>
        <w:pStyle w:val="Bibliography"/>
      </w:pPr>
      <w:r>
        <w:t xml:space="preserve">Yousif, M. (2016) ‘Microservices’, </w:t>
      </w:r>
      <w:r>
        <w:rPr>
          <w:i/>
          <w:iCs/>
        </w:rPr>
        <w:t>IEEE Cloud Computing</w:t>
      </w:r>
      <w:r>
        <w:t>, 3(5), 4–5, available: https://doi.org/10.1109/MCC.2016.101.</w:t>
      </w:r>
    </w:p>
    <w:p w14:paraId="5FB602C4" w14:textId="77777777" w:rsidR="00A63954" w:rsidRDefault="00A63954" w:rsidP="00A63954">
      <w:pPr>
        <w:pStyle w:val="Bibliography"/>
      </w:pPr>
      <w:r>
        <w:t xml:space="preserve">Zimmermann, O. (2016) ‘Microservices tenets: Agile approach to service development and deployment’, </w:t>
      </w:r>
      <w:r>
        <w:rPr>
          <w:i/>
          <w:iCs/>
        </w:rPr>
        <w:t>Computer Science - Research and Development</w:t>
      </w:r>
      <w:r>
        <w:t>, 32, available: https://doi.org/10.1007/s00450-016-0337-0.</w:t>
      </w:r>
    </w:p>
    <w:p w14:paraId="10477068" w14:textId="6FAD8B1C" w:rsidR="00DD5B3F" w:rsidRDefault="001D1BBE" w:rsidP="00917E79">
      <w:pPr>
        <w:tabs>
          <w:tab w:val="right" w:pos="9026"/>
        </w:tabs>
        <w:spacing w:after="0" w:line="360" w:lineRule="auto"/>
        <w:jc w:val="both"/>
        <w:rPr>
          <w:sz w:val="24"/>
          <w:szCs w:val="24"/>
        </w:rPr>
      </w:pPr>
      <w:r>
        <w:rPr>
          <w:sz w:val="24"/>
          <w:szCs w:val="24"/>
        </w:rPr>
        <w:fldChar w:fldCharType="end"/>
      </w:r>
    </w:p>
    <w:p w14:paraId="07D0926D" w14:textId="77777777" w:rsidR="00F17B9D" w:rsidRDefault="00F17B9D" w:rsidP="00D35DDF">
      <w:pPr>
        <w:ind w:left="1701" w:hanging="1701"/>
      </w:pPr>
    </w:p>
    <w:p w14:paraId="678E273A" w14:textId="77777777" w:rsidR="007767DF" w:rsidRDefault="007767DF" w:rsidP="00D35DDF">
      <w:pPr>
        <w:ind w:left="1701" w:hanging="1701"/>
      </w:pPr>
    </w:p>
    <w:p w14:paraId="5383CEC9" w14:textId="77777777" w:rsidR="007767DF" w:rsidRDefault="007767DF" w:rsidP="00D35DDF">
      <w:pPr>
        <w:ind w:left="1701" w:hanging="1701"/>
      </w:pPr>
    </w:p>
    <w:p w14:paraId="02A0D262" w14:textId="77777777" w:rsidR="007767DF" w:rsidRDefault="007767DF" w:rsidP="00D35DDF">
      <w:pPr>
        <w:ind w:left="1701" w:hanging="1701"/>
      </w:pPr>
    </w:p>
    <w:p w14:paraId="6EB3B983" w14:textId="77777777" w:rsidR="007767DF" w:rsidRDefault="007767DF">
      <w:pPr>
        <w:spacing w:after="160" w:line="259" w:lineRule="auto"/>
      </w:pPr>
      <w:r>
        <w:br w:type="page"/>
      </w:r>
    </w:p>
    <w:p w14:paraId="75301791" w14:textId="13753546" w:rsidR="00917E79" w:rsidRPr="0031270D" w:rsidRDefault="00917E79" w:rsidP="00C97275">
      <w:pPr>
        <w:pStyle w:val="Heading1"/>
        <w:spacing w:after="160" w:line="259" w:lineRule="auto"/>
      </w:pPr>
      <w:bookmarkStart w:id="109" w:name="_Toc143857114"/>
      <w:r>
        <w:lastRenderedPageBreak/>
        <w:t>Appendices</w:t>
      </w:r>
      <w:bookmarkEnd w:id="109"/>
      <w:r>
        <w:br w:type="page"/>
      </w:r>
    </w:p>
    <w:p w14:paraId="7FE0D478" w14:textId="5644C1DA" w:rsidR="007767DF" w:rsidRDefault="007767DF" w:rsidP="007767DF">
      <w:pPr>
        <w:pStyle w:val="Heading1"/>
      </w:pPr>
      <w:bookmarkStart w:id="110" w:name="_Toc143857115"/>
      <w:r>
        <w:lastRenderedPageBreak/>
        <w:t xml:space="preserve">Appendix </w:t>
      </w:r>
      <w:r w:rsidR="00917E79">
        <w:t>A</w:t>
      </w:r>
      <w:r>
        <w:t>:  Code Listing</w:t>
      </w:r>
      <w:r w:rsidR="00F17B9D">
        <w:t xml:space="preserve"> Location</w:t>
      </w:r>
      <w:bookmarkEnd w:id="110"/>
    </w:p>
    <w:p w14:paraId="6F43F681" w14:textId="26CDB033" w:rsidR="007767DF" w:rsidRDefault="007767DF" w:rsidP="007767DF"/>
    <w:p w14:paraId="0D0A01B1" w14:textId="2EAEE3AF" w:rsidR="00F17B9D" w:rsidRDefault="00F17B9D" w:rsidP="00F17B9D">
      <w:r>
        <w:t>Some description or essential code snips can go here.</w:t>
      </w:r>
    </w:p>
    <w:p w14:paraId="2B3E4D88" w14:textId="77777777" w:rsidR="00F17B9D" w:rsidRDefault="00F17B9D" w:rsidP="00F17B9D"/>
    <w:p w14:paraId="2B56F8A8" w14:textId="08FCFA4A" w:rsidR="00F17B9D" w:rsidRDefault="00F17B9D" w:rsidP="00F17B9D">
      <w:r>
        <w:t xml:space="preserve">Code for this dissertation can be found in the repository listed below. To ensure that the code is accessible the repo must be a public repo. </w:t>
      </w:r>
    </w:p>
    <w:p w14:paraId="428E0851" w14:textId="77777777" w:rsidR="00F17B9D" w:rsidRDefault="00000000" w:rsidP="00F17B9D">
      <w:pPr>
        <w:rPr>
          <w:rStyle w:val="Hyperlink"/>
        </w:rPr>
      </w:pPr>
      <w:hyperlink r:id="rId53" w:history="1">
        <w:r w:rsidR="00F17B9D" w:rsidRPr="00CA69BF">
          <w:rPr>
            <w:rStyle w:val="Hyperlink"/>
          </w:rPr>
          <w:t>https://github.com/studentlnumber/reponame.git</w:t>
        </w:r>
      </w:hyperlink>
    </w:p>
    <w:p w14:paraId="38DE70EC" w14:textId="21EE2211" w:rsidR="00B00729" w:rsidRDefault="00000000" w:rsidP="00F17B9D">
      <w:hyperlink r:id="rId54" w:history="1">
        <w:r w:rsidR="00B00729" w:rsidRPr="000C5049">
          <w:rPr>
            <w:rStyle w:val="Hyperlink"/>
          </w:rPr>
          <w:t>https://github.com/L00171183/Contract-Testing.git</w:t>
        </w:r>
      </w:hyperlink>
      <w:r w:rsidR="00B00729">
        <w:t xml:space="preserve"> </w:t>
      </w:r>
    </w:p>
    <w:p w14:paraId="3BED4C80" w14:textId="77777777" w:rsidR="00F17B9D" w:rsidRPr="007767DF" w:rsidRDefault="00F17B9D" w:rsidP="007767DF"/>
    <w:sectPr w:rsidR="00F17B9D" w:rsidRPr="007767DF" w:rsidSect="00723A65">
      <w:footerReference w:type="default" r:id="rId5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BD89C" w14:textId="77777777" w:rsidR="002F35B6" w:rsidRDefault="002F35B6">
      <w:pPr>
        <w:spacing w:after="0" w:line="240" w:lineRule="auto"/>
      </w:pPr>
      <w:r>
        <w:separator/>
      </w:r>
    </w:p>
  </w:endnote>
  <w:endnote w:type="continuationSeparator" w:id="0">
    <w:p w14:paraId="46EA27AA" w14:textId="77777777" w:rsidR="002F35B6" w:rsidRDefault="002F35B6">
      <w:pPr>
        <w:spacing w:after="0" w:line="240" w:lineRule="auto"/>
      </w:pPr>
      <w:r>
        <w:continuationSeparator/>
      </w:r>
    </w:p>
  </w:endnote>
  <w:endnote w:type="continuationNotice" w:id="1">
    <w:p w14:paraId="4E4D6205" w14:textId="77777777" w:rsidR="002F35B6" w:rsidRDefault="002F35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964841"/>
      <w:docPartObj>
        <w:docPartGallery w:val="Page Numbers (Bottom of Page)"/>
        <w:docPartUnique/>
      </w:docPartObj>
    </w:sdtPr>
    <w:sdtEndPr>
      <w:rPr>
        <w:noProof/>
      </w:rPr>
    </w:sdtEndPr>
    <w:sdtContent>
      <w:p w14:paraId="5ED524A7" w14:textId="33333ED1" w:rsidR="00723A65" w:rsidRDefault="00723A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97C258" w14:textId="77777777" w:rsidR="00723A65" w:rsidRDefault="00723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493637"/>
      <w:docPartObj>
        <w:docPartGallery w:val="Page Numbers (Bottom of Page)"/>
        <w:docPartUnique/>
      </w:docPartObj>
    </w:sdtPr>
    <w:sdtEndPr>
      <w:rPr>
        <w:noProof/>
      </w:rPr>
    </w:sdtEndPr>
    <w:sdtContent>
      <w:p w14:paraId="512D958C" w14:textId="05166C4B" w:rsidR="00F17B9D" w:rsidRDefault="00F17B9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CCF0B34" w14:textId="77777777" w:rsidR="00F17B9D" w:rsidRDefault="00F17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7F80C" w14:textId="77777777" w:rsidR="002F35B6" w:rsidRDefault="002F35B6">
      <w:pPr>
        <w:spacing w:after="0" w:line="240" w:lineRule="auto"/>
      </w:pPr>
      <w:r>
        <w:separator/>
      </w:r>
    </w:p>
  </w:footnote>
  <w:footnote w:type="continuationSeparator" w:id="0">
    <w:p w14:paraId="3091666B" w14:textId="77777777" w:rsidR="002F35B6" w:rsidRDefault="002F35B6">
      <w:pPr>
        <w:spacing w:after="0" w:line="240" w:lineRule="auto"/>
      </w:pPr>
      <w:r>
        <w:continuationSeparator/>
      </w:r>
    </w:p>
  </w:footnote>
  <w:footnote w:type="continuationNotice" w:id="1">
    <w:p w14:paraId="4FA40A94" w14:textId="77777777" w:rsidR="002F35B6" w:rsidRDefault="002F35B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7DEA"/>
    <w:multiLevelType w:val="hybridMultilevel"/>
    <w:tmpl w:val="8A989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A7809"/>
    <w:multiLevelType w:val="hybridMultilevel"/>
    <w:tmpl w:val="829E6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1647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C91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D66A93"/>
    <w:multiLevelType w:val="hybridMultilevel"/>
    <w:tmpl w:val="9C18D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3C2482"/>
    <w:multiLevelType w:val="hybridMultilevel"/>
    <w:tmpl w:val="482AEC84"/>
    <w:lvl w:ilvl="0" w:tplc="1250D2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FE4B53"/>
    <w:multiLevelType w:val="hybridMultilevel"/>
    <w:tmpl w:val="E530E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3677C1"/>
    <w:multiLevelType w:val="hybridMultilevel"/>
    <w:tmpl w:val="DE749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7B3982"/>
    <w:multiLevelType w:val="hybridMultilevel"/>
    <w:tmpl w:val="D3A2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A95F8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2A12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82344D"/>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2" w15:restartNumberingAfterBreak="0">
    <w:nsid w:val="210F64D0"/>
    <w:multiLevelType w:val="hybridMultilevel"/>
    <w:tmpl w:val="7A6639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4952DE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C20F72"/>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5" w15:restartNumberingAfterBreak="0">
    <w:nsid w:val="3C2765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934581"/>
    <w:multiLevelType w:val="hybridMultilevel"/>
    <w:tmpl w:val="3326B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83F539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382C1D"/>
    <w:multiLevelType w:val="hybridMultilevel"/>
    <w:tmpl w:val="25D6F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CA21A6"/>
    <w:multiLevelType w:val="hybridMultilevel"/>
    <w:tmpl w:val="3FBA2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986312"/>
    <w:multiLevelType w:val="hybridMultilevel"/>
    <w:tmpl w:val="037CE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6E17B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FF22FC"/>
    <w:multiLevelType w:val="hybridMultilevel"/>
    <w:tmpl w:val="BA0CE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1053CD"/>
    <w:multiLevelType w:val="hybridMultilevel"/>
    <w:tmpl w:val="0D249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4925004"/>
    <w:multiLevelType w:val="hybridMultilevel"/>
    <w:tmpl w:val="FB081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52E2523"/>
    <w:multiLevelType w:val="hybridMultilevel"/>
    <w:tmpl w:val="D0E6C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6E157EA"/>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9" w15:restartNumberingAfterBreak="0">
    <w:nsid w:val="76F72D9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A2C4A5A"/>
    <w:multiLevelType w:val="hybridMultilevel"/>
    <w:tmpl w:val="2640D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95220B"/>
    <w:multiLevelType w:val="hybridMultilevel"/>
    <w:tmpl w:val="4CC44E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0621350">
    <w:abstractNumId w:val="14"/>
  </w:num>
  <w:num w:numId="2" w16cid:durableId="609630693">
    <w:abstractNumId w:val="12"/>
  </w:num>
  <w:num w:numId="3" w16cid:durableId="1163551699">
    <w:abstractNumId w:val="21"/>
  </w:num>
  <w:num w:numId="4" w16cid:durableId="1395855208">
    <w:abstractNumId w:val="24"/>
  </w:num>
  <w:num w:numId="5" w16cid:durableId="1079593070">
    <w:abstractNumId w:val="22"/>
  </w:num>
  <w:num w:numId="6" w16cid:durableId="929504932">
    <w:abstractNumId w:val="17"/>
  </w:num>
  <w:num w:numId="7" w16cid:durableId="1201744224">
    <w:abstractNumId w:val="29"/>
  </w:num>
  <w:num w:numId="8" w16cid:durableId="1905138549">
    <w:abstractNumId w:val="13"/>
  </w:num>
  <w:num w:numId="9" w16cid:durableId="449979097">
    <w:abstractNumId w:val="10"/>
  </w:num>
  <w:num w:numId="10" w16cid:durableId="256452689">
    <w:abstractNumId w:val="28"/>
  </w:num>
  <w:num w:numId="11" w16cid:durableId="1526210188">
    <w:abstractNumId w:val="3"/>
  </w:num>
  <w:num w:numId="12" w16cid:durableId="790897908">
    <w:abstractNumId w:val="15"/>
  </w:num>
  <w:num w:numId="13" w16cid:durableId="1806703652">
    <w:abstractNumId w:val="9"/>
  </w:num>
  <w:num w:numId="14" w16cid:durableId="179859249">
    <w:abstractNumId w:val="2"/>
  </w:num>
  <w:num w:numId="15" w16cid:durableId="943150325">
    <w:abstractNumId w:val="11"/>
  </w:num>
  <w:num w:numId="16" w16cid:durableId="1999838922">
    <w:abstractNumId w:val="20"/>
  </w:num>
  <w:num w:numId="17" w16cid:durableId="51465607">
    <w:abstractNumId w:val="5"/>
  </w:num>
  <w:num w:numId="18" w16cid:durableId="189343245">
    <w:abstractNumId w:val="2"/>
    <w:lvlOverride w:ilvl="0">
      <w:startOverride w:val="2"/>
    </w:lvlOverride>
    <w:lvlOverride w:ilvl="1">
      <w:startOverride w:val="1"/>
    </w:lvlOverride>
    <w:lvlOverride w:ilvl="2">
      <w:startOverride w:val="2"/>
    </w:lvlOverride>
  </w:num>
  <w:num w:numId="19" w16cid:durableId="1306543725">
    <w:abstractNumId w:val="2"/>
    <w:lvlOverride w:ilvl="0">
      <w:startOverride w:val="2"/>
    </w:lvlOverride>
    <w:lvlOverride w:ilvl="1">
      <w:startOverride w:val="3"/>
    </w:lvlOverride>
    <w:lvlOverride w:ilvl="2">
      <w:startOverride w:val="1"/>
    </w:lvlOverride>
  </w:num>
  <w:num w:numId="20" w16cid:durableId="924455826">
    <w:abstractNumId w:val="1"/>
  </w:num>
  <w:num w:numId="21" w16cid:durableId="675500324">
    <w:abstractNumId w:val="4"/>
  </w:num>
  <w:num w:numId="22" w16cid:durableId="519392744">
    <w:abstractNumId w:val="26"/>
  </w:num>
  <w:num w:numId="23" w16cid:durableId="588583281">
    <w:abstractNumId w:val="23"/>
  </w:num>
  <w:num w:numId="24" w16cid:durableId="1229343428">
    <w:abstractNumId w:val="0"/>
  </w:num>
  <w:num w:numId="25" w16cid:durableId="1326591754">
    <w:abstractNumId w:val="18"/>
  </w:num>
  <w:num w:numId="26" w16cid:durableId="1433353159">
    <w:abstractNumId w:val="31"/>
  </w:num>
  <w:num w:numId="27" w16cid:durableId="1182626813">
    <w:abstractNumId w:val="27"/>
  </w:num>
  <w:num w:numId="28" w16cid:durableId="536285345">
    <w:abstractNumId w:val="7"/>
  </w:num>
  <w:num w:numId="29" w16cid:durableId="1816337048">
    <w:abstractNumId w:val="30"/>
  </w:num>
  <w:num w:numId="30" w16cid:durableId="1113550725">
    <w:abstractNumId w:val="8"/>
  </w:num>
  <w:num w:numId="31" w16cid:durableId="1563906853">
    <w:abstractNumId w:val="25"/>
  </w:num>
  <w:num w:numId="32" w16cid:durableId="2138334820">
    <w:abstractNumId w:val="16"/>
  </w:num>
  <w:num w:numId="33" w16cid:durableId="1007561073">
    <w:abstractNumId w:val="6"/>
  </w:num>
  <w:num w:numId="34" w16cid:durableId="11052687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02814"/>
    <w:rsid w:val="00004D65"/>
    <w:rsid w:val="00005348"/>
    <w:rsid w:val="00005D36"/>
    <w:rsid w:val="00005F48"/>
    <w:rsid w:val="00007908"/>
    <w:rsid w:val="0001326C"/>
    <w:rsid w:val="00013C2C"/>
    <w:rsid w:val="00017C2D"/>
    <w:rsid w:val="0002280E"/>
    <w:rsid w:val="00022BF9"/>
    <w:rsid w:val="00033DFB"/>
    <w:rsid w:val="00034D37"/>
    <w:rsid w:val="000358D6"/>
    <w:rsid w:val="00040F2D"/>
    <w:rsid w:val="00045B9F"/>
    <w:rsid w:val="0004653E"/>
    <w:rsid w:val="0004662B"/>
    <w:rsid w:val="00051426"/>
    <w:rsid w:val="000569F8"/>
    <w:rsid w:val="00057FCE"/>
    <w:rsid w:val="00061EF8"/>
    <w:rsid w:val="00064704"/>
    <w:rsid w:val="00066120"/>
    <w:rsid w:val="00066892"/>
    <w:rsid w:val="00072154"/>
    <w:rsid w:val="00077E0B"/>
    <w:rsid w:val="00084AC3"/>
    <w:rsid w:val="00085167"/>
    <w:rsid w:val="00085B51"/>
    <w:rsid w:val="00091587"/>
    <w:rsid w:val="00092815"/>
    <w:rsid w:val="000947F7"/>
    <w:rsid w:val="00095551"/>
    <w:rsid w:val="000959A6"/>
    <w:rsid w:val="00097684"/>
    <w:rsid w:val="00097F45"/>
    <w:rsid w:val="000A0E45"/>
    <w:rsid w:val="000A1C59"/>
    <w:rsid w:val="000A6C1C"/>
    <w:rsid w:val="000B03A7"/>
    <w:rsid w:val="000B193C"/>
    <w:rsid w:val="000B2E48"/>
    <w:rsid w:val="000B4758"/>
    <w:rsid w:val="000B5BB9"/>
    <w:rsid w:val="000C16A4"/>
    <w:rsid w:val="000C1F01"/>
    <w:rsid w:val="000C2EB6"/>
    <w:rsid w:val="000C3ACC"/>
    <w:rsid w:val="000C45E6"/>
    <w:rsid w:val="000C465F"/>
    <w:rsid w:val="000C7883"/>
    <w:rsid w:val="000C7AE3"/>
    <w:rsid w:val="000D1527"/>
    <w:rsid w:val="000D16DD"/>
    <w:rsid w:val="000D55FD"/>
    <w:rsid w:val="000D6BAD"/>
    <w:rsid w:val="000E1173"/>
    <w:rsid w:val="000E11A2"/>
    <w:rsid w:val="000E2DAE"/>
    <w:rsid w:val="000E5C2F"/>
    <w:rsid w:val="000E7B77"/>
    <w:rsid w:val="000F0060"/>
    <w:rsid w:val="000F1A21"/>
    <w:rsid w:val="000F3C73"/>
    <w:rsid w:val="000F3E5C"/>
    <w:rsid w:val="000F5EE3"/>
    <w:rsid w:val="000F7D0E"/>
    <w:rsid w:val="00102235"/>
    <w:rsid w:val="00105EB6"/>
    <w:rsid w:val="0010706D"/>
    <w:rsid w:val="00110F71"/>
    <w:rsid w:val="00113095"/>
    <w:rsid w:val="001135FB"/>
    <w:rsid w:val="00116054"/>
    <w:rsid w:val="00116948"/>
    <w:rsid w:val="00117649"/>
    <w:rsid w:val="0012113F"/>
    <w:rsid w:val="00122657"/>
    <w:rsid w:val="00130D3C"/>
    <w:rsid w:val="00132EA5"/>
    <w:rsid w:val="00136A8C"/>
    <w:rsid w:val="001400F3"/>
    <w:rsid w:val="0014250F"/>
    <w:rsid w:val="0014335F"/>
    <w:rsid w:val="00145A33"/>
    <w:rsid w:val="001463A6"/>
    <w:rsid w:val="00146FB5"/>
    <w:rsid w:val="0015635B"/>
    <w:rsid w:val="00156375"/>
    <w:rsid w:val="00156B47"/>
    <w:rsid w:val="00165332"/>
    <w:rsid w:val="0017244C"/>
    <w:rsid w:val="00174D6C"/>
    <w:rsid w:val="001771F5"/>
    <w:rsid w:val="00181E7A"/>
    <w:rsid w:val="001840ED"/>
    <w:rsid w:val="00196C34"/>
    <w:rsid w:val="00196CD6"/>
    <w:rsid w:val="00196D11"/>
    <w:rsid w:val="001A21D8"/>
    <w:rsid w:val="001A5E83"/>
    <w:rsid w:val="001A5F4E"/>
    <w:rsid w:val="001A6669"/>
    <w:rsid w:val="001A6F1D"/>
    <w:rsid w:val="001A79BA"/>
    <w:rsid w:val="001B0C2B"/>
    <w:rsid w:val="001B1E3D"/>
    <w:rsid w:val="001B1FEE"/>
    <w:rsid w:val="001B4482"/>
    <w:rsid w:val="001B49BF"/>
    <w:rsid w:val="001B5B76"/>
    <w:rsid w:val="001B6730"/>
    <w:rsid w:val="001B72A8"/>
    <w:rsid w:val="001C0DBC"/>
    <w:rsid w:val="001C0F8C"/>
    <w:rsid w:val="001C3AE7"/>
    <w:rsid w:val="001D1A67"/>
    <w:rsid w:val="001D1BBE"/>
    <w:rsid w:val="001D4284"/>
    <w:rsid w:val="001D6587"/>
    <w:rsid w:val="001E3D11"/>
    <w:rsid w:val="001E5102"/>
    <w:rsid w:val="001E6D07"/>
    <w:rsid w:val="001E6E58"/>
    <w:rsid w:val="001E768E"/>
    <w:rsid w:val="001E79D4"/>
    <w:rsid w:val="001F04B8"/>
    <w:rsid w:val="001F12DB"/>
    <w:rsid w:val="001F178E"/>
    <w:rsid w:val="001F3630"/>
    <w:rsid w:val="001F5611"/>
    <w:rsid w:val="001F6044"/>
    <w:rsid w:val="0020115F"/>
    <w:rsid w:val="00201193"/>
    <w:rsid w:val="00202360"/>
    <w:rsid w:val="0020357D"/>
    <w:rsid w:val="00204AE2"/>
    <w:rsid w:val="00214268"/>
    <w:rsid w:val="0021532D"/>
    <w:rsid w:val="00216BFD"/>
    <w:rsid w:val="0021769F"/>
    <w:rsid w:val="00223726"/>
    <w:rsid w:val="00223E1C"/>
    <w:rsid w:val="0022539A"/>
    <w:rsid w:val="00226EA9"/>
    <w:rsid w:val="00230820"/>
    <w:rsid w:val="00230827"/>
    <w:rsid w:val="00232D66"/>
    <w:rsid w:val="00236EE9"/>
    <w:rsid w:val="00242637"/>
    <w:rsid w:val="00243804"/>
    <w:rsid w:val="00244186"/>
    <w:rsid w:val="00245E93"/>
    <w:rsid w:val="002479E0"/>
    <w:rsid w:val="00250FBF"/>
    <w:rsid w:val="00251CB2"/>
    <w:rsid w:val="00251D2F"/>
    <w:rsid w:val="00252019"/>
    <w:rsid w:val="00253A5C"/>
    <w:rsid w:val="00253A7C"/>
    <w:rsid w:val="00253A9D"/>
    <w:rsid w:val="002553AC"/>
    <w:rsid w:val="00257CFD"/>
    <w:rsid w:val="00263A16"/>
    <w:rsid w:val="00264A23"/>
    <w:rsid w:val="00264AD4"/>
    <w:rsid w:val="00266244"/>
    <w:rsid w:val="002742DA"/>
    <w:rsid w:val="00274A61"/>
    <w:rsid w:val="002927C2"/>
    <w:rsid w:val="00292C7B"/>
    <w:rsid w:val="00293F93"/>
    <w:rsid w:val="002944ED"/>
    <w:rsid w:val="0029504E"/>
    <w:rsid w:val="002956D9"/>
    <w:rsid w:val="002A0DED"/>
    <w:rsid w:val="002A16D7"/>
    <w:rsid w:val="002A1F84"/>
    <w:rsid w:val="002A2870"/>
    <w:rsid w:val="002A5E27"/>
    <w:rsid w:val="002B18A8"/>
    <w:rsid w:val="002B24EE"/>
    <w:rsid w:val="002B2C83"/>
    <w:rsid w:val="002B5ED3"/>
    <w:rsid w:val="002B66DD"/>
    <w:rsid w:val="002C1C45"/>
    <w:rsid w:val="002C5205"/>
    <w:rsid w:val="002D0431"/>
    <w:rsid w:val="002D066F"/>
    <w:rsid w:val="002D2D9A"/>
    <w:rsid w:val="002D4332"/>
    <w:rsid w:val="002D705C"/>
    <w:rsid w:val="002D76C4"/>
    <w:rsid w:val="002E3588"/>
    <w:rsid w:val="002E45B1"/>
    <w:rsid w:val="002E632B"/>
    <w:rsid w:val="002F0D30"/>
    <w:rsid w:val="002F1350"/>
    <w:rsid w:val="002F2F7B"/>
    <w:rsid w:val="002F34FF"/>
    <w:rsid w:val="002F35B6"/>
    <w:rsid w:val="002F37D8"/>
    <w:rsid w:val="002F4286"/>
    <w:rsid w:val="002F7094"/>
    <w:rsid w:val="00301F93"/>
    <w:rsid w:val="00302B13"/>
    <w:rsid w:val="0030488C"/>
    <w:rsid w:val="00306553"/>
    <w:rsid w:val="00307134"/>
    <w:rsid w:val="00310756"/>
    <w:rsid w:val="003113FF"/>
    <w:rsid w:val="0031270D"/>
    <w:rsid w:val="003127FC"/>
    <w:rsid w:val="003134D0"/>
    <w:rsid w:val="003145AD"/>
    <w:rsid w:val="00315E21"/>
    <w:rsid w:val="0031640F"/>
    <w:rsid w:val="003168E5"/>
    <w:rsid w:val="0031692D"/>
    <w:rsid w:val="00321BDB"/>
    <w:rsid w:val="0033014B"/>
    <w:rsid w:val="00337ED3"/>
    <w:rsid w:val="0034032A"/>
    <w:rsid w:val="00342507"/>
    <w:rsid w:val="00352C70"/>
    <w:rsid w:val="00354F4C"/>
    <w:rsid w:val="003556A2"/>
    <w:rsid w:val="00363C9E"/>
    <w:rsid w:val="0036478F"/>
    <w:rsid w:val="003663BF"/>
    <w:rsid w:val="00367724"/>
    <w:rsid w:val="00367A58"/>
    <w:rsid w:val="003735F5"/>
    <w:rsid w:val="00373E7C"/>
    <w:rsid w:val="00380352"/>
    <w:rsid w:val="003803A9"/>
    <w:rsid w:val="00380EF8"/>
    <w:rsid w:val="0038181F"/>
    <w:rsid w:val="00382251"/>
    <w:rsid w:val="003826EA"/>
    <w:rsid w:val="003836FA"/>
    <w:rsid w:val="00385838"/>
    <w:rsid w:val="00386BE9"/>
    <w:rsid w:val="003870A7"/>
    <w:rsid w:val="00392BD7"/>
    <w:rsid w:val="00394FCA"/>
    <w:rsid w:val="00395E1F"/>
    <w:rsid w:val="003A002E"/>
    <w:rsid w:val="003A0912"/>
    <w:rsid w:val="003A0A86"/>
    <w:rsid w:val="003A414E"/>
    <w:rsid w:val="003A6679"/>
    <w:rsid w:val="003A6D64"/>
    <w:rsid w:val="003A7C5F"/>
    <w:rsid w:val="003A7EFC"/>
    <w:rsid w:val="003B240D"/>
    <w:rsid w:val="003B57D9"/>
    <w:rsid w:val="003B5DAD"/>
    <w:rsid w:val="003C04E4"/>
    <w:rsid w:val="003C6933"/>
    <w:rsid w:val="003D3A03"/>
    <w:rsid w:val="003D4E24"/>
    <w:rsid w:val="003D55F5"/>
    <w:rsid w:val="003D6A21"/>
    <w:rsid w:val="003E02CA"/>
    <w:rsid w:val="003E04B7"/>
    <w:rsid w:val="003E0B64"/>
    <w:rsid w:val="003E0E36"/>
    <w:rsid w:val="003E1F4B"/>
    <w:rsid w:val="003E4324"/>
    <w:rsid w:val="003E6500"/>
    <w:rsid w:val="003F0A49"/>
    <w:rsid w:val="003F192E"/>
    <w:rsid w:val="003F1EA1"/>
    <w:rsid w:val="003F51FD"/>
    <w:rsid w:val="003F7AB8"/>
    <w:rsid w:val="0040175A"/>
    <w:rsid w:val="00401FB6"/>
    <w:rsid w:val="00412322"/>
    <w:rsid w:val="0041554F"/>
    <w:rsid w:val="00415A41"/>
    <w:rsid w:val="00415DE9"/>
    <w:rsid w:val="00416DB3"/>
    <w:rsid w:val="00417CA2"/>
    <w:rsid w:val="00430A07"/>
    <w:rsid w:val="00431520"/>
    <w:rsid w:val="00431A3C"/>
    <w:rsid w:val="00440194"/>
    <w:rsid w:val="00444B39"/>
    <w:rsid w:val="004465EC"/>
    <w:rsid w:val="00446B5A"/>
    <w:rsid w:val="00447EA3"/>
    <w:rsid w:val="004527F8"/>
    <w:rsid w:val="00457B0B"/>
    <w:rsid w:val="00460565"/>
    <w:rsid w:val="00462754"/>
    <w:rsid w:val="00472141"/>
    <w:rsid w:val="004727C3"/>
    <w:rsid w:val="00472C3D"/>
    <w:rsid w:val="00472DB7"/>
    <w:rsid w:val="00473304"/>
    <w:rsid w:val="004739C4"/>
    <w:rsid w:val="00473A45"/>
    <w:rsid w:val="004758FD"/>
    <w:rsid w:val="00481EF4"/>
    <w:rsid w:val="004827A4"/>
    <w:rsid w:val="004828CB"/>
    <w:rsid w:val="00482B8D"/>
    <w:rsid w:val="00485555"/>
    <w:rsid w:val="00485780"/>
    <w:rsid w:val="00485D5A"/>
    <w:rsid w:val="00490B97"/>
    <w:rsid w:val="004917FF"/>
    <w:rsid w:val="00493927"/>
    <w:rsid w:val="00495B28"/>
    <w:rsid w:val="004974BC"/>
    <w:rsid w:val="004A03AA"/>
    <w:rsid w:val="004A0A88"/>
    <w:rsid w:val="004A1048"/>
    <w:rsid w:val="004A293B"/>
    <w:rsid w:val="004A6A22"/>
    <w:rsid w:val="004B47DF"/>
    <w:rsid w:val="004B5225"/>
    <w:rsid w:val="004B589F"/>
    <w:rsid w:val="004B6035"/>
    <w:rsid w:val="004B640E"/>
    <w:rsid w:val="004C38A9"/>
    <w:rsid w:val="004C4D29"/>
    <w:rsid w:val="004C5DDE"/>
    <w:rsid w:val="004D1F2F"/>
    <w:rsid w:val="004D579D"/>
    <w:rsid w:val="004D676C"/>
    <w:rsid w:val="004D7197"/>
    <w:rsid w:val="004D7E1E"/>
    <w:rsid w:val="004E30A6"/>
    <w:rsid w:val="004E5898"/>
    <w:rsid w:val="004E7204"/>
    <w:rsid w:val="004F04B6"/>
    <w:rsid w:val="004F0B4E"/>
    <w:rsid w:val="004F37F8"/>
    <w:rsid w:val="004F3DB1"/>
    <w:rsid w:val="004F7FE6"/>
    <w:rsid w:val="0050011D"/>
    <w:rsid w:val="00500228"/>
    <w:rsid w:val="00500FAF"/>
    <w:rsid w:val="00501C93"/>
    <w:rsid w:val="005052F6"/>
    <w:rsid w:val="005056BE"/>
    <w:rsid w:val="005059C3"/>
    <w:rsid w:val="00505F0F"/>
    <w:rsid w:val="00506147"/>
    <w:rsid w:val="00511559"/>
    <w:rsid w:val="00511B94"/>
    <w:rsid w:val="0053237A"/>
    <w:rsid w:val="00534051"/>
    <w:rsid w:val="005460B3"/>
    <w:rsid w:val="005477AF"/>
    <w:rsid w:val="00550D4B"/>
    <w:rsid w:val="0055164F"/>
    <w:rsid w:val="00552615"/>
    <w:rsid w:val="00552CA4"/>
    <w:rsid w:val="00553025"/>
    <w:rsid w:val="00553AB5"/>
    <w:rsid w:val="005541D2"/>
    <w:rsid w:val="00554C3D"/>
    <w:rsid w:val="0055548E"/>
    <w:rsid w:val="00555BC8"/>
    <w:rsid w:val="00557620"/>
    <w:rsid w:val="005634DD"/>
    <w:rsid w:val="00563E30"/>
    <w:rsid w:val="00565E14"/>
    <w:rsid w:val="00566D05"/>
    <w:rsid w:val="005705A9"/>
    <w:rsid w:val="0057087B"/>
    <w:rsid w:val="00570AD7"/>
    <w:rsid w:val="005726FA"/>
    <w:rsid w:val="0057426D"/>
    <w:rsid w:val="0057679E"/>
    <w:rsid w:val="00577616"/>
    <w:rsid w:val="00577766"/>
    <w:rsid w:val="00584FE2"/>
    <w:rsid w:val="00585303"/>
    <w:rsid w:val="00587013"/>
    <w:rsid w:val="005921BA"/>
    <w:rsid w:val="00595468"/>
    <w:rsid w:val="005A00CB"/>
    <w:rsid w:val="005A0978"/>
    <w:rsid w:val="005A0F1A"/>
    <w:rsid w:val="005A0FF8"/>
    <w:rsid w:val="005A1924"/>
    <w:rsid w:val="005A3362"/>
    <w:rsid w:val="005A3D70"/>
    <w:rsid w:val="005B0ABF"/>
    <w:rsid w:val="005B2132"/>
    <w:rsid w:val="005B2617"/>
    <w:rsid w:val="005B4725"/>
    <w:rsid w:val="005B7D07"/>
    <w:rsid w:val="005B7D4E"/>
    <w:rsid w:val="005C44BC"/>
    <w:rsid w:val="005C6B4B"/>
    <w:rsid w:val="005D0580"/>
    <w:rsid w:val="005D1DA8"/>
    <w:rsid w:val="005D3643"/>
    <w:rsid w:val="005D740F"/>
    <w:rsid w:val="005E049F"/>
    <w:rsid w:val="005E522A"/>
    <w:rsid w:val="005E6DF2"/>
    <w:rsid w:val="005E6E81"/>
    <w:rsid w:val="005E701E"/>
    <w:rsid w:val="005E7694"/>
    <w:rsid w:val="005E7A53"/>
    <w:rsid w:val="005F0061"/>
    <w:rsid w:val="005F0071"/>
    <w:rsid w:val="005F043D"/>
    <w:rsid w:val="005F0886"/>
    <w:rsid w:val="005F1FE5"/>
    <w:rsid w:val="005F32A5"/>
    <w:rsid w:val="005F5C92"/>
    <w:rsid w:val="00604850"/>
    <w:rsid w:val="00606C02"/>
    <w:rsid w:val="0061106D"/>
    <w:rsid w:val="006131EA"/>
    <w:rsid w:val="00613AF8"/>
    <w:rsid w:val="00616225"/>
    <w:rsid w:val="00616322"/>
    <w:rsid w:val="00617086"/>
    <w:rsid w:val="00620D60"/>
    <w:rsid w:val="00621D84"/>
    <w:rsid w:val="006263F1"/>
    <w:rsid w:val="0062685D"/>
    <w:rsid w:val="00630D35"/>
    <w:rsid w:val="00634ECD"/>
    <w:rsid w:val="00635737"/>
    <w:rsid w:val="006411CA"/>
    <w:rsid w:val="006478EA"/>
    <w:rsid w:val="00650050"/>
    <w:rsid w:val="00652864"/>
    <w:rsid w:val="00653FF3"/>
    <w:rsid w:val="006542B8"/>
    <w:rsid w:val="00656BFF"/>
    <w:rsid w:val="00661445"/>
    <w:rsid w:val="006614F0"/>
    <w:rsid w:val="006615B4"/>
    <w:rsid w:val="00661D17"/>
    <w:rsid w:val="00661DA1"/>
    <w:rsid w:val="0066416E"/>
    <w:rsid w:val="006644EC"/>
    <w:rsid w:val="006657CA"/>
    <w:rsid w:val="00666960"/>
    <w:rsid w:val="00667DB4"/>
    <w:rsid w:val="0067396E"/>
    <w:rsid w:val="00674AB6"/>
    <w:rsid w:val="00677274"/>
    <w:rsid w:val="006860EE"/>
    <w:rsid w:val="00686134"/>
    <w:rsid w:val="006879D3"/>
    <w:rsid w:val="00691849"/>
    <w:rsid w:val="0069276A"/>
    <w:rsid w:val="006935B0"/>
    <w:rsid w:val="00694336"/>
    <w:rsid w:val="0069646E"/>
    <w:rsid w:val="006A04B2"/>
    <w:rsid w:val="006A5795"/>
    <w:rsid w:val="006A691E"/>
    <w:rsid w:val="006A7C98"/>
    <w:rsid w:val="006B17A6"/>
    <w:rsid w:val="006B313B"/>
    <w:rsid w:val="006C1F0A"/>
    <w:rsid w:val="006C21D9"/>
    <w:rsid w:val="006C38A0"/>
    <w:rsid w:val="006C4A17"/>
    <w:rsid w:val="006C4F79"/>
    <w:rsid w:val="006D0182"/>
    <w:rsid w:val="006D4210"/>
    <w:rsid w:val="006D421A"/>
    <w:rsid w:val="006D56BD"/>
    <w:rsid w:val="006E07FE"/>
    <w:rsid w:val="006E1312"/>
    <w:rsid w:val="006E7ACB"/>
    <w:rsid w:val="006F0C53"/>
    <w:rsid w:val="006F1149"/>
    <w:rsid w:val="006F154F"/>
    <w:rsid w:val="006F1D34"/>
    <w:rsid w:val="006F2290"/>
    <w:rsid w:val="006F2CA0"/>
    <w:rsid w:val="006F3F75"/>
    <w:rsid w:val="006F4073"/>
    <w:rsid w:val="006F50F0"/>
    <w:rsid w:val="006F6FE4"/>
    <w:rsid w:val="007035E8"/>
    <w:rsid w:val="00703B05"/>
    <w:rsid w:val="007056E1"/>
    <w:rsid w:val="007139A5"/>
    <w:rsid w:val="00713F4B"/>
    <w:rsid w:val="00715C2B"/>
    <w:rsid w:val="0071712A"/>
    <w:rsid w:val="00717FEB"/>
    <w:rsid w:val="0072119C"/>
    <w:rsid w:val="00723A65"/>
    <w:rsid w:val="0072729C"/>
    <w:rsid w:val="00732073"/>
    <w:rsid w:val="007323DB"/>
    <w:rsid w:val="007328B5"/>
    <w:rsid w:val="00735FD9"/>
    <w:rsid w:val="00736AE1"/>
    <w:rsid w:val="00737122"/>
    <w:rsid w:val="00740858"/>
    <w:rsid w:val="0074500B"/>
    <w:rsid w:val="00745DB6"/>
    <w:rsid w:val="007559AA"/>
    <w:rsid w:val="00756174"/>
    <w:rsid w:val="00756C0B"/>
    <w:rsid w:val="007605F3"/>
    <w:rsid w:val="00764A27"/>
    <w:rsid w:val="00767932"/>
    <w:rsid w:val="007701FE"/>
    <w:rsid w:val="00770A0A"/>
    <w:rsid w:val="00775D64"/>
    <w:rsid w:val="0077641B"/>
    <w:rsid w:val="007767DF"/>
    <w:rsid w:val="00776952"/>
    <w:rsid w:val="007806D0"/>
    <w:rsid w:val="00782ECE"/>
    <w:rsid w:val="00784326"/>
    <w:rsid w:val="00790A14"/>
    <w:rsid w:val="00791CC8"/>
    <w:rsid w:val="00792392"/>
    <w:rsid w:val="00792E01"/>
    <w:rsid w:val="007A158B"/>
    <w:rsid w:val="007A1C33"/>
    <w:rsid w:val="007A2614"/>
    <w:rsid w:val="007A5817"/>
    <w:rsid w:val="007A6F7D"/>
    <w:rsid w:val="007B0BC2"/>
    <w:rsid w:val="007B233F"/>
    <w:rsid w:val="007B2B12"/>
    <w:rsid w:val="007B55FD"/>
    <w:rsid w:val="007C0DE8"/>
    <w:rsid w:val="007C2CDD"/>
    <w:rsid w:val="007D330E"/>
    <w:rsid w:val="007D3478"/>
    <w:rsid w:val="007D3584"/>
    <w:rsid w:val="007D6953"/>
    <w:rsid w:val="007D6A33"/>
    <w:rsid w:val="007E0737"/>
    <w:rsid w:val="007E0B73"/>
    <w:rsid w:val="007E2251"/>
    <w:rsid w:val="007E3AE3"/>
    <w:rsid w:val="007E59E6"/>
    <w:rsid w:val="007E6ADC"/>
    <w:rsid w:val="007E7786"/>
    <w:rsid w:val="007F1DE3"/>
    <w:rsid w:val="007F3A87"/>
    <w:rsid w:val="007F3F1C"/>
    <w:rsid w:val="007F6292"/>
    <w:rsid w:val="007F77DC"/>
    <w:rsid w:val="007F7C5E"/>
    <w:rsid w:val="008019B1"/>
    <w:rsid w:val="00805765"/>
    <w:rsid w:val="00806BFE"/>
    <w:rsid w:val="00807828"/>
    <w:rsid w:val="00807A06"/>
    <w:rsid w:val="00811049"/>
    <w:rsid w:val="00811113"/>
    <w:rsid w:val="0081191F"/>
    <w:rsid w:val="008137A6"/>
    <w:rsid w:val="00815290"/>
    <w:rsid w:val="00816BD2"/>
    <w:rsid w:val="00823A1A"/>
    <w:rsid w:val="00824727"/>
    <w:rsid w:val="00826BB0"/>
    <w:rsid w:val="0082759F"/>
    <w:rsid w:val="008307AB"/>
    <w:rsid w:val="008307C6"/>
    <w:rsid w:val="0083239E"/>
    <w:rsid w:val="00834A22"/>
    <w:rsid w:val="008368EA"/>
    <w:rsid w:val="00837DA7"/>
    <w:rsid w:val="0084037C"/>
    <w:rsid w:val="00840637"/>
    <w:rsid w:val="00840D2D"/>
    <w:rsid w:val="00841C72"/>
    <w:rsid w:val="00846B5E"/>
    <w:rsid w:val="0085095D"/>
    <w:rsid w:val="00850ADF"/>
    <w:rsid w:val="00850F36"/>
    <w:rsid w:val="00853D20"/>
    <w:rsid w:val="00854103"/>
    <w:rsid w:val="00855071"/>
    <w:rsid w:val="008551E2"/>
    <w:rsid w:val="00855928"/>
    <w:rsid w:val="00855BA5"/>
    <w:rsid w:val="008663D9"/>
    <w:rsid w:val="00870620"/>
    <w:rsid w:val="00870987"/>
    <w:rsid w:val="00872A3D"/>
    <w:rsid w:val="00873EEC"/>
    <w:rsid w:val="00881042"/>
    <w:rsid w:val="00882186"/>
    <w:rsid w:val="008847A3"/>
    <w:rsid w:val="00886F3E"/>
    <w:rsid w:val="00891D9D"/>
    <w:rsid w:val="0089269E"/>
    <w:rsid w:val="00894040"/>
    <w:rsid w:val="0089677B"/>
    <w:rsid w:val="008A0318"/>
    <w:rsid w:val="008A3809"/>
    <w:rsid w:val="008A4A49"/>
    <w:rsid w:val="008A7380"/>
    <w:rsid w:val="008A7799"/>
    <w:rsid w:val="008B20CA"/>
    <w:rsid w:val="008B4AF8"/>
    <w:rsid w:val="008B6E99"/>
    <w:rsid w:val="008C1A33"/>
    <w:rsid w:val="008C4C46"/>
    <w:rsid w:val="008D1C97"/>
    <w:rsid w:val="008D27F0"/>
    <w:rsid w:val="008D4C1E"/>
    <w:rsid w:val="008D6FEB"/>
    <w:rsid w:val="008D7200"/>
    <w:rsid w:val="008E12B1"/>
    <w:rsid w:val="008E2994"/>
    <w:rsid w:val="008E5F57"/>
    <w:rsid w:val="008F2285"/>
    <w:rsid w:val="008F2ADF"/>
    <w:rsid w:val="008F4C7E"/>
    <w:rsid w:val="008F6843"/>
    <w:rsid w:val="008F76BB"/>
    <w:rsid w:val="00902EFC"/>
    <w:rsid w:val="00906BB2"/>
    <w:rsid w:val="0090752D"/>
    <w:rsid w:val="009100F0"/>
    <w:rsid w:val="00910CBC"/>
    <w:rsid w:val="009118DB"/>
    <w:rsid w:val="00911931"/>
    <w:rsid w:val="009122DD"/>
    <w:rsid w:val="00913CA7"/>
    <w:rsid w:val="009146E9"/>
    <w:rsid w:val="00916610"/>
    <w:rsid w:val="0091689E"/>
    <w:rsid w:val="00917E79"/>
    <w:rsid w:val="00924953"/>
    <w:rsid w:val="00924C7A"/>
    <w:rsid w:val="0092775E"/>
    <w:rsid w:val="009277EB"/>
    <w:rsid w:val="00932C88"/>
    <w:rsid w:val="00934E9E"/>
    <w:rsid w:val="00937490"/>
    <w:rsid w:val="00942F99"/>
    <w:rsid w:val="00943C8C"/>
    <w:rsid w:val="00946525"/>
    <w:rsid w:val="00946994"/>
    <w:rsid w:val="00947C9C"/>
    <w:rsid w:val="009500AE"/>
    <w:rsid w:val="009503E2"/>
    <w:rsid w:val="0095059D"/>
    <w:rsid w:val="00952CFD"/>
    <w:rsid w:val="0095396D"/>
    <w:rsid w:val="00957E37"/>
    <w:rsid w:val="00960277"/>
    <w:rsid w:val="0096056B"/>
    <w:rsid w:val="00963888"/>
    <w:rsid w:val="0096419B"/>
    <w:rsid w:val="00965FC5"/>
    <w:rsid w:val="0096615A"/>
    <w:rsid w:val="009671A6"/>
    <w:rsid w:val="00975BF0"/>
    <w:rsid w:val="009763B5"/>
    <w:rsid w:val="00976AA8"/>
    <w:rsid w:val="00984EE8"/>
    <w:rsid w:val="009930F5"/>
    <w:rsid w:val="00994AB7"/>
    <w:rsid w:val="00996E53"/>
    <w:rsid w:val="00997A69"/>
    <w:rsid w:val="009A4151"/>
    <w:rsid w:val="009A7B30"/>
    <w:rsid w:val="009B0630"/>
    <w:rsid w:val="009B2A18"/>
    <w:rsid w:val="009B35BA"/>
    <w:rsid w:val="009B45BD"/>
    <w:rsid w:val="009B573E"/>
    <w:rsid w:val="009B5A73"/>
    <w:rsid w:val="009B7B17"/>
    <w:rsid w:val="009D11A7"/>
    <w:rsid w:val="009D15A3"/>
    <w:rsid w:val="009D1CC6"/>
    <w:rsid w:val="009D30E9"/>
    <w:rsid w:val="009E787D"/>
    <w:rsid w:val="009E7CB0"/>
    <w:rsid w:val="009F1887"/>
    <w:rsid w:val="009F1EE0"/>
    <w:rsid w:val="009F241A"/>
    <w:rsid w:val="009F2452"/>
    <w:rsid w:val="009F257E"/>
    <w:rsid w:val="009F2666"/>
    <w:rsid w:val="009F4054"/>
    <w:rsid w:val="009F57F0"/>
    <w:rsid w:val="009F6A13"/>
    <w:rsid w:val="00A019AC"/>
    <w:rsid w:val="00A04EBC"/>
    <w:rsid w:val="00A10425"/>
    <w:rsid w:val="00A11CD8"/>
    <w:rsid w:val="00A16534"/>
    <w:rsid w:val="00A17C16"/>
    <w:rsid w:val="00A17E97"/>
    <w:rsid w:val="00A208C9"/>
    <w:rsid w:val="00A2685D"/>
    <w:rsid w:val="00A272F8"/>
    <w:rsid w:val="00A300D4"/>
    <w:rsid w:val="00A31057"/>
    <w:rsid w:val="00A3216D"/>
    <w:rsid w:val="00A33885"/>
    <w:rsid w:val="00A371DD"/>
    <w:rsid w:val="00A413DA"/>
    <w:rsid w:val="00A416E2"/>
    <w:rsid w:val="00A46494"/>
    <w:rsid w:val="00A52CD6"/>
    <w:rsid w:val="00A53A9C"/>
    <w:rsid w:val="00A561D8"/>
    <w:rsid w:val="00A567DF"/>
    <w:rsid w:val="00A6083D"/>
    <w:rsid w:val="00A6099E"/>
    <w:rsid w:val="00A61DC5"/>
    <w:rsid w:val="00A63058"/>
    <w:rsid w:val="00A63126"/>
    <w:rsid w:val="00A63454"/>
    <w:rsid w:val="00A6382B"/>
    <w:rsid w:val="00A63954"/>
    <w:rsid w:val="00A64796"/>
    <w:rsid w:val="00A65A13"/>
    <w:rsid w:val="00A660E8"/>
    <w:rsid w:val="00A67B76"/>
    <w:rsid w:val="00A73608"/>
    <w:rsid w:val="00A7478D"/>
    <w:rsid w:val="00A80268"/>
    <w:rsid w:val="00A864CB"/>
    <w:rsid w:val="00A87E69"/>
    <w:rsid w:val="00A9694B"/>
    <w:rsid w:val="00A97EF7"/>
    <w:rsid w:val="00AA0383"/>
    <w:rsid w:val="00AA0A34"/>
    <w:rsid w:val="00AA3391"/>
    <w:rsid w:val="00AB07D2"/>
    <w:rsid w:val="00AB0B19"/>
    <w:rsid w:val="00AB1283"/>
    <w:rsid w:val="00AB4418"/>
    <w:rsid w:val="00AC2D5A"/>
    <w:rsid w:val="00AC742E"/>
    <w:rsid w:val="00AD0FF4"/>
    <w:rsid w:val="00AD1727"/>
    <w:rsid w:val="00AD6A85"/>
    <w:rsid w:val="00AD74EF"/>
    <w:rsid w:val="00AE0254"/>
    <w:rsid w:val="00AE3996"/>
    <w:rsid w:val="00AE4AA0"/>
    <w:rsid w:val="00AE55EE"/>
    <w:rsid w:val="00AE5FFA"/>
    <w:rsid w:val="00AF0074"/>
    <w:rsid w:val="00AF0E9E"/>
    <w:rsid w:val="00AF1865"/>
    <w:rsid w:val="00AF1E95"/>
    <w:rsid w:val="00AF26D6"/>
    <w:rsid w:val="00AF4631"/>
    <w:rsid w:val="00AF59BF"/>
    <w:rsid w:val="00AF677B"/>
    <w:rsid w:val="00AF746E"/>
    <w:rsid w:val="00B00424"/>
    <w:rsid w:val="00B00729"/>
    <w:rsid w:val="00B01CD5"/>
    <w:rsid w:val="00B02B2C"/>
    <w:rsid w:val="00B06166"/>
    <w:rsid w:val="00B070B2"/>
    <w:rsid w:val="00B11D9B"/>
    <w:rsid w:val="00B135FC"/>
    <w:rsid w:val="00B13885"/>
    <w:rsid w:val="00B17D5B"/>
    <w:rsid w:val="00B2269B"/>
    <w:rsid w:val="00B2410F"/>
    <w:rsid w:val="00B27437"/>
    <w:rsid w:val="00B27465"/>
    <w:rsid w:val="00B27AD3"/>
    <w:rsid w:val="00B3051E"/>
    <w:rsid w:val="00B32D54"/>
    <w:rsid w:val="00B33855"/>
    <w:rsid w:val="00B33D14"/>
    <w:rsid w:val="00B3710C"/>
    <w:rsid w:val="00B425F8"/>
    <w:rsid w:val="00B43599"/>
    <w:rsid w:val="00B4395B"/>
    <w:rsid w:val="00B440D5"/>
    <w:rsid w:val="00B467EE"/>
    <w:rsid w:val="00B508B0"/>
    <w:rsid w:val="00B51835"/>
    <w:rsid w:val="00B52886"/>
    <w:rsid w:val="00B54DBB"/>
    <w:rsid w:val="00B62881"/>
    <w:rsid w:val="00B63C56"/>
    <w:rsid w:val="00B6404D"/>
    <w:rsid w:val="00B67327"/>
    <w:rsid w:val="00B6753E"/>
    <w:rsid w:val="00B717EB"/>
    <w:rsid w:val="00B7187C"/>
    <w:rsid w:val="00B72089"/>
    <w:rsid w:val="00B738D3"/>
    <w:rsid w:val="00B742DF"/>
    <w:rsid w:val="00B75B68"/>
    <w:rsid w:val="00B7623C"/>
    <w:rsid w:val="00B77465"/>
    <w:rsid w:val="00B779E1"/>
    <w:rsid w:val="00B81135"/>
    <w:rsid w:val="00B849AE"/>
    <w:rsid w:val="00B87FDB"/>
    <w:rsid w:val="00B96487"/>
    <w:rsid w:val="00B97D66"/>
    <w:rsid w:val="00BA145C"/>
    <w:rsid w:val="00BA187C"/>
    <w:rsid w:val="00BA5A56"/>
    <w:rsid w:val="00BA6B6F"/>
    <w:rsid w:val="00BA6D54"/>
    <w:rsid w:val="00BA7173"/>
    <w:rsid w:val="00BA77E2"/>
    <w:rsid w:val="00BB0AF1"/>
    <w:rsid w:val="00BB2D04"/>
    <w:rsid w:val="00BB58E1"/>
    <w:rsid w:val="00BC4372"/>
    <w:rsid w:val="00BC7A62"/>
    <w:rsid w:val="00BD0F06"/>
    <w:rsid w:val="00BD156B"/>
    <w:rsid w:val="00BD2B3F"/>
    <w:rsid w:val="00BE00B3"/>
    <w:rsid w:val="00BE124F"/>
    <w:rsid w:val="00BE309C"/>
    <w:rsid w:val="00BF149E"/>
    <w:rsid w:val="00BF3165"/>
    <w:rsid w:val="00BF3AEA"/>
    <w:rsid w:val="00C02723"/>
    <w:rsid w:val="00C058E6"/>
    <w:rsid w:val="00C069C4"/>
    <w:rsid w:val="00C06C60"/>
    <w:rsid w:val="00C10003"/>
    <w:rsid w:val="00C11811"/>
    <w:rsid w:val="00C11ADE"/>
    <w:rsid w:val="00C1467F"/>
    <w:rsid w:val="00C15FB4"/>
    <w:rsid w:val="00C2235C"/>
    <w:rsid w:val="00C2256E"/>
    <w:rsid w:val="00C2584A"/>
    <w:rsid w:val="00C25CB1"/>
    <w:rsid w:val="00C32690"/>
    <w:rsid w:val="00C33512"/>
    <w:rsid w:val="00C336FF"/>
    <w:rsid w:val="00C36B8D"/>
    <w:rsid w:val="00C40511"/>
    <w:rsid w:val="00C44D06"/>
    <w:rsid w:val="00C46BE9"/>
    <w:rsid w:val="00C473C3"/>
    <w:rsid w:val="00C507B2"/>
    <w:rsid w:val="00C509A1"/>
    <w:rsid w:val="00C52A40"/>
    <w:rsid w:val="00C54355"/>
    <w:rsid w:val="00C57741"/>
    <w:rsid w:val="00C6036A"/>
    <w:rsid w:val="00C61E0A"/>
    <w:rsid w:val="00C6238D"/>
    <w:rsid w:val="00C64A10"/>
    <w:rsid w:val="00C655BD"/>
    <w:rsid w:val="00C66727"/>
    <w:rsid w:val="00C67D1B"/>
    <w:rsid w:val="00C701E1"/>
    <w:rsid w:val="00C724C2"/>
    <w:rsid w:val="00C724C6"/>
    <w:rsid w:val="00C81D7B"/>
    <w:rsid w:val="00C82D3F"/>
    <w:rsid w:val="00C8358E"/>
    <w:rsid w:val="00C86972"/>
    <w:rsid w:val="00C95F43"/>
    <w:rsid w:val="00C96F7C"/>
    <w:rsid w:val="00CA03B1"/>
    <w:rsid w:val="00CA0D26"/>
    <w:rsid w:val="00CA120B"/>
    <w:rsid w:val="00CA26FC"/>
    <w:rsid w:val="00CA31CC"/>
    <w:rsid w:val="00CA3306"/>
    <w:rsid w:val="00CA4C7B"/>
    <w:rsid w:val="00CA5D08"/>
    <w:rsid w:val="00CB17F5"/>
    <w:rsid w:val="00CB3158"/>
    <w:rsid w:val="00CB444F"/>
    <w:rsid w:val="00CB57D9"/>
    <w:rsid w:val="00CC025C"/>
    <w:rsid w:val="00CC166C"/>
    <w:rsid w:val="00CC252D"/>
    <w:rsid w:val="00CC2A6F"/>
    <w:rsid w:val="00CC7BB7"/>
    <w:rsid w:val="00CD2D71"/>
    <w:rsid w:val="00CD3F69"/>
    <w:rsid w:val="00CD4BD3"/>
    <w:rsid w:val="00CD5380"/>
    <w:rsid w:val="00CD68B3"/>
    <w:rsid w:val="00CD7729"/>
    <w:rsid w:val="00CE1527"/>
    <w:rsid w:val="00CE4E58"/>
    <w:rsid w:val="00CE4F2A"/>
    <w:rsid w:val="00CE539B"/>
    <w:rsid w:val="00CF0511"/>
    <w:rsid w:val="00CF0E2B"/>
    <w:rsid w:val="00CF270F"/>
    <w:rsid w:val="00CF31CE"/>
    <w:rsid w:val="00CF46D7"/>
    <w:rsid w:val="00D10535"/>
    <w:rsid w:val="00D20B30"/>
    <w:rsid w:val="00D21425"/>
    <w:rsid w:val="00D22D58"/>
    <w:rsid w:val="00D22D92"/>
    <w:rsid w:val="00D22E04"/>
    <w:rsid w:val="00D2374A"/>
    <w:rsid w:val="00D237B7"/>
    <w:rsid w:val="00D25262"/>
    <w:rsid w:val="00D26D42"/>
    <w:rsid w:val="00D33781"/>
    <w:rsid w:val="00D35DDF"/>
    <w:rsid w:val="00D37211"/>
    <w:rsid w:val="00D507FA"/>
    <w:rsid w:val="00D57C24"/>
    <w:rsid w:val="00D57F9C"/>
    <w:rsid w:val="00D64C2E"/>
    <w:rsid w:val="00D6531B"/>
    <w:rsid w:val="00D65993"/>
    <w:rsid w:val="00D65E59"/>
    <w:rsid w:val="00D67462"/>
    <w:rsid w:val="00D71F9F"/>
    <w:rsid w:val="00D72235"/>
    <w:rsid w:val="00D725B5"/>
    <w:rsid w:val="00D73183"/>
    <w:rsid w:val="00D7508B"/>
    <w:rsid w:val="00D752E9"/>
    <w:rsid w:val="00D77146"/>
    <w:rsid w:val="00D8038C"/>
    <w:rsid w:val="00D8179B"/>
    <w:rsid w:val="00D8187B"/>
    <w:rsid w:val="00D82E39"/>
    <w:rsid w:val="00D83532"/>
    <w:rsid w:val="00D83BAF"/>
    <w:rsid w:val="00D84E9B"/>
    <w:rsid w:val="00D925B0"/>
    <w:rsid w:val="00D93912"/>
    <w:rsid w:val="00D9747C"/>
    <w:rsid w:val="00D97CB4"/>
    <w:rsid w:val="00DA0366"/>
    <w:rsid w:val="00DA37CA"/>
    <w:rsid w:val="00DA57F0"/>
    <w:rsid w:val="00DA6113"/>
    <w:rsid w:val="00DB0209"/>
    <w:rsid w:val="00DB073C"/>
    <w:rsid w:val="00DB2261"/>
    <w:rsid w:val="00DB606B"/>
    <w:rsid w:val="00DB746C"/>
    <w:rsid w:val="00DC0FA1"/>
    <w:rsid w:val="00DC2A76"/>
    <w:rsid w:val="00DC4CC5"/>
    <w:rsid w:val="00DC73BE"/>
    <w:rsid w:val="00DD28C0"/>
    <w:rsid w:val="00DD3717"/>
    <w:rsid w:val="00DD3ED2"/>
    <w:rsid w:val="00DD577A"/>
    <w:rsid w:val="00DD5B3F"/>
    <w:rsid w:val="00DE133F"/>
    <w:rsid w:val="00DE55EE"/>
    <w:rsid w:val="00DE73C8"/>
    <w:rsid w:val="00DF246A"/>
    <w:rsid w:val="00DF3022"/>
    <w:rsid w:val="00DF30DD"/>
    <w:rsid w:val="00E00330"/>
    <w:rsid w:val="00E02448"/>
    <w:rsid w:val="00E04219"/>
    <w:rsid w:val="00E0554F"/>
    <w:rsid w:val="00E11EB9"/>
    <w:rsid w:val="00E12613"/>
    <w:rsid w:val="00E14D9C"/>
    <w:rsid w:val="00E163D3"/>
    <w:rsid w:val="00E22E4D"/>
    <w:rsid w:val="00E25144"/>
    <w:rsid w:val="00E272CC"/>
    <w:rsid w:val="00E31519"/>
    <w:rsid w:val="00E31A51"/>
    <w:rsid w:val="00E31AE8"/>
    <w:rsid w:val="00E32B2C"/>
    <w:rsid w:val="00E32DD6"/>
    <w:rsid w:val="00E33A23"/>
    <w:rsid w:val="00E355FD"/>
    <w:rsid w:val="00E36BAD"/>
    <w:rsid w:val="00E40DC5"/>
    <w:rsid w:val="00E41431"/>
    <w:rsid w:val="00E41FA1"/>
    <w:rsid w:val="00E430F0"/>
    <w:rsid w:val="00E50793"/>
    <w:rsid w:val="00E51A14"/>
    <w:rsid w:val="00E52E24"/>
    <w:rsid w:val="00E53B14"/>
    <w:rsid w:val="00E5576F"/>
    <w:rsid w:val="00E56E73"/>
    <w:rsid w:val="00E579AB"/>
    <w:rsid w:val="00E65506"/>
    <w:rsid w:val="00E716D9"/>
    <w:rsid w:val="00E72120"/>
    <w:rsid w:val="00E724A4"/>
    <w:rsid w:val="00E72C7D"/>
    <w:rsid w:val="00E7320D"/>
    <w:rsid w:val="00E743DD"/>
    <w:rsid w:val="00E74415"/>
    <w:rsid w:val="00E754E0"/>
    <w:rsid w:val="00E80113"/>
    <w:rsid w:val="00E80505"/>
    <w:rsid w:val="00E8191A"/>
    <w:rsid w:val="00E81F17"/>
    <w:rsid w:val="00E82AC5"/>
    <w:rsid w:val="00E84275"/>
    <w:rsid w:val="00E856F3"/>
    <w:rsid w:val="00E85A14"/>
    <w:rsid w:val="00E90939"/>
    <w:rsid w:val="00E912A9"/>
    <w:rsid w:val="00E93044"/>
    <w:rsid w:val="00E96359"/>
    <w:rsid w:val="00E96379"/>
    <w:rsid w:val="00EA0E59"/>
    <w:rsid w:val="00EA413F"/>
    <w:rsid w:val="00EB0A32"/>
    <w:rsid w:val="00EB0DBA"/>
    <w:rsid w:val="00EB1DD2"/>
    <w:rsid w:val="00EB359F"/>
    <w:rsid w:val="00EB3CB7"/>
    <w:rsid w:val="00EC02CA"/>
    <w:rsid w:val="00EC2E69"/>
    <w:rsid w:val="00EC3D9C"/>
    <w:rsid w:val="00ED4ED1"/>
    <w:rsid w:val="00ED5A5A"/>
    <w:rsid w:val="00ED78F4"/>
    <w:rsid w:val="00EE4064"/>
    <w:rsid w:val="00EE47D3"/>
    <w:rsid w:val="00EE4CF4"/>
    <w:rsid w:val="00EE549C"/>
    <w:rsid w:val="00EF0AB3"/>
    <w:rsid w:val="00EF2A5A"/>
    <w:rsid w:val="00EF3B91"/>
    <w:rsid w:val="00EF5028"/>
    <w:rsid w:val="00EF7EA1"/>
    <w:rsid w:val="00F006C2"/>
    <w:rsid w:val="00F03372"/>
    <w:rsid w:val="00F04D39"/>
    <w:rsid w:val="00F054B7"/>
    <w:rsid w:val="00F075BF"/>
    <w:rsid w:val="00F07A16"/>
    <w:rsid w:val="00F10BF9"/>
    <w:rsid w:val="00F10DDD"/>
    <w:rsid w:val="00F1257C"/>
    <w:rsid w:val="00F141B4"/>
    <w:rsid w:val="00F14E69"/>
    <w:rsid w:val="00F165E7"/>
    <w:rsid w:val="00F17B9D"/>
    <w:rsid w:val="00F2469E"/>
    <w:rsid w:val="00F26347"/>
    <w:rsid w:val="00F26A2F"/>
    <w:rsid w:val="00F2725D"/>
    <w:rsid w:val="00F3032C"/>
    <w:rsid w:val="00F30667"/>
    <w:rsid w:val="00F30B0B"/>
    <w:rsid w:val="00F3321F"/>
    <w:rsid w:val="00F33247"/>
    <w:rsid w:val="00F33258"/>
    <w:rsid w:val="00F343FD"/>
    <w:rsid w:val="00F37DBB"/>
    <w:rsid w:val="00F4042F"/>
    <w:rsid w:val="00F41488"/>
    <w:rsid w:val="00F43605"/>
    <w:rsid w:val="00F44536"/>
    <w:rsid w:val="00F4690B"/>
    <w:rsid w:val="00F47033"/>
    <w:rsid w:val="00F50256"/>
    <w:rsid w:val="00F50DFB"/>
    <w:rsid w:val="00F51DBE"/>
    <w:rsid w:val="00F53055"/>
    <w:rsid w:val="00F54278"/>
    <w:rsid w:val="00F5473F"/>
    <w:rsid w:val="00F578E1"/>
    <w:rsid w:val="00F57F8C"/>
    <w:rsid w:val="00F610EF"/>
    <w:rsid w:val="00F63EE7"/>
    <w:rsid w:val="00F64083"/>
    <w:rsid w:val="00F64278"/>
    <w:rsid w:val="00F64F69"/>
    <w:rsid w:val="00F6569A"/>
    <w:rsid w:val="00F65BA7"/>
    <w:rsid w:val="00F713D7"/>
    <w:rsid w:val="00F72721"/>
    <w:rsid w:val="00F72979"/>
    <w:rsid w:val="00F7569A"/>
    <w:rsid w:val="00F81448"/>
    <w:rsid w:val="00F8152F"/>
    <w:rsid w:val="00F816BD"/>
    <w:rsid w:val="00F81FCF"/>
    <w:rsid w:val="00F8434A"/>
    <w:rsid w:val="00F916F6"/>
    <w:rsid w:val="00F92FF2"/>
    <w:rsid w:val="00F9419C"/>
    <w:rsid w:val="00F94402"/>
    <w:rsid w:val="00F947E3"/>
    <w:rsid w:val="00FA1B16"/>
    <w:rsid w:val="00FA4D6D"/>
    <w:rsid w:val="00FA509D"/>
    <w:rsid w:val="00FA570F"/>
    <w:rsid w:val="00FA5E9B"/>
    <w:rsid w:val="00FA6765"/>
    <w:rsid w:val="00FB060C"/>
    <w:rsid w:val="00FB2468"/>
    <w:rsid w:val="00FB2718"/>
    <w:rsid w:val="00FB2A5C"/>
    <w:rsid w:val="00FB447C"/>
    <w:rsid w:val="00FB4DA1"/>
    <w:rsid w:val="00FB59F4"/>
    <w:rsid w:val="00FC09A3"/>
    <w:rsid w:val="00FC5C2A"/>
    <w:rsid w:val="00FC74F4"/>
    <w:rsid w:val="00FD1BFF"/>
    <w:rsid w:val="00FD267A"/>
    <w:rsid w:val="00FD5A98"/>
    <w:rsid w:val="00FE300C"/>
    <w:rsid w:val="00FE5D84"/>
    <w:rsid w:val="00FE6B1E"/>
    <w:rsid w:val="00FF47D7"/>
    <w:rsid w:val="00FF6357"/>
    <w:rsid w:val="00FF684B"/>
    <w:rsid w:val="00FF6F9A"/>
    <w:rsid w:val="00FF72CC"/>
    <w:rsid w:val="54A853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C43B2"/>
  <w15:chartTrackingRefBased/>
  <w15:docId w15:val="{F9914A4C-ECF1-4DE5-AC57-4E2F996D2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37C"/>
    <w:pPr>
      <w:spacing w:after="200" w:line="276" w:lineRule="auto"/>
    </w:pPr>
    <w:rPr>
      <w:rFonts w:eastAsiaTheme="minorEastAsia"/>
    </w:rPr>
  </w:style>
  <w:style w:type="paragraph" w:styleId="Heading1">
    <w:name w:val="heading 1"/>
    <w:basedOn w:val="Normal"/>
    <w:next w:val="Normal"/>
    <w:link w:val="Heading1Char"/>
    <w:uiPriority w:val="9"/>
    <w:qFormat/>
    <w:rsid w:val="00DD5B3F"/>
    <w:pPr>
      <w:numPr>
        <w:numId w:val="14"/>
      </w:numPr>
      <w:spacing w:before="480" w:after="0"/>
      <w:contextualSpacing/>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D5B3F"/>
    <w:pPr>
      <w:numPr>
        <w:ilvl w:val="1"/>
        <w:numId w:val="14"/>
      </w:numPr>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C7AE3"/>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63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056B"/>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056B"/>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056B"/>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056B"/>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056B"/>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B3F"/>
    <w:rPr>
      <w:rFonts w:eastAsiaTheme="majorEastAsia" w:cstheme="majorBidi"/>
      <w:b/>
      <w:bCs/>
      <w:sz w:val="32"/>
      <w:szCs w:val="28"/>
    </w:rPr>
  </w:style>
  <w:style w:type="character" w:customStyle="1" w:styleId="Heading2Char">
    <w:name w:val="Heading 2 Char"/>
    <w:basedOn w:val="DefaultParagraphFont"/>
    <w:link w:val="Heading2"/>
    <w:uiPriority w:val="9"/>
    <w:rsid w:val="00DD5B3F"/>
    <w:rPr>
      <w:rFonts w:eastAsiaTheme="majorEastAsia" w:cstheme="majorBidi"/>
      <w:b/>
      <w:bCs/>
      <w:sz w:val="32"/>
      <w:szCs w:val="26"/>
    </w:rPr>
  </w:style>
  <w:style w:type="paragraph" w:customStyle="1" w:styleId="PRBodyText">
    <w:name w:val="PR_Body Text"/>
    <w:basedOn w:val="BodyText"/>
    <w:link w:val="PRBodyTextChar"/>
    <w:rsid w:val="00DD5B3F"/>
    <w:pPr>
      <w:spacing w:after="0" w:line="300" w:lineRule="exact"/>
      <w:jc w:val="both"/>
    </w:pPr>
    <w:rPr>
      <w:rFonts w:ascii="Gill Sans MT" w:eastAsia="Times New Roman" w:hAnsi="Gill Sans MT" w:cs="Times New Roman"/>
      <w:sz w:val="20"/>
      <w:szCs w:val="24"/>
    </w:rPr>
  </w:style>
  <w:style w:type="character" w:customStyle="1" w:styleId="PRBodyTextChar">
    <w:name w:val="PR_Body Text Char"/>
    <w:basedOn w:val="BodyTextChar"/>
    <w:link w:val="PRBodyText"/>
    <w:rsid w:val="00DD5B3F"/>
    <w:rPr>
      <w:rFonts w:ascii="Gill Sans MT" w:eastAsia="Times New Roman" w:hAnsi="Gill Sans MT" w:cs="Times New Roman"/>
      <w:sz w:val="20"/>
      <w:szCs w:val="24"/>
    </w:rPr>
  </w:style>
  <w:style w:type="paragraph" w:styleId="TOCHeading">
    <w:name w:val="TOC Heading"/>
    <w:basedOn w:val="Heading1"/>
    <w:next w:val="Normal"/>
    <w:uiPriority w:val="39"/>
    <w:unhideWhenUsed/>
    <w:qFormat/>
    <w:rsid w:val="00DD5B3F"/>
    <w:pPr>
      <w:outlineLvl w:val="9"/>
    </w:pPr>
    <w:rPr>
      <w:lang w:bidi="en-US"/>
    </w:rPr>
  </w:style>
  <w:style w:type="paragraph" w:styleId="TOC1">
    <w:name w:val="toc 1"/>
    <w:basedOn w:val="Normal"/>
    <w:next w:val="Normal"/>
    <w:autoRedefine/>
    <w:uiPriority w:val="39"/>
    <w:unhideWhenUsed/>
    <w:qFormat/>
    <w:rsid w:val="003113FF"/>
    <w:pPr>
      <w:tabs>
        <w:tab w:val="left" w:pos="660"/>
        <w:tab w:val="right" w:leader="dot" w:pos="9016"/>
      </w:tabs>
      <w:spacing w:after="100"/>
    </w:pPr>
  </w:style>
  <w:style w:type="paragraph" w:styleId="ListParagraph">
    <w:name w:val="List Paragraph"/>
    <w:basedOn w:val="Normal"/>
    <w:uiPriority w:val="34"/>
    <w:qFormat/>
    <w:rsid w:val="00DD5B3F"/>
    <w:pPr>
      <w:ind w:left="720"/>
      <w:contextualSpacing/>
    </w:pPr>
  </w:style>
  <w:style w:type="paragraph" w:styleId="TOC2">
    <w:name w:val="toc 2"/>
    <w:basedOn w:val="Normal"/>
    <w:next w:val="Normal"/>
    <w:autoRedefine/>
    <w:uiPriority w:val="39"/>
    <w:unhideWhenUsed/>
    <w:qFormat/>
    <w:rsid w:val="00DD5B3F"/>
    <w:pPr>
      <w:spacing w:after="100"/>
      <w:ind w:left="220"/>
    </w:pPr>
  </w:style>
  <w:style w:type="table" w:styleId="TableGrid">
    <w:name w:val="Table Grid"/>
    <w:basedOn w:val="TableNormal"/>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B3F"/>
    <w:rPr>
      <w:rFonts w:eastAsiaTheme="minorEastAsia"/>
    </w:rPr>
  </w:style>
  <w:style w:type="paragraph" w:styleId="TOC3">
    <w:name w:val="toc 3"/>
    <w:basedOn w:val="Normal"/>
    <w:next w:val="Normal"/>
    <w:autoRedefine/>
    <w:uiPriority w:val="39"/>
    <w:unhideWhenUsed/>
    <w:qFormat/>
    <w:rsid w:val="00DD5B3F"/>
    <w:pPr>
      <w:spacing w:after="100"/>
      <w:ind w:left="440"/>
    </w:pPr>
    <w:rPr>
      <w:lang w:val="en-US" w:eastAsia="ja-JP"/>
    </w:rPr>
  </w:style>
  <w:style w:type="paragraph" w:styleId="BodyText">
    <w:name w:val="Body Text"/>
    <w:basedOn w:val="Normal"/>
    <w:link w:val="BodyTextChar"/>
    <w:uiPriority w:val="99"/>
    <w:semiHidden/>
    <w:unhideWhenUsed/>
    <w:rsid w:val="00DD5B3F"/>
    <w:pPr>
      <w:spacing w:after="120"/>
    </w:pPr>
  </w:style>
  <w:style w:type="character" w:customStyle="1" w:styleId="BodyTextChar">
    <w:name w:val="Body Text Char"/>
    <w:basedOn w:val="DefaultParagraphFont"/>
    <w:link w:val="BodyText"/>
    <w:uiPriority w:val="99"/>
    <w:semiHidden/>
    <w:rsid w:val="00DD5B3F"/>
    <w:rPr>
      <w:rFonts w:eastAsiaTheme="minorEastAsia"/>
    </w:rPr>
  </w:style>
  <w:style w:type="character" w:customStyle="1" w:styleId="Heading3Char">
    <w:name w:val="Heading 3 Char"/>
    <w:basedOn w:val="DefaultParagraphFont"/>
    <w:link w:val="Heading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2269B"/>
    <w:rPr>
      <w:color w:val="0563C1" w:themeColor="hyperlink"/>
      <w:u w:val="single"/>
    </w:rPr>
  </w:style>
  <w:style w:type="paragraph" w:styleId="Caption">
    <w:name w:val="caption"/>
    <w:basedOn w:val="Normal"/>
    <w:next w:val="Normal"/>
    <w:uiPriority w:val="35"/>
    <w:unhideWhenUsed/>
    <w:qFormat/>
    <w:rsid w:val="009930F5"/>
    <w:pPr>
      <w:keepNext/>
      <w:spacing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C2235C"/>
    <w:pPr>
      <w:spacing w:after="0"/>
      <w:ind w:left="440" w:hanging="440"/>
    </w:pPr>
    <w:rPr>
      <w:smallCaps/>
      <w:sz w:val="20"/>
      <w:szCs w:val="20"/>
    </w:rPr>
  </w:style>
  <w:style w:type="paragraph" w:styleId="Header">
    <w:name w:val="header"/>
    <w:basedOn w:val="Normal"/>
    <w:link w:val="HeaderChar"/>
    <w:uiPriority w:val="99"/>
    <w:unhideWhenUsed/>
    <w:rsid w:val="00776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DF"/>
    <w:rPr>
      <w:rFonts w:eastAsiaTheme="minorEastAsia"/>
    </w:rPr>
  </w:style>
  <w:style w:type="character" w:customStyle="1" w:styleId="Heading4Char">
    <w:name w:val="Heading 4 Char"/>
    <w:basedOn w:val="DefaultParagraphFont"/>
    <w:link w:val="Heading4"/>
    <w:uiPriority w:val="9"/>
    <w:rsid w:val="002E632B"/>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917E79"/>
    <w:pPr>
      <w:spacing w:after="0" w:line="240" w:lineRule="auto"/>
      <w:ind w:left="720" w:hanging="720"/>
    </w:pPr>
  </w:style>
  <w:style w:type="character" w:customStyle="1" w:styleId="Heading5Char">
    <w:name w:val="Heading 5 Char"/>
    <w:basedOn w:val="DefaultParagraphFont"/>
    <w:link w:val="Heading5"/>
    <w:uiPriority w:val="9"/>
    <w:semiHidden/>
    <w:rsid w:val="0096056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05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605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05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056B"/>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0E11A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2F0D30"/>
    <w:rPr>
      <w:sz w:val="16"/>
      <w:szCs w:val="16"/>
    </w:rPr>
  </w:style>
  <w:style w:type="paragraph" w:styleId="CommentText">
    <w:name w:val="annotation text"/>
    <w:basedOn w:val="Normal"/>
    <w:link w:val="CommentTextChar"/>
    <w:uiPriority w:val="99"/>
    <w:unhideWhenUsed/>
    <w:rsid w:val="002F0D30"/>
    <w:pPr>
      <w:spacing w:line="240" w:lineRule="auto"/>
    </w:pPr>
    <w:rPr>
      <w:sz w:val="20"/>
      <w:szCs w:val="20"/>
    </w:rPr>
  </w:style>
  <w:style w:type="character" w:customStyle="1" w:styleId="CommentTextChar">
    <w:name w:val="Comment Text Char"/>
    <w:basedOn w:val="DefaultParagraphFont"/>
    <w:link w:val="CommentText"/>
    <w:uiPriority w:val="99"/>
    <w:rsid w:val="002F0D3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0D30"/>
    <w:rPr>
      <w:b/>
      <w:bCs/>
    </w:rPr>
  </w:style>
  <w:style w:type="character" w:customStyle="1" w:styleId="CommentSubjectChar">
    <w:name w:val="Comment Subject Char"/>
    <w:basedOn w:val="CommentTextChar"/>
    <w:link w:val="CommentSubject"/>
    <w:uiPriority w:val="99"/>
    <w:semiHidden/>
    <w:rsid w:val="002F0D30"/>
    <w:rPr>
      <w:rFonts w:eastAsiaTheme="minorEastAsia"/>
      <w:b/>
      <w:bCs/>
      <w:sz w:val="20"/>
      <w:szCs w:val="20"/>
    </w:rPr>
  </w:style>
  <w:style w:type="paragraph" w:styleId="Revision">
    <w:name w:val="Revision"/>
    <w:hidden/>
    <w:uiPriority w:val="99"/>
    <w:semiHidden/>
    <w:rsid w:val="00996E53"/>
    <w:pPr>
      <w:spacing w:after="0" w:line="240" w:lineRule="auto"/>
    </w:pPr>
    <w:rPr>
      <w:rFonts w:eastAsiaTheme="minorEastAsia"/>
    </w:rPr>
  </w:style>
  <w:style w:type="character" w:styleId="FollowedHyperlink">
    <w:name w:val="FollowedHyperlink"/>
    <w:basedOn w:val="DefaultParagraphFont"/>
    <w:uiPriority w:val="99"/>
    <w:semiHidden/>
    <w:unhideWhenUsed/>
    <w:rsid w:val="00CF270F"/>
    <w:rPr>
      <w:color w:val="954F72" w:themeColor="followedHyperlink"/>
      <w:u w:val="single"/>
    </w:rPr>
  </w:style>
  <w:style w:type="paragraph" w:styleId="HTMLPreformatted">
    <w:name w:val="HTML Preformatted"/>
    <w:basedOn w:val="Normal"/>
    <w:link w:val="HTMLPreformattedChar"/>
    <w:uiPriority w:val="99"/>
    <w:semiHidden/>
    <w:unhideWhenUsed/>
    <w:rsid w:val="00A63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6382B"/>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B007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4081">
      <w:bodyDiv w:val="1"/>
      <w:marLeft w:val="0"/>
      <w:marRight w:val="0"/>
      <w:marTop w:val="0"/>
      <w:marBottom w:val="0"/>
      <w:divBdr>
        <w:top w:val="none" w:sz="0" w:space="0" w:color="auto"/>
        <w:left w:val="none" w:sz="0" w:space="0" w:color="auto"/>
        <w:bottom w:val="none" w:sz="0" w:space="0" w:color="auto"/>
        <w:right w:val="none" w:sz="0" w:space="0" w:color="auto"/>
      </w:divBdr>
    </w:div>
    <w:div w:id="68700210">
      <w:bodyDiv w:val="1"/>
      <w:marLeft w:val="0"/>
      <w:marRight w:val="0"/>
      <w:marTop w:val="0"/>
      <w:marBottom w:val="0"/>
      <w:divBdr>
        <w:top w:val="none" w:sz="0" w:space="0" w:color="auto"/>
        <w:left w:val="none" w:sz="0" w:space="0" w:color="auto"/>
        <w:bottom w:val="none" w:sz="0" w:space="0" w:color="auto"/>
        <w:right w:val="none" w:sz="0" w:space="0" w:color="auto"/>
      </w:divBdr>
    </w:div>
    <w:div w:id="134104198">
      <w:bodyDiv w:val="1"/>
      <w:marLeft w:val="0"/>
      <w:marRight w:val="0"/>
      <w:marTop w:val="0"/>
      <w:marBottom w:val="0"/>
      <w:divBdr>
        <w:top w:val="none" w:sz="0" w:space="0" w:color="auto"/>
        <w:left w:val="none" w:sz="0" w:space="0" w:color="auto"/>
        <w:bottom w:val="none" w:sz="0" w:space="0" w:color="auto"/>
        <w:right w:val="none" w:sz="0" w:space="0" w:color="auto"/>
      </w:divBdr>
      <w:divsChild>
        <w:div w:id="1710179466">
          <w:marLeft w:val="0"/>
          <w:marRight w:val="0"/>
          <w:marTop w:val="0"/>
          <w:marBottom w:val="0"/>
          <w:divBdr>
            <w:top w:val="none" w:sz="0" w:space="0" w:color="auto"/>
            <w:left w:val="none" w:sz="0" w:space="0" w:color="auto"/>
            <w:bottom w:val="none" w:sz="0" w:space="0" w:color="auto"/>
            <w:right w:val="none" w:sz="0" w:space="0" w:color="auto"/>
          </w:divBdr>
          <w:divsChild>
            <w:div w:id="239020204">
              <w:marLeft w:val="0"/>
              <w:marRight w:val="0"/>
              <w:marTop w:val="0"/>
              <w:marBottom w:val="0"/>
              <w:divBdr>
                <w:top w:val="none" w:sz="0" w:space="0" w:color="auto"/>
                <w:left w:val="none" w:sz="0" w:space="0" w:color="auto"/>
                <w:bottom w:val="none" w:sz="0" w:space="0" w:color="auto"/>
                <w:right w:val="none" w:sz="0" w:space="0" w:color="auto"/>
              </w:divBdr>
            </w:div>
            <w:div w:id="1724450364">
              <w:marLeft w:val="0"/>
              <w:marRight w:val="0"/>
              <w:marTop w:val="0"/>
              <w:marBottom w:val="0"/>
              <w:divBdr>
                <w:top w:val="none" w:sz="0" w:space="0" w:color="auto"/>
                <w:left w:val="none" w:sz="0" w:space="0" w:color="auto"/>
                <w:bottom w:val="none" w:sz="0" w:space="0" w:color="auto"/>
                <w:right w:val="none" w:sz="0" w:space="0" w:color="auto"/>
              </w:divBdr>
            </w:div>
            <w:div w:id="1215433316">
              <w:marLeft w:val="0"/>
              <w:marRight w:val="0"/>
              <w:marTop w:val="0"/>
              <w:marBottom w:val="0"/>
              <w:divBdr>
                <w:top w:val="none" w:sz="0" w:space="0" w:color="auto"/>
                <w:left w:val="none" w:sz="0" w:space="0" w:color="auto"/>
                <w:bottom w:val="none" w:sz="0" w:space="0" w:color="auto"/>
                <w:right w:val="none" w:sz="0" w:space="0" w:color="auto"/>
              </w:divBdr>
            </w:div>
            <w:div w:id="518353706">
              <w:marLeft w:val="0"/>
              <w:marRight w:val="0"/>
              <w:marTop w:val="0"/>
              <w:marBottom w:val="0"/>
              <w:divBdr>
                <w:top w:val="none" w:sz="0" w:space="0" w:color="auto"/>
                <w:left w:val="none" w:sz="0" w:space="0" w:color="auto"/>
                <w:bottom w:val="none" w:sz="0" w:space="0" w:color="auto"/>
                <w:right w:val="none" w:sz="0" w:space="0" w:color="auto"/>
              </w:divBdr>
            </w:div>
            <w:div w:id="763303355">
              <w:marLeft w:val="0"/>
              <w:marRight w:val="0"/>
              <w:marTop w:val="0"/>
              <w:marBottom w:val="0"/>
              <w:divBdr>
                <w:top w:val="none" w:sz="0" w:space="0" w:color="auto"/>
                <w:left w:val="none" w:sz="0" w:space="0" w:color="auto"/>
                <w:bottom w:val="none" w:sz="0" w:space="0" w:color="auto"/>
                <w:right w:val="none" w:sz="0" w:space="0" w:color="auto"/>
              </w:divBdr>
            </w:div>
            <w:div w:id="11011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1693">
      <w:bodyDiv w:val="1"/>
      <w:marLeft w:val="0"/>
      <w:marRight w:val="0"/>
      <w:marTop w:val="0"/>
      <w:marBottom w:val="0"/>
      <w:divBdr>
        <w:top w:val="none" w:sz="0" w:space="0" w:color="auto"/>
        <w:left w:val="none" w:sz="0" w:space="0" w:color="auto"/>
        <w:bottom w:val="none" w:sz="0" w:space="0" w:color="auto"/>
        <w:right w:val="none" w:sz="0" w:space="0" w:color="auto"/>
      </w:divBdr>
    </w:div>
    <w:div w:id="330253535">
      <w:bodyDiv w:val="1"/>
      <w:marLeft w:val="0"/>
      <w:marRight w:val="0"/>
      <w:marTop w:val="0"/>
      <w:marBottom w:val="0"/>
      <w:divBdr>
        <w:top w:val="none" w:sz="0" w:space="0" w:color="auto"/>
        <w:left w:val="none" w:sz="0" w:space="0" w:color="auto"/>
        <w:bottom w:val="none" w:sz="0" w:space="0" w:color="auto"/>
        <w:right w:val="none" w:sz="0" w:space="0" w:color="auto"/>
      </w:divBdr>
    </w:div>
    <w:div w:id="432672047">
      <w:bodyDiv w:val="1"/>
      <w:marLeft w:val="0"/>
      <w:marRight w:val="0"/>
      <w:marTop w:val="0"/>
      <w:marBottom w:val="0"/>
      <w:divBdr>
        <w:top w:val="none" w:sz="0" w:space="0" w:color="auto"/>
        <w:left w:val="none" w:sz="0" w:space="0" w:color="auto"/>
        <w:bottom w:val="none" w:sz="0" w:space="0" w:color="auto"/>
        <w:right w:val="none" w:sz="0" w:space="0" w:color="auto"/>
      </w:divBdr>
    </w:div>
    <w:div w:id="639269053">
      <w:bodyDiv w:val="1"/>
      <w:marLeft w:val="0"/>
      <w:marRight w:val="0"/>
      <w:marTop w:val="0"/>
      <w:marBottom w:val="0"/>
      <w:divBdr>
        <w:top w:val="none" w:sz="0" w:space="0" w:color="auto"/>
        <w:left w:val="none" w:sz="0" w:space="0" w:color="auto"/>
        <w:bottom w:val="none" w:sz="0" w:space="0" w:color="auto"/>
        <w:right w:val="none" w:sz="0" w:space="0" w:color="auto"/>
      </w:divBdr>
    </w:div>
    <w:div w:id="693386822">
      <w:bodyDiv w:val="1"/>
      <w:marLeft w:val="0"/>
      <w:marRight w:val="0"/>
      <w:marTop w:val="0"/>
      <w:marBottom w:val="0"/>
      <w:divBdr>
        <w:top w:val="none" w:sz="0" w:space="0" w:color="auto"/>
        <w:left w:val="none" w:sz="0" w:space="0" w:color="auto"/>
        <w:bottom w:val="none" w:sz="0" w:space="0" w:color="auto"/>
        <w:right w:val="none" w:sz="0" w:space="0" w:color="auto"/>
      </w:divBdr>
    </w:div>
    <w:div w:id="964234514">
      <w:bodyDiv w:val="1"/>
      <w:marLeft w:val="0"/>
      <w:marRight w:val="0"/>
      <w:marTop w:val="0"/>
      <w:marBottom w:val="0"/>
      <w:divBdr>
        <w:top w:val="none" w:sz="0" w:space="0" w:color="auto"/>
        <w:left w:val="none" w:sz="0" w:space="0" w:color="auto"/>
        <w:bottom w:val="none" w:sz="0" w:space="0" w:color="auto"/>
        <w:right w:val="none" w:sz="0" w:space="0" w:color="auto"/>
      </w:divBdr>
    </w:div>
    <w:div w:id="1025835420">
      <w:bodyDiv w:val="1"/>
      <w:marLeft w:val="0"/>
      <w:marRight w:val="0"/>
      <w:marTop w:val="0"/>
      <w:marBottom w:val="0"/>
      <w:divBdr>
        <w:top w:val="none" w:sz="0" w:space="0" w:color="auto"/>
        <w:left w:val="none" w:sz="0" w:space="0" w:color="auto"/>
        <w:bottom w:val="none" w:sz="0" w:space="0" w:color="auto"/>
        <w:right w:val="none" w:sz="0" w:space="0" w:color="auto"/>
      </w:divBdr>
      <w:divsChild>
        <w:div w:id="1418557743">
          <w:marLeft w:val="0"/>
          <w:marRight w:val="0"/>
          <w:marTop w:val="0"/>
          <w:marBottom w:val="0"/>
          <w:divBdr>
            <w:top w:val="none" w:sz="0" w:space="0" w:color="auto"/>
            <w:left w:val="none" w:sz="0" w:space="0" w:color="auto"/>
            <w:bottom w:val="none" w:sz="0" w:space="0" w:color="auto"/>
            <w:right w:val="none" w:sz="0" w:space="0" w:color="auto"/>
          </w:divBdr>
          <w:divsChild>
            <w:div w:id="1889107567">
              <w:marLeft w:val="0"/>
              <w:marRight w:val="0"/>
              <w:marTop w:val="0"/>
              <w:marBottom w:val="0"/>
              <w:divBdr>
                <w:top w:val="none" w:sz="0" w:space="0" w:color="auto"/>
                <w:left w:val="none" w:sz="0" w:space="0" w:color="auto"/>
                <w:bottom w:val="none" w:sz="0" w:space="0" w:color="auto"/>
                <w:right w:val="none" w:sz="0" w:space="0" w:color="auto"/>
              </w:divBdr>
            </w:div>
            <w:div w:id="685792735">
              <w:marLeft w:val="0"/>
              <w:marRight w:val="0"/>
              <w:marTop w:val="0"/>
              <w:marBottom w:val="0"/>
              <w:divBdr>
                <w:top w:val="none" w:sz="0" w:space="0" w:color="auto"/>
                <w:left w:val="none" w:sz="0" w:space="0" w:color="auto"/>
                <w:bottom w:val="none" w:sz="0" w:space="0" w:color="auto"/>
                <w:right w:val="none" w:sz="0" w:space="0" w:color="auto"/>
              </w:divBdr>
            </w:div>
            <w:div w:id="1772628656">
              <w:marLeft w:val="0"/>
              <w:marRight w:val="0"/>
              <w:marTop w:val="0"/>
              <w:marBottom w:val="0"/>
              <w:divBdr>
                <w:top w:val="none" w:sz="0" w:space="0" w:color="auto"/>
                <w:left w:val="none" w:sz="0" w:space="0" w:color="auto"/>
                <w:bottom w:val="none" w:sz="0" w:space="0" w:color="auto"/>
                <w:right w:val="none" w:sz="0" w:space="0" w:color="auto"/>
              </w:divBdr>
            </w:div>
            <w:div w:id="952441445">
              <w:marLeft w:val="0"/>
              <w:marRight w:val="0"/>
              <w:marTop w:val="0"/>
              <w:marBottom w:val="0"/>
              <w:divBdr>
                <w:top w:val="none" w:sz="0" w:space="0" w:color="auto"/>
                <w:left w:val="none" w:sz="0" w:space="0" w:color="auto"/>
                <w:bottom w:val="none" w:sz="0" w:space="0" w:color="auto"/>
                <w:right w:val="none" w:sz="0" w:space="0" w:color="auto"/>
              </w:divBdr>
            </w:div>
            <w:div w:id="506949075">
              <w:marLeft w:val="0"/>
              <w:marRight w:val="0"/>
              <w:marTop w:val="0"/>
              <w:marBottom w:val="0"/>
              <w:divBdr>
                <w:top w:val="none" w:sz="0" w:space="0" w:color="auto"/>
                <w:left w:val="none" w:sz="0" w:space="0" w:color="auto"/>
                <w:bottom w:val="none" w:sz="0" w:space="0" w:color="auto"/>
                <w:right w:val="none" w:sz="0" w:space="0" w:color="auto"/>
              </w:divBdr>
            </w:div>
            <w:div w:id="1499224748">
              <w:marLeft w:val="0"/>
              <w:marRight w:val="0"/>
              <w:marTop w:val="0"/>
              <w:marBottom w:val="0"/>
              <w:divBdr>
                <w:top w:val="none" w:sz="0" w:space="0" w:color="auto"/>
                <w:left w:val="none" w:sz="0" w:space="0" w:color="auto"/>
                <w:bottom w:val="none" w:sz="0" w:space="0" w:color="auto"/>
                <w:right w:val="none" w:sz="0" w:space="0" w:color="auto"/>
              </w:divBdr>
            </w:div>
            <w:div w:id="262226894">
              <w:marLeft w:val="0"/>
              <w:marRight w:val="0"/>
              <w:marTop w:val="0"/>
              <w:marBottom w:val="0"/>
              <w:divBdr>
                <w:top w:val="none" w:sz="0" w:space="0" w:color="auto"/>
                <w:left w:val="none" w:sz="0" w:space="0" w:color="auto"/>
                <w:bottom w:val="none" w:sz="0" w:space="0" w:color="auto"/>
                <w:right w:val="none" w:sz="0" w:space="0" w:color="auto"/>
              </w:divBdr>
            </w:div>
            <w:div w:id="1534884665">
              <w:marLeft w:val="0"/>
              <w:marRight w:val="0"/>
              <w:marTop w:val="0"/>
              <w:marBottom w:val="0"/>
              <w:divBdr>
                <w:top w:val="none" w:sz="0" w:space="0" w:color="auto"/>
                <w:left w:val="none" w:sz="0" w:space="0" w:color="auto"/>
                <w:bottom w:val="none" w:sz="0" w:space="0" w:color="auto"/>
                <w:right w:val="none" w:sz="0" w:space="0" w:color="auto"/>
              </w:divBdr>
            </w:div>
            <w:div w:id="1845050484">
              <w:marLeft w:val="0"/>
              <w:marRight w:val="0"/>
              <w:marTop w:val="0"/>
              <w:marBottom w:val="0"/>
              <w:divBdr>
                <w:top w:val="none" w:sz="0" w:space="0" w:color="auto"/>
                <w:left w:val="none" w:sz="0" w:space="0" w:color="auto"/>
                <w:bottom w:val="none" w:sz="0" w:space="0" w:color="auto"/>
                <w:right w:val="none" w:sz="0" w:space="0" w:color="auto"/>
              </w:divBdr>
            </w:div>
            <w:div w:id="1177500711">
              <w:marLeft w:val="0"/>
              <w:marRight w:val="0"/>
              <w:marTop w:val="0"/>
              <w:marBottom w:val="0"/>
              <w:divBdr>
                <w:top w:val="none" w:sz="0" w:space="0" w:color="auto"/>
                <w:left w:val="none" w:sz="0" w:space="0" w:color="auto"/>
                <w:bottom w:val="none" w:sz="0" w:space="0" w:color="auto"/>
                <w:right w:val="none" w:sz="0" w:space="0" w:color="auto"/>
              </w:divBdr>
            </w:div>
            <w:div w:id="1271932936">
              <w:marLeft w:val="0"/>
              <w:marRight w:val="0"/>
              <w:marTop w:val="0"/>
              <w:marBottom w:val="0"/>
              <w:divBdr>
                <w:top w:val="none" w:sz="0" w:space="0" w:color="auto"/>
                <w:left w:val="none" w:sz="0" w:space="0" w:color="auto"/>
                <w:bottom w:val="none" w:sz="0" w:space="0" w:color="auto"/>
                <w:right w:val="none" w:sz="0" w:space="0" w:color="auto"/>
              </w:divBdr>
            </w:div>
            <w:div w:id="1252547095">
              <w:marLeft w:val="0"/>
              <w:marRight w:val="0"/>
              <w:marTop w:val="0"/>
              <w:marBottom w:val="0"/>
              <w:divBdr>
                <w:top w:val="none" w:sz="0" w:space="0" w:color="auto"/>
                <w:left w:val="none" w:sz="0" w:space="0" w:color="auto"/>
                <w:bottom w:val="none" w:sz="0" w:space="0" w:color="auto"/>
                <w:right w:val="none" w:sz="0" w:space="0" w:color="auto"/>
              </w:divBdr>
            </w:div>
            <w:div w:id="907617581">
              <w:marLeft w:val="0"/>
              <w:marRight w:val="0"/>
              <w:marTop w:val="0"/>
              <w:marBottom w:val="0"/>
              <w:divBdr>
                <w:top w:val="none" w:sz="0" w:space="0" w:color="auto"/>
                <w:left w:val="none" w:sz="0" w:space="0" w:color="auto"/>
                <w:bottom w:val="none" w:sz="0" w:space="0" w:color="auto"/>
                <w:right w:val="none" w:sz="0" w:space="0" w:color="auto"/>
              </w:divBdr>
            </w:div>
            <w:div w:id="851259070">
              <w:marLeft w:val="0"/>
              <w:marRight w:val="0"/>
              <w:marTop w:val="0"/>
              <w:marBottom w:val="0"/>
              <w:divBdr>
                <w:top w:val="none" w:sz="0" w:space="0" w:color="auto"/>
                <w:left w:val="none" w:sz="0" w:space="0" w:color="auto"/>
                <w:bottom w:val="none" w:sz="0" w:space="0" w:color="auto"/>
                <w:right w:val="none" w:sz="0" w:space="0" w:color="auto"/>
              </w:divBdr>
            </w:div>
            <w:div w:id="876090227">
              <w:marLeft w:val="0"/>
              <w:marRight w:val="0"/>
              <w:marTop w:val="0"/>
              <w:marBottom w:val="0"/>
              <w:divBdr>
                <w:top w:val="none" w:sz="0" w:space="0" w:color="auto"/>
                <w:left w:val="none" w:sz="0" w:space="0" w:color="auto"/>
                <w:bottom w:val="none" w:sz="0" w:space="0" w:color="auto"/>
                <w:right w:val="none" w:sz="0" w:space="0" w:color="auto"/>
              </w:divBdr>
            </w:div>
            <w:div w:id="808594432">
              <w:marLeft w:val="0"/>
              <w:marRight w:val="0"/>
              <w:marTop w:val="0"/>
              <w:marBottom w:val="0"/>
              <w:divBdr>
                <w:top w:val="none" w:sz="0" w:space="0" w:color="auto"/>
                <w:left w:val="none" w:sz="0" w:space="0" w:color="auto"/>
                <w:bottom w:val="none" w:sz="0" w:space="0" w:color="auto"/>
                <w:right w:val="none" w:sz="0" w:space="0" w:color="auto"/>
              </w:divBdr>
            </w:div>
            <w:div w:id="239680069">
              <w:marLeft w:val="0"/>
              <w:marRight w:val="0"/>
              <w:marTop w:val="0"/>
              <w:marBottom w:val="0"/>
              <w:divBdr>
                <w:top w:val="none" w:sz="0" w:space="0" w:color="auto"/>
                <w:left w:val="none" w:sz="0" w:space="0" w:color="auto"/>
                <w:bottom w:val="none" w:sz="0" w:space="0" w:color="auto"/>
                <w:right w:val="none" w:sz="0" w:space="0" w:color="auto"/>
              </w:divBdr>
            </w:div>
            <w:div w:id="316885584">
              <w:marLeft w:val="0"/>
              <w:marRight w:val="0"/>
              <w:marTop w:val="0"/>
              <w:marBottom w:val="0"/>
              <w:divBdr>
                <w:top w:val="none" w:sz="0" w:space="0" w:color="auto"/>
                <w:left w:val="none" w:sz="0" w:space="0" w:color="auto"/>
                <w:bottom w:val="none" w:sz="0" w:space="0" w:color="auto"/>
                <w:right w:val="none" w:sz="0" w:space="0" w:color="auto"/>
              </w:divBdr>
            </w:div>
            <w:div w:id="1822841185">
              <w:marLeft w:val="0"/>
              <w:marRight w:val="0"/>
              <w:marTop w:val="0"/>
              <w:marBottom w:val="0"/>
              <w:divBdr>
                <w:top w:val="none" w:sz="0" w:space="0" w:color="auto"/>
                <w:left w:val="none" w:sz="0" w:space="0" w:color="auto"/>
                <w:bottom w:val="none" w:sz="0" w:space="0" w:color="auto"/>
                <w:right w:val="none" w:sz="0" w:space="0" w:color="auto"/>
              </w:divBdr>
            </w:div>
            <w:div w:id="1930578000">
              <w:marLeft w:val="0"/>
              <w:marRight w:val="0"/>
              <w:marTop w:val="0"/>
              <w:marBottom w:val="0"/>
              <w:divBdr>
                <w:top w:val="none" w:sz="0" w:space="0" w:color="auto"/>
                <w:left w:val="none" w:sz="0" w:space="0" w:color="auto"/>
                <w:bottom w:val="none" w:sz="0" w:space="0" w:color="auto"/>
                <w:right w:val="none" w:sz="0" w:space="0" w:color="auto"/>
              </w:divBdr>
            </w:div>
            <w:div w:id="1120880841">
              <w:marLeft w:val="0"/>
              <w:marRight w:val="0"/>
              <w:marTop w:val="0"/>
              <w:marBottom w:val="0"/>
              <w:divBdr>
                <w:top w:val="none" w:sz="0" w:space="0" w:color="auto"/>
                <w:left w:val="none" w:sz="0" w:space="0" w:color="auto"/>
                <w:bottom w:val="none" w:sz="0" w:space="0" w:color="auto"/>
                <w:right w:val="none" w:sz="0" w:space="0" w:color="auto"/>
              </w:divBdr>
            </w:div>
            <w:div w:id="1698382512">
              <w:marLeft w:val="0"/>
              <w:marRight w:val="0"/>
              <w:marTop w:val="0"/>
              <w:marBottom w:val="0"/>
              <w:divBdr>
                <w:top w:val="none" w:sz="0" w:space="0" w:color="auto"/>
                <w:left w:val="none" w:sz="0" w:space="0" w:color="auto"/>
                <w:bottom w:val="none" w:sz="0" w:space="0" w:color="auto"/>
                <w:right w:val="none" w:sz="0" w:space="0" w:color="auto"/>
              </w:divBdr>
            </w:div>
            <w:div w:id="2045590294">
              <w:marLeft w:val="0"/>
              <w:marRight w:val="0"/>
              <w:marTop w:val="0"/>
              <w:marBottom w:val="0"/>
              <w:divBdr>
                <w:top w:val="none" w:sz="0" w:space="0" w:color="auto"/>
                <w:left w:val="none" w:sz="0" w:space="0" w:color="auto"/>
                <w:bottom w:val="none" w:sz="0" w:space="0" w:color="auto"/>
                <w:right w:val="none" w:sz="0" w:space="0" w:color="auto"/>
              </w:divBdr>
            </w:div>
            <w:div w:id="1574121336">
              <w:marLeft w:val="0"/>
              <w:marRight w:val="0"/>
              <w:marTop w:val="0"/>
              <w:marBottom w:val="0"/>
              <w:divBdr>
                <w:top w:val="none" w:sz="0" w:space="0" w:color="auto"/>
                <w:left w:val="none" w:sz="0" w:space="0" w:color="auto"/>
                <w:bottom w:val="none" w:sz="0" w:space="0" w:color="auto"/>
                <w:right w:val="none" w:sz="0" w:space="0" w:color="auto"/>
              </w:divBdr>
            </w:div>
            <w:div w:id="644703257">
              <w:marLeft w:val="0"/>
              <w:marRight w:val="0"/>
              <w:marTop w:val="0"/>
              <w:marBottom w:val="0"/>
              <w:divBdr>
                <w:top w:val="none" w:sz="0" w:space="0" w:color="auto"/>
                <w:left w:val="none" w:sz="0" w:space="0" w:color="auto"/>
                <w:bottom w:val="none" w:sz="0" w:space="0" w:color="auto"/>
                <w:right w:val="none" w:sz="0" w:space="0" w:color="auto"/>
              </w:divBdr>
            </w:div>
            <w:div w:id="1030180274">
              <w:marLeft w:val="0"/>
              <w:marRight w:val="0"/>
              <w:marTop w:val="0"/>
              <w:marBottom w:val="0"/>
              <w:divBdr>
                <w:top w:val="none" w:sz="0" w:space="0" w:color="auto"/>
                <w:left w:val="none" w:sz="0" w:space="0" w:color="auto"/>
                <w:bottom w:val="none" w:sz="0" w:space="0" w:color="auto"/>
                <w:right w:val="none" w:sz="0" w:space="0" w:color="auto"/>
              </w:divBdr>
            </w:div>
            <w:div w:id="1418553120">
              <w:marLeft w:val="0"/>
              <w:marRight w:val="0"/>
              <w:marTop w:val="0"/>
              <w:marBottom w:val="0"/>
              <w:divBdr>
                <w:top w:val="none" w:sz="0" w:space="0" w:color="auto"/>
                <w:left w:val="none" w:sz="0" w:space="0" w:color="auto"/>
                <w:bottom w:val="none" w:sz="0" w:space="0" w:color="auto"/>
                <w:right w:val="none" w:sz="0" w:space="0" w:color="auto"/>
              </w:divBdr>
            </w:div>
            <w:div w:id="1377122684">
              <w:marLeft w:val="0"/>
              <w:marRight w:val="0"/>
              <w:marTop w:val="0"/>
              <w:marBottom w:val="0"/>
              <w:divBdr>
                <w:top w:val="none" w:sz="0" w:space="0" w:color="auto"/>
                <w:left w:val="none" w:sz="0" w:space="0" w:color="auto"/>
                <w:bottom w:val="none" w:sz="0" w:space="0" w:color="auto"/>
                <w:right w:val="none" w:sz="0" w:space="0" w:color="auto"/>
              </w:divBdr>
            </w:div>
            <w:div w:id="1376655797">
              <w:marLeft w:val="0"/>
              <w:marRight w:val="0"/>
              <w:marTop w:val="0"/>
              <w:marBottom w:val="0"/>
              <w:divBdr>
                <w:top w:val="none" w:sz="0" w:space="0" w:color="auto"/>
                <w:left w:val="none" w:sz="0" w:space="0" w:color="auto"/>
                <w:bottom w:val="none" w:sz="0" w:space="0" w:color="auto"/>
                <w:right w:val="none" w:sz="0" w:space="0" w:color="auto"/>
              </w:divBdr>
            </w:div>
            <w:div w:id="1242132509">
              <w:marLeft w:val="0"/>
              <w:marRight w:val="0"/>
              <w:marTop w:val="0"/>
              <w:marBottom w:val="0"/>
              <w:divBdr>
                <w:top w:val="none" w:sz="0" w:space="0" w:color="auto"/>
                <w:left w:val="none" w:sz="0" w:space="0" w:color="auto"/>
                <w:bottom w:val="none" w:sz="0" w:space="0" w:color="auto"/>
                <w:right w:val="none" w:sz="0" w:space="0" w:color="auto"/>
              </w:divBdr>
            </w:div>
            <w:div w:id="1078019771">
              <w:marLeft w:val="0"/>
              <w:marRight w:val="0"/>
              <w:marTop w:val="0"/>
              <w:marBottom w:val="0"/>
              <w:divBdr>
                <w:top w:val="none" w:sz="0" w:space="0" w:color="auto"/>
                <w:left w:val="none" w:sz="0" w:space="0" w:color="auto"/>
                <w:bottom w:val="none" w:sz="0" w:space="0" w:color="auto"/>
                <w:right w:val="none" w:sz="0" w:space="0" w:color="auto"/>
              </w:divBdr>
            </w:div>
            <w:div w:id="387149574">
              <w:marLeft w:val="0"/>
              <w:marRight w:val="0"/>
              <w:marTop w:val="0"/>
              <w:marBottom w:val="0"/>
              <w:divBdr>
                <w:top w:val="none" w:sz="0" w:space="0" w:color="auto"/>
                <w:left w:val="none" w:sz="0" w:space="0" w:color="auto"/>
                <w:bottom w:val="none" w:sz="0" w:space="0" w:color="auto"/>
                <w:right w:val="none" w:sz="0" w:space="0" w:color="auto"/>
              </w:divBdr>
            </w:div>
            <w:div w:id="1740442394">
              <w:marLeft w:val="0"/>
              <w:marRight w:val="0"/>
              <w:marTop w:val="0"/>
              <w:marBottom w:val="0"/>
              <w:divBdr>
                <w:top w:val="none" w:sz="0" w:space="0" w:color="auto"/>
                <w:left w:val="none" w:sz="0" w:space="0" w:color="auto"/>
                <w:bottom w:val="none" w:sz="0" w:space="0" w:color="auto"/>
                <w:right w:val="none" w:sz="0" w:space="0" w:color="auto"/>
              </w:divBdr>
            </w:div>
            <w:div w:id="1721199665">
              <w:marLeft w:val="0"/>
              <w:marRight w:val="0"/>
              <w:marTop w:val="0"/>
              <w:marBottom w:val="0"/>
              <w:divBdr>
                <w:top w:val="none" w:sz="0" w:space="0" w:color="auto"/>
                <w:left w:val="none" w:sz="0" w:space="0" w:color="auto"/>
                <w:bottom w:val="none" w:sz="0" w:space="0" w:color="auto"/>
                <w:right w:val="none" w:sz="0" w:space="0" w:color="auto"/>
              </w:divBdr>
            </w:div>
            <w:div w:id="877082686">
              <w:marLeft w:val="0"/>
              <w:marRight w:val="0"/>
              <w:marTop w:val="0"/>
              <w:marBottom w:val="0"/>
              <w:divBdr>
                <w:top w:val="none" w:sz="0" w:space="0" w:color="auto"/>
                <w:left w:val="none" w:sz="0" w:space="0" w:color="auto"/>
                <w:bottom w:val="none" w:sz="0" w:space="0" w:color="auto"/>
                <w:right w:val="none" w:sz="0" w:space="0" w:color="auto"/>
              </w:divBdr>
            </w:div>
            <w:div w:id="1108701357">
              <w:marLeft w:val="0"/>
              <w:marRight w:val="0"/>
              <w:marTop w:val="0"/>
              <w:marBottom w:val="0"/>
              <w:divBdr>
                <w:top w:val="none" w:sz="0" w:space="0" w:color="auto"/>
                <w:left w:val="none" w:sz="0" w:space="0" w:color="auto"/>
                <w:bottom w:val="none" w:sz="0" w:space="0" w:color="auto"/>
                <w:right w:val="none" w:sz="0" w:space="0" w:color="auto"/>
              </w:divBdr>
            </w:div>
            <w:div w:id="9441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8788">
      <w:bodyDiv w:val="1"/>
      <w:marLeft w:val="0"/>
      <w:marRight w:val="0"/>
      <w:marTop w:val="0"/>
      <w:marBottom w:val="0"/>
      <w:divBdr>
        <w:top w:val="none" w:sz="0" w:space="0" w:color="auto"/>
        <w:left w:val="none" w:sz="0" w:space="0" w:color="auto"/>
        <w:bottom w:val="none" w:sz="0" w:space="0" w:color="auto"/>
        <w:right w:val="none" w:sz="0" w:space="0" w:color="auto"/>
      </w:divBdr>
      <w:divsChild>
        <w:div w:id="68767768">
          <w:marLeft w:val="0"/>
          <w:marRight w:val="0"/>
          <w:marTop w:val="0"/>
          <w:marBottom w:val="0"/>
          <w:divBdr>
            <w:top w:val="none" w:sz="0" w:space="0" w:color="auto"/>
            <w:left w:val="none" w:sz="0" w:space="0" w:color="auto"/>
            <w:bottom w:val="none" w:sz="0" w:space="0" w:color="auto"/>
            <w:right w:val="none" w:sz="0" w:space="0" w:color="auto"/>
          </w:divBdr>
          <w:divsChild>
            <w:div w:id="1629361781">
              <w:marLeft w:val="0"/>
              <w:marRight w:val="0"/>
              <w:marTop w:val="0"/>
              <w:marBottom w:val="0"/>
              <w:divBdr>
                <w:top w:val="none" w:sz="0" w:space="0" w:color="auto"/>
                <w:left w:val="none" w:sz="0" w:space="0" w:color="auto"/>
                <w:bottom w:val="none" w:sz="0" w:space="0" w:color="auto"/>
                <w:right w:val="none" w:sz="0" w:space="0" w:color="auto"/>
              </w:divBdr>
            </w:div>
            <w:div w:id="36245195">
              <w:marLeft w:val="0"/>
              <w:marRight w:val="0"/>
              <w:marTop w:val="0"/>
              <w:marBottom w:val="0"/>
              <w:divBdr>
                <w:top w:val="none" w:sz="0" w:space="0" w:color="auto"/>
                <w:left w:val="none" w:sz="0" w:space="0" w:color="auto"/>
                <w:bottom w:val="none" w:sz="0" w:space="0" w:color="auto"/>
                <w:right w:val="none" w:sz="0" w:space="0" w:color="auto"/>
              </w:divBdr>
            </w:div>
            <w:div w:id="402219286">
              <w:marLeft w:val="0"/>
              <w:marRight w:val="0"/>
              <w:marTop w:val="0"/>
              <w:marBottom w:val="0"/>
              <w:divBdr>
                <w:top w:val="none" w:sz="0" w:space="0" w:color="auto"/>
                <w:left w:val="none" w:sz="0" w:space="0" w:color="auto"/>
                <w:bottom w:val="none" w:sz="0" w:space="0" w:color="auto"/>
                <w:right w:val="none" w:sz="0" w:space="0" w:color="auto"/>
              </w:divBdr>
            </w:div>
            <w:div w:id="756705575">
              <w:marLeft w:val="0"/>
              <w:marRight w:val="0"/>
              <w:marTop w:val="0"/>
              <w:marBottom w:val="0"/>
              <w:divBdr>
                <w:top w:val="none" w:sz="0" w:space="0" w:color="auto"/>
                <w:left w:val="none" w:sz="0" w:space="0" w:color="auto"/>
                <w:bottom w:val="none" w:sz="0" w:space="0" w:color="auto"/>
                <w:right w:val="none" w:sz="0" w:space="0" w:color="auto"/>
              </w:divBdr>
            </w:div>
            <w:div w:id="615677376">
              <w:marLeft w:val="0"/>
              <w:marRight w:val="0"/>
              <w:marTop w:val="0"/>
              <w:marBottom w:val="0"/>
              <w:divBdr>
                <w:top w:val="none" w:sz="0" w:space="0" w:color="auto"/>
                <w:left w:val="none" w:sz="0" w:space="0" w:color="auto"/>
                <w:bottom w:val="none" w:sz="0" w:space="0" w:color="auto"/>
                <w:right w:val="none" w:sz="0" w:space="0" w:color="auto"/>
              </w:divBdr>
            </w:div>
            <w:div w:id="1239754348">
              <w:marLeft w:val="0"/>
              <w:marRight w:val="0"/>
              <w:marTop w:val="0"/>
              <w:marBottom w:val="0"/>
              <w:divBdr>
                <w:top w:val="none" w:sz="0" w:space="0" w:color="auto"/>
                <w:left w:val="none" w:sz="0" w:space="0" w:color="auto"/>
                <w:bottom w:val="none" w:sz="0" w:space="0" w:color="auto"/>
                <w:right w:val="none" w:sz="0" w:space="0" w:color="auto"/>
              </w:divBdr>
            </w:div>
            <w:div w:id="5983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6833">
      <w:bodyDiv w:val="1"/>
      <w:marLeft w:val="0"/>
      <w:marRight w:val="0"/>
      <w:marTop w:val="0"/>
      <w:marBottom w:val="0"/>
      <w:divBdr>
        <w:top w:val="none" w:sz="0" w:space="0" w:color="auto"/>
        <w:left w:val="none" w:sz="0" w:space="0" w:color="auto"/>
        <w:bottom w:val="none" w:sz="0" w:space="0" w:color="auto"/>
        <w:right w:val="none" w:sz="0" w:space="0" w:color="auto"/>
      </w:divBdr>
    </w:div>
    <w:div w:id="1212230905">
      <w:bodyDiv w:val="1"/>
      <w:marLeft w:val="0"/>
      <w:marRight w:val="0"/>
      <w:marTop w:val="0"/>
      <w:marBottom w:val="0"/>
      <w:divBdr>
        <w:top w:val="none" w:sz="0" w:space="0" w:color="auto"/>
        <w:left w:val="none" w:sz="0" w:space="0" w:color="auto"/>
        <w:bottom w:val="none" w:sz="0" w:space="0" w:color="auto"/>
        <w:right w:val="none" w:sz="0" w:space="0" w:color="auto"/>
      </w:divBdr>
      <w:divsChild>
        <w:div w:id="248852375">
          <w:marLeft w:val="0"/>
          <w:marRight w:val="0"/>
          <w:marTop w:val="0"/>
          <w:marBottom w:val="0"/>
          <w:divBdr>
            <w:top w:val="none" w:sz="0" w:space="0" w:color="auto"/>
            <w:left w:val="none" w:sz="0" w:space="0" w:color="auto"/>
            <w:bottom w:val="none" w:sz="0" w:space="0" w:color="auto"/>
            <w:right w:val="none" w:sz="0" w:space="0" w:color="auto"/>
          </w:divBdr>
          <w:divsChild>
            <w:div w:id="365453002">
              <w:marLeft w:val="0"/>
              <w:marRight w:val="0"/>
              <w:marTop w:val="0"/>
              <w:marBottom w:val="0"/>
              <w:divBdr>
                <w:top w:val="none" w:sz="0" w:space="0" w:color="auto"/>
                <w:left w:val="none" w:sz="0" w:space="0" w:color="auto"/>
                <w:bottom w:val="none" w:sz="0" w:space="0" w:color="auto"/>
                <w:right w:val="none" w:sz="0" w:space="0" w:color="auto"/>
              </w:divBdr>
            </w:div>
            <w:div w:id="313262141">
              <w:marLeft w:val="0"/>
              <w:marRight w:val="0"/>
              <w:marTop w:val="0"/>
              <w:marBottom w:val="0"/>
              <w:divBdr>
                <w:top w:val="none" w:sz="0" w:space="0" w:color="auto"/>
                <w:left w:val="none" w:sz="0" w:space="0" w:color="auto"/>
                <w:bottom w:val="none" w:sz="0" w:space="0" w:color="auto"/>
                <w:right w:val="none" w:sz="0" w:space="0" w:color="auto"/>
              </w:divBdr>
            </w:div>
            <w:div w:id="988443645">
              <w:marLeft w:val="0"/>
              <w:marRight w:val="0"/>
              <w:marTop w:val="0"/>
              <w:marBottom w:val="0"/>
              <w:divBdr>
                <w:top w:val="none" w:sz="0" w:space="0" w:color="auto"/>
                <w:left w:val="none" w:sz="0" w:space="0" w:color="auto"/>
                <w:bottom w:val="none" w:sz="0" w:space="0" w:color="auto"/>
                <w:right w:val="none" w:sz="0" w:space="0" w:color="auto"/>
              </w:divBdr>
            </w:div>
            <w:div w:id="1455443326">
              <w:marLeft w:val="0"/>
              <w:marRight w:val="0"/>
              <w:marTop w:val="0"/>
              <w:marBottom w:val="0"/>
              <w:divBdr>
                <w:top w:val="none" w:sz="0" w:space="0" w:color="auto"/>
                <w:left w:val="none" w:sz="0" w:space="0" w:color="auto"/>
                <w:bottom w:val="none" w:sz="0" w:space="0" w:color="auto"/>
                <w:right w:val="none" w:sz="0" w:space="0" w:color="auto"/>
              </w:divBdr>
            </w:div>
            <w:div w:id="19184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9179">
      <w:bodyDiv w:val="1"/>
      <w:marLeft w:val="0"/>
      <w:marRight w:val="0"/>
      <w:marTop w:val="0"/>
      <w:marBottom w:val="0"/>
      <w:divBdr>
        <w:top w:val="none" w:sz="0" w:space="0" w:color="auto"/>
        <w:left w:val="none" w:sz="0" w:space="0" w:color="auto"/>
        <w:bottom w:val="none" w:sz="0" w:space="0" w:color="auto"/>
        <w:right w:val="none" w:sz="0" w:space="0" w:color="auto"/>
      </w:divBdr>
    </w:div>
    <w:div w:id="1570336526">
      <w:bodyDiv w:val="1"/>
      <w:marLeft w:val="0"/>
      <w:marRight w:val="0"/>
      <w:marTop w:val="0"/>
      <w:marBottom w:val="0"/>
      <w:divBdr>
        <w:top w:val="none" w:sz="0" w:space="0" w:color="auto"/>
        <w:left w:val="none" w:sz="0" w:space="0" w:color="auto"/>
        <w:bottom w:val="none" w:sz="0" w:space="0" w:color="auto"/>
        <w:right w:val="none" w:sz="0" w:space="0" w:color="auto"/>
      </w:divBdr>
      <w:divsChild>
        <w:div w:id="2078015924">
          <w:marLeft w:val="0"/>
          <w:marRight w:val="0"/>
          <w:marTop w:val="0"/>
          <w:marBottom w:val="0"/>
          <w:divBdr>
            <w:top w:val="none" w:sz="0" w:space="0" w:color="auto"/>
            <w:left w:val="none" w:sz="0" w:space="0" w:color="auto"/>
            <w:bottom w:val="none" w:sz="0" w:space="0" w:color="auto"/>
            <w:right w:val="none" w:sz="0" w:space="0" w:color="auto"/>
          </w:divBdr>
          <w:divsChild>
            <w:div w:id="1290477366">
              <w:marLeft w:val="0"/>
              <w:marRight w:val="0"/>
              <w:marTop w:val="0"/>
              <w:marBottom w:val="0"/>
              <w:divBdr>
                <w:top w:val="none" w:sz="0" w:space="0" w:color="auto"/>
                <w:left w:val="none" w:sz="0" w:space="0" w:color="auto"/>
                <w:bottom w:val="none" w:sz="0" w:space="0" w:color="auto"/>
                <w:right w:val="none" w:sz="0" w:space="0" w:color="auto"/>
              </w:divBdr>
            </w:div>
            <w:div w:id="1612978847">
              <w:marLeft w:val="0"/>
              <w:marRight w:val="0"/>
              <w:marTop w:val="0"/>
              <w:marBottom w:val="0"/>
              <w:divBdr>
                <w:top w:val="none" w:sz="0" w:space="0" w:color="auto"/>
                <w:left w:val="none" w:sz="0" w:space="0" w:color="auto"/>
                <w:bottom w:val="none" w:sz="0" w:space="0" w:color="auto"/>
                <w:right w:val="none" w:sz="0" w:space="0" w:color="auto"/>
              </w:divBdr>
            </w:div>
            <w:div w:id="1425614788">
              <w:marLeft w:val="0"/>
              <w:marRight w:val="0"/>
              <w:marTop w:val="0"/>
              <w:marBottom w:val="0"/>
              <w:divBdr>
                <w:top w:val="none" w:sz="0" w:space="0" w:color="auto"/>
                <w:left w:val="none" w:sz="0" w:space="0" w:color="auto"/>
                <w:bottom w:val="none" w:sz="0" w:space="0" w:color="auto"/>
                <w:right w:val="none" w:sz="0" w:space="0" w:color="auto"/>
              </w:divBdr>
            </w:div>
            <w:div w:id="672340904">
              <w:marLeft w:val="0"/>
              <w:marRight w:val="0"/>
              <w:marTop w:val="0"/>
              <w:marBottom w:val="0"/>
              <w:divBdr>
                <w:top w:val="none" w:sz="0" w:space="0" w:color="auto"/>
                <w:left w:val="none" w:sz="0" w:space="0" w:color="auto"/>
                <w:bottom w:val="none" w:sz="0" w:space="0" w:color="auto"/>
                <w:right w:val="none" w:sz="0" w:space="0" w:color="auto"/>
              </w:divBdr>
            </w:div>
            <w:div w:id="2063556619">
              <w:marLeft w:val="0"/>
              <w:marRight w:val="0"/>
              <w:marTop w:val="0"/>
              <w:marBottom w:val="0"/>
              <w:divBdr>
                <w:top w:val="none" w:sz="0" w:space="0" w:color="auto"/>
                <w:left w:val="none" w:sz="0" w:space="0" w:color="auto"/>
                <w:bottom w:val="none" w:sz="0" w:space="0" w:color="auto"/>
                <w:right w:val="none" w:sz="0" w:space="0" w:color="auto"/>
              </w:divBdr>
            </w:div>
            <w:div w:id="4281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3080">
      <w:bodyDiv w:val="1"/>
      <w:marLeft w:val="0"/>
      <w:marRight w:val="0"/>
      <w:marTop w:val="0"/>
      <w:marBottom w:val="0"/>
      <w:divBdr>
        <w:top w:val="none" w:sz="0" w:space="0" w:color="auto"/>
        <w:left w:val="none" w:sz="0" w:space="0" w:color="auto"/>
        <w:bottom w:val="none" w:sz="0" w:space="0" w:color="auto"/>
        <w:right w:val="none" w:sz="0" w:space="0" w:color="auto"/>
      </w:divBdr>
      <w:divsChild>
        <w:div w:id="851341216">
          <w:marLeft w:val="0"/>
          <w:marRight w:val="0"/>
          <w:marTop w:val="0"/>
          <w:marBottom w:val="0"/>
          <w:divBdr>
            <w:top w:val="none" w:sz="0" w:space="0" w:color="auto"/>
            <w:left w:val="none" w:sz="0" w:space="0" w:color="auto"/>
            <w:bottom w:val="none" w:sz="0" w:space="0" w:color="auto"/>
            <w:right w:val="none" w:sz="0" w:space="0" w:color="auto"/>
          </w:divBdr>
          <w:divsChild>
            <w:div w:id="2132625095">
              <w:marLeft w:val="0"/>
              <w:marRight w:val="0"/>
              <w:marTop w:val="0"/>
              <w:marBottom w:val="0"/>
              <w:divBdr>
                <w:top w:val="none" w:sz="0" w:space="0" w:color="auto"/>
                <w:left w:val="none" w:sz="0" w:space="0" w:color="auto"/>
                <w:bottom w:val="none" w:sz="0" w:space="0" w:color="auto"/>
                <w:right w:val="none" w:sz="0" w:space="0" w:color="auto"/>
              </w:divBdr>
            </w:div>
            <w:div w:id="1382484634">
              <w:marLeft w:val="0"/>
              <w:marRight w:val="0"/>
              <w:marTop w:val="0"/>
              <w:marBottom w:val="0"/>
              <w:divBdr>
                <w:top w:val="none" w:sz="0" w:space="0" w:color="auto"/>
                <w:left w:val="none" w:sz="0" w:space="0" w:color="auto"/>
                <w:bottom w:val="none" w:sz="0" w:space="0" w:color="auto"/>
                <w:right w:val="none" w:sz="0" w:space="0" w:color="auto"/>
              </w:divBdr>
            </w:div>
            <w:div w:id="1024670540">
              <w:marLeft w:val="0"/>
              <w:marRight w:val="0"/>
              <w:marTop w:val="0"/>
              <w:marBottom w:val="0"/>
              <w:divBdr>
                <w:top w:val="none" w:sz="0" w:space="0" w:color="auto"/>
                <w:left w:val="none" w:sz="0" w:space="0" w:color="auto"/>
                <w:bottom w:val="none" w:sz="0" w:space="0" w:color="auto"/>
                <w:right w:val="none" w:sz="0" w:space="0" w:color="auto"/>
              </w:divBdr>
            </w:div>
            <w:div w:id="1887184451">
              <w:marLeft w:val="0"/>
              <w:marRight w:val="0"/>
              <w:marTop w:val="0"/>
              <w:marBottom w:val="0"/>
              <w:divBdr>
                <w:top w:val="none" w:sz="0" w:space="0" w:color="auto"/>
                <w:left w:val="none" w:sz="0" w:space="0" w:color="auto"/>
                <w:bottom w:val="none" w:sz="0" w:space="0" w:color="auto"/>
                <w:right w:val="none" w:sz="0" w:space="0" w:color="auto"/>
              </w:divBdr>
            </w:div>
            <w:div w:id="1653682096">
              <w:marLeft w:val="0"/>
              <w:marRight w:val="0"/>
              <w:marTop w:val="0"/>
              <w:marBottom w:val="0"/>
              <w:divBdr>
                <w:top w:val="none" w:sz="0" w:space="0" w:color="auto"/>
                <w:left w:val="none" w:sz="0" w:space="0" w:color="auto"/>
                <w:bottom w:val="none" w:sz="0" w:space="0" w:color="auto"/>
                <w:right w:val="none" w:sz="0" w:space="0" w:color="auto"/>
              </w:divBdr>
            </w:div>
            <w:div w:id="297079524">
              <w:marLeft w:val="0"/>
              <w:marRight w:val="0"/>
              <w:marTop w:val="0"/>
              <w:marBottom w:val="0"/>
              <w:divBdr>
                <w:top w:val="none" w:sz="0" w:space="0" w:color="auto"/>
                <w:left w:val="none" w:sz="0" w:space="0" w:color="auto"/>
                <w:bottom w:val="none" w:sz="0" w:space="0" w:color="auto"/>
                <w:right w:val="none" w:sz="0" w:space="0" w:color="auto"/>
              </w:divBdr>
            </w:div>
            <w:div w:id="11965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image" Target="media/image20.png"/><Relationship Id="rId21" Type="http://schemas.openxmlformats.org/officeDocument/2006/relationships/oleObject" Target="embeddings/oleObject3.bin"/><Relationship Id="rId34" Type="http://schemas.openxmlformats.org/officeDocument/2006/relationships/customXml" Target="ink/ink1.xml"/><Relationship Id="rId42" Type="http://schemas.openxmlformats.org/officeDocument/2006/relationships/image" Target="media/image23.emf"/><Relationship Id="rId47" Type="http://schemas.openxmlformats.org/officeDocument/2006/relationships/oleObject" Target="embeddings/oleObject10.bin"/><Relationship Id="rId50" Type="http://schemas.openxmlformats.org/officeDocument/2006/relationships/image" Target="media/image29.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6.png"/><Relationship Id="rId37" Type="http://schemas.openxmlformats.org/officeDocument/2006/relationships/customXml" Target="ink/ink2.xml"/><Relationship Id="rId40" Type="http://schemas.openxmlformats.org/officeDocument/2006/relationships/image" Target="media/image21.jpeg"/><Relationship Id="rId45" Type="http://schemas.openxmlformats.org/officeDocument/2006/relationships/image" Target="media/image25.png"/><Relationship Id="rId53" Type="http://schemas.openxmlformats.org/officeDocument/2006/relationships/hyperlink" Target="https://github.com/studentlnumber/reponame.git" TargetMode="External"/><Relationship Id="rId5" Type="http://schemas.openxmlformats.org/officeDocument/2006/relationships/webSettings" Target="webSettings.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oleObject" Target="embeddings/oleObject6.bin"/><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oleObject" Target="embeddings/oleObject9.bin"/><Relationship Id="rId48" Type="http://schemas.openxmlformats.org/officeDocument/2006/relationships/image" Target="media/image2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6.emf"/><Relationship Id="rId20" Type="http://schemas.openxmlformats.org/officeDocument/2006/relationships/image" Target="media/image10.emf"/><Relationship Id="rId41" Type="http://schemas.openxmlformats.org/officeDocument/2006/relationships/image" Target="media/image22.jpeg"/><Relationship Id="rId54" Type="http://schemas.openxmlformats.org/officeDocument/2006/relationships/hyperlink" Target="https://github.com/L00171183/Contract-Testing.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oleObject" Target="embeddings/oleObject4.bin"/><Relationship Id="rId28" Type="http://schemas.openxmlformats.org/officeDocument/2006/relationships/image" Target="media/image14.emf"/><Relationship Id="rId36" Type="http://schemas.openxmlformats.org/officeDocument/2006/relationships/image" Target="media/image18.jpeg"/><Relationship Id="rId49" Type="http://schemas.openxmlformats.org/officeDocument/2006/relationships/image" Target="media/image28.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image" Target="media/image24.jpeg"/><Relationship Id="rId52" Type="http://schemas.openxmlformats.org/officeDocument/2006/relationships/image" Target="media/image3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2T05:20:25.59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5T06:29:37.57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764C-5669-4A2B-AB53-1E07B68E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6863</TotalTime>
  <Pages>72</Pages>
  <Words>39646</Words>
  <Characters>225985</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265101</CharactersWithSpaces>
  <SharedDoc>false</SharedDoc>
  <HLinks>
    <vt:vector size="366" baseType="variant">
      <vt:variant>
        <vt:i4>4128889</vt:i4>
      </vt:variant>
      <vt:variant>
        <vt:i4>450</vt:i4>
      </vt:variant>
      <vt:variant>
        <vt:i4>0</vt:i4>
      </vt:variant>
      <vt:variant>
        <vt:i4>5</vt:i4>
      </vt:variant>
      <vt:variant>
        <vt:lpwstr>https://github.com/studentlnumber/reponame.git</vt:lpwstr>
      </vt:variant>
      <vt:variant>
        <vt:lpwstr/>
      </vt:variant>
      <vt:variant>
        <vt:i4>1900599</vt:i4>
      </vt:variant>
      <vt:variant>
        <vt:i4>365</vt:i4>
      </vt:variant>
      <vt:variant>
        <vt:i4>0</vt:i4>
      </vt:variant>
      <vt:variant>
        <vt:i4>5</vt:i4>
      </vt:variant>
      <vt:variant>
        <vt:lpwstr/>
      </vt:variant>
      <vt:variant>
        <vt:lpwstr>_Toc429428842</vt:lpwstr>
      </vt:variant>
      <vt:variant>
        <vt:i4>1703999</vt:i4>
      </vt:variant>
      <vt:variant>
        <vt:i4>356</vt:i4>
      </vt:variant>
      <vt:variant>
        <vt:i4>0</vt:i4>
      </vt:variant>
      <vt:variant>
        <vt:i4>5</vt:i4>
      </vt:variant>
      <vt:variant>
        <vt:lpwstr/>
      </vt:variant>
      <vt:variant>
        <vt:lpwstr>_Toc429429028</vt:lpwstr>
      </vt:variant>
      <vt:variant>
        <vt:i4>1703999</vt:i4>
      </vt:variant>
      <vt:variant>
        <vt:i4>350</vt:i4>
      </vt:variant>
      <vt:variant>
        <vt:i4>0</vt:i4>
      </vt:variant>
      <vt:variant>
        <vt:i4>5</vt:i4>
      </vt:variant>
      <vt:variant>
        <vt:lpwstr/>
      </vt:variant>
      <vt:variant>
        <vt:lpwstr>_Toc429429027</vt:lpwstr>
      </vt:variant>
      <vt:variant>
        <vt:i4>1179701</vt:i4>
      </vt:variant>
      <vt:variant>
        <vt:i4>341</vt:i4>
      </vt:variant>
      <vt:variant>
        <vt:i4>0</vt:i4>
      </vt:variant>
      <vt:variant>
        <vt:i4>5</vt:i4>
      </vt:variant>
      <vt:variant>
        <vt:lpwstr/>
      </vt:variant>
      <vt:variant>
        <vt:lpwstr>_Toc101374229</vt:lpwstr>
      </vt:variant>
      <vt:variant>
        <vt:i4>1179701</vt:i4>
      </vt:variant>
      <vt:variant>
        <vt:i4>335</vt:i4>
      </vt:variant>
      <vt:variant>
        <vt:i4>0</vt:i4>
      </vt:variant>
      <vt:variant>
        <vt:i4>5</vt:i4>
      </vt:variant>
      <vt:variant>
        <vt:lpwstr/>
      </vt:variant>
      <vt:variant>
        <vt:lpwstr>_Toc101374228</vt:lpwstr>
      </vt:variant>
      <vt:variant>
        <vt:i4>1835064</vt:i4>
      </vt:variant>
      <vt:variant>
        <vt:i4>326</vt:i4>
      </vt:variant>
      <vt:variant>
        <vt:i4>0</vt:i4>
      </vt:variant>
      <vt:variant>
        <vt:i4>5</vt:i4>
      </vt:variant>
      <vt:variant>
        <vt:lpwstr/>
      </vt:variant>
      <vt:variant>
        <vt:lpwstr>_Toc137564891</vt:lpwstr>
      </vt:variant>
      <vt:variant>
        <vt:i4>1835064</vt:i4>
      </vt:variant>
      <vt:variant>
        <vt:i4>320</vt:i4>
      </vt:variant>
      <vt:variant>
        <vt:i4>0</vt:i4>
      </vt:variant>
      <vt:variant>
        <vt:i4>5</vt:i4>
      </vt:variant>
      <vt:variant>
        <vt:lpwstr/>
      </vt:variant>
      <vt:variant>
        <vt:lpwstr>_Toc137564890</vt:lpwstr>
      </vt:variant>
      <vt:variant>
        <vt:i4>1900600</vt:i4>
      </vt:variant>
      <vt:variant>
        <vt:i4>314</vt:i4>
      </vt:variant>
      <vt:variant>
        <vt:i4>0</vt:i4>
      </vt:variant>
      <vt:variant>
        <vt:i4>5</vt:i4>
      </vt:variant>
      <vt:variant>
        <vt:lpwstr/>
      </vt:variant>
      <vt:variant>
        <vt:lpwstr>_Toc137564889</vt:lpwstr>
      </vt:variant>
      <vt:variant>
        <vt:i4>1900600</vt:i4>
      </vt:variant>
      <vt:variant>
        <vt:i4>308</vt:i4>
      </vt:variant>
      <vt:variant>
        <vt:i4>0</vt:i4>
      </vt:variant>
      <vt:variant>
        <vt:i4>5</vt:i4>
      </vt:variant>
      <vt:variant>
        <vt:lpwstr/>
      </vt:variant>
      <vt:variant>
        <vt:lpwstr>_Toc137564888</vt:lpwstr>
      </vt:variant>
      <vt:variant>
        <vt:i4>1900600</vt:i4>
      </vt:variant>
      <vt:variant>
        <vt:i4>302</vt:i4>
      </vt:variant>
      <vt:variant>
        <vt:i4>0</vt:i4>
      </vt:variant>
      <vt:variant>
        <vt:i4>5</vt:i4>
      </vt:variant>
      <vt:variant>
        <vt:lpwstr/>
      </vt:variant>
      <vt:variant>
        <vt:lpwstr>_Toc137564887</vt:lpwstr>
      </vt:variant>
      <vt:variant>
        <vt:i4>1900600</vt:i4>
      </vt:variant>
      <vt:variant>
        <vt:i4>296</vt:i4>
      </vt:variant>
      <vt:variant>
        <vt:i4>0</vt:i4>
      </vt:variant>
      <vt:variant>
        <vt:i4>5</vt:i4>
      </vt:variant>
      <vt:variant>
        <vt:lpwstr/>
      </vt:variant>
      <vt:variant>
        <vt:lpwstr>_Toc137564886</vt:lpwstr>
      </vt:variant>
      <vt:variant>
        <vt:i4>1900600</vt:i4>
      </vt:variant>
      <vt:variant>
        <vt:i4>290</vt:i4>
      </vt:variant>
      <vt:variant>
        <vt:i4>0</vt:i4>
      </vt:variant>
      <vt:variant>
        <vt:i4>5</vt:i4>
      </vt:variant>
      <vt:variant>
        <vt:lpwstr/>
      </vt:variant>
      <vt:variant>
        <vt:lpwstr>_Toc137564885</vt:lpwstr>
      </vt:variant>
      <vt:variant>
        <vt:i4>1900600</vt:i4>
      </vt:variant>
      <vt:variant>
        <vt:i4>284</vt:i4>
      </vt:variant>
      <vt:variant>
        <vt:i4>0</vt:i4>
      </vt:variant>
      <vt:variant>
        <vt:i4>5</vt:i4>
      </vt:variant>
      <vt:variant>
        <vt:lpwstr/>
      </vt:variant>
      <vt:variant>
        <vt:lpwstr>_Toc137564884</vt:lpwstr>
      </vt:variant>
      <vt:variant>
        <vt:i4>1900600</vt:i4>
      </vt:variant>
      <vt:variant>
        <vt:i4>278</vt:i4>
      </vt:variant>
      <vt:variant>
        <vt:i4>0</vt:i4>
      </vt:variant>
      <vt:variant>
        <vt:i4>5</vt:i4>
      </vt:variant>
      <vt:variant>
        <vt:lpwstr/>
      </vt:variant>
      <vt:variant>
        <vt:lpwstr>_Toc137564883</vt:lpwstr>
      </vt:variant>
      <vt:variant>
        <vt:i4>1900600</vt:i4>
      </vt:variant>
      <vt:variant>
        <vt:i4>272</vt:i4>
      </vt:variant>
      <vt:variant>
        <vt:i4>0</vt:i4>
      </vt:variant>
      <vt:variant>
        <vt:i4>5</vt:i4>
      </vt:variant>
      <vt:variant>
        <vt:lpwstr/>
      </vt:variant>
      <vt:variant>
        <vt:lpwstr>_Toc137564882</vt:lpwstr>
      </vt:variant>
      <vt:variant>
        <vt:i4>1900600</vt:i4>
      </vt:variant>
      <vt:variant>
        <vt:i4>266</vt:i4>
      </vt:variant>
      <vt:variant>
        <vt:i4>0</vt:i4>
      </vt:variant>
      <vt:variant>
        <vt:i4>5</vt:i4>
      </vt:variant>
      <vt:variant>
        <vt:lpwstr/>
      </vt:variant>
      <vt:variant>
        <vt:lpwstr>_Toc137564881</vt:lpwstr>
      </vt:variant>
      <vt:variant>
        <vt:i4>1900600</vt:i4>
      </vt:variant>
      <vt:variant>
        <vt:i4>260</vt:i4>
      </vt:variant>
      <vt:variant>
        <vt:i4>0</vt:i4>
      </vt:variant>
      <vt:variant>
        <vt:i4>5</vt:i4>
      </vt:variant>
      <vt:variant>
        <vt:lpwstr/>
      </vt:variant>
      <vt:variant>
        <vt:lpwstr>_Toc137564880</vt:lpwstr>
      </vt:variant>
      <vt:variant>
        <vt:i4>1179704</vt:i4>
      </vt:variant>
      <vt:variant>
        <vt:i4>254</vt:i4>
      </vt:variant>
      <vt:variant>
        <vt:i4>0</vt:i4>
      </vt:variant>
      <vt:variant>
        <vt:i4>5</vt:i4>
      </vt:variant>
      <vt:variant>
        <vt:lpwstr/>
      </vt:variant>
      <vt:variant>
        <vt:lpwstr>_Toc137564879</vt:lpwstr>
      </vt:variant>
      <vt:variant>
        <vt:i4>1179704</vt:i4>
      </vt:variant>
      <vt:variant>
        <vt:i4>248</vt:i4>
      </vt:variant>
      <vt:variant>
        <vt:i4>0</vt:i4>
      </vt:variant>
      <vt:variant>
        <vt:i4>5</vt:i4>
      </vt:variant>
      <vt:variant>
        <vt:lpwstr/>
      </vt:variant>
      <vt:variant>
        <vt:lpwstr>_Toc137564878</vt:lpwstr>
      </vt:variant>
      <vt:variant>
        <vt:i4>1179704</vt:i4>
      </vt:variant>
      <vt:variant>
        <vt:i4>242</vt:i4>
      </vt:variant>
      <vt:variant>
        <vt:i4>0</vt:i4>
      </vt:variant>
      <vt:variant>
        <vt:i4>5</vt:i4>
      </vt:variant>
      <vt:variant>
        <vt:lpwstr/>
      </vt:variant>
      <vt:variant>
        <vt:lpwstr>_Toc137564877</vt:lpwstr>
      </vt:variant>
      <vt:variant>
        <vt:i4>1179704</vt:i4>
      </vt:variant>
      <vt:variant>
        <vt:i4>236</vt:i4>
      </vt:variant>
      <vt:variant>
        <vt:i4>0</vt:i4>
      </vt:variant>
      <vt:variant>
        <vt:i4>5</vt:i4>
      </vt:variant>
      <vt:variant>
        <vt:lpwstr/>
      </vt:variant>
      <vt:variant>
        <vt:lpwstr>_Toc137564876</vt:lpwstr>
      </vt:variant>
      <vt:variant>
        <vt:i4>1179704</vt:i4>
      </vt:variant>
      <vt:variant>
        <vt:i4>230</vt:i4>
      </vt:variant>
      <vt:variant>
        <vt:i4>0</vt:i4>
      </vt:variant>
      <vt:variant>
        <vt:i4>5</vt:i4>
      </vt:variant>
      <vt:variant>
        <vt:lpwstr/>
      </vt:variant>
      <vt:variant>
        <vt:lpwstr>_Toc137564875</vt:lpwstr>
      </vt:variant>
      <vt:variant>
        <vt:i4>1179704</vt:i4>
      </vt:variant>
      <vt:variant>
        <vt:i4>224</vt:i4>
      </vt:variant>
      <vt:variant>
        <vt:i4>0</vt:i4>
      </vt:variant>
      <vt:variant>
        <vt:i4>5</vt:i4>
      </vt:variant>
      <vt:variant>
        <vt:lpwstr/>
      </vt:variant>
      <vt:variant>
        <vt:lpwstr>_Toc137564874</vt:lpwstr>
      </vt:variant>
      <vt:variant>
        <vt:i4>1179704</vt:i4>
      </vt:variant>
      <vt:variant>
        <vt:i4>218</vt:i4>
      </vt:variant>
      <vt:variant>
        <vt:i4>0</vt:i4>
      </vt:variant>
      <vt:variant>
        <vt:i4>5</vt:i4>
      </vt:variant>
      <vt:variant>
        <vt:lpwstr/>
      </vt:variant>
      <vt:variant>
        <vt:lpwstr>_Toc137564873</vt:lpwstr>
      </vt:variant>
      <vt:variant>
        <vt:i4>1179704</vt:i4>
      </vt:variant>
      <vt:variant>
        <vt:i4>212</vt:i4>
      </vt:variant>
      <vt:variant>
        <vt:i4>0</vt:i4>
      </vt:variant>
      <vt:variant>
        <vt:i4>5</vt:i4>
      </vt:variant>
      <vt:variant>
        <vt:lpwstr/>
      </vt:variant>
      <vt:variant>
        <vt:lpwstr>_Toc137564872</vt:lpwstr>
      </vt:variant>
      <vt:variant>
        <vt:i4>1179704</vt:i4>
      </vt:variant>
      <vt:variant>
        <vt:i4>206</vt:i4>
      </vt:variant>
      <vt:variant>
        <vt:i4>0</vt:i4>
      </vt:variant>
      <vt:variant>
        <vt:i4>5</vt:i4>
      </vt:variant>
      <vt:variant>
        <vt:lpwstr/>
      </vt:variant>
      <vt:variant>
        <vt:lpwstr>_Toc137564871</vt:lpwstr>
      </vt:variant>
      <vt:variant>
        <vt:i4>1179704</vt:i4>
      </vt:variant>
      <vt:variant>
        <vt:i4>200</vt:i4>
      </vt:variant>
      <vt:variant>
        <vt:i4>0</vt:i4>
      </vt:variant>
      <vt:variant>
        <vt:i4>5</vt:i4>
      </vt:variant>
      <vt:variant>
        <vt:lpwstr/>
      </vt:variant>
      <vt:variant>
        <vt:lpwstr>_Toc137564870</vt:lpwstr>
      </vt:variant>
      <vt:variant>
        <vt:i4>1245240</vt:i4>
      </vt:variant>
      <vt:variant>
        <vt:i4>194</vt:i4>
      </vt:variant>
      <vt:variant>
        <vt:i4>0</vt:i4>
      </vt:variant>
      <vt:variant>
        <vt:i4>5</vt:i4>
      </vt:variant>
      <vt:variant>
        <vt:lpwstr/>
      </vt:variant>
      <vt:variant>
        <vt:lpwstr>_Toc137564869</vt:lpwstr>
      </vt:variant>
      <vt:variant>
        <vt:i4>1245240</vt:i4>
      </vt:variant>
      <vt:variant>
        <vt:i4>188</vt:i4>
      </vt:variant>
      <vt:variant>
        <vt:i4>0</vt:i4>
      </vt:variant>
      <vt:variant>
        <vt:i4>5</vt:i4>
      </vt:variant>
      <vt:variant>
        <vt:lpwstr/>
      </vt:variant>
      <vt:variant>
        <vt:lpwstr>_Toc137564868</vt:lpwstr>
      </vt:variant>
      <vt:variant>
        <vt:i4>1245240</vt:i4>
      </vt:variant>
      <vt:variant>
        <vt:i4>182</vt:i4>
      </vt:variant>
      <vt:variant>
        <vt:i4>0</vt:i4>
      </vt:variant>
      <vt:variant>
        <vt:i4>5</vt:i4>
      </vt:variant>
      <vt:variant>
        <vt:lpwstr/>
      </vt:variant>
      <vt:variant>
        <vt:lpwstr>_Toc137564867</vt:lpwstr>
      </vt:variant>
      <vt:variant>
        <vt:i4>1245240</vt:i4>
      </vt:variant>
      <vt:variant>
        <vt:i4>176</vt:i4>
      </vt:variant>
      <vt:variant>
        <vt:i4>0</vt:i4>
      </vt:variant>
      <vt:variant>
        <vt:i4>5</vt:i4>
      </vt:variant>
      <vt:variant>
        <vt:lpwstr/>
      </vt:variant>
      <vt:variant>
        <vt:lpwstr>_Toc137564866</vt:lpwstr>
      </vt:variant>
      <vt:variant>
        <vt:i4>1245240</vt:i4>
      </vt:variant>
      <vt:variant>
        <vt:i4>170</vt:i4>
      </vt:variant>
      <vt:variant>
        <vt:i4>0</vt:i4>
      </vt:variant>
      <vt:variant>
        <vt:i4>5</vt:i4>
      </vt:variant>
      <vt:variant>
        <vt:lpwstr/>
      </vt:variant>
      <vt:variant>
        <vt:lpwstr>_Toc137564865</vt:lpwstr>
      </vt:variant>
      <vt:variant>
        <vt:i4>1245240</vt:i4>
      </vt:variant>
      <vt:variant>
        <vt:i4>164</vt:i4>
      </vt:variant>
      <vt:variant>
        <vt:i4>0</vt:i4>
      </vt:variant>
      <vt:variant>
        <vt:i4>5</vt:i4>
      </vt:variant>
      <vt:variant>
        <vt:lpwstr/>
      </vt:variant>
      <vt:variant>
        <vt:lpwstr>_Toc137564864</vt:lpwstr>
      </vt:variant>
      <vt:variant>
        <vt:i4>1245240</vt:i4>
      </vt:variant>
      <vt:variant>
        <vt:i4>158</vt:i4>
      </vt:variant>
      <vt:variant>
        <vt:i4>0</vt:i4>
      </vt:variant>
      <vt:variant>
        <vt:i4>5</vt:i4>
      </vt:variant>
      <vt:variant>
        <vt:lpwstr/>
      </vt:variant>
      <vt:variant>
        <vt:lpwstr>_Toc137564863</vt:lpwstr>
      </vt:variant>
      <vt:variant>
        <vt:i4>1245240</vt:i4>
      </vt:variant>
      <vt:variant>
        <vt:i4>152</vt:i4>
      </vt:variant>
      <vt:variant>
        <vt:i4>0</vt:i4>
      </vt:variant>
      <vt:variant>
        <vt:i4>5</vt:i4>
      </vt:variant>
      <vt:variant>
        <vt:lpwstr/>
      </vt:variant>
      <vt:variant>
        <vt:lpwstr>_Toc137564862</vt:lpwstr>
      </vt:variant>
      <vt:variant>
        <vt:i4>1245240</vt:i4>
      </vt:variant>
      <vt:variant>
        <vt:i4>146</vt:i4>
      </vt:variant>
      <vt:variant>
        <vt:i4>0</vt:i4>
      </vt:variant>
      <vt:variant>
        <vt:i4>5</vt:i4>
      </vt:variant>
      <vt:variant>
        <vt:lpwstr/>
      </vt:variant>
      <vt:variant>
        <vt:lpwstr>_Toc137564861</vt:lpwstr>
      </vt:variant>
      <vt:variant>
        <vt:i4>1245240</vt:i4>
      </vt:variant>
      <vt:variant>
        <vt:i4>140</vt:i4>
      </vt:variant>
      <vt:variant>
        <vt:i4>0</vt:i4>
      </vt:variant>
      <vt:variant>
        <vt:i4>5</vt:i4>
      </vt:variant>
      <vt:variant>
        <vt:lpwstr/>
      </vt:variant>
      <vt:variant>
        <vt:lpwstr>_Toc137564860</vt:lpwstr>
      </vt:variant>
      <vt:variant>
        <vt:i4>1048632</vt:i4>
      </vt:variant>
      <vt:variant>
        <vt:i4>134</vt:i4>
      </vt:variant>
      <vt:variant>
        <vt:i4>0</vt:i4>
      </vt:variant>
      <vt:variant>
        <vt:i4>5</vt:i4>
      </vt:variant>
      <vt:variant>
        <vt:lpwstr/>
      </vt:variant>
      <vt:variant>
        <vt:lpwstr>_Toc137564859</vt:lpwstr>
      </vt:variant>
      <vt:variant>
        <vt:i4>1048632</vt:i4>
      </vt:variant>
      <vt:variant>
        <vt:i4>128</vt:i4>
      </vt:variant>
      <vt:variant>
        <vt:i4>0</vt:i4>
      </vt:variant>
      <vt:variant>
        <vt:i4>5</vt:i4>
      </vt:variant>
      <vt:variant>
        <vt:lpwstr/>
      </vt:variant>
      <vt:variant>
        <vt:lpwstr>_Toc137564858</vt:lpwstr>
      </vt:variant>
      <vt:variant>
        <vt:i4>1048632</vt:i4>
      </vt:variant>
      <vt:variant>
        <vt:i4>122</vt:i4>
      </vt:variant>
      <vt:variant>
        <vt:i4>0</vt:i4>
      </vt:variant>
      <vt:variant>
        <vt:i4>5</vt:i4>
      </vt:variant>
      <vt:variant>
        <vt:lpwstr/>
      </vt:variant>
      <vt:variant>
        <vt:lpwstr>_Toc137564857</vt:lpwstr>
      </vt:variant>
      <vt:variant>
        <vt:i4>1048632</vt:i4>
      </vt:variant>
      <vt:variant>
        <vt:i4>116</vt:i4>
      </vt:variant>
      <vt:variant>
        <vt:i4>0</vt:i4>
      </vt:variant>
      <vt:variant>
        <vt:i4>5</vt:i4>
      </vt:variant>
      <vt:variant>
        <vt:lpwstr/>
      </vt:variant>
      <vt:variant>
        <vt:lpwstr>_Toc137564856</vt:lpwstr>
      </vt:variant>
      <vt:variant>
        <vt:i4>1048632</vt:i4>
      </vt:variant>
      <vt:variant>
        <vt:i4>110</vt:i4>
      </vt:variant>
      <vt:variant>
        <vt:i4>0</vt:i4>
      </vt:variant>
      <vt:variant>
        <vt:i4>5</vt:i4>
      </vt:variant>
      <vt:variant>
        <vt:lpwstr/>
      </vt:variant>
      <vt:variant>
        <vt:lpwstr>_Toc137564855</vt:lpwstr>
      </vt:variant>
      <vt:variant>
        <vt:i4>1048632</vt:i4>
      </vt:variant>
      <vt:variant>
        <vt:i4>104</vt:i4>
      </vt:variant>
      <vt:variant>
        <vt:i4>0</vt:i4>
      </vt:variant>
      <vt:variant>
        <vt:i4>5</vt:i4>
      </vt:variant>
      <vt:variant>
        <vt:lpwstr/>
      </vt:variant>
      <vt:variant>
        <vt:lpwstr>_Toc137564854</vt:lpwstr>
      </vt:variant>
      <vt:variant>
        <vt:i4>1048632</vt:i4>
      </vt:variant>
      <vt:variant>
        <vt:i4>98</vt:i4>
      </vt:variant>
      <vt:variant>
        <vt:i4>0</vt:i4>
      </vt:variant>
      <vt:variant>
        <vt:i4>5</vt:i4>
      </vt:variant>
      <vt:variant>
        <vt:lpwstr/>
      </vt:variant>
      <vt:variant>
        <vt:lpwstr>_Toc137564853</vt:lpwstr>
      </vt:variant>
      <vt:variant>
        <vt:i4>1048632</vt:i4>
      </vt:variant>
      <vt:variant>
        <vt:i4>92</vt:i4>
      </vt:variant>
      <vt:variant>
        <vt:i4>0</vt:i4>
      </vt:variant>
      <vt:variant>
        <vt:i4>5</vt:i4>
      </vt:variant>
      <vt:variant>
        <vt:lpwstr/>
      </vt:variant>
      <vt:variant>
        <vt:lpwstr>_Toc137564852</vt:lpwstr>
      </vt:variant>
      <vt:variant>
        <vt:i4>1048632</vt:i4>
      </vt:variant>
      <vt:variant>
        <vt:i4>86</vt:i4>
      </vt:variant>
      <vt:variant>
        <vt:i4>0</vt:i4>
      </vt:variant>
      <vt:variant>
        <vt:i4>5</vt:i4>
      </vt:variant>
      <vt:variant>
        <vt:lpwstr/>
      </vt:variant>
      <vt:variant>
        <vt:lpwstr>_Toc137564851</vt:lpwstr>
      </vt:variant>
      <vt:variant>
        <vt:i4>1048632</vt:i4>
      </vt:variant>
      <vt:variant>
        <vt:i4>80</vt:i4>
      </vt:variant>
      <vt:variant>
        <vt:i4>0</vt:i4>
      </vt:variant>
      <vt:variant>
        <vt:i4>5</vt:i4>
      </vt:variant>
      <vt:variant>
        <vt:lpwstr/>
      </vt:variant>
      <vt:variant>
        <vt:lpwstr>_Toc137564850</vt:lpwstr>
      </vt:variant>
      <vt:variant>
        <vt:i4>1114168</vt:i4>
      </vt:variant>
      <vt:variant>
        <vt:i4>74</vt:i4>
      </vt:variant>
      <vt:variant>
        <vt:i4>0</vt:i4>
      </vt:variant>
      <vt:variant>
        <vt:i4>5</vt:i4>
      </vt:variant>
      <vt:variant>
        <vt:lpwstr/>
      </vt:variant>
      <vt:variant>
        <vt:lpwstr>_Toc137564849</vt:lpwstr>
      </vt:variant>
      <vt:variant>
        <vt:i4>1114168</vt:i4>
      </vt:variant>
      <vt:variant>
        <vt:i4>68</vt:i4>
      </vt:variant>
      <vt:variant>
        <vt:i4>0</vt:i4>
      </vt:variant>
      <vt:variant>
        <vt:i4>5</vt:i4>
      </vt:variant>
      <vt:variant>
        <vt:lpwstr/>
      </vt:variant>
      <vt:variant>
        <vt:lpwstr>_Toc137564848</vt:lpwstr>
      </vt:variant>
      <vt:variant>
        <vt:i4>1114168</vt:i4>
      </vt:variant>
      <vt:variant>
        <vt:i4>62</vt:i4>
      </vt:variant>
      <vt:variant>
        <vt:i4>0</vt:i4>
      </vt:variant>
      <vt:variant>
        <vt:i4>5</vt:i4>
      </vt:variant>
      <vt:variant>
        <vt:lpwstr/>
      </vt:variant>
      <vt:variant>
        <vt:lpwstr>_Toc137564847</vt:lpwstr>
      </vt:variant>
      <vt:variant>
        <vt:i4>1114168</vt:i4>
      </vt:variant>
      <vt:variant>
        <vt:i4>56</vt:i4>
      </vt:variant>
      <vt:variant>
        <vt:i4>0</vt:i4>
      </vt:variant>
      <vt:variant>
        <vt:i4>5</vt:i4>
      </vt:variant>
      <vt:variant>
        <vt:lpwstr/>
      </vt:variant>
      <vt:variant>
        <vt:lpwstr>_Toc137564846</vt:lpwstr>
      </vt:variant>
      <vt:variant>
        <vt:i4>1114168</vt:i4>
      </vt:variant>
      <vt:variant>
        <vt:i4>50</vt:i4>
      </vt:variant>
      <vt:variant>
        <vt:i4>0</vt:i4>
      </vt:variant>
      <vt:variant>
        <vt:i4>5</vt:i4>
      </vt:variant>
      <vt:variant>
        <vt:lpwstr/>
      </vt:variant>
      <vt:variant>
        <vt:lpwstr>_Toc137564845</vt:lpwstr>
      </vt:variant>
      <vt:variant>
        <vt:i4>1114168</vt:i4>
      </vt:variant>
      <vt:variant>
        <vt:i4>44</vt:i4>
      </vt:variant>
      <vt:variant>
        <vt:i4>0</vt:i4>
      </vt:variant>
      <vt:variant>
        <vt:i4>5</vt:i4>
      </vt:variant>
      <vt:variant>
        <vt:lpwstr/>
      </vt:variant>
      <vt:variant>
        <vt:lpwstr>_Toc137564844</vt:lpwstr>
      </vt:variant>
      <vt:variant>
        <vt:i4>1114168</vt:i4>
      </vt:variant>
      <vt:variant>
        <vt:i4>38</vt:i4>
      </vt:variant>
      <vt:variant>
        <vt:i4>0</vt:i4>
      </vt:variant>
      <vt:variant>
        <vt:i4>5</vt:i4>
      </vt:variant>
      <vt:variant>
        <vt:lpwstr/>
      </vt:variant>
      <vt:variant>
        <vt:lpwstr>_Toc137564843</vt:lpwstr>
      </vt:variant>
      <vt:variant>
        <vt:i4>1114168</vt:i4>
      </vt:variant>
      <vt:variant>
        <vt:i4>32</vt:i4>
      </vt:variant>
      <vt:variant>
        <vt:i4>0</vt:i4>
      </vt:variant>
      <vt:variant>
        <vt:i4>5</vt:i4>
      </vt:variant>
      <vt:variant>
        <vt:lpwstr/>
      </vt:variant>
      <vt:variant>
        <vt:lpwstr>_Toc137564842</vt:lpwstr>
      </vt:variant>
      <vt:variant>
        <vt:i4>1114168</vt:i4>
      </vt:variant>
      <vt:variant>
        <vt:i4>26</vt:i4>
      </vt:variant>
      <vt:variant>
        <vt:i4>0</vt:i4>
      </vt:variant>
      <vt:variant>
        <vt:i4>5</vt:i4>
      </vt:variant>
      <vt:variant>
        <vt:lpwstr/>
      </vt:variant>
      <vt:variant>
        <vt:lpwstr>_Toc137564841</vt:lpwstr>
      </vt:variant>
      <vt:variant>
        <vt:i4>1114168</vt:i4>
      </vt:variant>
      <vt:variant>
        <vt:i4>20</vt:i4>
      </vt:variant>
      <vt:variant>
        <vt:i4>0</vt:i4>
      </vt:variant>
      <vt:variant>
        <vt:i4>5</vt:i4>
      </vt:variant>
      <vt:variant>
        <vt:lpwstr/>
      </vt:variant>
      <vt:variant>
        <vt:lpwstr>_Toc137564840</vt:lpwstr>
      </vt:variant>
      <vt:variant>
        <vt:i4>1441848</vt:i4>
      </vt:variant>
      <vt:variant>
        <vt:i4>14</vt:i4>
      </vt:variant>
      <vt:variant>
        <vt:i4>0</vt:i4>
      </vt:variant>
      <vt:variant>
        <vt:i4>5</vt:i4>
      </vt:variant>
      <vt:variant>
        <vt:lpwstr/>
      </vt:variant>
      <vt:variant>
        <vt:lpwstr>_Toc137564839</vt:lpwstr>
      </vt:variant>
      <vt:variant>
        <vt:i4>1441848</vt:i4>
      </vt:variant>
      <vt:variant>
        <vt:i4>8</vt:i4>
      </vt:variant>
      <vt:variant>
        <vt:i4>0</vt:i4>
      </vt:variant>
      <vt:variant>
        <vt:i4>5</vt:i4>
      </vt:variant>
      <vt:variant>
        <vt:lpwstr/>
      </vt:variant>
      <vt:variant>
        <vt:lpwstr>_Toc137564838</vt:lpwstr>
      </vt:variant>
      <vt:variant>
        <vt:i4>1441848</vt:i4>
      </vt:variant>
      <vt:variant>
        <vt:i4>2</vt:i4>
      </vt:variant>
      <vt:variant>
        <vt:i4>0</vt:i4>
      </vt:variant>
      <vt:variant>
        <vt:i4>5</vt:i4>
      </vt:variant>
      <vt:variant>
        <vt:lpwstr/>
      </vt:variant>
      <vt:variant>
        <vt:lpwstr>_Toc137564837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Kevin Meehan</dc:creator>
  <cp:keywords/>
  <dc:description/>
  <cp:lastModifiedBy>priyajoykaviyil kaviyil</cp:lastModifiedBy>
  <cp:revision>832</cp:revision>
  <dcterms:created xsi:type="dcterms:W3CDTF">2022-04-29T22:43:00Z</dcterms:created>
  <dcterms:modified xsi:type="dcterms:W3CDTF">2023-08-26T05:38:00Z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id="xwpUvTbl"/&gt;&lt;style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