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8093" w14:textId="77777777" w:rsidR="00DD5B3F" w:rsidRDefault="00DD5B3F" w:rsidP="00DD5B3F">
      <w:pPr>
        <w:jc w:val="center"/>
        <w:rPr>
          <w:sz w:val="40"/>
          <w:szCs w:val="40"/>
        </w:rPr>
      </w:pPr>
    </w:p>
    <w:p w14:paraId="6C9E4DE8" w14:textId="77777777" w:rsidR="00DD5B3F" w:rsidRPr="00EE2FD3" w:rsidRDefault="00DD5B3F" w:rsidP="00DD5B3F">
      <w:pPr>
        <w:jc w:val="center"/>
        <w:rPr>
          <w:sz w:val="40"/>
          <w:szCs w:val="40"/>
        </w:rPr>
      </w:pPr>
    </w:p>
    <w:p w14:paraId="6F68971D" w14:textId="59C844C9" w:rsidR="00DD5B3F" w:rsidRPr="0036478F" w:rsidRDefault="0036478F" w:rsidP="00DD5B3F">
      <w:pPr>
        <w:jc w:val="center"/>
        <w:rPr>
          <w:sz w:val="40"/>
          <w:szCs w:val="40"/>
        </w:rPr>
      </w:pPr>
      <w:r w:rsidRPr="0036478F">
        <w:rPr>
          <w:sz w:val="40"/>
          <w:szCs w:val="40"/>
        </w:rPr>
        <w:t xml:space="preserve">Implementing </w:t>
      </w:r>
      <w:r w:rsidR="008551E2" w:rsidRPr="008551E2">
        <w:rPr>
          <w:sz w:val="40"/>
          <w:szCs w:val="40"/>
        </w:rPr>
        <w:t xml:space="preserve">Consumer-Driven </w:t>
      </w:r>
      <w:r w:rsidRPr="0036478F">
        <w:rPr>
          <w:sz w:val="40"/>
          <w:szCs w:val="40"/>
        </w:rPr>
        <w:t xml:space="preserve">Contract Testing </w:t>
      </w:r>
      <w:r w:rsidR="0020555C">
        <w:rPr>
          <w:sz w:val="40"/>
          <w:szCs w:val="40"/>
        </w:rPr>
        <w:t>with</w:t>
      </w:r>
      <w:r w:rsidRPr="0036478F">
        <w:rPr>
          <w:sz w:val="40"/>
          <w:szCs w:val="40"/>
        </w:rPr>
        <w:t xml:space="preserve"> DevOps </w:t>
      </w:r>
    </w:p>
    <w:p w14:paraId="1A7A159E" w14:textId="77777777" w:rsidR="00DD5B3F" w:rsidRDefault="00DD5B3F" w:rsidP="00DD5B3F">
      <w:pPr>
        <w:jc w:val="center"/>
        <w:rPr>
          <w:sz w:val="40"/>
          <w:szCs w:val="40"/>
        </w:rPr>
      </w:pPr>
    </w:p>
    <w:p w14:paraId="589C1F65" w14:textId="77777777" w:rsidR="00DD5B3F" w:rsidRPr="00EE2FD3" w:rsidRDefault="00DD5B3F" w:rsidP="00DD5B3F">
      <w:pPr>
        <w:jc w:val="center"/>
        <w:rPr>
          <w:sz w:val="40"/>
          <w:szCs w:val="40"/>
        </w:rPr>
      </w:pPr>
    </w:p>
    <w:p w14:paraId="786D4D17" w14:textId="77777777" w:rsidR="00DD5B3F" w:rsidRPr="00EE2FD3" w:rsidRDefault="00DD5B3F" w:rsidP="00DD5B3F">
      <w:pPr>
        <w:jc w:val="center"/>
        <w:rPr>
          <w:sz w:val="40"/>
          <w:szCs w:val="40"/>
        </w:rPr>
      </w:pPr>
    </w:p>
    <w:p w14:paraId="14335EAC" w14:textId="516CB44F" w:rsidR="00DD5B3F" w:rsidRPr="0036478F" w:rsidRDefault="004465EC" w:rsidP="00DD5B3F">
      <w:pPr>
        <w:jc w:val="center"/>
        <w:rPr>
          <w:sz w:val="40"/>
          <w:szCs w:val="40"/>
        </w:rPr>
      </w:pPr>
      <w:r w:rsidRPr="0036478F">
        <w:rPr>
          <w:sz w:val="40"/>
          <w:szCs w:val="40"/>
        </w:rPr>
        <w:t>Priya Joy Kaviyil</w:t>
      </w:r>
    </w:p>
    <w:p w14:paraId="11C3B4F1" w14:textId="77777777" w:rsidR="00DD5B3F" w:rsidRPr="00EE2FD3" w:rsidRDefault="00DD5B3F" w:rsidP="00DD5B3F">
      <w:pPr>
        <w:jc w:val="center"/>
        <w:rPr>
          <w:sz w:val="40"/>
          <w:szCs w:val="40"/>
        </w:rPr>
      </w:pPr>
    </w:p>
    <w:p w14:paraId="1C014DD5" w14:textId="77777777" w:rsidR="00DD5B3F" w:rsidRPr="00EE2FD3" w:rsidRDefault="00DD5B3F" w:rsidP="00DD5B3F">
      <w:pPr>
        <w:jc w:val="center"/>
        <w:rPr>
          <w:sz w:val="40"/>
          <w:szCs w:val="40"/>
        </w:rPr>
      </w:pPr>
    </w:p>
    <w:p w14:paraId="79139468" w14:textId="77777777" w:rsidR="00DD5B3F" w:rsidRPr="00EE2FD3" w:rsidRDefault="00DD5B3F" w:rsidP="00DD5B3F">
      <w:pPr>
        <w:jc w:val="center"/>
        <w:rPr>
          <w:sz w:val="40"/>
          <w:szCs w:val="40"/>
        </w:rPr>
      </w:pPr>
    </w:p>
    <w:p w14:paraId="7F31442D" w14:textId="77777777" w:rsidR="00DD5B3F" w:rsidRPr="00EE2FD3" w:rsidRDefault="00DD5B3F" w:rsidP="00DD5B3F">
      <w:pPr>
        <w:jc w:val="center"/>
        <w:rPr>
          <w:sz w:val="40"/>
          <w:szCs w:val="40"/>
        </w:rPr>
      </w:pPr>
    </w:p>
    <w:p w14:paraId="20116FDB" w14:textId="77777777" w:rsidR="00DD5B3F" w:rsidRPr="00EE2FD3" w:rsidRDefault="00DD5B3F" w:rsidP="00DD5B3F">
      <w:pPr>
        <w:jc w:val="center"/>
        <w:rPr>
          <w:sz w:val="40"/>
          <w:szCs w:val="40"/>
        </w:rPr>
      </w:pPr>
    </w:p>
    <w:p w14:paraId="57FCE1A0" w14:textId="4D9BEAE4" w:rsidR="00DD5B3F" w:rsidRDefault="54A853EA" w:rsidP="00DD5B3F">
      <w:pPr>
        <w:tabs>
          <w:tab w:val="right" w:pos="9026"/>
        </w:tabs>
        <w:spacing w:after="0" w:line="240" w:lineRule="auto"/>
        <w:ind w:right="5624"/>
        <w:rPr>
          <w:sz w:val="40"/>
          <w:szCs w:val="40"/>
        </w:rPr>
      </w:pPr>
      <w:r w:rsidRPr="54A853EA">
        <w:rPr>
          <w:sz w:val="40"/>
          <w:szCs w:val="40"/>
        </w:rPr>
        <w:t>M.Sc. in Computing in</w:t>
      </w:r>
      <w:r w:rsidR="004465EC">
        <w:rPr>
          <w:sz w:val="40"/>
          <w:szCs w:val="40"/>
        </w:rPr>
        <w:t xml:space="preserve"> DevOps</w:t>
      </w:r>
      <w:r w:rsidR="00DD5B3F">
        <w:tab/>
      </w:r>
      <w:r w:rsidRPr="54A853EA">
        <w:rPr>
          <w:sz w:val="40"/>
          <w:szCs w:val="40"/>
        </w:rPr>
        <w:t>2023</w:t>
      </w:r>
    </w:p>
    <w:p w14:paraId="015E3424" w14:textId="77777777" w:rsidR="004465EC" w:rsidRDefault="004465EC" w:rsidP="00DD5B3F">
      <w:pPr>
        <w:tabs>
          <w:tab w:val="right" w:pos="9026"/>
        </w:tabs>
        <w:spacing w:after="0" w:line="240" w:lineRule="auto"/>
        <w:ind w:right="5624"/>
        <w:rPr>
          <w:sz w:val="40"/>
          <w:szCs w:val="40"/>
        </w:rPr>
      </w:pPr>
    </w:p>
    <w:p w14:paraId="08D9A535" w14:textId="77777777" w:rsidR="004465EC" w:rsidRDefault="004465EC" w:rsidP="00DD5B3F">
      <w:pPr>
        <w:tabs>
          <w:tab w:val="right" w:pos="9026"/>
        </w:tabs>
        <w:spacing w:after="0" w:line="240" w:lineRule="auto"/>
        <w:ind w:right="5624"/>
        <w:rPr>
          <w:sz w:val="40"/>
          <w:szCs w:val="40"/>
        </w:rPr>
      </w:pPr>
    </w:p>
    <w:p w14:paraId="3DACF470" w14:textId="77777777" w:rsidR="004465EC" w:rsidRDefault="004465EC" w:rsidP="00DD5B3F">
      <w:pPr>
        <w:tabs>
          <w:tab w:val="right" w:pos="9026"/>
        </w:tabs>
        <w:spacing w:after="0" w:line="240" w:lineRule="auto"/>
        <w:ind w:right="5624"/>
        <w:rPr>
          <w:sz w:val="40"/>
          <w:szCs w:val="40"/>
        </w:rPr>
      </w:pPr>
    </w:p>
    <w:p w14:paraId="05B395AA" w14:textId="77777777" w:rsidR="004465EC" w:rsidRDefault="004465EC" w:rsidP="00DD5B3F">
      <w:pPr>
        <w:tabs>
          <w:tab w:val="right" w:pos="9026"/>
        </w:tabs>
        <w:spacing w:after="0" w:line="240" w:lineRule="auto"/>
        <w:ind w:right="5624"/>
        <w:rPr>
          <w:sz w:val="40"/>
          <w:szCs w:val="40"/>
        </w:rPr>
      </w:pPr>
    </w:p>
    <w:p w14:paraId="5F2CC83D" w14:textId="77777777" w:rsidR="004465EC" w:rsidRDefault="004465EC" w:rsidP="00DD5B3F">
      <w:pPr>
        <w:tabs>
          <w:tab w:val="right" w:pos="9026"/>
        </w:tabs>
        <w:spacing w:after="0" w:line="240" w:lineRule="auto"/>
        <w:ind w:right="5624"/>
        <w:rPr>
          <w:sz w:val="40"/>
          <w:szCs w:val="40"/>
        </w:rPr>
      </w:pPr>
    </w:p>
    <w:p w14:paraId="3BA57099" w14:textId="77777777" w:rsidR="004465EC" w:rsidRDefault="004465EC" w:rsidP="00DD5B3F">
      <w:pPr>
        <w:tabs>
          <w:tab w:val="right" w:pos="9026"/>
        </w:tabs>
        <w:spacing w:after="0" w:line="240" w:lineRule="auto"/>
        <w:ind w:right="5624"/>
        <w:rPr>
          <w:sz w:val="40"/>
          <w:szCs w:val="40"/>
        </w:rPr>
      </w:pPr>
    </w:p>
    <w:p w14:paraId="4E948368" w14:textId="77777777" w:rsidR="004465EC" w:rsidRDefault="004465EC" w:rsidP="00DD5B3F">
      <w:pPr>
        <w:tabs>
          <w:tab w:val="right" w:pos="9026"/>
        </w:tabs>
        <w:spacing w:after="0" w:line="240" w:lineRule="auto"/>
        <w:ind w:right="5624"/>
        <w:rPr>
          <w:sz w:val="40"/>
          <w:szCs w:val="40"/>
        </w:rPr>
      </w:pPr>
    </w:p>
    <w:p w14:paraId="4286C4F3" w14:textId="77777777" w:rsidR="004465EC" w:rsidRDefault="004465EC" w:rsidP="00DD5B3F">
      <w:pPr>
        <w:tabs>
          <w:tab w:val="right" w:pos="9026"/>
        </w:tabs>
        <w:spacing w:after="0" w:line="240" w:lineRule="auto"/>
        <w:ind w:right="5624"/>
        <w:rPr>
          <w:sz w:val="40"/>
          <w:szCs w:val="40"/>
        </w:rPr>
      </w:pPr>
    </w:p>
    <w:p w14:paraId="4253AB6A" w14:textId="77777777" w:rsidR="004465EC" w:rsidRDefault="004465EC" w:rsidP="00DD5B3F">
      <w:pPr>
        <w:tabs>
          <w:tab w:val="right" w:pos="9026"/>
        </w:tabs>
        <w:spacing w:after="0" w:line="240" w:lineRule="auto"/>
        <w:ind w:right="5624"/>
        <w:rPr>
          <w:sz w:val="40"/>
          <w:szCs w:val="40"/>
        </w:rPr>
      </w:pPr>
    </w:p>
    <w:p w14:paraId="28681FBA" w14:textId="77777777" w:rsidR="004465EC" w:rsidRDefault="004465EC" w:rsidP="00DD5B3F">
      <w:pPr>
        <w:tabs>
          <w:tab w:val="right" w:pos="9026"/>
        </w:tabs>
        <w:spacing w:after="0" w:line="240" w:lineRule="auto"/>
        <w:ind w:right="5624"/>
        <w:rPr>
          <w:sz w:val="40"/>
          <w:szCs w:val="40"/>
        </w:rPr>
      </w:pPr>
    </w:p>
    <w:p w14:paraId="3C0170D6" w14:textId="77777777" w:rsidR="004465EC" w:rsidRDefault="004465EC" w:rsidP="00DD5B3F">
      <w:pPr>
        <w:tabs>
          <w:tab w:val="right" w:pos="9026"/>
        </w:tabs>
        <w:spacing w:after="0" w:line="240" w:lineRule="auto"/>
        <w:ind w:right="5624"/>
        <w:rPr>
          <w:sz w:val="40"/>
          <w:szCs w:val="40"/>
        </w:rPr>
      </w:pPr>
    </w:p>
    <w:p w14:paraId="62C86D8F" w14:textId="77777777" w:rsidR="004465EC" w:rsidRDefault="004465EC" w:rsidP="00DD5B3F">
      <w:pPr>
        <w:tabs>
          <w:tab w:val="right" w:pos="9026"/>
        </w:tabs>
        <w:spacing w:after="0" w:line="240" w:lineRule="auto"/>
        <w:ind w:right="5624"/>
        <w:rPr>
          <w:sz w:val="40"/>
          <w:szCs w:val="40"/>
        </w:rPr>
      </w:pPr>
    </w:p>
    <w:p w14:paraId="67D738DD" w14:textId="77777777" w:rsidR="004465EC" w:rsidRDefault="004465EC" w:rsidP="00DD5B3F">
      <w:pPr>
        <w:tabs>
          <w:tab w:val="right" w:pos="9026"/>
        </w:tabs>
        <w:spacing w:after="0" w:line="240" w:lineRule="auto"/>
        <w:ind w:right="5624"/>
        <w:rPr>
          <w:sz w:val="40"/>
          <w:szCs w:val="40"/>
        </w:rPr>
      </w:pPr>
    </w:p>
    <w:p w14:paraId="04BC0CB6" w14:textId="77777777" w:rsidR="004465EC" w:rsidRDefault="004465EC" w:rsidP="00DD5B3F">
      <w:pPr>
        <w:tabs>
          <w:tab w:val="right" w:pos="9026"/>
        </w:tabs>
        <w:spacing w:after="0" w:line="240" w:lineRule="auto"/>
        <w:ind w:right="5624"/>
        <w:rPr>
          <w:sz w:val="40"/>
          <w:szCs w:val="40"/>
        </w:rPr>
      </w:pPr>
    </w:p>
    <w:p w14:paraId="67A7BF52" w14:textId="77777777" w:rsidR="004465EC" w:rsidRDefault="004465EC" w:rsidP="00DD5B3F">
      <w:pPr>
        <w:tabs>
          <w:tab w:val="right" w:pos="9026"/>
        </w:tabs>
        <w:spacing w:after="0" w:line="240" w:lineRule="auto"/>
        <w:ind w:right="5624"/>
        <w:rPr>
          <w:sz w:val="40"/>
          <w:szCs w:val="40"/>
        </w:rPr>
      </w:pPr>
    </w:p>
    <w:p w14:paraId="6D107F0D" w14:textId="77777777" w:rsidR="004465EC" w:rsidRDefault="004465EC" w:rsidP="00DD5B3F">
      <w:pPr>
        <w:tabs>
          <w:tab w:val="right" w:pos="9026"/>
        </w:tabs>
        <w:spacing w:after="0" w:line="240" w:lineRule="auto"/>
        <w:ind w:right="5624"/>
        <w:rPr>
          <w:sz w:val="40"/>
          <w:szCs w:val="40"/>
        </w:rPr>
      </w:pPr>
    </w:p>
    <w:p w14:paraId="354FD8BB" w14:textId="77777777" w:rsidR="004465EC" w:rsidRDefault="004465EC" w:rsidP="00DD5B3F">
      <w:pPr>
        <w:tabs>
          <w:tab w:val="right" w:pos="9026"/>
        </w:tabs>
        <w:spacing w:after="0" w:line="240" w:lineRule="auto"/>
        <w:ind w:right="5624"/>
        <w:rPr>
          <w:sz w:val="40"/>
          <w:szCs w:val="40"/>
        </w:rPr>
      </w:pPr>
    </w:p>
    <w:p w14:paraId="7C5525FE" w14:textId="77777777" w:rsidR="004465EC" w:rsidRDefault="004465EC" w:rsidP="00DD5B3F">
      <w:pPr>
        <w:tabs>
          <w:tab w:val="right" w:pos="9026"/>
        </w:tabs>
        <w:spacing w:after="0" w:line="240" w:lineRule="auto"/>
        <w:ind w:right="5624"/>
        <w:rPr>
          <w:sz w:val="40"/>
          <w:szCs w:val="40"/>
        </w:rPr>
      </w:pPr>
    </w:p>
    <w:p w14:paraId="2573AB73" w14:textId="77777777" w:rsidR="004465EC" w:rsidRDefault="004465EC" w:rsidP="00DD5B3F">
      <w:pPr>
        <w:tabs>
          <w:tab w:val="right" w:pos="9026"/>
        </w:tabs>
        <w:spacing w:after="0" w:line="240" w:lineRule="auto"/>
        <w:ind w:right="5624"/>
        <w:rPr>
          <w:sz w:val="40"/>
          <w:szCs w:val="40"/>
        </w:rPr>
      </w:pPr>
    </w:p>
    <w:p w14:paraId="49BFB6EE" w14:textId="77777777" w:rsidR="004465EC" w:rsidRDefault="004465EC" w:rsidP="00DD5B3F">
      <w:pPr>
        <w:tabs>
          <w:tab w:val="right" w:pos="9026"/>
        </w:tabs>
        <w:spacing w:after="0" w:line="240" w:lineRule="auto"/>
        <w:ind w:right="5624"/>
        <w:rPr>
          <w:sz w:val="40"/>
          <w:szCs w:val="40"/>
        </w:rPr>
      </w:pPr>
    </w:p>
    <w:p w14:paraId="6A931160" w14:textId="77777777" w:rsidR="004465EC" w:rsidRDefault="004465EC" w:rsidP="00DD5B3F">
      <w:pPr>
        <w:tabs>
          <w:tab w:val="right" w:pos="9026"/>
        </w:tabs>
        <w:spacing w:after="0" w:line="240" w:lineRule="auto"/>
        <w:ind w:right="5624"/>
        <w:rPr>
          <w:sz w:val="40"/>
          <w:szCs w:val="40"/>
        </w:rPr>
      </w:pPr>
    </w:p>
    <w:p w14:paraId="7186E5CB" w14:textId="77777777" w:rsidR="004465EC" w:rsidRDefault="004465EC" w:rsidP="00DD5B3F">
      <w:pPr>
        <w:tabs>
          <w:tab w:val="right" w:pos="9026"/>
        </w:tabs>
        <w:spacing w:after="0" w:line="240" w:lineRule="auto"/>
        <w:ind w:right="5624"/>
        <w:rPr>
          <w:sz w:val="40"/>
          <w:szCs w:val="40"/>
        </w:rPr>
      </w:pPr>
    </w:p>
    <w:p w14:paraId="7E8C6233" w14:textId="77777777" w:rsidR="004465EC" w:rsidRDefault="004465EC" w:rsidP="00DD5B3F">
      <w:pPr>
        <w:tabs>
          <w:tab w:val="right" w:pos="9026"/>
        </w:tabs>
        <w:spacing w:after="0" w:line="240" w:lineRule="auto"/>
        <w:ind w:right="5624"/>
        <w:rPr>
          <w:sz w:val="40"/>
          <w:szCs w:val="40"/>
        </w:rPr>
      </w:pPr>
    </w:p>
    <w:p w14:paraId="1F658B56" w14:textId="77777777" w:rsidR="004465EC" w:rsidRDefault="004465EC" w:rsidP="00DD5B3F">
      <w:pPr>
        <w:tabs>
          <w:tab w:val="right" w:pos="9026"/>
        </w:tabs>
        <w:spacing w:after="0" w:line="240" w:lineRule="auto"/>
        <w:ind w:right="5624"/>
        <w:rPr>
          <w:sz w:val="40"/>
          <w:szCs w:val="40"/>
        </w:rPr>
      </w:pPr>
    </w:p>
    <w:p w14:paraId="16B17BBF" w14:textId="77777777" w:rsidR="004465EC" w:rsidRPr="00EE2FD3" w:rsidRDefault="004465EC" w:rsidP="00DD5B3F">
      <w:pPr>
        <w:tabs>
          <w:tab w:val="right" w:pos="9026"/>
        </w:tabs>
        <w:spacing w:after="0" w:line="240" w:lineRule="auto"/>
        <w:ind w:right="5624"/>
        <w:rPr>
          <w:sz w:val="40"/>
          <w:szCs w:val="40"/>
        </w:rPr>
      </w:pPr>
    </w:p>
    <w:p w14:paraId="1B689264" w14:textId="77777777" w:rsidR="00DD5B3F" w:rsidRPr="00EE2FD3" w:rsidRDefault="00DD5B3F" w:rsidP="00DD5B3F">
      <w:pPr>
        <w:tabs>
          <w:tab w:val="right" w:pos="9026"/>
        </w:tabs>
        <w:rPr>
          <w:sz w:val="40"/>
          <w:szCs w:val="40"/>
        </w:rPr>
      </w:pPr>
    </w:p>
    <w:p w14:paraId="15C4C2F3" w14:textId="1F9F4669" w:rsidR="00756C0B" w:rsidRDefault="00756C0B">
      <w:pPr>
        <w:spacing w:after="160" w:line="259" w:lineRule="auto"/>
        <w:rPr>
          <w:sz w:val="40"/>
          <w:szCs w:val="40"/>
        </w:rPr>
      </w:pPr>
      <w:r>
        <w:rPr>
          <w:sz w:val="40"/>
          <w:szCs w:val="40"/>
        </w:rPr>
        <w:br w:type="page"/>
      </w:r>
    </w:p>
    <w:p w14:paraId="3C5CFB98" w14:textId="77777777" w:rsidR="00DD5B3F" w:rsidRPr="00EE2FD3" w:rsidRDefault="00DD5B3F" w:rsidP="00DD5B3F">
      <w:pPr>
        <w:tabs>
          <w:tab w:val="right" w:pos="9026"/>
        </w:tabs>
        <w:rPr>
          <w:sz w:val="40"/>
          <w:szCs w:val="40"/>
        </w:rPr>
      </w:pPr>
    </w:p>
    <w:p w14:paraId="1CCF794A" w14:textId="77777777" w:rsidR="00661D17" w:rsidRDefault="00661D17" w:rsidP="00DD5B3F">
      <w:pPr>
        <w:tabs>
          <w:tab w:val="right" w:pos="9026"/>
        </w:tabs>
        <w:jc w:val="center"/>
        <w:rPr>
          <w:color w:val="8BA410"/>
          <w:szCs w:val="40"/>
        </w:rPr>
      </w:pPr>
      <w:r>
        <w:rPr>
          <w:noProof/>
        </w:rPr>
        <w:drawing>
          <wp:inline distT="0" distB="0" distL="0" distR="0" wp14:anchorId="6680748E" wp14:editId="5CDEBDAD">
            <wp:extent cx="3132666"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0643" cy="1145910"/>
                    </a:xfrm>
                    <a:prstGeom prst="rect">
                      <a:avLst/>
                    </a:prstGeom>
                    <a:noFill/>
                    <a:ln>
                      <a:noFill/>
                    </a:ln>
                  </pic:spPr>
                </pic:pic>
              </a:graphicData>
            </a:graphic>
          </wp:inline>
        </w:drawing>
      </w:r>
    </w:p>
    <w:p w14:paraId="5356055C" w14:textId="22AF5C7B" w:rsidR="00DD5B3F" w:rsidRPr="00661D17" w:rsidRDefault="00DD5B3F" w:rsidP="00DD5B3F">
      <w:pPr>
        <w:tabs>
          <w:tab w:val="right" w:pos="9026"/>
        </w:tabs>
        <w:jc w:val="center"/>
        <w:rPr>
          <w:color w:val="075A5D"/>
          <w:sz w:val="24"/>
          <w:szCs w:val="40"/>
        </w:rPr>
      </w:pPr>
      <w:r w:rsidRPr="00661D17">
        <w:rPr>
          <w:color w:val="075A5D"/>
          <w:szCs w:val="40"/>
        </w:rPr>
        <w:t>Department</w:t>
      </w:r>
      <w:r w:rsidR="00661D17" w:rsidRPr="00661D17">
        <w:rPr>
          <w:color w:val="075A5D"/>
          <w:szCs w:val="40"/>
        </w:rPr>
        <w:t xml:space="preserve"> of Computing</w:t>
      </w:r>
      <w:r w:rsidRPr="00661D17">
        <w:rPr>
          <w:color w:val="075A5D"/>
          <w:szCs w:val="40"/>
        </w:rPr>
        <w:t xml:space="preserve">, </w:t>
      </w:r>
      <w:r w:rsidR="00661D17" w:rsidRPr="00661D17">
        <w:rPr>
          <w:color w:val="075A5D"/>
          <w:szCs w:val="40"/>
        </w:rPr>
        <w:t>ATU Donegal</w:t>
      </w:r>
      <w:r w:rsidRPr="00661D17">
        <w:rPr>
          <w:color w:val="075A5D"/>
          <w:szCs w:val="40"/>
        </w:rPr>
        <w:t>, Port Road, Letterkenny, Co. Donegal, Ireland.</w:t>
      </w:r>
    </w:p>
    <w:p w14:paraId="261884E6" w14:textId="77777777" w:rsidR="00DD5B3F" w:rsidRPr="00EE2FD3" w:rsidRDefault="00DD5B3F" w:rsidP="00DD5B3F">
      <w:pPr>
        <w:tabs>
          <w:tab w:val="right" w:pos="9026"/>
        </w:tabs>
        <w:rPr>
          <w:sz w:val="40"/>
          <w:szCs w:val="40"/>
        </w:rPr>
      </w:pPr>
    </w:p>
    <w:p w14:paraId="15AF234E" w14:textId="77777777" w:rsidR="00DD5B3F" w:rsidRPr="00EE2FD3" w:rsidRDefault="00DD5B3F" w:rsidP="00DD5B3F">
      <w:pPr>
        <w:tabs>
          <w:tab w:val="right" w:pos="9026"/>
        </w:tabs>
        <w:rPr>
          <w:sz w:val="40"/>
          <w:szCs w:val="40"/>
        </w:rPr>
      </w:pPr>
    </w:p>
    <w:p w14:paraId="79558851" w14:textId="58DEABC6" w:rsidR="0055164F" w:rsidRPr="0036478F" w:rsidRDefault="0036478F" w:rsidP="00DD5B3F">
      <w:pPr>
        <w:tabs>
          <w:tab w:val="right" w:pos="9026"/>
        </w:tabs>
        <w:jc w:val="center"/>
        <w:rPr>
          <w:sz w:val="40"/>
          <w:szCs w:val="40"/>
        </w:rPr>
      </w:pPr>
      <w:r w:rsidRPr="0036478F">
        <w:rPr>
          <w:sz w:val="40"/>
          <w:szCs w:val="40"/>
        </w:rPr>
        <w:t xml:space="preserve">Implementing </w:t>
      </w:r>
      <w:r w:rsidR="001B1E3D" w:rsidRPr="001B1E3D">
        <w:rPr>
          <w:sz w:val="40"/>
          <w:szCs w:val="40"/>
        </w:rPr>
        <w:t xml:space="preserve">Consumer-Driven </w:t>
      </w:r>
      <w:r w:rsidRPr="0036478F">
        <w:rPr>
          <w:sz w:val="40"/>
          <w:szCs w:val="40"/>
        </w:rPr>
        <w:t xml:space="preserve">Contract Testing </w:t>
      </w:r>
      <w:r w:rsidR="00756012">
        <w:rPr>
          <w:sz w:val="40"/>
          <w:szCs w:val="40"/>
        </w:rPr>
        <w:t>with</w:t>
      </w:r>
      <w:r w:rsidRPr="0036478F">
        <w:rPr>
          <w:sz w:val="40"/>
          <w:szCs w:val="40"/>
        </w:rPr>
        <w:t xml:space="preserve"> DevOps </w:t>
      </w:r>
    </w:p>
    <w:p w14:paraId="569791D2" w14:textId="77777777" w:rsidR="00CD0A40" w:rsidRDefault="00CD0A40" w:rsidP="00DD5B3F">
      <w:pPr>
        <w:tabs>
          <w:tab w:val="right" w:pos="9026"/>
        </w:tabs>
        <w:jc w:val="center"/>
        <w:rPr>
          <w:sz w:val="40"/>
          <w:szCs w:val="40"/>
        </w:rPr>
      </w:pPr>
    </w:p>
    <w:p w14:paraId="26075FDD" w14:textId="711891A0" w:rsidR="00DD5B3F" w:rsidRPr="00EE2FD3" w:rsidRDefault="00DD5B3F" w:rsidP="00DD5B3F">
      <w:pPr>
        <w:tabs>
          <w:tab w:val="right" w:pos="9026"/>
        </w:tabs>
        <w:jc w:val="center"/>
        <w:rPr>
          <w:sz w:val="40"/>
          <w:szCs w:val="40"/>
        </w:rPr>
      </w:pPr>
      <w:r w:rsidRPr="00EE2FD3">
        <w:rPr>
          <w:sz w:val="40"/>
          <w:szCs w:val="40"/>
        </w:rPr>
        <w:t xml:space="preserve">Author: </w:t>
      </w:r>
      <w:r w:rsidR="004465EC" w:rsidRPr="0036478F">
        <w:rPr>
          <w:sz w:val="40"/>
          <w:szCs w:val="40"/>
        </w:rPr>
        <w:t>Priya Joy Kaviyil</w:t>
      </w:r>
    </w:p>
    <w:p w14:paraId="03F5718A" w14:textId="10EAD93E" w:rsidR="00DD5B3F" w:rsidRPr="00EE2FD3" w:rsidRDefault="00DD5B3F" w:rsidP="00DD5B3F">
      <w:pPr>
        <w:tabs>
          <w:tab w:val="right" w:pos="9026"/>
        </w:tabs>
        <w:jc w:val="center"/>
        <w:rPr>
          <w:sz w:val="40"/>
          <w:szCs w:val="40"/>
        </w:rPr>
      </w:pPr>
      <w:r>
        <w:rPr>
          <w:sz w:val="40"/>
          <w:szCs w:val="40"/>
        </w:rPr>
        <w:t xml:space="preserve">Supervised by: </w:t>
      </w:r>
      <w:r w:rsidR="004465EC" w:rsidRPr="0036478F">
        <w:rPr>
          <w:sz w:val="40"/>
          <w:szCs w:val="40"/>
        </w:rPr>
        <w:t>Ruth Lennon</w:t>
      </w:r>
    </w:p>
    <w:p w14:paraId="7A115CD9" w14:textId="77777777" w:rsidR="00DD5B3F" w:rsidRPr="00EE2FD3" w:rsidRDefault="00DD5B3F" w:rsidP="00DD5B3F">
      <w:pPr>
        <w:tabs>
          <w:tab w:val="right" w:pos="9026"/>
        </w:tabs>
        <w:jc w:val="center"/>
        <w:rPr>
          <w:sz w:val="40"/>
          <w:szCs w:val="40"/>
        </w:rPr>
      </w:pPr>
    </w:p>
    <w:p w14:paraId="0723E6FF" w14:textId="77777777" w:rsidR="00984EE8" w:rsidRDefault="00DD5B3F" w:rsidP="00DD5B3F">
      <w:pPr>
        <w:tabs>
          <w:tab w:val="right" w:pos="9026"/>
        </w:tabs>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9F2452">
        <w:rPr>
          <w:sz w:val="40"/>
          <w:szCs w:val="40"/>
        </w:rPr>
        <w:t xml:space="preserve">the </w:t>
      </w:r>
    </w:p>
    <w:p w14:paraId="43DEE476" w14:textId="0C00BA1C" w:rsidR="00DD5B3F" w:rsidRPr="00EE2FD3" w:rsidRDefault="00DD5B3F" w:rsidP="00756C0B">
      <w:pPr>
        <w:tabs>
          <w:tab w:val="right" w:pos="9026"/>
        </w:tabs>
        <w:jc w:val="center"/>
        <w:rPr>
          <w:sz w:val="40"/>
          <w:szCs w:val="40"/>
        </w:rPr>
      </w:pPr>
      <w:r w:rsidRPr="00EE2FD3">
        <w:rPr>
          <w:sz w:val="40"/>
          <w:szCs w:val="40"/>
        </w:rPr>
        <w:t>Master of Science in Computing in</w:t>
      </w:r>
      <w:r w:rsidR="00FA509D">
        <w:rPr>
          <w:sz w:val="40"/>
          <w:szCs w:val="40"/>
        </w:rPr>
        <w:t xml:space="preserve"> DevOps</w:t>
      </w:r>
    </w:p>
    <w:p w14:paraId="58EF677F" w14:textId="77777777" w:rsidR="00DD5B3F" w:rsidRPr="00EE2FD3" w:rsidRDefault="00DD5B3F" w:rsidP="00DD5B3F">
      <w:pPr>
        <w:tabs>
          <w:tab w:val="right" w:pos="9026"/>
        </w:tabs>
        <w:jc w:val="center"/>
        <w:rPr>
          <w:sz w:val="40"/>
          <w:szCs w:val="40"/>
        </w:rPr>
      </w:pPr>
    </w:p>
    <w:p w14:paraId="3A8C8DC4" w14:textId="566C18D0" w:rsidR="00DD5B3F" w:rsidRDefault="00DD5B3F" w:rsidP="00756C0B">
      <w:pPr>
        <w:tabs>
          <w:tab w:val="right" w:pos="9026"/>
        </w:tabs>
        <w:spacing w:after="0"/>
        <w:rPr>
          <w:sz w:val="24"/>
          <w:szCs w:val="24"/>
        </w:rPr>
      </w:pPr>
      <w:r w:rsidRPr="00EE2FD3">
        <w:rPr>
          <w:sz w:val="24"/>
          <w:szCs w:val="40"/>
        </w:rPr>
        <w:t xml:space="preserve">Submitted </w:t>
      </w:r>
      <w:r w:rsidR="00440194">
        <w:rPr>
          <w:sz w:val="24"/>
          <w:szCs w:val="40"/>
        </w:rPr>
        <w:t>to Atlantic Technological University</w:t>
      </w:r>
      <w:r w:rsidR="54A853EA" w:rsidRPr="54A853EA">
        <w:rPr>
          <w:i/>
          <w:iCs/>
          <w:sz w:val="24"/>
          <w:szCs w:val="24"/>
        </w:rPr>
        <w:t>Arna chur isteach chuig Ollscoil Teicneolaiochta an Atlantaigh</w:t>
      </w:r>
      <w:r w:rsidR="00440194">
        <w:tab/>
      </w:r>
      <w:r w:rsidR="54A853EA" w:rsidRPr="54A853EA">
        <w:rPr>
          <w:sz w:val="24"/>
          <w:szCs w:val="24"/>
        </w:rPr>
        <w:t>September 2023</w:t>
      </w:r>
    </w:p>
    <w:p w14:paraId="6C5E47B1" w14:textId="76917179" w:rsidR="00756C0B" w:rsidRDefault="00756C0B" w:rsidP="00756C0B">
      <w:pPr>
        <w:spacing w:after="160" w:line="259" w:lineRule="auto"/>
        <w:rPr>
          <w:sz w:val="24"/>
          <w:szCs w:val="24"/>
        </w:rPr>
      </w:pPr>
      <w:r>
        <w:rPr>
          <w:sz w:val="24"/>
          <w:szCs w:val="24"/>
        </w:rPr>
        <w:br w:type="page"/>
      </w:r>
    </w:p>
    <w:p w14:paraId="09F845A6" w14:textId="77777777" w:rsidR="00756C0B" w:rsidRPr="00756C0B" w:rsidRDefault="00756C0B" w:rsidP="00756C0B">
      <w:pPr>
        <w:spacing w:after="160" w:line="259" w:lineRule="auto"/>
        <w:rPr>
          <w:sz w:val="24"/>
          <w:szCs w:val="24"/>
        </w:rPr>
      </w:pPr>
    </w:p>
    <w:p w14:paraId="1ADBC0FE" w14:textId="77777777" w:rsidR="00DD5B3F" w:rsidRPr="002D546A" w:rsidRDefault="00DD5B3F" w:rsidP="00DD5B3F">
      <w:pPr>
        <w:pStyle w:val="Heading1"/>
        <w:ind w:left="1134" w:hanging="1134"/>
      </w:pPr>
      <w:bookmarkStart w:id="0" w:name="_Toc144390901"/>
      <w:r>
        <w:t>Declaration</w:t>
      </w:r>
      <w:bookmarkEnd w:id="0"/>
      <w:r w:rsidR="00942F99">
        <w:t xml:space="preserve"> </w:t>
      </w:r>
    </w:p>
    <w:p w14:paraId="1029AD40" w14:textId="365D0B11"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which l now submit for assessment on the programmes of study leading to the award of Master of Science in Computing in </w:t>
      </w:r>
      <w:r w:rsidR="00F33258" w:rsidRPr="0036478F">
        <w:rPr>
          <w:rFonts w:asciiTheme="minorHAnsi" w:hAnsiTheme="minorHAnsi"/>
          <w:sz w:val="24"/>
        </w:rPr>
        <w:t>DevOps</w:t>
      </w:r>
      <w:r w:rsidRPr="000C1F01">
        <w:rPr>
          <w:rFonts w:asciiTheme="minorHAnsi" w:hAnsiTheme="minorHAnsi"/>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661D17">
        <w:rPr>
          <w:rFonts w:asciiTheme="minorHAnsi" w:hAnsiTheme="minorHAnsi"/>
          <w:sz w:val="24"/>
        </w:rPr>
        <w:t>ATU’s</w:t>
      </w:r>
      <w:r w:rsidRPr="000C1F01">
        <w:rPr>
          <w:rFonts w:asciiTheme="minorHAnsi" w:hAnsiTheme="minorHAnsi"/>
          <w:sz w:val="24"/>
        </w:rPr>
        <w:t xml:space="preserve"> rules and regulations.</w:t>
      </w:r>
    </w:p>
    <w:p w14:paraId="4A05A45D" w14:textId="528C666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r w:rsidR="00B87FDB" w:rsidRPr="000C1F01">
        <w:rPr>
          <w:rFonts w:asciiTheme="minorHAnsi" w:hAnsiTheme="minorHAnsi"/>
          <w:sz w:val="24"/>
        </w:rPr>
        <w:t>pseudonymised</w:t>
      </w:r>
      <w:r w:rsidRPr="000C1F01">
        <w:rPr>
          <w:rFonts w:asciiTheme="minorHAnsi" w:hAnsiTheme="minorHAnsi"/>
          <w:sz w:val="24"/>
        </w:rPr>
        <w:t xml:space="preserve"> and the data set and identifiers are not held by </w:t>
      </w:r>
      <w:r w:rsidR="00661D17">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408047C6" w14:textId="5F86D967" w:rsidR="00DD5B3F" w:rsidRPr="00EE2FD3"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sidR="00661D17">
        <w:rPr>
          <w:rFonts w:asciiTheme="minorHAnsi" w:hAnsiTheme="minorHAnsi"/>
          <w:sz w:val="24"/>
        </w:rPr>
        <w:t>ATU Donegal</w:t>
      </w:r>
      <w:r w:rsidRPr="000C1F01">
        <w:rPr>
          <w:rFonts w:asciiTheme="minorHAnsi" w:hAnsiTheme="minorHAnsi"/>
          <w:sz w:val="24"/>
        </w:rPr>
        <w:t xml:space="preserve"> </w:t>
      </w:r>
      <w:r w:rsidR="00661D17">
        <w:rPr>
          <w:rFonts w:asciiTheme="minorHAnsi" w:hAnsiTheme="minorHAnsi"/>
          <w:sz w:val="24"/>
        </w:rPr>
        <w:t>(</w:t>
      </w:r>
      <w:r w:rsidRPr="000C1F01">
        <w:rPr>
          <w:rFonts w:asciiTheme="minorHAnsi" w:hAnsiTheme="minorHAnsi"/>
          <w:sz w:val="24"/>
        </w:rPr>
        <w:t>Computing</w:t>
      </w:r>
      <w:r w:rsidR="00661D17">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w:t>
      </w:r>
      <w:r w:rsidR="00661D17">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sidR="00661D17">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44E4C33" w14:textId="77777777" w:rsidR="00DD5B3F" w:rsidRPr="00EE2FD3" w:rsidRDefault="00DD5B3F" w:rsidP="00DD5B3F">
      <w:pPr>
        <w:pStyle w:val="PRBodyText"/>
        <w:spacing w:line="360" w:lineRule="auto"/>
        <w:rPr>
          <w:rFonts w:asciiTheme="minorHAnsi" w:hAnsiTheme="minorHAnsi"/>
          <w:sz w:val="24"/>
        </w:rPr>
      </w:pPr>
    </w:p>
    <w:p w14:paraId="1ACE0F21" w14:textId="77777777" w:rsidR="00DD5B3F" w:rsidRPr="00EE2FD3" w:rsidRDefault="00DD5B3F" w:rsidP="00DD5B3F">
      <w:pPr>
        <w:pStyle w:val="PRBodyText"/>
        <w:spacing w:line="360" w:lineRule="auto"/>
        <w:rPr>
          <w:rFonts w:asciiTheme="minorHAnsi" w:hAnsiTheme="minorHAnsi"/>
          <w:sz w:val="24"/>
        </w:rPr>
      </w:pPr>
    </w:p>
    <w:p w14:paraId="6E272D37" w14:textId="051C1044" w:rsidR="00DD5B3F" w:rsidRPr="00EE2FD3" w:rsidRDefault="00DD5B3F" w:rsidP="00DD5B3F">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003048AB">
        <w:rPr>
          <w:rFonts w:asciiTheme="minorHAnsi" w:hAnsiTheme="minorHAnsi"/>
          <w:sz w:val="24"/>
        </w:rPr>
        <w:t xml:space="preserve">:   </w:t>
      </w:r>
      <w:r w:rsidR="003048AB" w:rsidRPr="003048AB">
        <w:rPr>
          <w:rFonts w:ascii="Bradley Hand ITC" w:hAnsi="Bradley Hand ITC"/>
          <w:b/>
          <w:bCs/>
          <w:sz w:val="24"/>
        </w:rPr>
        <w:t>Priya Joy Kaviyil</w:t>
      </w:r>
      <w:r w:rsidRPr="00EE2FD3">
        <w:rPr>
          <w:rFonts w:asciiTheme="minorHAnsi" w:hAnsiTheme="minorHAnsi"/>
          <w:sz w:val="24"/>
        </w:rPr>
        <w:tab/>
      </w:r>
      <w:r w:rsidRPr="00EE2FD3">
        <w:rPr>
          <w:rFonts w:asciiTheme="minorHAnsi" w:hAnsiTheme="minorHAnsi"/>
          <w:sz w:val="24"/>
        </w:rPr>
        <w:tab/>
        <w:t>Date</w:t>
      </w:r>
      <w:r w:rsidRPr="00EE2FD3">
        <w:rPr>
          <w:rFonts w:asciiTheme="minorHAnsi" w:hAnsiTheme="minorHAnsi"/>
          <w:sz w:val="24"/>
        </w:rPr>
        <w:tab/>
      </w:r>
      <w:r w:rsidR="007A680E">
        <w:rPr>
          <w:rFonts w:asciiTheme="minorHAnsi" w:hAnsiTheme="minorHAnsi"/>
          <w:sz w:val="24"/>
        </w:rPr>
        <w:t>31/08/2023</w:t>
      </w:r>
    </w:p>
    <w:p w14:paraId="6FFE9B14" w14:textId="77777777" w:rsidR="00DD5B3F" w:rsidRPr="00EE2FD3" w:rsidRDefault="00DD5B3F" w:rsidP="00DD5B3F">
      <w:pPr>
        <w:spacing w:before="120" w:after="120" w:line="360" w:lineRule="auto"/>
        <w:jc w:val="both"/>
        <w:rPr>
          <w:sz w:val="28"/>
        </w:rPr>
      </w:pPr>
    </w:p>
    <w:p w14:paraId="15903119" w14:textId="77777777" w:rsidR="00DD5B3F" w:rsidRPr="00EE2FD3" w:rsidRDefault="00DD5B3F" w:rsidP="00DD5B3F">
      <w:pPr>
        <w:rPr>
          <w:sz w:val="28"/>
        </w:rPr>
      </w:pPr>
      <w:r w:rsidRPr="00EE2FD3">
        <w:rPr>
          <w:sz w:val="28"/>
        </w:rPr>
        <w:br w:type="page"/>
      </w:r>
    </w:p>
    <w:p w14:paraId="55C97BD3" w14:textId="77777777" w:rsidR="00DD5B3F" w:rsidRPr="00C81185" w:rsidRDefault="00DD5B3F" w:rsidP="00DD5B3F">
      <w:pPr>
        <w:pStyle w:val="PRBodyText"/>
        <w:spacing w:line="360" w:lineRule="auto"/>
        <w:rPr>
          <w:rFonts w:asciiTheme="minorHAnsi" w:hAnsiTheme="minorHAnsi"/>
          <w:b/>
          <w:sz w:val="32"/>
          <w:szCs w:val="40"/>
        </w:rPr>
      </w:pPr>
    </w:p>
    <w:p w14:paraId="72B92E38" w14:textId="28F94571" w:rsidR="00DD5B3F" w:rsidRDefault="00DD5B3F" w:rsidP="00DD5B3F">
      <w:pPr>
        <w:pStyle w:val="Heading1"/>
        <w:spacing w:before="0" w:line="360" w:lineRule="auto"/>
        <w:ind w:left="1134" w:hanging="1134"/>
      </w:pPr>
      <w:bookmarkStart w:id="1" w:name="_Toc144390902"/>
      <w:r w:rsidRPr="00EE2FD3">
        <w:t>Acknowledgements</w:t>
      </w:r>
      <w:bookmarkEnd w:id="1"/>
    </w:p>
    <w:p w14:paraId="0BE37956" w14:textId="77777777" w:rsidR="008D4265" w:rsidRPr="008D4265" w:rsidRDefault="008D4265" w:rsidP="008D4265"/>
    <w:p w14:paraId="6AFA6032" w14:textId="25432549" w:rsidR="003E1F4B" w:rsidRPr="00EE2FD3" w:rsidRDefault="00DD5B3F" w:rsidP="00C27FA5">
      <w:pPr>
        <w:tabs>
          <w:tab w:val="right" w:pos="9026"/>
        </w:tabs>
        <w:spacing w:after="0" w:line="360" w:lineRule="auto"/>
        <w:jc w:val="both"/>
        <w:rPr>
          <w:sz w:val="24"/>
          <w:szCs w:val="24"/>
        </w:rPr>
      </w:pPr>
      <w:r w:rsidRPr="00EE2FD3">
        <w:rPr>
          <w:sz w:val="24"/>
          <w:szCs w:val="24"/>
        </w:rPr>
        <w:t>I would like to thank</w:t>
      </w:r>
      <w:r w:rsidR="007A680E" w:rsidRPr="007A680E">
        <w:t xml:space="preserve"> </w:t>
      </w:r>
      <w:r w:rsidR="007A680E" w:rsidRPr="007A680E">
        <w:rPr>
          <w:sz w:val="24"/>
          <w:szCs w:val="24"/>
        </w:rPr>
        <w:t>Ruth Lennon for her invaluable guidance and support throughout the entire process of preparing this</w:t>
      </w:r>
      <w:r w:rsidR="007A680E">
        <w:rPr>
          <w:sz w:val="24"/>
          <w:szCs w:val="24"/>
        </w:rPr>
        <w:t xml:space="preserve"> dissertation. </w:t>
      </w:r>
      <w:r w:rsidR="00C27FA5" w:rsidRPr="00C27FA5">
        <w:rPr>
          <w:sz w:val="24"/>
          <w:szCs w:val="24"/>
        </w:rPr>
        <w:t xml:space="preserve">I would like to extend my heartfelt gratitude to my </w:t>
      </w:r>
      <w:r w:rsidR="00C27FA5">
        <w:rPr>
          <w:sz w:val="24"/>
          <w:szCs w:val="24"/>
        </w:rPr>
        <w:t xml:space="preserve">parents, Joy Thomas Kaviyil and Susan Joy Kaviyil, and my </w:t>
      </w:r>
      <w:r w:rsidR="00C27FA5" w:rsidRPr="00C27FA5">
        <w:rPr>
          <w:sz w:val="24"/>
          <w:szCs w:val="24"/>
        </w:rPr>
        <w:t>friends for their support and encouragement throughout my journey in completing this dissertation. Your constant belief in me and motivation</w:t>
      </w:r>
      <w:r w:rsidR="00C27FA5">
        <w:rPr>
          <w:sz w:val="24"/>
          <w:szCs w:val="24"/>
        </w:rPr>
        <w:t xml:space="preserve"> y</w:t>
      </w:r>
      <w:r w:rsidR="00C27FA5" w:rsidRPr="00C27FA5">
        <w:rPr>
          <w:sz w:val="24"/>
          <w:szCs w:val="24"/>
        </w:rPr>
        <w:t xml:space="preserve">ou have provided has been a driving force, helping me </w:t>
      </w:r>
      <w:r w:rsidR="00C27FA5">
        <w:rPr>
          <w:sz w:val="24"/>
          <w:szCs w:val="24"/>
        </w:rPr>
        <w:t>accomplish</w:t>
      </w:r>
      <w:r w:rsidR="00C27FA5" w:rsidRPr="00C27FA5">
        <w:rPr>
          <w:sz w:val="24"/>
          <w:szCs w:val="24"/>
        </w:rPr>
        <w:t xml:space="preserve"> this.</w:t>
      </w:r>
    </w:p>
    <w:p w14:paraId="452F1E25" w14:textId="22495D18" w:rsidR="00DD5B3F" w:rsidRPr="00EE2FD3" w:rsidRDefault="00DD5B3F" w:rsidP="00DD5B3F">
      <w:pPr>
        <w:tabs>
          <w:tab w:val="right" w:pos="9026"/>
        </w:tabs>
        <w:spacing w:after="0" w:line="360" w:lineRule="auto"/>
        <w:rPr>
          <w:sz w:val="24"/>
          <w:szCs w:val="24"/>
        </w:rPr>
      </w:pPr>
    </w:p>
    <w:p w14:paraId="3BA43866" w14:textId="77777777" w:rsidR="00DD5B3F" w:rsidRPr="00EE2FD3" w:rsidRDefault="00DD5B3F" w:rsidP="00DD5B3F">
      <w:pPr>
        <w:tabs>
          <w:tab w:val="right" w:pos="9026"/>
        </w:tabs>
        <w:spacing w:after="0" w:line="360" w:lineRule="auto"/>
        <w:rPr>
          <w:sz w:val="24"/>
          <w:szCs w:val="24"/>
        </w:rPr>
      </w:pPr>
    </w:p>
    <w:p w14:paraId="26147B6C" w14:textId="77777777" w:rsidR="00DD5B3F" w:rsidRPr="00F763F9" w:rsidRDefault="00DD5B3F" w:rsidP="00DD5B3F">
      <w:pPr>
        <w:spacing w:after="0" w:line="360" w:lineRule="auto"/>
        <w:rPr>
          <w:sz w:val="24"/>
          <w:szCs w:val="24"/>
        </w:rPr>
      </w:pPr>
      <w:r w:rsidRPr="00EE2FD3">
        <w:rPr>
          <w:sz w:val="24"/>
          <w:szCs w:val="24"/>
        </w:rPr>
        <w:br w:type="page"/>
      </w:r>
    </w:p>
    <w:p w14:paraId="775F6546" w14:textId="3AD7F750" w:rsidR="003E1F4B" w:rsidRDefault="00DD5B3F" w:rsidP="003E1F4B">
      <w:pPr>
        <w:pStyle w:val="Heading1"/>
        <w:spacing w:before="0" w:line="360" w:lineRule="auto"/>
        <w:ind w:left="1134" w:hanging="1134"/>
      </w:pPr>
      <w:bookmarkStart w:id="2" w:name="_Toc144390903"/>
      <w:r w:rsidRPr="00EE2FD3">
        <w:lastRenderedPageBreak/>
        <w:t>Abstract</w:t>
      </w:r>
      <w:bookmarkEnd w:id="2"/>
    </w:p>
    <w:p w14:paraId="1212EF04" w14:textId="77777777" w:rsidR="00F82763" w:rsidRPr="00F82763" w:rsidRDefault="00F82763" w:rsidP="00F82763"/>
    <w:p w14:paraId="0AA99448" w14:textId="532E6790" w:rsidR="00AF4631" w:rsidRDefault="009441F3" w:rsidP="003E1F4B">
      <w:pPr>
        <w:pStyle w:val="PRBodyText"/>
        <w:spacing w:line="360" w:lineRule="auto"/>
        <w:rPr>
          <w:rFonts w:asciiTheme="minorHAnsi" w:hAnsiTheme="minorHAnsi"/>
          <w:sz w:val="24"/>
        </w:rPr>
      </w:pPr>
      <w:r w:rsidRPr="009441F3">
        <w:rPr>
          <w:rFonts w:asciiTheme="minorHAnsi" w:hAnsiTheme="minorHAnsi"/>
          <w:sz w:val="24"/>
        </w:rPr>
        <w:t xml:space="preserve">Validating microservice interactions in a distributed system presents challenges extending beyond traditional unit testing. This </w:t>
      </w:r>
      <w:r>
        <w:rPr>
          <w:rFonts w:asciiTheme="minorHAnsi" w:hAnsiTheme="minorHAnsi"/>
          <w:sz w:val="24"/>
        </w:rPr>
        <w:t>dissertation proposes</w:t>
      </w:r>
      <w:r w:rsidRPr="009441F3">
        <w:rPr>
          <w:rFonts w:asciiTheme="minorHAnsi" w:hAnsiTheme="minorHAnsi"/>
          <w:sz w:val="24"/>
        </w:rPr>
        <w:t xml:space="preserve"> a solution </w:t>
      </w:r>
      <w:r w:rsidR="00F95F6F" w:rsidRPr="00F95F6F">
        <w:rPr>
          <w:rFonts w:asciiTheme="minorHAnsi" w:hAnsiTheme="minorHAnsi"/>
          <w:sz w:val="24"/>
        </w:rPr>
        <w:t xml:space="preserve">to guarantee the accurate testing and delivery of the </w:t>
      </w:r>
      <w:r w:rsidR="00F95F6F">
        <w:rPr>
          <w:rFonts w:asciiTheme="minorHAnsi" w:hAnsiTheme="minorHAnsi"/>
          <w:sz w:val="24"/>
        </w:rPr>
        <w:t xml:space="preserve">distributed </w:t>
      </w:r>
      <w:r w:rsidR="00F95F6F" w:rsidRPr="00F95F6F">
        <w:rPr>
          <w:rFonts w:asciiTheme="minorHAnsi" w:hAnsiTheme="minorHAnsi"/>
          <w:sz w:val="24"/>
        </w:rPr>
        <w:t>system</w:t>
      </w:r>
      <w:r w:rsidR="00F95F6F">
        <w:rPr>
          <w:rFonts w:asciiTheme="minorHAnsi" w:hAnsiTheme="minorHAnsi"/>
          <w:sz w:val="24"/>
        </w:rPr>
        <w:t xml:space="preserve"> </w:t>
      </w:r>
      <w:r w:rsidR="00F95F6F" w:rsidRPr="00F95F6F">
        <w:rPr>
          <w:rFonts w:asciiTheme="minorHAnsi" w:hAnsiTheme="minorHAnsi"/>
          <w:sz w:val="24"/>
        </w:rPr>
        <w:t xml:space="preserve">by implementing Consumer-Driven Contract testing </w:t>
      </w:r>
      <w:r w:rsidR="00F95F6F">
        <w:rPr>
          <w:rFonts w:asciiTheme="minorHAnsi" w:hAnsiTheme="minorHAnsi"/>
          <w:sz w:val="24"/>
        </w:rPr>
        <w:t xml:space="preserve">framework </w:t>
      </w:r>
      <w:r w:rsidR="00F95F6F" w:rsidRPr="00F95F6F">
        <w:rPr>
          <w:rFonts w:asciiTheme="minorHAnsi" w:hAnsiTheme="minorHAnsi"/>
          <w:sz w:val="24"/>
        </w:rPr>
        <w:t>with</w:t>
      </w:r>
      <w:r w:rsidR="004D4EAB">
        <w:rPr>
          <w:rFonts w:asciiTheme="minorHAnsi" w:hAnsiTheme="minorHAnsi"/>
          <w:sz w:val="24"/>
        </w:rPr>
        <w:t xml:space="preserve"> DevOps</w:t>
      </w:r>
      <w:r w:rsidR="00F95F6F" w:rsidRPr="00F95F6F">
        <w:rPr>
          <w:rFonts w:asciiTheme="minorHAnsi" w:hAnsiTheme="minorHAnsi"/>
          <w:sz w:val="24"/>
        </w:rPr>
        <w:t xml:space="preserve"> CI/CD integration</w:t>
      </w:r>
      <w:r w:rsidR="00F95F6F">
        <w:rPr>
          <w:rFonts w:asciiTheme="minorHAnsi" w:hAnsiTheme="minorHAnsi"/>
          <w:sz w:val="24"/>
        </w:rPr>
        <w:t xml:space="preserve">. </w:t>
      </w:r>
      <w:r w:rsidR="00857341" w:rsidRPr="00857341">
        <w:rPr>
          <w:rFonts w:asciiTheme="minorHAnsi" w:hAnsiTheme="minorHAnsi"/>
          <w:sz w:val="24"/>
        </w:rPr>
        <w:t>Theoretical research into microservices and the DevOps paradigm was undertaken</w:t>
      </w:r>
      <w:r w:rsidR="001C5797">
        <w:rPr>
          <w:rFonts w:asciiTheme="minorHAnsi" w:hAnsiTheme="minorHAnsi"/>
          <w:sz w:val="24"/>
        </w:rPr>
        <w:t xml:space="preserve"> that revealed the </w:t>
      </w:r>
      <w:r w:rsidR="001C5797" w:rsidRPr="001C5797">
        <w:rPr>
          <w:rFonts w:asciiTheme="minorHAnsi" w:hAnsiTheme="minorHAnsi"/>
          <w:sz w:val="24"/>
        </w:rPr>
        <w:t xml:space="preserve">impact </w:t>
      </w:r>
      <w:r w:rsidR="001C5797">
        <w:rPr>
          <w:rFonts w:asciiTheme="minorHAnsi" w:hAnsiTheme="minorHAnsi"/>
          <w:sz w:val="24"/>
        </w:rPr>
        <w:t xml:space="preserve">of microservices </w:t>
      </w:r>
      <w:r w:rsidR="001C5797" w:rsidRPr="001C5797">
        <w:rPr>
          <w:rFonts w:asciiTheme="minorHAnsi" w:hAnsiTheme="minorHAnsi"/>
          <w:sz w:val="24"/>
        </w:rPr>
        <w:t>on DevOps principles</w:t>
      </w:r>
      <w:r w:rsidR="001C5797">
        <w:rPr>
          <w:rFonts w:asciiTheme="minorHAnsi" w:hAnsiTheme="minorHAnsi"/>
          <w:sz w:val="24"/>
        </w:rPr>
        <w:t xml:space="preserve"> resulting in</w:t>
      </w:r>
      <w:r w:rsidR="001C5797" w:rsidRPr="001C5797">
        <w:rPr>
          <w:rFonts w:asciiTheme="minorHAnsi" w:hAnsiTheme="minorHAnsi"/>
          <w:sz w:val="24"/>
        </w:rPr>
        <w:t xml:space="preserve"> accelerate</w:t>
      </w:r>
      <w:r w:rsidR="001C5797">
        <w:rPr>
          <w:rFonts w:asciiTheme="minorHAnsi" w:hAnsiTheme="minorHAnsi"/>
          <w:sz w:val="24"/>
        </w:rPr>
        <w:t xml:space="preserve">d and </w:t>
      </w:r>
      <w:r w:rsidR="001C5797" w:rsidRPr="001C5797">
        <w:rPr>
          <w:rFonts w:asciiTheme="minorHAnsi" w:hAnsiTheme="minorHAnsi"/>
          <w:sz w:val="24"/>
        </w:rPr>
        <w:t>reliable deployment</w:t>
      </w:r>
      <w:r w:rsidR="001C5797">
        <w:rPr>
          <w:rFonts w:asciiTheme="minorHAnsi" w:hAnsiTheme="minorHAnsi"/>
          <w:sz w:val="24"/>
        </w:rPr>
        <w:t xml:space="preserve"> of distributed systems</w:t>
      </w:r>
      <w:r w:rsidR="001C5797" w:rsidRPr="001C5797">
        <w:rPr>
          <w:rFonts w:asciiTheme="minorHAnsi" w:hAnsiTheme="minorHAnsi"/>
          <w:sz w:val="24"/>
        </w:rPr>
        <w:t>.</w:t>
      </w:r>
      <w:r w:rsidR="001C5797">
        <w:rPr>
          <w:rFonts w:asciiTheme="minorHAnsi" w:hAnsiTheme="minorHAnsi"/>
          <w:sz w:val="24"/>
        </w:rPr>
        <w:t xml:space="preserve"> </w:t>
      </w:r>
      <w:r w:rsidR="00857341" w:rsidRPr="00857341">
        <w:rPr>
          <w:rFonts w:asciiTheme="minorHAnsi" w:hAnsiTheme="minorHAnsi"/>
          <w:sz w:val="24"/>
        </w:rPr>
        <w:t xml:space="preserve">A </w:t>
      </w:r>
      <w:r w:rsidR="00857341">
        <w:rPr>
          <w:rFonts w:asciiTheme="minorHAnsi" w:hAnsiTheme="minorHAnsi"/>
          <w:sz w:val="24"/>
        </w:rPr>
        <w:t>compact</w:t>
      </w:r>
      <w:r w:rsidR="00857341" w:rsidRPr="00857341">
        <w:rPr>
          <w:rFonts w:asciiTheme="minorHAnsi" w:hAnsiTheme="minorHAnsi"/>
          <w:sz w:val="24"/>
        </w:rPr>
        <w:t xml:space="preserve"> distributed system with multiple microservices was designed for practical </w:t>
      </w:r>
      <w:r w:rsidR="00857341">
        <w:rPr>
          <w:rFonts w:asciiTheme="minorHAnsi" w:hAnsiTheme="minorHAnsi"/>
          <w:sz w:val="24"/>
        </w:rPr>
        <w:t>examination</w:t>
      </w:r>
      <w:r w:rsidR="00857341" w:rsidRPr="00857341">
        <w:rPr>
          <w:rFonts w:asciiTheme="minorHAnsi" w:hAnsiTheme="minorHAnsi"/>
          <w:sz w:val="24"/>
        </w:rPr>
        <w:t xml:space="preserve"> of the proposed solution. </w:t>
      </w:r>
      <w:r w:rsidR="00857341">
        <w:rPr>
          <w:rFonts w:asciiTheme="minorHAnsi" w:hAnsiTheme="minorHAnsi"/>
          <w:sz w:val="24"/>
        </w:rPr>
        <w:t>S</w:t>
      </w:r>
      <w:r w:rsidR="00857341" w:rsidRPr="00857341">
        <w:rPr>
          <w:rFonts w:asciiTheme="minorHAnsi" w:hAnsiTheme="minorHAnsi"/>
          <w:sz w:val="24"/>
        </w:rPr>
        <w:t xml:space="preserve">uccessful validation of microservices were achieved by using the </w:t>
      </w:r>
      <w:r w:rsidR="00857341">
        <w:rPr>
          <w:rFonts w:asciiTheme="minorHAnsi" w:hAnsiTheme="minorHAnsi"/>
          <w:sz w:val="24"/>
        </w:rPr>
        <w:t>CDC</w:t>
      </w:r>
      <w:r w:rsidR="00857341" w:rsidRPr="00857341">
        <w:rPr>
          <w:rFonts w:asciiTheme="minorHAnsi" w:hAnsiTheme="minorHAnsi"/>
          <w:sz w:val="24"/>
        </w:rPr>
        <w:t xml:space="preserve"> testing tool framework </w:t>
      </w:r>
      <w:r w:rsidR="0081574F">
        <w:rPr>
          <w:rFonts w:asciiTheme="minorHAnsi" w:hAnsiTheme="minorHAnsi"/>
          <w:sz w:val="24"/>
        </w:rPr>
        <w:t>PACT</w:t>
      </w:r>
      <w:r w:rsidR="00857341" w:rsidRPr="00857341">
        <w:rPr>
          <w:rFonts w:asciiTheme="minorHAnsi" w:hAnsiTheme="minorHAnsi"/>
          <w:sz w:val="24"/>
        </w:rPr>
        <w:t xml:space="preserve">, docker compose for containerization, </w:t>
      </w:r>
      <w:r w:rsidR="00857341">
        <w:rPr>
          <w:rFonts w:asciiTheme="minorHAnsi" w:hAnsiTheme="minorHAnsi"/>
          <w:sz w:val="24"/>
        </w:rPr>
        <w:t>P</w:t>
      </w:r>
      <w:r w:rsidR="00857341" w:rsidRPr="00857341">
        <w:rPr>
          <w:rFonts w:asciiTheme="minorHAnsi" w:hAnsiTheme="minorHAnsi"/>
          <w:sz w:val="24"/>
        </w:rPr>
        <w:t xml:space="preserve">act </w:t>
      </w:r>
      <w:r w:rsidR="00857341">
        <w:rPr>
          <w:rFonts w:asciiTheme="minorHAnsi" w:hAnsiTheme="minorHAnsi"/>
          <w:sz w:val="24"/>
        </w:rPr>
        <w:t>B</w:t>
      </w:r>
      <w:r w:rsidR="00857341" w:rsidRPr="00857341">
        <w:rPr>
          <w:rFonts w:asciiTheme="minorHAnsi" w:hAnsiTheme="minorHAnsi"/>
          <w:sz w:val="24"/>
        </w:rPr>
        <w:t xml:space="preserve">roker and Jenkins for </w:t>
      </w:r>
      <w:r w:rsidR="00857341">
        <w:rPr>
          <w:rFonts w:asciiTheme="minorHAnsi" w:hAnsiTheme="minorHAnsi"/>
          <w:sz w:val="24"/>
        </w:rPr>
        <w:t>CI</w:t>
      </w:r>
      <w:r w:rsidR="00857341" w:rsidRPr="00857341">
        <w:rPr>
          <w:rFonts w:asciiTheme="minorHAnsi" w:hAnsiTheme="minorHAnsi"/>
          <w:sz w:val="24"/>
        </w:rPr>
        <w:t>/</w:t>
      </w:r>
      <w:r w:rsidR="00857341">
        <w:rPr>
          <w:rFonts w:asciiTheme="minorHAnsi" w:hAnsiTheme="minorHAnsi"/>
          <w:sz w:val="24"/>
        </w:rPr>
        <w:t>CD</w:t>
      </w:r>
      <w:r w:rsidR="00857341" w:rsidRPr="00857341">
        <w:rPr>
          <w:rFonts w:asciiTheme="minorHAnsi" w:hAnsiTheme="minorHAnsi"/>
          <w:sz w:val="24"/>
        </w:rPr>
        <w:t xml:space="preserve"> integration</w:t>
      </w:r>
      <w:r w:rsidR="00857341">
        <w:rPr>
          <w:rFonts w:asciiTheme="minorHAnsi" w:hAnsiTheme="minorHAnsi"/>
          <w:sz w:val="24"/>
        </w:rPr>
        <w:t>.</w:t>
      </w:r>
      <w:r w:rsidR="0081574F">
        <w:rPr>
          <w:rFonts w:asciiTheme="minorHAnsi" w:hAnsiTheme="minorHAnsi"/>
          <w:sz w:val="24"/>
        </w:rPr>
        <w:t xml:space="preserve"> </w:t>
      </w:r>
      <w:r w:rsidR="0081574F" w:rsidRPr="0081574F">
        <w:rPr>
          <w:rFonts w:asciiTheme="minorHAnsi" w:hAnsiTheme="minorHAnsi"/>
          <w:sz w:val="24"/>
        </w:rPr>
        <w:t xml:space="preserve">The studies on </w:t>
      </w:r>
      <w:r w:rsidR="001C5797">
        <w:rPr>
          <w:rFonts w:asciiTheme="minorHAnsi" w:hAnsiTheme="minorHAnsi"/>
          <w:sz w:val="24"/>
        </w:rPr>
        <w:t xml:space="preserve">this </w:t>
      </w:r>
      <w:r w:rsidR="0081574F" w:rsidRPr="0081574F">
        <w:rPr>
          <w:rFonts w:asciiTheme="minorHAnsi" w:hAnsiTheme="minorHAnsi"/>
          <w:sz w:val="24"/>
        </w:rPr>
        <w:t>compact system implied that it holds the potential to be extended and applied to larger-scale systems to enhance microservices interactions and overall reliability in modern software development.</w:t>
      </w:r>
    </w:p>
    <w:p w14:paraId="225F2DD3" w14:textId="77777777" w:rsidR="00AF4631" w:rsidRPr="00EE2FD3" w:rsidRDefault="00AF4631" w:rsidP="00AF4631">
      <w:pPr>
        <w:pStyle w:val="PRBodyText"/>
        <w:spacing w:line="360" w:lineRule="auto"/>
        <w:rPr>
          <w:rFonts w:asciiTheme="minorHAnsi" w:hAnsiTheme="minorHAnsi"/>
          <w:sz w:val="24"/>
        </w:rPr>
      </w:pPr>
    </w:p>
    <w:p w14:paraId="3A3759B1" w14:textId="77777777" w:rsidR="00DD5B3F" w:rsidRPr="00EE2FD3" w:rsidRDefault="00DD5B3F" w:rsidP="00DD5B3F">
      <w:pPr>
        <w:pStyle w:val="PRBodyText"/>
        <w:spacing w:line="360" w:lineRule="auto"/>
        <w:rPr>
          <w:rFonts w:asciiTheme="minorHAnsi" w:hAnsiTheme="minorHAnsi"/>
          <w:sz w:val="24"/>
        </w:rPr>
      </w:pPr>
    </w:p>
    <w:p w14:paraId="7878A7A6" w14:textId="77777777" w:rsidR="00DD5B3F" w:rsidRPr="00EE2FD3" w:rsidRDefault="00DD5B3F" w:rsidP="00DD5B3F">
      <w:pPr>
        <w:spacing w:after="0" w:line="360" w:lineRule="auto"/>
        <w:jc w:val="both"/>
        <w:rPr>
          <w:sz w:val="28"/>
        </w:rPr>
      </w:pPr>
    </w:p>
    <w:p w14:paraId="47C48F07" w14:textId="77777777" w:rsidR="00DD5B3F" w:rsidRDefault="00DD5B3F" w:rsidP="00DD5B3F">
      <w:pPr>
        <w:spacing w:after="0" w:line="360" w:lineRule="auto"/>
        <w:rPr>
          <w:sz w:val="40"/>
          <w:szCs w:val="40"/>
        </w:rPr>
      </w:pPr>
      <w:r>
        <w:rPr>
          <w:sz w:val="40"/>
          <w:szCs w:val="40"/>
        </w:rPr>
        <w:br w:type="page"/>
      </w:r>
    </w:p>
    <w:p w14:paraId="55B71273" w14:textId="77777777" w:rsidR="00DD5B3F" w:rsidRPr="00EE2FD3" w:rsidRDefault="00DD5B3F" w:rsidP="00DD5B3F">
      <w:pPr>
        <w:pStyle w:val="Heading1"/>
        <w:spacing w:before="0" w:line="360" w:lineRule="auto"/>
        <w:ind w:left="567" w:hanging="567"/>
      </w:pPr>
      <w:bookmarkStart w:id="3" w:name="_Ref357437742"/>
      <w:bookmarkStart w:id="4" w:name="_Toc144390904"/>
      <w:r w:rsidRPr="00EE2FD3">
        <w:lastRenderedPageBreak/>
        <w:t>Ac</w:t>
      </w:r>
      <w:r>
        <w:t>ronyms</w:t>
      </w:r>
      <w:bookmarkEnd w:id="3"/>
      <w:bookmarkEnd w:id="4"/>
    </w:p>
    <w:p w14:paraId="6B4BAC94" w14:textId="77777777" w:rsidR="00DD5B3F" w:rsidRDefault="00DD5B3F" w:rsidP="00DD5B3F">
      <w:pPr>
        <w:pStyle w:val="PRBodyText"/>
        <w:spacing w:line="360" w:lineRule="auto"/>
        <w:rPr>
          <w:rFonts w:asciiTheme="minorHAnsi" w:hAnsiTheme="minorHAnsi"/>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2202256B" w14:textId="77777777" w:rsidTr="00F17B9D">
        <w:tc>
          <w:tcPr>
            <w:tcW w:w="2376" w:type="dxa"/>
            <w:tcBorders>
              <w:bottom w:val="single" w:sz="4" w:space="0" w:color="auto"/>
            </w:tcBorders>
          </w:tcPr>
          <w:p w14:paraId="51288BB2" w14:textId="77777777" w:rsidR="00DD5B3F" w:rsidRPr="007F1E18" w:rsidRDefault="00DD5B3F" w:rsidP="00F17B9D">
            <w:pPr>
              <w:pStyle w:val="PRBodyText"/>
              <w:spacing w:line="360" w:lineRule="auto"/>
              <w:rPr>
                <w:rFonts w:asciiTheme="minorHAnsi" w:hAnsiTheme="minorHAnsi"/>
                <w:b/>
                <w:bCs/>
                <w:sz w:val="24"/>
              </w:rPr>
            </w:pPr>
            <w:r w:rsidRPr="007F1E18">
              <w:rPr>
                <w:rFonts w:asciiTheme="minorHAnsi" w:hAnsiTheme="minorHAnsi"/>
                <w:b/>
                <w:bCs/>
                <w:sz w:val="24"/>
              </w:rPr>
              <w:t>Acronym</w:t>
            </w:r>
          </w:p>
        </w:tc>
        <w:tc>
          <w:tcPr>
            <w:tcW w:w="4962" w:type="dxa"/>
            <w:tcBorders>
              <w:bottom w:val="single" w:sz="4" w:space="0" w:color="auto"/>
            </w:tcBorders>
          </w:tcPr>
          <w:p w14:paraId="1B841517" w14:textId="77777777" w:rsidR="00DD5B3F" w:rsidRPr="007F1E18" w:rsidRDefault="00DD5B3F" w:rsidP="00F17B9D">
            <w:pPr>
              <w:pStyle w:val="PRBodyText"/>
              <w:spacing w:line="360" w:lineRule="auto"/>
              <w:rPr>
                <w:rFonts w:asciiTheme="minorHAnsi" w:hAnsiTheme="minorHAnsi"/>
                <w:b/>
                <w:bCs/>
                <w:sz w:val="24"/>
              </w:rPr>
            </w:pPr>
            <w:r w:rsidRPr="007F1E18">
              <w:rPr>
                <w:rFonts w:asciiTheme="minorHAnsi" w:hAnsiTheme="minorHAnsi"/>
                <w:b/>
                <w:bCs/>
                <w:sz w:val="24"/>
              </w:rPr>
              <w:t>Definition</w:t>
            </w:r>
          </w:p>
        </w:tc>
        <w:tc>
          <w:tcPr>
            <w:tcW w:w="1172" w:type="dxa"/>
            <w:tcBorders>
              <w:bottom w:val="single" w:sz="4" w:space="0" w:color="auto"/>
            </w:tcBorders>
          </w:tcPr>
          <w:p w14:paraId="3529DCA3" w14:textId="77777777" w:rsidR="00DD5B3F" w:rsidRPr="007F1E18" w:rsidRDefault="00DD5B3F" w:rsidP="00F17B9D">
            <w:pPr>
              <w:pStyle w:val="PRBodyText"/>
              <w:spacing w:line="360" w:lineRule="auto"/>
              <w:rPr>
                <w:rFonts w:asciiTheme="minorHAnsi" w:hAnsiTheme="minorHAnsi"/>
                <w:b/>
                <w:bCs/>
                <w:sz w:val="24"/>
              </w:rPr>
            </w:pPr>
            <w:r w:rsidRPr="007F1E18">
              <w:rPr>
                <w:rFonts w:asciiTheme="minorHAnsi" w:hAnsiTheme="minorHAnsi"/>
                <w:b/>
                <w:bCs/>
                <w:sz w:val="24"/>
              </w:rPr>
              <w:t>Page</w:t>
            </w:r>
          </w:p>
        </w:tc>
      </w:tr>
      <w:tr w:rsidR="00B33D14" w14:paraId="5AC2F0A4" w14:textId="77777777" w:rsidTr="00F17B9D">
        <w:tc>
          <w:tcPr>
            <w:tcW w:w="2376" w:type="dxa"/>
            <w:tcBorders>
              <w:bottom w:val="single" w:sz="4" w:space="0" w:color="auto"/>
            </w:tcBorders>
          </w:tcPr>
          <w:p w14:paraId="6214BC67" w14:textId="476213AA" w:rsidR="00B33D14" w:rsidRDefault="00B33D14" w:rsidP="00F17B9D">
            <w:pPr>
              <w:pStyle w:val="PRBodyText"/>
              <w:spacing w:line="360" w:lineRule="auto"/>
              <w:rPr>
                <w:rFonts w:asciiTheme="minorHAnsi" w:hAnsiTheme="minorHAnsi"/>
                <w:sz w:val="24"/>
              </w:rPr>
            </w:pPr>
            <w:r>
              <w:rPr>
                <w:rFonts w:asciiTheme="minorHAnsi" w:hAnsiTheme="minorHAnsi"/>
                <w:sz w:val="24"/>
              </w:rPr>
              <w:t>CI</w:t>
            </w:r>
          </w:p>
        </w:tc>
        <w:tc>
          <w:tcPr>
            <w:tcW w:w="4962" w:type="dxa"/>
            <w:tcBorders>
              <w:bottom w:val="single" w:sz="4" w:space="0" w:color="auto"/>
            </w:tcBorders>
          </w:tcPr>
          <w:p w14:paraId="508CAA89" w14:textId="0F017E97" w:rsidR="00B33D14" w:rsidRDefault="00B33D14" w:rsidP="00F17B9D">
            <w:pPr>
              <w:pStyle w:val="PRBodyText"/>
              <w:spacing w:line="360" w:lineRule="auto"/>
              <w:rPr>
                <w:rFonts w:asciiTheme="minorHAnsi" w:hAnsiTheme="minorHAnsi"/>
                <w:sz w:val="24"/>
              </w:rPr>
            </w:pPr>
            <w:r>
              <w:rPr>
                <w:rFonts w:asciiTheme="minorHAnsi" w:hAnsiTheme="minorHAnsi"/>
                <w:sz w:val="24"/>
              </w:rPr>
              <w:t xml:space="preserve">Continuous Integration </w:t>
            </w:r>
          </w:p>
        </w:tc>
        <w:tc>
          <w:tcPr>
            <w:tcW w:w="1172" w:type="dxa"/>
            <w:tcBorders>
              <w:bottom w:val="single" w:sz="4" w:space="0" w:color="auto"/>
            </w:tcBorders>
          </w:tcPr>
          <w:p w14:paraId="3F7731EC" w14:textId="2A2C5318" w:rsidR="00B33D14" w:rsidRDefault="00B33D14" w:rsidP="00F17B9D">
            <w:pPr>
              <w:pStyle w:val="PRBodyText"/>
              <w:spacing w:line="360" w:lineRule="auto"/>
              <w:rPr>
                <w:rFonts w:asciiTheme="minorHAnsi" w:hAnsiTheme="minorHAnsi"/>
                <w:sz w:val="24"/>
              </w:rPr>
            </w:pPr>
            <w:r>
              <w:rPr>
                <w:rFonts w:asciiTheme="minorHAnsi" w:hAnsiTheme="minorHAnsi"/>
                <w:sz w:val="24"/>
              </w:rPr>
              <w:t>1</w:t>
            </w:r>
          </w:p>
        </w:tc>
      </w:tr>
      <w:tr w:rsidR="00F66D41" w14:paraId="2D22FB0A" w14:textId="77777777" w:rsidTr="00F17B9D">
        <w:tc>
          <w:tcPr>
            <w:tcW w:w="2376" w:type="dxa"/>
            <w:tcBorders>
              <w:bottom w:val="single" w:sz="4" w:space="0" w:color="auto"/>
            </w:tcBorders>
          </w:tcPr>
          <w:p w14:paraId="20003C1F" w14:textId="52F7695B" w:rsidR="00F66D41" w:rsidRDefault="00F66D41" w:rsidP="00F17B9D">
            <w:pPr>
              <w:pStyle w:val="PRBodyText"/>
              <w:spacing w:line="360" w:lineRule="auto"/>
              <w:rPr>
                <w:rFonts w:asciiTheme="minorHAnsi" w:hAnsiTheme="minorHAnsi"/>
                <w:sz w:val="24"/>
              </w:rPr>
            </w:pPr>
            <w:r>
              <w:rPr>
                <w:rFonts w:asciiTheme="minorHAnsi" w:hAnsiTheme="minorHAnsi"/>
                <w:sz w:val="24"/>
              </w:rPr>
              <w:t xml:space="preserve">CD                                          </w:t>
            </w:r>
          </w:p>
        </w:tc>
        <w:tc>
          <w:tcPr>
            <w:tcW w:w="4962" w:type="dxa"/>
            <w:tcBorders>
              <w:bottom w:val="single" w:sz="4" w:space="0" w:color="auto"/>
            </w:tcBorders>
          </w:tcPr>
          <w:p w14:paraId="440F2DCE" w14:textId="1B7424D7" w:rsidR="00F66D41" w:rsidRDefault="00F66D41" w:rsidP="00F17B9D">
            <w:pPr>
              <w:pStyle w:val="PRBodyText"/>
              <w:spacing w:line="360" w:lineRule="auto"/>
              <w:rPr>
                <w:rFonts w:asciiTheme="minorHAnsi" w:hAnsiTheme="minorHAnsi"/>
                <w:sz w:val="24"/>
              </w:rPr>
            </w:pPr>
            <w:r>
              <w:rPr>
                <w:rFonts w:asciiTheme="minorHAnsi" w:hAnsiTheme="minorHAnsi"/>
                <w:sz w:val="24"/>
              </w:rPr>
              <w:t>Continuous Deployment</w:t>
            </w:r>
          </w:p>
        </w:tc>
        <w:tc>
          <w:tcPr>
            <w:tcW w:w="1172" w:type="dxa"/>
            <w:tcBorders>
              <w:bottom w:val="single" w:sz="4" w:space="0" w:color="auto"/>
            </w:tcBorders>
          </w:tcPr>
          <w:p w14:paraId="155D08B0" w14:textId="51B605CD" w:rsidR="00F66D41" w:rsidRDefault="00F66D41" w:rsidP="00F17B9D">
            <w:pPr>
              <w:pStyle w:val="PRBodyText"/>
              <w:spacing w:line="360" w:lineRule="auto"/>
              <w:rPr>
                <w:rFonts w:asciiTheme="minorHAnsi" w:hAnsiTheme="minorHAnsi"/>
                <w:sz w:val="24"/>
              </w:rPr>
            </w:pPr>
            <w:r>
              <w:rPr>
                <w:rFonts w:asciiTheme="minorHAnsi" w:hAnsiTheme="minorHAnsi"/>
                <w:sz w:val="24"/>
              </w:rPr>
              <w:t>1</w:t>
            </w:r>
          </w:p>
        </w:tc>
      </w:tr>
      <w:tr w:rsidR="0084048A" w14:paraId="18F92FC8" w14:textId="77777777" w:rsidTr="00F17B9D">
        <w:tc>
          <w:tcPr>
            <w:tcW w:w="2376" w:type="dxa"/>
            <w:tcBorders>
              <w:bottom w:val="single" w:sz="4" w:space="0" w:color="auto"/>
            </w:tcBorders>
          </w:tcPr>
          <w:p w14:paraId="0802356F" w14:textId="748180DD" w:rsidR="0084048A" w:rsidRDefault="0084048A" w:rsidP="00F17B9D">
            <w:pPr>
              <w:pStyle w:val="PRBodyText"/>
              <w:spacing w:line="360" w:lineRule="auto"/>
              <w:rPr>
                <w:rFonts w:asciiTheme="minorHAnsi" w:hAnsiTheme="minorHAnsi"/>
                <w:sz w:val="24"/>
              </w:rPr>
            </w:pPr>
            <w:r>
              <w:rPr>
                <w:rFonts w:asciiTheme="minorHAnsi" w:hAnsiTheme="minorHAnsi"/>
                <w:sz w:val="24"/>
              </w:rPr>
              <w:t>CT</w:t>
            </w:r>
          </w:p>
        </w:tc>
        <w:tc>
          <w:tcPr>
            <w:tcW w:w="4962" w:type="dxa"/>
            <w:tcBorders>
              <w:bottom w:val="single" w:sz="4" w:space="0" w:color="auto"/>
            </w:tcBorders>
          </w:tcPr>
          <w:p w14:paraId="57C88B2F" w14:textId="0C63FFA4" w:rsidR="0084048A" w:rsidRDefault="0084048A" w:rsidP="00F17B9D">
            <w:pPr>
              <w:pStyle w:val="PRBodyText"/>
              <w:spacing w:line="360" w:lineRule="auto"/>
              <w:rPr>
                <w:rFonts w:asciiTheme="minorHAnsi" w:hAnsiTheme="minorHAnsi"/>
                <w:sz w:val="24"/>
              </w:rPr>
            </w:pPr>
            <w:r>
              <w:rPr>
                <w:rFonts w:asciiTheme="minorHAnsi" w:hAnsiTheme="minorHAnsi"/>
                <w:sz w:val="24"/>
              </w:rPr>
              <w:t xml:space="preserve">Continuous Testing                                                             </w:t>
            </w:r>
          </w:p>
        </w:tc>
        <w:tc>
          <w:tcPr>
            <w:tcW w:w="1172" w:type="dxa"/>
            <w:tcBorders>
              <w:bottom w:val="single" w:sz="4" w:space="0" w:color="auto"/>
            </w:tcBorders>
          </w:tcPr>
          <w:p w14:paraId="43907C31" w14:textId="510D7590" w:rsidR="0084048A" w:rsidRDefault="0084048A" w:rsidP="00F17B9D">
            <w:pPr>
              <w:pStyle w:val="PRBodyText"/>
              <w:spacing w:line="360" w:lineRule="auto"/>
              <w:rPr>
                <w:rFonts w:asciiTheme="minorHAnsi" w:hAnsiTheme="minorHAnsi"/>
                <w:sz w:val="24"/>
              </w:rPr>
            </w:pPr>
            <w:r>
              <w:rPr>
                <w:rFonts w:asciiTheme="minorHAnsi" w:hAnsiTheme="minorHAnsi"/>
                <w:sz w:val="24"/>
              </w:rPr>
              <w:t>1</w:t>
            </w:r>
          </w:p>
        </w:tc>
      </w:tr>
      <w:tr w:rsidR="00A84217" w14:paraId="686912C3" w14:textId="77777777" w:rsidTr="00F17B9D">
        <w:tc>
          <w:tcPr>
            <w:tcW w:w="2376" w:type="dxa"/>
            <w:tcBorders>
              <w:bottom w:val="single" w:sz="4" w:space="0" w:color="auto"/>
            </w:tcBorders>
          </w:tcPr>
          <w:p w14:paraId="42E0D3DF" w14:textId="7EE97271" w:rsidR="00A84217" w:rsidRDefault="00A84217" w:rsidP="00F17B9D">
            <w:pPr>
              <w:pStyle w:val="PRBodyText"/>
              <w:spacing w:line="360" w:lineRule="auto"/>
              <w:rPr>
                <w:rFonts w:asciiTheme="minorHAnsi" w:hAnsiTheme="minorHAnsi"/>
                <w:sz w:val="24"/>
              </w:rPr>
            </w:pPr>
            <w:r>
              <w:rPr>
                <w:rFonts w:asciiTheme="minorHAnsi" w:hAnsiTheme="minorHAnsi"/>
                <w:sz w:val="24"/>
              </w:rPr>
              <w:t>CDC</w:t>
            </w:r>
          </w:p>
        </w:tc>
        <w:tc>
          <w:tcPr>
            <w:tcW w:w="4962" w:type="dxa"/>
            <w:tcBorders>
              <w:bottom w:val="single" w:sz="4" w:space="0" w:color="auto"/>
            </w:tcBorders>
          </w:tcPr>
          <w:p w14:paraId="462CDD2B" w14:textId="7ABC7A46" w:rsidR="00A84217" w:rsidRDefault="00A84217" w:rsidP="00F17B9D">
            <w:pPr>
              <w:pStyle w:val="PRBodyText"/>
              <w:spacing w:line="360" w:lineRule="auto"/>
              <w:rPr>
                <w:rFonts w:asciiTheme="minorHAnsi" w:hAnsiTheme="minorHAnsi"/>
                <w:sz w:val="24"/>
              </w:rPr>
            </w:pPr>
            <w:r>
              <w:rPr>
                <w:rFonts w:asciiTheme="minorHAnsi" w:hAnsiTheme="minorHAnsi"/>
                <w:sz w:val="24"/>
              </w:rPr>
              <w:t>Consumer-Driven Contract</w:t>
            </w:r>
          </w:p>
        </w:tc>
        <w:tc>
          <w:tcPr>
            <w:tcW w:w="1172" w:type="dxa"/>
            <w:tcBorders>
              <w:bottom w:val="single" w:sz="4" w:space="0" w:color="auto"/>
            </w:tcBorders>
          </w:tcPr>
          <w:p w14:paraId="422D8C38" w14:textId="1A2F323F" w:rsidR="00A84217" w:rsidRDefault="00A84217" w:rsidP="00F17B9D">
            <w:pPr>
              <w:pStyle w:val="PRBodyText"/>
              <w:spacing w:line="360" w:lineRule="auto"/>
              <w:rPr>
                <w:rFonts w:asciiTheme="minorHAnsi" w:hAnsiTheme="minorHAnsi"/>
                <w:sz w:val="24"/>
              </w:rPr>
            </w:pPr>
            <w:r>
              <w:rPr>
                <w:rFonts w:asciiTheme="minorHAnsi" w:hAnsiTheme="minorHAnsi"/>
                <w:sz w:val="24"/>
              </w:rPr>
              <w:t>1</w:t>
            </w:r>
          </w:p>
        </w:tc>
      </w:tr>
      <w:tr w:rsidR="00177801" w14:paraId="611CCF0C" w14:textId="77777777" w:rsidTr="00F17B9D">
        <w:tc>
          <w:tcPr>
            <w:tcW w:w="2376" w:type="dxa"/>
            <w:tcBorders>
              <w:bottom w:val="single" w:sz="4" w:space="0" w:color="auto"/>
            </w:tcBorders>
          </w:tcPr>
          <w:p w14:paraId="66A8F9CE" w14:textId="31BBCD90" w:rsidR="00177801" w:rsidRDefault="00177801" w:rsidP="00F17B9D">
            <w:pPr>
              <w:pStyle w:val="PRBodyText"/>
              <w:spacing w:line="360" w:lineRule="auto"/>
              <w:rPr>
                <w:rFonts w:asciiTheme="minorHAnsi" w:hAnsiTheme="minorHAnsi"/>
                <w:sz w:val="24"/>
              </w:rPr>
            </w:pPr>
            <w:r>
              <w:rPr>
                <w:rFonts w:asciiTheme="minorHAnsi" w:hAnsiTheme="minorHAnsi"/>
                <w:sz w:val="24"/>
              </w:rPr>
              <w:t>SDLC</w:t>
            </w:r>
          </w:p>
        </w:tc>
        <w:tc>
          <w:tcPr>
            <w:tcW w:w="4962" w:type="dxa"/>
            <w:tcBorders>
              <w:bottom w:val="single" w:sz="4" w:space="0" w:color="auto"/>
            </w:tcBorders>
          </w:tcPr>
          <w:p w14:paraId="7B8435C4" w14:textId="0154D195" w:rsidR="00177801" w:rsidRDefault="00177801" w:rsidP="00F17B9D">
            <w:pPr>
              <w:pStyle w:val="PRBodyText"/>
              <w:spacing w:line="360" w:lineRule="auto"/>
              <w:rPr>
                <w:rFonts w:asciiTheme="minorHAnsi" w:hAnsiTheme="minorHAnsi"/>
                <w:sz w:val="24"/>
              </w:rPr>
            </w:pPr>
            <w:r>
              <w:rPr>
                <w:rFonts w:asciiTheme="minorHAnsi" w:hAnsiTheme="minorHAnsi"/>
                <w:sz w:val="24"/>
              </w:rPr>
              <w:t>Software Development Life Cycle</w:t>
            </w:r>
          </w:p>
        </w:tc>
        <w:tc>
          <w:tcPr>
            <w:tcW w:w="1172" w:type="dxa"/>
            <w:tcBorders>
              <w:bottom w:val="single" w:sz="4" w:space="0" w:color="auto"/>
            </w:tcBorders>
          </w:tcPr>
          <w:p w14:paraId="1A0F898E" w14:textId="2DF8F4D5" w:rsidR="00177801" w:rsidRDefault="00177801" w:rsidP="00F17B9D">
            <w:pPr>
              <w:pStyle w:val="PRBodyText"/>
              <w:spacing w:line="360" w:lineRule="auto"/>
              <w:rPr>
                <w:rFonts w:asciiTheme="minorHAnsi" w:hAnsiTheme="minorHAnsi"/>
                <w:sz w:val="24"/>
              </w:rPr>
            </w:pPr>
            <w:r>
              <w:rPr>
                <w:rFonts w:asciiTheme="minorHAnsi" w:hAnsiTheme="minorHAnsi"/>
                <w:sz w:val="24"/>
              </w:rPr>
              <w:t>1</w:t>
            </w:r>
          </w:p>
        </w:tc>
      </w:tr>
      <w:tr w:rsidR="0013461E" w14:paraId="3C440125" w14:textId="77777777" w:rsidTr="00F17B9D">
        <w:tc>
          <w:tcPr>
            <w:tcW w:w="2376" w:type="dxa"/>
            <w:tcBorders>
              <w:bottom w:val="single" w:sz="4" w:space="0" w:color="auto"/>
            </w:tcBorders>
          </w:tcPr>
          <w:p w14:paraId="66EBAE53" w14:textId="23A0E825" w:rsidR="0013461E" w:rsidRDefault="0013461E" w:rsidP="0013461E">
            <w:pPr>
              <w:pStyle w:val="PRBodyText"/>
              <w:spacing w:line="360" w:lineRule="auto"/>
              <w:rPr>
                <w:rFonts w:asciiTheme="minorHAnsi" w:hAnsiTheme="minorHAnsi"/>
                <w:sz w:val="24"/>
              </w:rPr>
            </w:pPr>
            <w:r>
              <w:rPr>
                <w:rFonts w:asciiTheme="minorHAnsi" w:hAnsiTheme="minorHAnsi"/>
                <w:sz w:val="24"/>
              </w:rPr>
              <w:t>MA</w:t>
            </w:r>
          </w:p>
        </w:tc>
        <w:tc>
          <w:tcPr>
            <w:tcW w:w="4962" w:type="dxa"/>
            <w:tcBorders>
              <w:bottom w:val="single" w:sz="4" w:space="0" w:color="auto"/>
            </w:tcBorders>
          </w:tcPr>
          <w:p w14:paraId="7A8B85AF" w14:textId="6EF6912E" w:rsidR="0013461E" w:rsidRDefault="0013461E" w:rsidP="0013461E">
            <w:pPr>
              <w:pStyle w:val="PRBodyText"/>
              <w:spacing w:line="360" w:lineRule="auto"/>
              <w:rPr>
                <w:rFonts w:asciiTheme="minorHAnsi" w:hAnsiTheme="minorHAnsi"/>
                <w:sz w:val="24"/>
              </w:rPr>
            </w:pPr>
            <w:r>
              <w:rPr>
                <w:rFonts w:asciiTheme="minorHAnsi" w:hAnsiTheme="minorHAnsi"/>
                <w:sz w:val="24"/>
              </w:rPr>
              <w:t>Monolithic Architecture</w:t>
            </w:r>
          </w:p>
        </w:tc>
        <w:tc>
          <w:tcPr>
            <w:tcW w:w="1172" w:type="dxa"/>
            <w:tcBorders>
              <w:bottom w:val="single" w:sz="4" w:space="0" w:color="auto"/>
            </w:tcBorders>
          </w:tcPr>
          <w:p w14:paraId="55947B1E" w14:textId="042C8554" w:rsidR="0013461E" w:rsidRDefault="0013461E" w:rsidP="0013461E">
            <w:pPr>
              <w:pStyle w:val="PRBodyText"/>
              <w:spacing w:line="360" w:lineRule="auto"/>
              <w:rPr>
                <w:rFonts w:asciiTheme="minorHAnsi" w:hAnsiTheme="minorHAnsi"/>
                <w:sz w:val="24"/>
              </w:rPr>
            </w:pPr>
            <w:r>
              <w:rPr>
                <w:rFonts w:asciiTheme="minorHAnsi" w:hAnsiTheme="minorHAnsi"/>
                <w:sz w:val="24"/>
              </w:rPr>
              <w:t>1</w:t>
            </w:r>
          </w:p>
        </w:tc>
      </w:tr>
      <w:tr w:rsidR="0013461E" w14:paraId="1A6AA0AD" w14:textId="77777777" w:rsidTr="00F17B9D">
        <w:tc>
          <w:tcPr>
            <w:tcW w:w="2376" w:type="dxa"/>
            <w:tcBorders>
              <w:bottom w:val="single" w:sz="4" w:space="0" w:color="auto"/>
            </w:tcBorders>
          </w:tcPr>
          <w:p w14:paraId="436B8EF3" w14:textId="786AAF5E" w:rsidR="0013461E" w:rsidRDefault="0013461E" w:rsidP="0013461E">
            <w:pPr>
              <w:pStyle w:val="PRBodyText"/>
              <w:spacing w:line="360" w:lineRule="auto"/>
              <w:rPr>
                <w:rFonts w:asciiTheme="minorHAnsi" w:hAnsiTheme="minorHAnsi"/>
                <w:sz w:val="24"/>
              </w:rPr>
            </w:pPr>
            <w:r>
              <w:rPr>
                <w:rFonts w:asciiTheme="minorHAnsi" w:hAnsiTheme="minorHAnsi"/>
                <w:sz w:val="24"/>
              </w:rPr>
              <w:t>MSA</w:t>
            </w:r>
          </w:p>
        </w:tc>
        <w:tc>
          <w:tcPr>
            <w:tcW w:w="4962" w:type="dxa"/>
            <w:tcBorders>
              <w:bottom w:val="single" w:sz="4" w:space="0" w:color="auto"/>
            </w:tcBorders>
          </w:tcPr>
          <w:p w14:paraId="1057D1BA" w14:textId="30AF7270" w:rsidR="0013461E" w:rsidRDefault="0013461E" w:rsidP="0013461E">
            <w:pPr>
              <w:pStyle w:val="PRBodyText"/>
              <w:spacing w:line="360" w:lineRule="auto"/>
              <w:rPr>
                <w:rFonts w:asciiTheme="minorHAnsi" w:hAnsiTheme="minorHAnsi"/>
                <w:sz w:val="24"/>
              </w:rPr>
            </w:pPr>
            <w:r>
              <w:rPr>
                <w:rFonts w:asciiTheme="minorHAnsi" w:hAnsiTheme="minorHAnsi"/>
                <w:sz w:val="24"/>
              </w:rPr>
              <w:t>Microservice Architecture</w:t>
            </w:r>
          </w:p>
        </w:tc>
        <w:tc>
          <w:tcPr>
            <w:tcW w:w="1172" w:type="dxa"/>
            <w:tcBorders>
              <w:bottom w:val="single" w:sz="4" w:space="0" w:color="auto"/>
            </w:tcBorders>
          </w:tcPr>
          <w:p w14:paraId="1415910F" w14:textId="646100DB" w:rsidR="0013461E" w:rsidRDefault="0013461E" w:rsidP="0013461E">
            <w:pPr>
              <w:pStyle w:val="PRBodyText"/>
              <w:spacing w:line="360" w:lineRule="auto"/>
              <w:rPr>
                <w:rFonts w:asciiTheme="minorHAnsi" w:hAnsiTheme="minorHAnsi"/>
                <w:sz w:val="24"/>
              </w:rPr>
            </w:pPr>
            <w:r>
              <w:rPr>
                <w:rFonts w:asciiTheme="minorHAnsi" w:hAnsiTheme="minorHAnsi"/>
                <w:sz w:val="24"/>
              </w:rPr>
              <w:t>1</w:t>
            </w:r>
          </w:p>
        </w:tc>
      </w:tr>
      <w:tr w:rsidR="0013461E" w14:paraId="0A88E559" w14:textId="77777777" w:rsidTr="00F17B9D">
        <w:tc>
          <w:tcPr>
            <w:tcW w:w="2376" w:type="dxa"/>
            <w:tcBorders>
              <w:bottom w:val="single" w:sz="4" w:space="0" w:color="auto"/>
            </w:tcBorders>
          </w:tcPr>
          <w:p w14:paraId="478B7695" w14:textId="6532BAE0" w:rsidR="0013461E" w:rsidRDefault="0013461E" w:rsidP="0013461E">
            <w:pPr>
              <w:pStyle w:val="PRBodyText"/>
              <w:spacing w:line="360" w:lineRule="auto"/>
              <w:rPr>
                <w:rFonts w:asciiTheme="minorHAnsi" w:hAnsiTheme="minorHAnsi"/>
                <w:sz w:val="24"/>
              </w:rPr>
            </w:pPr>
            <w:r>
              <w:rPr>
                <w:rFonts w:asciiTheme="minorHAnsi" w:hAnsiTheme="minorHAnsi"/>
                <w:sz w:val="24"/>
              </w:rPr>
              <w:t>PACT</w:t>
            </w:r>
          </w:p>
        </w:tc>
        <w:tc>
          <w:tcPr>
            <w:tcW w:w="4962" w:type="dxa"/>
            <w:tcBorders>
              <w:bottom w:val="single" w:sz="4" w:space="0" w:color="auto"/>
            </w:tcBorders>
          </w:tcPr>
          <w:p w14:paraId="4C510F90" w14:textId="6C8C8108" w:rsidR="0013461E" w:rsidRDefault="0013461E" w:rsidP="0013461E">
            <w:pPr>
              <w:pStyle w:val="PRBodyText"/>
              <w:spacing w:line="360" w:lineRule="auto"/>
              <w:rPr>
                <w:rFonts w:asciiTheme="minorHAnsi" w:hAnsiTheme="minorHAnsi"/>
                <w:sz w:val="24"/>
              </w:rPr>
            </w:pPr>
            <w:r>
              <w:rPr>
                <w:rFonts w:asciiTheme="minorHAnsi" w:hAnsiTheme="minorHAnsi"/>
                <w:sz w:val="24"/>
              </w:rPr>
              <w:t>Provider and Consumer Testing</w:t>
            </w:r>
          </w:p>
        </w:tc>
        <w:tc>
          <w:tcPr>
            <w:tcW w:w="1172" w:type="dxa"/>
            <w:tcBorders>
              <w:bottom w:val="single" w:sz="4" w:space="0" w:color="auto"/>
            </w:tcBorders>
          </w:tcPr>
          <w:p w14:paraId="5CCEF48E" w14:textId="3ABC68FF" w:rsidR="0013461E" w:rsidRDefault="0013461E" w:rsidP="0013461E">
            <w:pPr>
              <w:pStyle w:val="PRBodyText"/>
              <w:spacing w:line="360" w:lineRule="auto"/>
              <w:rPr>
                <w:rFonts w:asciiTheme="minorHAnsi" w:hAnsiTheme="minorHAnsi"/>
                <w:sz w:val="24"/>
              </w:rPr>
            </w:pPr>
            <w:r>
              <w:rPr>
                <w:rFonts w:asciiTheme="minorHAnsi" w:hAnsiTheme="minorHAnsi"/>
                <w:sz w:val="24"/>
              </w:rPr>
              <w:t>2</w:t>
            </w:r>
          </w:p>
        </w:tc>
      </w:tr>
      <w:tr w:rsidR="0013461E" w14:paraId="30E29721" w14:textId="77777777" w:rsidTr="00F17B9D">
        <w:tc>
          <w:tcPr>
            <w:tcW w:w="2376" w:type="dxa"/>
            <w:tcBorders>
              <w:bottom w:val="single" w:sz="4" w:space="0" w:color="auto"/>
            </w:tcBorders>
          </w:tcPr>
          <w:p w14:paraId="3B6D0461" w14:textId="22882E27" w:rsidR="0013461E" w:rsidRDefault="0013461E" w:rsidP="0013461E">
            <w:pPr>
              <w:pStyle w:val="PRBodyText"/>
              <w:spacing w:line="360" w:lineRule="auto"/>
              <w:rPr>
                <w:rFonts w:asciiTheme="minorHAnsi" w:hAnsiTheme="minorHAnsi"/>
                <w:sz w:val="24"/>
              </w:rPr>
            </w:pPr>
            <w:r>
              <w:rPr>
                <w:rFonts w:asciiTheme="minorHAnsi" w:hAnsiTheme="minorHAnsi"/>
                <w:sz w:val="24"/>
              </w:rPr>
              <w:t>API</w:t>
            </w:r>
          </w:p>
        </w:tc>
        <w:tc>
          <w:tcPr>
            <w:tcW w:w="4962" w:type="dxa"/>
            <w:tcBorders>
              <w:bottom w:val="single" w:sz="4" w:space="0" w:color="auto"/>
            </w:tcBorders>
          </w:tcPr>
          <w:p w14:paraId="604DDB7F" w14:textId="47789DE3" w:rsidR="0013461E" w:rsidRDefault="0013461E" w:rsidP="0013461E">
            <w:pPr>
              <w:pStyle w:val="PRBodyText"/>
              <w:spacing w:line="360" w:lineRule="auto"/>
              <w:rPr>
                <w:rFonts w:asciiTheme="minorHAnsi" w:hAnsiTheme="minorHAnsi"/>
                <w:sz w:val="24"/>
              </w:rPr>
            </w:pPr>
            <w:r>
              <w:rPr>
                <w:rFonts w:asciiTheme="minorHAnsi" w:hAnsiTheme="minorHAnsi"/>
                <w:sz w:val="24"/>
              </w:rPr>
              <w:t>Application Programming Language</w:t>
            </w:r>
          </w:p>
        </w:tc>
        <w:tc>
          <w:tcPr>
            <w:tcW w:w="1172" w:type="dxa"/>
            <w:tcBorders>
              <w:bottom w:val="single" w:sz="4" w:space="0" w:color="auto"/>
            </w:tcBorders>
          </w:tcPr>
          <w:p w14:paraId="25EA844F" w14:textId="3B8A3A33" w:rsidR="0013461E" w:rsidRDefault="0013461E" w:rsidP="0013461E">
            <w:pPr>
              <w:pStyle w:val="PRBodyText"/>
              <w:spacing w:line="360" w:lineRule="auto"/>
              <w:rPr>
                <w:rFonts w:asciiTheme="minorHAnsi" w:hAnsiTheme="minorHAnsi"/>
                <w:sz w:val="24"/>
              </w:rPr>
            </w:pPr>
            <w:r>
              <w:rPr>
                <w:rFonts w:asciiTheme="minorHAnsi" w:hAnsiTheme="minorHAnsi"/>
                <w:sz w:val="24"/>
              </w:rPr>
              <w:t>10</w:t>
            </w:r>
          </w:p>
        </w:tc>
      </w:tr>
      <w:tr w:rsidR="0013461E" w14:paraId="1A4D7D1A" w14:textId="77777777" w:rsidTr="00F17B9D">
        <w:tc>
          <w:tcPr>
            <w:tcW w:w="2376" w:type="dxa"/>
            <w:tcBorders>
              <w:bottom w:val="single" w:sz="4" w:space="0" w:color="auto"/>
            </w:tcBorders>
          </w:tcPr>
          <w:p w14:paraId="0C9DB7C3" w14:textId="69D8FF38" w:rsidR="0013461E" w:rsidRDefault="0013461E" w:rsidP="0013461E">
            <w:pPr>
              <w:pStyle w:val="PRBodyText"/>
              <w:spacing w:line="360" w:lineRule="auto"/>
              <w:rPr>
                <w:rFonts w:asciiTheme="minorHAnsi" w:hAnsiTheme="minorHAnsi"/>
                <w:sz w:val="24"/>
              </w:rPr>
            </w:pPr>
            <w:r>
              <w:rPr>
                <w:rFonts w:asciiTheme="minorHAnsi" w:hAnsiTheme="minorHAnsi"/>
                <w:sz w:val="24"/>
              </w:rPr>
              <w:t>REST</w:t>
            </w:r>
          </w:p>
        </w:tc>
        <w:tc>
          <w:tcPr>
            <w:tcW w:w="4962" w:type="dxa"/>
            <w:tcBorders>
              <w:bottom w:val="single" w:sz="4" w:space="0" w:color="auto"/>
            </w:tcBorders>
          </w:tcPr>
          <w:p w14:paraId="199F6F1C" w14:textId="4CC955F3" w:rsidR="0013461E" w:rsidRDefault="0013461E" w:rsidP="0013461E">
            <w:pPr>
              <w:pStyle w:val="PRBodyText"/>
              <w:spacing w:line="360" w:lineRule="auto"/>
              <w:rPr>
                <w:rFonts w:asciiTheme="minorHAnsi" w:hAnsiTheme="minorHAnsi"/>
                <w:sz w:val="24"/>
              </w:rPr>
            </w:pPr>
            <w:r>
              <w:rPr>
                <w:rFonts w:asciiTheme="minorHAnsi" w:hAnsiTheme="minorHAnsi"/>
                <w:sz w:val="24"/>
              </w:rPr>
              <w:t>Representational State Transfer</w:t>
            </w:r>
          </w:p>
        </w:tc>
        <w:tc>
          <w:tcPr>
            <w:tcW w:w="1172" w:type="dxa"/>
            <w:tcBorders>
              <w:bottom w:val="single" w:sz="4" w:space="0" w:color="auto"/>
            </w:tcBorders>
          </w:tcPr>
          <w:p w14:paraId="147652A7" w14:textId="23E10D36" w:rsidR="0013461E" w:rsidRDefault="0013461E" w:rsidP="0013461E">
            <w:pPr>
              <w:pStyle w:val="PRBodyText"/>
              <w:spacing w:line="360" w:lineRule="auto"/>
              <w:rPr>
                <w:rFonts w:asciiTheme="minorHAnsi" w:hAnsiTheme="minorHAnsi"/>
                <w:sz w:val="24"/>
              </w:rPr>
            </w:pPr>
            <w:r>
              <w:rPr>
                <w:rFonts w:asciiTheme="minorHAnsi" w:hAnsiTheme="minorHAnsi"/>
                <w:sz w:val="24"/>
              </w:rPr>
              <w:t>10</w:t>
            </w:r>
          </w:p>
        </w:tc>
      </w:tr>
      <w:tr w:rsidR="0013461E" w14:paraId="59AC0207" w14:textId="77777777" w:rsidTr="00F17B9D">
        <w:tc>
          <w:tcPr>
            <w:tcW w:w="2376" w:type="dxa"/>
            <w:tcBorders>
              <w:bottom w:val="single" w:sz="4" w:space="0" w:color="auto"/>
            </w:tcBorders>
          </w:tcPr>
          <w:p w14:paraId="3A9BF5BB" w14:textId="0514DD15" w:rsidR="0013461E" w:rsidRDefault="0013461E" w:rsidP="0013461E">
            <w:pPr>
              <w:pStyle w:val="PRBodyText"/>
              <w:spacing w:line="360" w:lineRule="auto"/>
              <w:rPr>
                <w:rFonts w:asciiTheme="minorHAnsi" w:hAnsiTheme="minorHAnsi"/>
                <w:sz w:val="24"/>
              </w:rPr>
            </w:pPr>
            <w:r>
              <w:rPr>
                <w:rFonts w:asciiTheme="minorHAnsi" w:hAnsiTheme="minorHAnsi"/>
                <w:sz w:val="24"/>
              </w:rPr>
              <w:t>DSL</w:t>
            </w:r>
          </w:p>
        </w:tc>
        <w:tc>
          <w:tcPr>
            <w:tcW w:w="4962" w:type="dxa"/>
            <w:tcBorders>
              <w:bottom w:val="single" w:sz="4" w:space="0" w:color="auto"/>
            </w:tcBorders>
          </w:tcPr>
          <w:p w14:paraId="0C2ECF2B" w14:textId="4EA3972C" w:rsidR="0013461E" w:rsidRDefault="0013461E" w:rsidP="0013461E">
            <w:pPr>
              <w:pStyle w:val="PRBodyText"/>
              <w:spacing w:line="360" w:lineRule="auto"/>
              <w:rPr>
                <w:rFonts w:asciiTheme="minorHAnsi" w:hAnsiTheme="minorHAnsi"/>
                <w:sz w:val="24"/>
              </w:rPr>
            </w:pPr>
            <w:r>
              <w:rPr>
                <w:rFonts w:asciiTheme="minorHAnsi" w:hAnsiTheme="minorHAnsi"/>
                <w:sz w:val="24"/>
              </w:rPr>
              <w:t>Domain-Specific Language</w:t>
            </w:r>
          </w:p>
        </w:tc>
        <w:tc>
          <w:tcPr>
            <w:tcW w:w="1172" w:type="dxa"/>
            <w:tcBorders>
              <w:bottom w:val="single" w:sz="4" w:space="0" w:color="auto"/>
            </w:tcBorders>
          </w:tcPr>
          <w:p w14:paraId="7ACE5BFD" w14:textId="0586E2F2" w:rsidR="0013461E" w:rsidRDefault="0013461E" w:rsidP="0013461E">
            <w:pPr>
              <w:pStyle w:val="PRBodyText"/>
              <w:spacing w:line="360" w:lineRule="auto"/>
              <w:rPr>
                <w:rFonts w:asciiTheme="minorHAnsi" w:hAnsiTheme="minorHAnsi"/>
                <w:sz w:val="24"/>
              </w:rPr>
            </w:pPr>
            <w:r>
              <w:rPr>
                <w:rFonts w:asciiTheme="minorHAnsi" w:hAnsiTheme="minorHAnsi"/>
                <w:sz w:val="24"/>
              </w:rPr>
              <w:t>19</w:t>
            </w:r>
          </w:p>
        </w:tc>
      </w:tr>
      <w:tr w:rsidR="0013461E" w14:paraId="2B7BDCBD" w14:textId="77777777" w:rsidTr="00F17B9D">
        <w:tc>
          <w:tcPr>
            <w:tcW w:w="2376" w:type="dxa"/>
            <w:tcBorders>
              <w:bottom w:val="single" w:sz="4" w:space="0" w:color="auto"/>
            </w:tcBorders>
          </w:tcPr>
          <w:p w14:paraId="38734AD0" w14:textId="5FC133A6" w:rsidR="0013461E" w:rsidRDefault="0013461E" w:rsidP="0013461E">
            <w:pPr>
              <w:pStyle w:val="PRBodyText"/>
              <w:spacing w:line="360" w:lineRule="auto"/>
              <w:rPr>
                <w:rFonts w:asciiTheme="minorHAnsi" w:hAnsiTheme="minorHAnsi"/>
                <w:sz w:val="24"/>
              </w:rPr>
            </w:pPr>
            <w:r>
              <w:rPr>
                <w:rFonts w:asciiTheme="minorHAnsi" w:hAnsiTheme="minorHAnsi"/>
                <w:sz w:val="24"/>
              </w:rPr>
              <w:t>YAML</w:t>
            </w:r>
          </w:p>
        </w:tc>
        <w:tc>
          <w:tcPr>
            <w:tcW w:w="4962" w:type="dxa"/>
            <w:tcBorders>
              <w:bottom w:val="single" w:sz="4" w:space="0" w:color="auto"/>
            </w:tcBorders>
          </w:tcPr>
          <w:p w14:paraId="3A09D904" w14:textId="3EEDA178" w:rsidR="0013461E" w:rsidRDefault="0013461E" w:rsidP="0013461E">
            <w:pPr>
              <w:pStyle w:val="PRBodyText"/>
              <w:spacing w:line="360" w:lineRule="auto"/>
              <w:rPr>
                <w:rFonts w:asciiTheme="minorHAnsi" w:hAnsiTheme="minorHAnsi"/>
                <w:sz w:val="24"/>
              </w:rPr>
            </w:pPr>
            <w:r>
              <w:rPr>
                <w:rFonts w:asciiTheme="minorHAnsi" w:hAnsiTheme="minorHAnsi"/>
                <w:sz w:val="24"/>
              </w:rPr>
              <w:t>YAML Ain’t Markup Language</w:t>
            </w:r>
          </w:p>
        </w:tc>
        <w:tc>
          <w:tcPr>
            <w:tcW w:w="1172" w:type="dxa"/>
            <w:tcBorders>
              <w:bottom w:val="single" w:sz="4" w:space="0" w:color="auto"/>
            </w:tcBorders>
          </w:tcPr>
          <w:p w14:paraId="26D744EC" w14:textId="4194FA58" w:rsidR="0013461E" w:rsidRDefault="0013461E" w:rsidP="0013461E">
            <w:pPr>
              <w:pStyle w:val="PRBodyText"/>
              <w:spacing w:line="360" w:lineRule="auto"/>
              <w:rPr>
                <w:rFonts w:asciiTheme="minorHAnsi" w:hAnsiTheme="minorHAnsi"/>
                <w:sz w:val="24"/>
              </w:rPr>
            </w:pPr>
            <w:r>
              <w:rPr>
                <w:rFonts w:asciiTheme="minorHAnsi" w:hAnsiTheme="minorHAnsi"/>
                <w:sz w:val="24"/>
              </w:rPr>
              <w:t>19</w:t>
            </w:r>
          </w:p>
        </w:tc>
      </w:tr>
      <w:tr w:rsidR="000B2A00" w14:paraId="0C9F0F8B" w14:textId="77777777" w:rsidTr="00F17B9D">
        <w:tc>
          <w:tcPr>
            <w:tcW w:w="2376" w:type="dxa"/>
            <w:tcBorders>
              <w:bottom w:val="single" w:sz="4" w:space="0" w:color="auto"/>
            </w:tcBorders>
          </w:tcPr>
          <w:p w14:paraId="5C7120AA" w14:textId="1D1F76AE" w:rsidR="000B2A00" w:rsidRDefault="000B2A00" w:rsidP="000B2A00">
            <w:pPr>
              <w:pStyle w:val="PRBodyText"/>
              <w:spacing w:line="360" w:lineRule="auto"/>
              <w:rPr>
                <w:rFonts w:asciiTheme="minorHAnsi" w:hAnsiTheme="minorHAnsi"/>
                <w:sz w:val="24"/>
              </w:rPr>
            </w:pPr>
            <w:r>
              <w:rPr>
                <w:rFonts w:asciiTheme="minorHAnsi" w:hAnsiTheme="minorHAnsi"/>
                <w:sz w:val="24"/>
              </w:rPr>
              <w:t>JVM</w:t>
            </w:r>
          </w:p>
        </w:tc>
        <w:tc>
          <w:tcPr>
            <w:tcW w:w="4962" w:type="dxa"/>
            <w:tcBorders>
              <w:bottom w:val="single" w:sz="4" w:space="0" w:color="auto"/>
            </w:tcBorders>
          </w:tcPr>
          <w:p w14:paraId="7AFF0D5E" w14:textId="5B18BE9C" w:rsidR="000B2A00" w:rsidRDefault="000B2A00" w:rsidP="000B2A00">
            <w:pPr>
              <w:pStyle w:val="PRBodyText"/>
              <w:spacing w:line="360" w:lineRule="auto"/>
              <w:rPr>
                <w:rFonts w:asciiTheme="minorHAnsi" w:hAnsiTheme="minorHAnsi"/>
                <w:sz w:val="24"/>
              </w:rPr>
            </w:pPr>
            <w:r>
              <w:rPr>
                <w:rFonts w:asciiTheme="minorHAnsi" w:hAnsiTheme="minorHAnsi"/>
                <w:sz w:val="24"/>
              </w:rPr>
              <w:t>Java Virtual Machine</w:t>
            </w:r>
          </w:p>
        </w:tc>
        <w:tc>
          <w:tcPr>
            <w:tcW w:w="1172" w:type="dxa"/>
            <w:tcBorders>
              <w:bottom w:val="single" w:sz="4" w:space="0" w:color="auto"/>
            </w:tcBorders>
          </w:tcPr>
          <w:p w14:paraId="25B0D9C5" w14:textId="5F5558DC" w:rsidR="000B2A00" w:rsidRDefault="000B2A00" w:rsidP="000B2A00">
            <w:pPr>
              <w:pStyle w:val="PRBodyText"/>
              <w:spacing w:line="360" w:lineRule="auto"/>
              <w:rPr>
                <w:rFonts w:asciiTheme="minorHAnsi" w:hAnsiTheme="minorHAnsi"/>
                <w:sz w:val="24"/>
              </w:rPr>
            </w:pPr>
            <w:r>
              <w:rPr>
                <w:rFonts w:asciiTheme="minorHAnsi" w:hAnsiTheme="minorHAnsi"/>
                <w:sz w:val="24"/>
              </w:rPr>
              <w:t>23</w:t>
            </w:r>
          </w:p>
        </w:tc>
      </w:tr>
      <w:tr w:rsidR="000B2A00" w14:paraId="6E160A4C" w14:textId="77777777" w:rsidTr="00F17B9D">
        <w:tc>
          <w:tcPr>
            <w:tcW w:w="2376" w:type="dxa"/>
            <w:tcBorders>
              <w:bottom w:val="single" w:sz="4" w:space="0" w:color="auto"/>
            </w:tcBorders>
          </w:tcPr>
          <w:p w14:paraId="5E3AF190" w14:textId="65FBD74C" w:rsidR="000B2A00" w:rsidRDefault="000B2A00" w:rsidP="000B2A00">
            <w:pPr>
              <w:pStyle w:val="PRBodyText"/>
              <w:spacing w:line="360" w:lineRule="auto"/>
              <w:rPr>
                <w:rFonts w:asciiTheme="minorHAnsi" w:hAnsiTheme="minorHAnsi"/>
                <w:sz w:val="24"/>
              </w:rPr>
            </w:pPr>
            <w:r>
              <w:rPr>
                <w:rFonts w:asciiTheme="minorHAnsi" w:hAnsiTheme="minorHAnsi"/>
                <w:sz w:val="24"/>
              </w:rPr>
              <w:t>JSON</w:t>
            </w:r>
          </w:p>
        </w:tc>
        <w:tc>
          <w:tcPr>
            <w:tcW w:w="4962" w:type="dxa"/>
            <w:tcBorders>
              <w:bottom w:val="single" w:sz="4" w:space="0" w:color="auto"/>
            </w:tcBorders>
          </w:tcPr>
          <w:p w14:paraId="1651FC9E" w14:textId="21EA5C13" w:rsidR="000B2A00" w:rsidRDefault="000B2A00" w:rsidP="000B2A00">
            <w:pPr>
              <w:pStyle w:val="PRBodyText"/>
              <w:spacing w:line="360" w:lineRule="auto"/>
              <w:rPr>
                <w:rFonts w:asciiTheme="minorHAnsi" w:hAnsiTheme="minorHAnsi"/>
                <w:sz w:val="24"/>
              </w:rPr>
            </w:pPr>
            <w:r w:rsidRPr="00AF42A2">
              <w:rPr>
                <w:rFonts w:asciiTheme="minorHAnsi" w:hAnsiTheme="minorHAnsi"/>
                <w:sz w:val="24"/>
              </w:rPr>
              <w:t>JavaScript Object Notation</w:t>
            </w:r>
          </w:p>
        </w:tc>
        <w:tc>
          <w:tcPr>
            <w:tcW w:w="1172" w:type="dxa"/>
            <w:tcBorders>
              <w:bottom w:val="single" w:sz="4" w:space="0" w:color="auto"/>
            </w:tcBorders>
          </w:tcPr>
          <w:p w14:paraId="6254E65B" w14:textId="0BE1771C" w:rsidR="000B2A00" w:rsidRDefault="000B2A00" w:rsidP="000B2A00">
            <w:pPr>
              <w:pStyle w:val="PRBodyText"/>
              <w:spacing w:line="360" w:lineRule="auto"/>
              <w:rPr>
                <w:rFonts w:asciiTheme="minorHAnsi" w:hAnsiTheme="minorHAnsi"/>
                <w:sz w:val="24"/>
              </w:rPr>
            </w:pPr>
            <w:r>
              <w:rPr>
                <w:rFonts w:asciiTheme="minorHAnsi" w:hAnsiTheme="minorHAnsi"/>
                <w:sz w:val="24"/>
              </w:rPr>
              <w:t>29</w:t>
            </w:r>
          </w:p>
        </w:tc>
      </w:tr>
      <w:tr w:rsidR="000B2A00" w14:paraId="33F6D89D" w14:textId="77777777" w:rsidTr="00F17B9D">
        <w:tc>
          <w:tcPr>
            <w:tcW w:w="2376" w:type="dxa"/>
            <w:tcBorders>
              <w:bottom w:val="single" w:sz="4" w:space="0" w:color="auto"/>
            </w:tcBorders>
          </w:tcPr>
          <w:p w14:paraId="759EDC91" w14:textId="0E8318D1" w:rsidR="000B2A00" w:rsidRDefault="000B2A00" w:rsidP="000B2A00">
            <w:pPr>
              <w:pStyle w:val="PRBodyText"/>
              <w:spacing w:line="360" w:lineRule="auto"/>
              <w:rPr>
                <w:rFonts w:asciiTheme="minorHAnsi" w:hAnsiTheme="minorHAnsi"/>
                <w:sz w:val="24"/>
              </w:rPr>
            </w:pPr>
            <w:r>
              <w:rPr>
                <w:rFonts w:asciiTheme="minorHAnsi" w:hAnsiTheme="minorHAnsi"/>
                <w:sz w:val="24"/>
              </w:rPr>
              <w:t>URL</w:t>
            </w:r>
          </w:p>
        </w:tc>
        <w:tc>
          <w:tcPr>
            <w:tcW w:w="4962" w:type="dxa"/>
            <w:tcBorders>
              <w:bottom w:val="single" w:sz="4" w:space="0" w:color="auto"/>
            </w:tcBorders>
          </w:tcPr>
          <w:p w14:paraId="6A80938B" w14:textId="4B211DD8" w:rsidR="000B2A00" w:rsidRDefault="000B2A00" w:rsidP="000B2A00">
            <w:pPr>
              <w:pStyle w:val="PRBodyText"/>
              <w:spacing w:line="360" w:lineRule="auto"/>
              <w:rPr>
                <w:rFonts w:asciiTheme="minorHAnsi" w:hAnsiTheme="minorHAnsi"/>
                <w:sz w:val="24"/>
              </w:rPr>
            </w:pPr>
            <w:r>
              <w:rPr>
                <w:rFonts w:asciiTheme="minorHAnsi" w:hAnsiTheme="minorHAnsi"/>
                <w:sz w:val="24"/>
              </w:rPr>
              <w:t>Uniform Resource Locator</w:t>
            </w:r>
          </w:p>
        </w:tc>
        <w:tc>
          <w:tcPr>
            <w:tcW w:w="1172" w:type="dxa"/>
            <w:tcBorders>
              <w:bottom w:val="single" w:sz="4" w:space="0" w:color="auto"/>
            </w:tcBorders>
          </w:tcPr>
          <w:p w14:paraId="61A938D9" w14:textId="0BBB8671" w:rsidR="000B2A00" w:rsidRDefault="000B2A00" w:rsidP="000B2A00">
            <w:pPr>
              <w:pStyle w:val="PRBodyText"/>
              <w:spacing w:line="360" w:lineRule="auto"/>
              <w:rPr>
                <w:rFonts w:asciiTheme="minorHAnsi" w:hAnsiTheme="minorHAnsi"/>
                <w:sz w:val="24"/>
              </w:rPr>
            </w:pPr>
            <w:r>
              <w:rPr>
                <w:rFonts w:asciiTheme="minorHAnsi" w:hAnsiTheme="minorHAnsi"/>
                <w:sz w:val="24"/>
              </w:rPr>
              <w:t>30</w:t>
            </w:r>
          </w:p>
        </w:tc>
      </w:tr>
      <w:tr w:rsidR="000B2A00" w14:paraId="491181F8" w14:textId="77777777" w:rsidTr="00F17B9D">
        <w:tc>
          <w:tcPr>
            <w:tcW w:w="2376" w:type="dxa"/>
            <w:tcBorders>
              <w:top w:val="single" w:sz="4" w:space="0" w:color="auto"/>
            </w:tcBorders>
          </w:tcPr>
          <w:p w14:paraId="4762494C" w14:textId="320583D4" w:rsidR="000B2A00" w:rsidRDefault="000B2A00" w:rsidP="000B2A00">
            <w:pPr>
              <w:pStyle w:val="PRBodyText"/>
              <w:spacing w:line="360" w:lineRule="auto"/>
              <w:rPr>
                <w:rFonts w:asciiTheme="minorHAnsi" w:hAnsiTheme="minorHAnsi"/>
                <w:sz w:val="24"/>
              </w:rPr>
            </w:pPr>
          </w:p>
        </w:tc>
        <w:tc>
          <w:tcPr>
            <w:tcW w:w="4962" w:type="dxa"/>
            <w:tcBorders>
              <w:top w:val="single" w:sz="4" w:space="0" w:color="auto"/>
            </w:tcBorders>
          </w:tcPr>
          <w:p w14:paraId="20A2B0C4" w14:textId="420F4A74" w:rsidR="000B2A00" w:rsidRDefault="000B2A00" w:rsidP="000B2A00">
            <w:pPr>
              <w:pStyle w:val="PRBodyText"/>
              <w:spacing w:line="360" w:lineRule="auto"/>
              <w:rPr>
                <w:rFonts w:asciiTheme="minorHAnsi" w:hAnsiTheme="minorHAnsi"/>
                <w:sz w:val="24"/>
              </w:rPr>
            </w:pPr>
          </w:p>
        </w:tc>
        <w:tc>
          <w:tcPr>
            <w:tcW w:w="1172" w:type="dxa"/>
            <w:tcBorders>
              <w:top w:val="single" w:sz="4" w:space="0" w:color="auto"/>
            </w:tcBorders>
          </w:tcPr>
          <w:p w14:paraId="1C6425F9" w14:textId="107F2496" w:rsidR="000B2A00" w:rsidRDefault="000B2A00" w:rsidP="000B2A00">
            <w:pPr>
              <w:pStyle w:val="PRBodyText"/>
              <w:spacing w:line="360" w:lineRule="auto"/>
              <w:rPr>
                <w:rFonts w:asciiTheme="minorHAnsi" w:hAnsiTheme="minorHAnsi"/>
                <w:sz w:val="24"/>
              </w:rPr>
            </w:pPr>
          </w:p>
        </w:tc>
      </w:tr>
      <w:tr w:rsidR="000B2A00" w14:paraId="4C53512C" w14:textId="77777777" w:rsidTr="00F17B9D">
        <w:tc>
          <w:tcPr>
            <w:tcW w:w="2376" w:type="dxa"/>
          </w:tcPr>
          <w:p w14:paraId="3FB3EFFE" w14:textId="77777777" w:rsidR="000B2A00" w:rsidRDefault="000B2A00" w:rsidP="000B2A00">
            <w:pPr>
              <w:pStyle w:val="PRBodyText"/>
              <w:spacing w:line="360" w:lineRule="auto"/>
              <w:rPr>
                <w:rFonts w:asciiTheme="minorHAnsi" w:hAnsiTheme="minorHAnsi"/>
                <w:sz w:val="24"/>
              </w:rPr>
            </w:pPr>
          </w:p>
        </w:tc>
        <w:tc>
          <w:tcPr>
            <w:tcW w:w="4962" w:type="dxa"/>
          </w:tcPr>
          <w:p w14:paraId="750AC880" w14:textId="77777777" w:rsidR="000B2A00" w:rsidRDefault="000B2A00" w:rsidP="000B2A00">
            <w:pPr>
              <w:pStyle w:val="PRBodyText"/>
              <w:spacing w:line="360" w:lineRule="auto"/>
              <w:rPr>
                <w:rFonts w:asciiTheme="minorHAnsi" w:hAnsiTheme="minorHAnsi"/>
                <w:sz w:val="24"/>
              </w:rPr>
            </w:pPr>
          </w:p>
        </w:tc>
        <w:tc>
          <w:tcPr>
            <w:tcW w:w="1172" w:type="dxa"/>
          </w:tcPr>
          <w:p w14:paraId="39BABF8D" w14:textId="77777777" w:rsidR="000B2A00" w:rsidRDefault="000B2A00" w:rsidP="000B2A00">
            <w:pPr>
              <w:pStyle w:val="PRBodyText"/>
              <w:spacing w:line="360" w:lineRule="auto"/>
              <w:rPr>
                <w:rFonts w:asciiTheme="minorHAnsi" w:hAnsiTheme="minorHAnsi"/>
                <w:sz w:val="24"/>
              </w:rPr>
            </w:pPr>
          </w:p>
        </w:tc>
      </w:tr>
      <w:tr w:rsidR="000B2A00" w14:paraId="512BD64B" w14:textId="77777777" w:rsidTr="00F17B9D">
        <w:tc>
          <w:tcPr>
            <w:tcW w:w="2376" w:type="dxa"/>
          </w:tcPr>
          <w:p w14:paraId="335DF3BB" w14:textId="77777777" w:rsidR="000B2A00" w:rsidRDefault="000B2A00" w:rsidP="000B2A00">
            <w:pPr>
              <w:pStyle w:val="PRBodyText"/>
              <w:spacing w:line="360" w:lineRule="auto"/>
              <w:rPr>
                <w:rFonts w:asciiTheme="minorHAnsi" w:hAnsiTheme="minorHAnsi"/>
                <w:sz w:val="24"/>
              </w:rPr>
            </w:pPr>
          </w:p>
        </w:tc>
        <w:tc>
          <w:tcPr>
            <w:tcW w:w="4962" w:type="dxa"/>
          </w:tcPr>
          <w:p w14:paraId="365C123E" w14:textId="77777777" w:rsidR="000B2A00" w:rsidRDefault="000B2A00" w:rsidP="000B2A00">
            <w:pPr>
              <w:pStyle w:val="PRBodyText"/>
              <w:spacing w:line="360" w:lineRule="auto"/>
              <w:rPr>
                <w:rFonts w:asciiTheme="minorHAnsi" w:hAnsiTheme="minorHAnsi"/>
                <w:sz w:val="24"/>
              </w:rPr>
            </w:pPr>
          </w:p>
        </w:tc>
        <w:tc>
          <w:tcPr>
            <w:tcW w:w="1172" w:type="dxa"/>
          </w:tcPr>
          <w:p w14:paraId="0534AF0A" w14:textId="77777777" w:rsidR="000B2A00" w:rsidRDefault="000B2A00" w:rsidP="000B2A00">
            <w:pPr>
              <w:pStyle w:val="PRBodyText"/>
              <w:spacing w:line="360" w:lineRule="auto"/>
              <w:rPr>
                <w:rFonts w:asciiTheme="minorHAnsi" w:hAnsiTheme="minorHAnsi"/>
                <w:sz w:val="24"/>
              </w:rPr>
            </w:pPr>
          </w:p>
        </w:tc>
      </w:tr>
      <w:tr w:rsidR="000B2A00" w14:paraId="0AFC0744" w14:textId="77777777" w:rsidTr="00F17B9D">
        <w:tc>
          <w:tcPr>
            <w:tcW w:w="2376" w:type="dxa"/>
          </w:tcPr>
          <w:p w14:paraId="19C8D5E9" w14:textId="77777777" w:rsidR="000B2A00" w:rsidRDefault="000B2A00" w:rsidP="000B2A00">
            <w:pPr>
              <w:pStyle w:val="PRBodyText"/>
              <w:spacing w:line="360" w:lineRule="auto"/>
              <w:rPr>
                <w:rFonts w:asciiTheme="minorHAnsi" w:hAnsiTheme="minorHAnsi"/>
                <w:sz w:val="24"/>
              </w:rPr>
            </w:pPr>
          </w:p>
        </w:tc>
        <w:tc>
          <w:tcPr>
            <w:tcW w:w="4962" w:type="dxa"/>
          </w:tcPr>
          <w:p w14:paraId="48C31D3E" w14:textId="77777777" w:rsidR="000B2A00" w:rsidRDefault="000B2A00" w:rsidP="000B2A00">
            <w:pPr>
              <w:pStyle w:val="PRBodyText"/>
              <w:spacing w:line="360" w:lineRule="auto"/>
              <w:rPr>
                <w:rFonts w:asciiTheme="minorHAnsi" w:hAnsiTheme="minorHAnsi"/>
                <w:sz w:val="24"/>
              </w:rPr>
            </w:pPr>
          </w:p>
        </w:tc>
        <w:tc>
          <w:tcPr>
            <w:tcW w:w="1172" w:type="dxa"/>
          </w:tcPr>
          <w:p w14:paraId="0045A5F3" w14:textId="77777777" w:rsidR="000B2A00" w:rsidRDefault="000B2A00" w:rsidP="000B2A00">
            <w:pPr>
              <w:pStyle w:val="PRBodyText"/>
              <w:spacing w:line="360" w:lineRule="auto"/>
              <w:rPr>
                <w:rFonts w:asciiTheme="minorHAnsi" w:hAnsiTheme="minorHAnsi"/>
                <w:sz w:val="24"/>
              </w:rPr>
            </w:pPr>
          </w:p>
        </w:tc>
      </w:tr>
      <w:tr w:rsidR="000B2A00" w14:paraId="62DE9525" w14:textId="77777777" w:rsidTr="00F17B9D">
        <w:tc>
          <w:tcPr>
            <w:tcW w:w="2376" w:type="dxa"/>
          </w:tcPr>
          <w:p w14:paraId="01AF60B9" w14:textId="77777777" w:rsidR="000B2A00" w:rsidRDefault="000B2A00" w:rsidP="000B2A00">
            <w:pPr>
              <w:pStyle w:val="PRBodyText"/>
              <w:spacing w:line="360" w:lineRule="auto"/>
              <w:rPr>
                <w:rFonts w:asciiTheme="minorHAnsi" w:hAnsiTheme="minorHAnsi"/>
                <w:sz w:val="24"/>
              </w:rPr>
            </w:pPr>
          </w:p>
        </w:tc>
        <w:tc>
          <w:tcPr>
            <w:tcW w:w="4962" w:type="dxa"/>
          </w:tcPr>
          <w:p w14:paraId="401E50B8" w14:textId="77777777" w:rsidR="000B2A00" w:rsidRDefault="000B2A00" w:rsidP="000B2A00">
            <w:pPr>
              <w:pStyle w:val="PRBodyText"/>
              <w:spacing w:line="360" w:lineRule="auto"/>
              <w:rPr>
                <w:rFonts w:asciiTheme="minorHAnsi" w:hAnsiTheme="minorHAnsi"/>
                <w:sz w:val="24"/>
              </w:rPr>
            </w:pPr>
          </w:p>
        </w:tc>
        <w:tc>
          <w:tcPr>
            <w:tcW w:w="1172" w:type="dxa"/>
          </w:tcPr>
          <w:p w14:paraId="660B8447" w14:textId="77777777" w:rsidR="000B2A00" w:rsidRDefault="000B2A00" w:rsidP="000B2A00">
            <w:pPr>
              <w:pStyle w:val="PRBodyText"/>
              <w:spacing w:line="360" w:lineRule="auto"/>
              <w:rPr>
                <w:rFonts w:asciiTheme="minorHAnsi" w:hAnsiTheme="minorHAnsi"/>
                <w:sz w:val="24"/>
              </w:rPr>
            </w:pPr>
          </w:p>
        </w:tc>
      </w:tr>
      <w:tr w:rsidR="000B2A00" w14:paraId="3278A81D" w14:textId="77777777" w:rsidTr="00F17B9D">
        <w:tc>
          <w:tcPr>
            <w:tcW w:w="2376" w:type="dxa"/>
          </w:tcPr>
          <w:p w14:paraId="607DE2AD" w14:textId="77777777" w:rsidR="000B2A00" w:rsidRDefault="000B2A00" w:rsidP="000B2A00">
            <w:pPr>
              <w:pStyle w:val="PRBodyText"/>
              <w:spacing w:line="360" w:lineRule="auto"/>
              <w:rPr>
                <w:rFonts w:asciiTheme="minorHAnsi" w:hAnsiTheme="minorHAnsi"/>
                <w:sz w:val="24"/>
              </w:rPr>
            </w:pPr>
          </w:p>
        </w:tc>
        <w:tc>
          <w:tcPr>
            <w:tcW w:w="4962" w:type="dxa"/>
          </w:tcPr>
          <w:p w14:paraId="586E039A" w14:textId="77777777" w:rsidR="000B2A00" w:rsidRDefault="000B2A00" w:rsidP="000B2A00">
            <w:pPr>
              <w:pStyle w:val="PRBodyText"/>
              <w:spacing w:line="360" w:lineRule="auto"/>
              <w:rPr>
                <w:rFonts w:asciiTheme="minorHAnsi" w:hAnsiTheme="minorHAnsi"/>
                <w:sz w:val="24"/>
              </w:rPr>
            </w:pPr>
          </w:p>
        </w:tc>
        <w:tc>
          <w:tcPr>
            <w:tcW w:w="1172" w:type="dxa"/>
          </w:tcPr>
          <w:p w14:paraId="0F8D1559" w14:textId="77777777" w:rsidR="000B2A00" w:rsidRDefault="000B2A00" w:rsidP="000B2A00">
            <w:pPr>
              <w:pStyle w:val="PRBodyText"/>
              <w:spacing w:line="360" w:lineRule="auto"/>
              <w:rPr>
                <w:rFonts w:asciiTheme="minorHAnsi" w:hAnsiTheme="minorHAnsi"/>
                <w:sz w:val="24"/>
              </w:rPr>
            </w:pPr>
          </w:p>
        </w:tc>
      </w:tr>
      <w:tr w:rsidR="000B2A00" w14:paraId="1C52C16A" w14:textId="77777777" w:rsidTr="00F17B9D">
        <w:tc>
          <w:tcPr>
            <w:tcW w:w="2376" w:type="dxa"/>
          </w:tcPr>
          <w:p w14:paraId="59D61D87" w14:textId="77777777" w:rsidR="000B2A00" w:rsidRDefault="000B2A00" w:rsidP="000B2A00">
            <w:pPr>
              <w:pStyle w:val="PRBodyText"/>
              <w:spacing w:line="360" w:lineRule="auto"/>
              <w:rPr>
                <w:rFonts w:asciiTheme="minorHAnsi" w:hAnsiTheme="minorHAnsi"/>
                <w:sz w:val="24"/>
              </w:rPr>
            </w:pPr>
          </w:p>
        </w:tc>
        <w:tc>
          <w:tcPr>
            <w:tcW w:w="4962" w:type="dxa"/>
          </w:tcPr>
          <w:p w14:paraId="06379857" w14:textId="77777777" w:rsidR="000B2A00" w:rsidRDefault="000B2A00" w:rsidP="000B2A00">
            <w:pPr>
              <w:pStyle w:val="PRBodyText"/>
              <w:spacing w:line="360" w:lineRule="auto"/>
              <w:rPr>
                <w:rFonts w:asciiTheme="minorHAnsi" w:hAnsiTheme="minorHAnsi"/>
                <w:sz w:val="24"/>
              </w:rPr>
            </w:pPr>
          </w:p>
        </w:tc>
        <w:tc>
          <w:tcPr>
            <w:tcW w:w="1172" w:type="dxa"/>
          </w:tcPr>
          <w:p w14:paraId="1DDC0259" w14:textId="77777777" w:rsidR="000B2A00" w:rsidRDefault="000B2A00" w:rsidP="000B2A00">
            <w:pPr>
              <w:pStyle w:val="PRBodyText"/>
              <w:spacing w:line="360" w:lineRule="auto"/>
              <w:rPr>
                <w:rFonts w:asciiTheme="minorHAnsi" w:hAnsiTheme="minorHAnsi"/>
                <w:sz w:val="24"/>
              </w:rPr>
            </w:pPr>
          </w:p>
        </w:tc>
      </w:tr>
      <w:tr w:rsidR="000B2A00" w14:paraId="01F387E4" w14:textId="77777777" w:rsidTr="00F17B9D">
        <w:tc>
          <w:tcPr>
            <w:tcW w:w="2376" w:type="dxa"/>
          </w:tcPr>
          <w:p w14:paraId="2DD2B203" w14:textId="77777777" w:rsidR="000B2A00" w:rsidRDefault="000B2A00" w:rsidP="000B2A00">
            <w:pPr>
              <w:pStyle w:val="PRBodyText"/>
              <w:spacing w:line="360" w:lineRule="auto"/>
              <w:rPr>
                <w:rFonts w:asciiTheme="minorHAnsi" w:hAnsiTheme="minorHAnsi"/>
                <w:sz w:val="24"/>
              </w:rPr>
            </w:pPr>
          </w:p>
        </w:tc>
        <w:tc>
          <w:tcPr>
            <w:tcW w:w="4962" w:type="dxa"/>
          </w:tcPr>
          <w:p w14:paraId="0703E0E7" w14:textId="77777777" w:rsidR="000B2A00" w:rsidRDefault="000B2A00" w:rsidP="000B2A00">
            <w:pPr>
              <w:pStyle w:val="PRBodyText"/>
              <w:spacing w:line="360" w:lineRule="auto"/>
              <w:rPr>
                <w:rFonts w:asciiTheme="minorHAnsi" w:hAnsiTheme="minorHAnsi"/>
                <w:sz w:val="24"/>
              </w:rPr>
            </w:pPr>
          </w:p>
        </w:tc>
        <w:tc>
          <w:tcPr>
            <w:tcW w:w="1172" w:type="dxa"/>
          </w:tcPr>
          <w:p w14:paraId="3AD7C028" w14:textId="77777777" w:rsidR="000B2A00" w:rsidRDefault="000B2A00" w:rsidP="000B2A00">
            <w:pPr>
              <w:pStyle w:val="PRBodyText"/>
              <w:spacing w:line="360" w:lineRule="auto"/>
              <w:rPr>
                <w:rFonts w:asciiTheme="minorHAnsi" w:hAnsiTheme="minorHAnsi"/>
                <w:sz w:val="24"/>
              </w:rPr>
            </w:pPr>
          </w:p>
        </w:tc>
      </w:tr>
      <w:tr w:rsidR="000B2A00" w14:paraId="2F1B5073" w14:textId="77777777" w:rsidTr="00F17B9D">
        <w:tc>
          <w:tcPr>
            <w:tcW w:w="2376" w:type="dxa"/>
          </w:tcPr>
          <w:p w14:paraId="76B0E2A2" w14:textId="77777777" w:rsidR="000B2A00" w:rsidRDefault="000B2A00" w:rsidP="000B2A00">
            <w:pPr>
              <w:pStyle w:val="PRBodyText"/>
              <w:spacing w:line="360" w:lineRule="auto"/>
              <w:rPr>
                <w:rFonts w:asciiTheme="minorHAnsi" w:hAnsiTheme="minorHAnsi"/>
                <w:sz w:val="24"/>
              </w:rPr>
            </w:pPr>
          </w:p>
        </w:tc>
        <w:tc>
          <w:tcPr>
            <w:tcW w:w="4962" w:type="dxa"/>
          </w:tcPr>
          <w:p w14:paraId="7AF35284" w14:textId="77777777" w:rsidR="000B2A00" w:rsidRDefault="000B2A00" w:rsidP="000B2A00">
            <w:pPr>
              <w:pStyle w:val="PRBodyText"/>
              <w:spacing w:line="360" w:lineRule="auto"/>
              <w:rPr>
                <w:rFonts w:asciiTheme="minorHAnsi" w:hAnsiTheme="minorHAnsi"/>
                <w:sz w:val="24"/>
              </w:rPr>
            </w:pPr>
          </w:p>
        </w:tc>
        <w:tc>
          <w:tcPr>
            <w:tcW w:w="1172" w:type="dxa"/>
          </w:tcPr>
          <w:p w14:paraId="63B197D9" w14:textId="77777777" w:rsidR="000B2A00" w:rsidRDefault="000B2A00" w:rsidP="000B2A00">
            <w:pPr>
              <w:pStyle w:val="PRBodyText"/>
              <w:spacing w:line="360" w:lineRule="auto"/>
              <w:rPr>
                <w:rFonts w:asciiTheme="minorHAnsi" w:hAnsiTheme="minorHAnsi"/>
                <w:sz w:val="24"/>
              </w:rPr>
            </w:pPr>
          </w:p>
        </w:tc>
      </w:tr>
      <w:tr w:rsidR="000B2A00" w14:paraId="1442584C" w14:textId="77777777" w:rsidTr="00F17B9D">
        <w:tc>
          <w:tcPr>
            <w:tcW w:w="2376" w:type="dxa"/>
          </w:tcPr>
          <w:p w14:paraId="45EA25D7" w14:textId="77777777" w:rsidR="000B2A00" w:rsidRDefault="000B2A00" w:rsidP="000B2A00">
            <w:pPr>
              <w:pStyle w:val="PRBodyText"/>
              <w:spacing w:line="360" w:lineRule="auto"/>
              <w:rPr>
                <w:rFonts w:asciiTheme="minorHAnsi" w:hAnsiTheme="minorHAnsi"/>
                <w:sz w:val="24"/>
              </w:rPr>
            </w:pPr>
          </w:p>
        </w:tc>
        <w:tc>
          <w:tcPr>
            <w:tcW w:w="4962" w:type="dxa"/>
          </w:tcPr>
          <w:p w14:paraId="42BA8FAF" w14:textId="77777777" w:rsidR="000B2A00" w:rsidRDefault="000B2A00" w:rsidP="000B2A00">
            <w:pPr>
              <w:pStyle w:val="PRBodyText"/>
              <w:spacing w:line="360" w:lineRule="auto"/>
              <w:rPr>
                <w:rFonts w:asciiTheme="minorHAnsi" w:hAnsiTheme="minorHAnsi"/>
                <w:sz w:val="24"/>
              </w:rPr>
            </w:pPr>
          </w:p>
        </w:tc>
        <w:tc>
          <w:tcPr>
            <w:tcW w:w="1172" w:type="dxa"/>
          </w:tcPr>
          <w:p w14:paraId="0A26F99B" w14:textId="77777777" w:rsidR="000B2A00" w:rsidRDefault="000B2A00" w:rsidP="000B2A00">
            <w:pPr>
              <w:pStyle w:val="PRBodyText"/>
              <w:spacing w:line="360" w:lineRule="auto"/>
              <w:rPr>
                <w:rFonts w:asciiTheme="minorHAnsi" w:hAnsiTheme="minorHAnsi"/>
                <w:sz w:val="24"/>
              </w:rPr>
            </w:pPr>
          </w:p>
        </w:tc>
      </w:tr>
      <w:tr w:rsidR="000B2A00" w14:paraId="55F00C23" w14:textId="77777777" w:rsidTr="00F17B9D">
        <w:tc>
          <w:tcPr>
            <w:tcW w:w="2376" w:type="dxa"/>
          </w:tcPr>
          <w:p w14:paraId="50421CCC" w14:textId="77777777" w:rsidR="000B2A00" w:rsidRDefault="000B2A00" w:rsidP="000B2A00">
            <w:pPr>
              <w:pStyle w:val="PRBodyText"/>
              <w:spacing w:line="360" w:lineRule="auto"/>
              <w:rPr>
                <w:rFonts w:asciiTheme="minorHAnsi" w:hAnsiTheme="minorHAnsi"/>
                <w:sz w:val="24"/>
              </w:rPr>
            </w:pPr>
          </w:p>
        </w:tc>
        <w:tc>
          <w:tcPr>
            <w:tcW w:w="4962" w:type="dxa"/>
          </w:tcPr>
          <w:p w14:paraId="13579900" w14:textId="77777777" w:rsidR="000B2A00" w:rsidRDefault="000B2A00" w:rsidP="000B2A00">
            <w:pPr>
              <w:pStyle w:val="PRBodyText"/>
              <w:spacing w:line="360" w:lineRule="auto"/>
              <w:rPr>
                <w:rFonts w:asciiTheme="minorHAnsi" w:hAnsiTheme="minorHAnsi"/>
                <w:sz w:val="24"/>
              </w:rPr>
            </w:pPr>
          </w:p>
        </w:tc>
        <w:tc>
          <w:tcPr>
            <w:tcW w:w="1172" w:type="dxa"/>
          </w:tcPr>
          <w:p w14:paraId="22955524" w14:textId="77777777" w:rsidR="000B2A00" w:rsidRDefault="000B2A00" w:rsidP="000B2A00">
            <w:pPr>
              <w:pStyle w:val="PRBodyText"/>
              <w:spacing w:line="360" w:lineRule="auto"/>
              <w:rPr>
                <w:rFonts w:asciiTheme="minorHAnsi" w:hAnsiTheme="minorHAnsi"/>
                <w:sz w:val="24"/>
              </w:rPr>
            </w:pPr>
          </w:p>
        </w:tc>
      </w:tr>
      <w:tr w:rsidR="000B2A00" w14:paraId="0B3AB103" w14:textId="77777777" w:rsidTr="00F17B9D">
        <w:tc>
          <w:tcPr>
            <w:tcW w:w="2376" w:type="dxa"/>
          </w:tcPr>
          <w:p w14:paraId="750E6E2F" w14:textId="77777777" w:rsidR="000B2A00" w:rsidRDefault="000B2A00" w:rsidP="000B2A00">
            <w:pPr>
              <w:pStyle w:val="PRBodyText"/>
              <w:spacing w:line="360" w:lineRule="auto"/>
              <w:rPr>
                <w:rFonts w:asciiTheme="minorHAnsi" w:hAnsiTheme="minorHAnsi"/>
                <w:sz w:val="24"/>
              </w:rPr>
            </w:pPr>
          </w:p>
        </w:tc>
        <w:tc>
          <w:tcPr>
            <w:tcW w:w="4962" w:type="dxa"/>
          </w:tcPr>
          <w:p w14:paraId="45A5E840" w14:textId="77777777" w:rsidR="000B2A00" w:rsidRDefault="000B2A00" w:rsidP="000B2A00">
            <w:pPr>
              <w:pStyle w:val="PRBodyText"/>
              <w:spacing w:line="360" w:lineRule="auto"/>
              <w:rPr>
                <w:rFonts w:asciiTheme="minorHAnsi" w:hAnsiTheme="minorHAnsi"/>
                <w:sz w:val="24"/>
              </w:rPr>
            </w:pPr>
          </w:p>
        </w:tc>
        <w:tc>
          <w:tcPr>
            <w:tcW w:w="1172" w:type="dxa"/>
          </w:tcPr>
          <w:p w14:paraId="08CBBDBD" w14:textId="77777777" w:rsidR="000B2A00" w:rsidRDefault="000B2A00" w:rsidP="000B2A00">
            <w:pPr>
              <w:pStyle w:val="PRBodyText"/>
              <w:spacing w:line="360" w:lineRule="auto"/>
              <w:rPr>
                <w:rFonts w:asciiTheme="minorHAnsi" w:hAnsiTheme="minorHAnsi"/>
                <w:sz w:val="24"/>
              </w:rPr>
            </w:pPr>
          </w:p>
        </w:tc>
      </w:tr>
    </w:tbl>
    <w:p w14:paraId="52B606DC" w14:textId="77777777" w:rsidR="00DD5B3F" w:rsidRDefault="00C2235C" w:rsidP="00C2235C">
      <w:pPr>
        <w:pStyle w:val="Heading1"/>
      </w:pPr>
      <w:bookmarkStart w:id="5" w:name="_Toc144390905"/>
      <w:r>
        <w:lastRenderedPageBreak/>
        <w:t>Table of Contents</w:t>
      </w:r>
      <w:bookmarkEnd w:id="5"/>
    </w:p>
    <w:p w14:paraId="2C3201A3" w14:textId="77777777" w:rsidR="00C2235C" w:rsidRPr="00C2235C" w:rsidRDefault="00C2235C" w:rsidP="00C2235C"/>
    <w:sdt>
      <w:sdtPr>
        <w:id w:val="2042621712"/>
        <w:docPartObj>
          <w:docPartGallery w:val="Table of Contents"/>
          <w:docPartUnique/>
        </w:docPartObj>
      </w:sdtPr>
      <w:sdtEndPr>
        <w:rPr>
          <w:b/>
          <w:bCs/>
          <w:noProof/>
        </w:rPr>
      </w:sdtEndPr>
      <w:sdtContent>
        <w:p w14:paraId="399A92C5" w14:textId="45139840" w:rsidR="00F85EEE" w:rsidRDefault="00B2269B">
          <w:pPr>
            <w:pStyle w:val="TOC1"/>
            <w:rPr>
              <w:noProof/>
              <w:kern w:val="2"/>
              <w:lang w:val="en-IN" w:eastAsia="en-IN"/>
              <w14:ligatures w14:val="standardContextual"/>
            </w:rPr>
          </w:pPr>
          <w:r>
            <w:fldChar w:fldCharType="begin"/>
          </w:r>
          <w:r>
            <w:instrText xml:space="preserve"> TOC \o "1-3" \h \z \u </w:instrText>
          </w:r>
          <w:r>
            <w:fldChar w:fldCharType="separate"/>
          </w:r>
          <w:hyperlink w:anchor="_Toc144390901" w:history="1">
            <w:r w:rsidR="00F85EEE" w:rsidRPr="00FF1390">
              <w:rPr>
                <w:rStyle w:val="Hyperlink"/>
                <w:noProof/>
              </w:rPr>
              <w:t>1</w:t>
            </w:r>
            <w:r w:rsidR="00F85EEE">
              <w:rPr>
                <w:noProof/>
                <w:kern w:val="2"/>
                <w:lang w:val="en-IN" w:eastAsia="en-IN"/>
                <w14:ligatures w14:val="standardContextual"/>
              </w:rPr>
              <w:tab/>
            </w:r>
            <w:r w:rsidR="00F85EEE" w:rsidRPr="00FF1390">
              <w:rPr>
                <w:rStyle w:val="Hyperlink"/>
                <w:noProof/>
              </w:rPr>
              <w:t>Declaration</w:t>
            </w:r>
            <w:r w:rsidR="00F85EEE">
              <w:rPr>
                <w:noProof/>
                <w:webHidden/>
              </w:rPr>
              <w:tab/>
            </w:r>
            <w:r w:rsidR="00F85EEE">
              <w:rPr>
                <w:noProof/>
                <w:webHidden/>
              </w:rPr>
              <w:fldChar w:fldCharType="begin"/>
            </w:r>
            <w:r w:rsidR="00F85EEE">
              <w:rPr>
                <w:noProof/>
                <w:webHidden/>
              </w:rPr>
              <w:instrText xml:space="preserve"> PAGEREF _Toc144390901 \h </w:instrText>
            </w:r>
            <w:r w:rsidR="00F85EEE">
              <w:rPr>
                <w:noProof/>
                <w:webHidden/>
              </w:rPr>
            </w:r>
            <w:r w:rsidR="00F85EEE">
              <w:rPr>
                <w:noProof/>
                <w:webHidden/>
              </w:rPr>
              <w:fldChar w:fldCharType="separate"/>
            </w:r>
            <w:r w:rsidR="00521695">
              <w:rPr>
                <w:noProof/>
                <w:webHidden/>
              </w:rPr>
              <w:t>iv</w:t>
            </w:r>
            <w:r w:rsidR="00F85EEE">
              <w:rPr>
                <w:noProof/>
                <w:webHidden/>
              </w:rPr>
              <w:fldChar w:fldCharType="end"/>
            </w:r>
          </w:hyperlink>
        </w:p>
        <w:p w14:paraId="79FD6B33" w14:textId="1F1C42BB" w:rsidR="00F85EEE" w:rsidRDefault="00F85EEE">
          <w:pPr>
            <w:pStyle w:val="TOC1"/>
            <w:rPr>
              <w:noProof/>
              <w:kern w:val="2"/>
              <w:lang w:val="en-IN" w:eastAsia="en-IN"/>
              <w14:ligatures w14:val="standardContextual"/>
            </w:rPr>
          </w:pPr>
          <w:hyperlink w:anchor="_Toc144390902" w:history="1">
            <w:r w:rsidRPr="00FF1390">
              <w:rPr>
                <w:rStyle w:val="Hyperlink"/>
                <w:noProof/>
              </w:rPr>
              <w:t>2</w:t>
            </w:r>
            <w:r>
              <w:rPr>
                <w:noProof/>
                <w:kern w:val="2"/>
                <w:lang w:val="en-IN" w:eastAsia="en-IN"/>
                <w14:ligatures w14:val="standardContextual"/>
              </w:rPr>
              <w:tab/>
            </w:r>
            <w:r w:rsidRPr="00FF1390">
              <w:rPr>
                <w:rStyle w:val="Hyperlink"/>
                <w:noProof/>
              </w:rPr>
              <w:t>Acknowledgements</w:t>
            </w:r>
            <w:r>
              <w:rPr>
                <w:noProof/>
                <w:webHidden/>
              </w:rPr>
              <w:tab/>
            </w:r>
            <w:r>
              <w:rPr>
                <w:noProof/>
                <w:webHidden/>
              </w:rPr>
              <w:fldChar w:fldCharType="begin"/>
            </w:r>
            <w:r>
              <w:rPr>
                <w:noProof/>
                <w:webHidden/>
              </w:rPr>
              <w:instrText xml:space="preserve"> PAGEREF _Toc144390902 \h </w:instrText>
            </w:r>
            <w:r>
              <w:rPr>
                <w:noProof/>
                <w:webHidden/>
              </w:rPr>
            </w:r>
            <w:r>
              <w:rPr>
                <w:noProof/>
                <w:webHidden/>
              </w:rPr>
              <w:fldChar w:fldCharType="separate"/>
            </w:r>
            <w:r w:rsidR="00521695">
              <w:rPr>
                <w:noProof/>
                <w:webHidden/>
              </w:rPr>
              <w:t>v</w:t>
            </w:r>
            <w:r>
              <w:rPr>
                <w:noProof/>
                <w:webHidden/>
              </w:rPr>
              <w:fldChar w:fldCharType="end"/>
            </w:r>
          </w:hyperlink>
        </w:p>
        <w:p w14:paraId="0A06895A" w14:textId="0D1C4B40" w:rsidR="00F85EEE" w:rsidRDefault="00F85EEE">
          <w:pPr>
            <w:pStyle w:val="TOC1"/>
            <w:rPr>
              <w:noProof/>
              <w:kern w:val="2"/>
              <w:lang w:val="en-IN" w:eastAsia="en-IN"/>
              <w14:ligatures w14:val="standardContextual"/>
            </w:rPr>
          </w:pPr>
          <w:hyperlink w:anchor="_Toc144390903" w:history="1">
            <w:r w:rsidRPr="00FF1390">
              <w:rPr>
                <w:rStyle w:val="Hyperlink"/>
                <w:noProof/>
              </w:rPr>
              <w:t>3</w:t>
            </w:r>
            <w:r>
              <w:rPr>
                <w:noProof/>
                <w:kern w:val="2"/>
                <w:lang w:val="en-IN" w:eastAsia="en-IN"/>
                <w14:ligatures w14:val="standardContextual"/>
              </w:rPr>
              <w:tab/>
            </w:r>
            <w:r w:rsidRPr="00FF1390">
              <w:rPr>
                <w:rStyle w:val="Hyperlink"/>
                <w:noProof/>
              </w:rPr>
              <w:t>Abstract</w:t>
            </w:r>
            <w:r>
              <w:rPr>
                <w:noProof/>
                <w:webHidden/>
              </w:rPr>
              <w:tab/>
            </w:r>
            <w:r>
              <w:rPr>
                <w:noProof/>
                <w:webHidden/>
              </w:rPr>
              <w:fldChar w:fldCharType="begin"/>
            </w:r>
            <w:r>
              <w:rPr>
                <w:noProof/>
                <w:webHidden/>
              </w:rPr>
              <w:instrText xml:space="preserve"> PAGEREF _Toc144390903 \h </w:instrText>
            </w:r>
            <w:r>
              <w:rPr>
                <w:noProof/>
                <w:webHidden/>
              </w:rPr>
            </w:r>
            <w:r>
              <w:rPr>
                <w:noProof/>
                <w:webHidden/>
              </w:rPr>
              <w:fldChar w:fldCharType="separate"/>
            </w:r>
            <w:r w:rsidR="00521695">
              <w:rPr>
                <w:noProof/>
                <w:webHidden/>
              </w:rPr>
              <w:t>vi</w:t>
            </w:r>
            <w:r>
              <w:rPr>
                <w:noProof/>
                <w:webHidden/>
              </w:rPr>
              <w:fldChar w:fldCharType="end"/>
            </w:r>
          </w:hyperlink>
        </w:p>
        <w:p w14:paraId="37D0050F" w14:textId="650CF3A7" w:rsidR="00F85EEE" w:rsidRDefault="00F85EEE">
          <w:pPr>
            <w:pStyle w:val="TOC1"/>
            <w:rPr>
              <w:noProof/>
              <w:kern w:val="2"/>
              <w:lang w:val="en-IN" w:eastAsia="en-IN"/>
              <w14:ligatures w14:val="standardContextual"/>
            </w:rPr>
          </w:pPr>
          <w:hyperlink w:anchor="_Toc144390904" w:history="1">
            <w:r w:rsidRPr="00FF1390">
              <w:rPr>
                <w:rStyle w:val="Hyperlink"/>
                <w:noProof/>
              </w:rPr>
              <w:t>4</w:t>
            </w:r>
            <w:r>
              <w:rPr>
                <w:noProof/>
                <w:kern w:val="2"/>
                <w:lang w:val="en-IN" w:eastAsia="en-IN"/>
                <w14:ligatures w14:val="standardContextual"/>
              </w:rPr>
              <w:tab/>
            </w:r>
            <w:r w:rsidRPr="00FF1390">
              <w:rPr>
                <w:rStyle w:val="Hyperlink"/>
                <w:noProof/>
              </w:rPr>
              <w:t>Acronyms</w:t>
            </w:r>
            <w:r>
              <w:rPr>
                <w:noProof/>
                <w:webHidden/>
              </w:rPr>
              <w:tab/>
            </w:r>
            <w:r>
              <w:rPr>
                <w:noProof/>
                <w:webHidden/>
              </w:rPr>
              <w:fldChar w:fldCharType="begin"/>
            </w:r>
            <w:r>
              <w:rPr>
                <w:noProof/>
                <w:webHidden/>
              </w:rPr>
              <w:instrText xml:space="preserve"> PAGEREF _Toc144390904 \h </w:instrText>
            </w:r>
            <w:r>
              <w:rPr>
                <w:noProof/>
                <w:webHidden/>
              </w:rPr>
            </w:r>
            <w:r>
              <w:rPr>
                <w:noProof/>
                <w:webHidden/>
              </w:rPr>
              <w:fldChar w:fldCharType="separate"/>
            </w:r>
            <w:r w:rsidR="00521695">
              <w:rPr>
                <w:noProof/>
                <w:webHidden/>
              </w:rPr>
              <w:t>vii</w:t>
            </w:r>
            <w:r>
              <w:rPr>
                <w:noProof/>
                <w:webHidden/>
              </w:rPr>
              <w:fldChar w:fldCharType="end"/>
            </w:r>
          </w:hyperlink>
        </w:p>
        <w:p w14:paraId="425ECF3D" w14:textId="4F88804A" w:rsidR="00F85EEE" w:rsidRDefault="00F85EEE">
          <w:pPr>
            <w:pStyle w:val="TOC1"/>
            <w:rPr>
              <w:noProof/>
              <w:kern w:val="2"/>
              <w:lang w:val="en-IN" w:eastAsia="en-IN"/>
              <w14:ligatures w14:val="standardContextual"/>
            </w:rPr>
          </w:pPr>
          <w:hyperlink w:anchor="_Toc144390905" w:history="1">
            <w:r w:rsidRPr="00FF1390">
              <w:rPr>
                <w:rStyle w:val="Hyperlink"/>
                <w:noProof/>
              </w:rPr>
              <w:t>5</w:t>
            </w:r>
            <w:r>
              <w:rPr>
                <w:noProof/>
                <w:kern w:val="2"/>
                <w:lang w:val="en-IN" w:eastAsia="en-IN"/>
                <w14:ligatures w14:val="standardContextual"/>
              </w:rPr>
              <w:tab/>
            </w:r>
            <w:r w:rsidRPr="00FF1390">
              <w:rPr>
                <w:rStyle w:val="Hyperlink"/>
                <w:noProof/>
              </w:rPr>
              <w:t>Table of Contents</w:t>
            </w:r>
            <w:r>
              <w:rPr>
                <w:noProof/>
                <w:webHidden/>
              </w:rPr>
              <w:tab/>
            </w:r>
            <w:r>
              <w:rPr>
                <w:noProof/>
                <w:webHidden/>
              </w:rPr>
              <w:fldChar w:fldCharType="begin"/>
            </w:r>
            <w:r>
              <w:rPr>
                <w:noProof/>
                <w:webHidden/>
              </w:rPr>
              <w:instrText xml:space="preserve"> PAGEREF _Toc144390905 \h </w:instrText>
            </w:r>
            <w:r>
              <w:rPr>
                <w:noProof/>
                <w:webHidden/>
              </w:rPr>
            </w:r>
            <w:r>
              <w:rPr>
                <w:noProof/>
                <w:webHidden/>
              </w:rPr>
              <w:fldChar w:fldCharType="separate"/>
            </w:r>
            <w:r w:rsidR="00521695">
              <w:rPr>
                <w:noProof/>
                <w:webHidden/>
              </w:rPr>
              <w:t>viii</w:t>
            </w:r>
            <w:r>
              <w:rPr>
                <w:noProof/>
                <w:webHidden/>
              </w:rPr>
              <w:fldChar w:fldCharType="end"/>
            </w:r>
          </w:hyperlink>
        </w:p>
        <w:p w14:paraId="4A41393E" w14:textId="37FC4854" w:rsidR="00F85EEE" w:rsidRDefault="00F85EEE">
          <w:pPr>
            <w:pStyle w:val="TOC1"/>
            <w:rPr>
              <w:noProof/>
              <w:kern w:val="2"/>
              <w:lang w:val="en-IN" w:eastAsia="en-IN"/>
              <w14:ligatures w14:val="standardContextual"/>
            </w:rPr>
          </w:pPr>
          <w:hyperlink w:anchor="_Toc144390906" w:history="1">
            <w:r w:rsidRPr="00FF1390">
              <w:rPr>
                <w:rStyle w:val="Hyperlink"/>
                <w:noProof/>
              </w:rPr>
              <w:t>6</w:t>
            </w:r>
            <w:r>
              <w:rPr>
                <w:noProof/>
                <w:kern w:val="2"/>
                <w:lang w:val="en-IN" w:eastAsia="en-IN"/>
                <w14:ligatures w14:val="standardContextual"/>
              </w:rPr>
              <w:tab/>
            </w:r>
            <w:r w:rsidRPr="00FF1390">
              <w:rPr>
                <w:rStyle w:val="Hyperlink"/>
                <w:noProof/>
              </w:rPr>
              <w:t>Table of Figures</w:t>
            </w:r>
            <w:r>
              <w:rPr>
                <w:noProof/>
                <w:webHidden/>
              </w:rPr>
              <w:tab/>
            </w:r>
            <w:r>
              <w:rPr>
                <w:noProof/>
                <w:webHidden/>
              </w:rPr>
              <w:fldChar w:fldCharType="begin"/>
            </w:r>
            <w:r>
              <w:rPr>
                <w:noProof/>
                <w:webHidden/>
              </w:rPr>
              <w:instrText xml:space="preserve"> PAGEREF _Toc144390906 \h </w:instrText>
            </w:r>
            <w:r>
              <w:rPr>
                <w:noProof/>
                <w:webHidden/>
              </w:rPr>
            </w:r>
            <w:r>
              <w:rPr>
                <w:noProof/>
                <w:webHidden/>
              </w:rPr>
              <w:fldChar w:fldCharType="separate"/>
            </w:r>
            <w:r w:rsidR="00521695">
              <w:rPr>
                <w:noProof/>
                <w:webHidden/>
              </w:rPr>
              <w:t>x</w:t>
            </w:r>
            <w:r>
              <w:rPr>
                <w:noProof/>
                <w:webHidden/>
              </w:rPr>
              <w:fldChar w:fldCharType="end"/>
            </w:r>
          </w:hyperlink>
        </w:p>
        <w:p w14:paraId="433DD072" w14:textId="29206221" w:rsidR="00F85EEE" w:rsidRDefault="00F85EEE">
          <w:pPr>
            <w:pStyle w:val="TOC1"/>
            <w:rPr>
              <w:noProof/>
              <w:kern w:val="2"/>
              <w:lang w:val="en-IN" w:eastAsia="en-IN"/>
              <w14:ligatures w14:val="standardContextual"/>
            </w:rPr>
          </w:pPr>
          <w:hyperlink w:anchor="_Toc144390907" w:history="1">
            <w:r w:rsidRPr="00FF1390">
              <w:rPr>
                <w:rStyle w:val="Hyperlink"/>
                <w:noProof/>
              </w:rPr>
              <w:t>1.</w:t>
            </w:r>
            <w:r>
              <w:rPr>
                <w:noProof/>
                <w:kern w:val="2"/>
                <w:lang w:val="en-IN" w:eastAsia="en-IN"/>
                <w14:ligatures w14:val="standardContextual"/>
              </w:rPr>
              <w:tab/>
            </w:r>
            <w:r w:rsidRPr="00FF1390">
              <w:rPr>
                <w:rStyle w:val="Hyperlink"/>
                <w:noProof/>
              </w:rPr>
              <w:t>Introduction</w:t>
            </w:r>
            <w:r>
              <w:rPr>
                <w:noProof/>
                <w:webHidden/>
              </w:rPr>
              <w:tab/>
            </w:r>
            <w:r>
              <w:rPr>
                <w:noProof/>
                <w:webHidden/>
              </w:rPr>
              <w:fldChar w:fldCharType="begin"/>
            </w:r>
            <w:r>
              <w:rPr>
                <w:noProof/>
                <w:webHidden/>
              </w:rPr>
              <w:instrText xml:space="preserve"> PAGEREF _Toc144390907 \h </w:instrText>
            </w:r>
            <w:r>
              <w:rPr>
                <w:noProof/>
                <w:webHidden/>
              </w:rPr>
            </w:r>
            <w:r>
              <w:rPr>
                <w:noProof/>
                <w:webHidden/>
              </w:rPr>
              <w:fldChar w:fldCharType="separate"/>
            </w:r>
            <w:r w:rsidR="00521695">
              <w:rPr>
                <w:noProof/>
                <w:webHidden/>
              </w:rPr>
              <w:t>1</w:t>
            </w:r>
            <w:r>
              <w:rPr>
                <w:noProof/>
                <w:webHidden/>
              </w:rPr>
              <w:fldChar w:fldCharType="end"/>
            </w:r>
          </w:hyperlink>
        </w:p>
        <w:p w14:paraId="357285D9" w14:textId="60D4FE01" w:rsidR="00F85EEE" w:rsidRDefault="00F85EEE">
          <w:pPr>
            <w:pStyle w:val="TOC2"/>
            <w:tabs>
              <w:tab w:val="left" w:pos="880"/>
              <w:tab w:val="right" w:leader="dot" w:pos="9016"/>
            </w:tabs>
            <w:rPr>
              <w:noProof/>
              <w:kern w:val="2"/>
              <w:lang w:val="en-IN" w:eastAsia="en-IN"/>
              <w14:ligatures w14:val="standardContextual"/>
            </w:rPr>
          </w:pPr>
          <w:hyperlink w:anchor="_Toc144390908" w:history="1">
            <w:r w:rsidRPr="00FF1390">
              <w:rPr>
                <w:rStyle w:val="Hyperlink"/>
                <w:noProof/>
              </w:rPr>
              <w:t>1.1.</w:t>
            </w:r>
            <w:r>
              <w:rPr>
                <w:noProof/>
                <w:kern w:val="2"/>
                <w:lang w:val="en-IN" w:eastAsia="en-IN"/>
                <w14:ligatures w14:val="standardContextual"/>
              </w:rPr>
              <w:tab/>
            </w:r>
            <w:r w:rsidRPr="00FF1390">
              <w:rPr>
                <w:rStyle w:val="Hyperlink"/>
                <w:noProof/>
              </w:rPr>
              <w:t>Purpose</w:t>
            </w:r>
            <w:r>
              <w:rPr>
                <w:noProof/>
                <w:webHidden/>
              </w:rPr>
              <w:tab/>
            </w:r>
            <w:r>
              <w:rPr>
                <w:noProof/>
                <w:webHidden/>
              </w:rPr>
              <w:fldChar w:fldCharType="begin"/>
            </w:r>
            <w:r>
              <w:rPr>
                <w:noProof/>
                <w:webHidden/>
              </w:rPr>
              <w:instrText xml:space="preserve"> PAGEREF _Toc144390908 \h </w:instrText>
            </w:r>
            <w:r>
              <w:rPr>
                <w:noProof/>
                <w:webHidden/>
              </w:rPr>
            </w:r>
            <w:r>
              <w:rPr>
                <w:noProof/>
                <w:webHidden/>
              </w:rPr>
              <w:fldChar w:fldCharType="separate"/>
            </w:r>
            <w:r w:rsidR="00521695">
              <w:rPr>
                <w:noProof/>
                <w:webHidden/>
              </w:rPr>
              <w:t>1</w:t>
            </w:r>
            <w:r>
              <w:rPr>
                <w:noProof/>
                <w:webHidden/>
              </w:rPr>
              <w:fldChar w:fldCharType="end"/>
            </w:r>
          </w:hyperlink>
        </w:p>
        <w:p w14:paraId="0585A6E9" w14:textId="262A4395" w:rsidR="00F85EEE" w:rsidRDefault="00F85EEE">
          <w:pPr>
            <w:pStyle w:val="TOC2"/>
            <w:tabs>
              <w:tab w:val="left" w:pos="880"/>
              <w:tab w:val="right" w:leader="dot" w:pos="9016"/>
            </w:tabs>
            <w:rPr>
              <w:noProof/>
              <w:kern w:val="2"/>
              <w:lang w:val="en-IN" w:eastAsia="en-IN"/>
              <w14:ligatures w14:val="standardContextual"/>
            </w:rPr>
          </w:pPr>
          <w:hyperlink w:anchor="_Toc144390909" w:history="1">
            <w:r w:rsidRPr="00FF1390">
              <w:rPr>
                <w:rStyle w:val="Hyperlink"/>
                <w:noProof/>
              </w:rPr>
              <w:t>1.2.</w:t>
            </w:r>
            <w:r>
              <w:rPr>
                <w:noProof/>
                <w:kern w:val="2"/>
                <w:lang w:val="en-IN" w:eastAsia="en-IN"/>
                <w14:ligatures w14:val="standardContextual"/>
              </w:rPr>
              <w:tab/>
            </w:r>
            <w:r w:rsidRPr="00FF1390">
              <w:rPr>
                <w:rStyle w:val="Hyperlink"/>
                <w:noProof/>
              </w:rPr>
              <w:t>Background</w:t>
            </w:r>
            <w:r>
              <w:rPr>
                <w:noProof/>
                <w:webHidden/>
              </w:rPr>
              <w:tab/>
            </w:r>
            <w:r>
              <w:rPr>
                <w:noProof/>
                <w:webHidden/>
              </w:rPr>
              <w:fldChar w:fldCharType="begin"/>
            </w:r>
            <w:r>
              <w:rPr>
                <w:noProof/>
                <w:webHidden/>
              </w:rPr>
              <w:instrText xml:space="preserve"> PAGEREF _Toc144390909 \h </w:instrText>
            </w:r>
            <w:r>
              <w:rPr>
                <w:noProof/>
                <w:webHidden/>
              </w:rPr>
            </w:r>
            <w:r>
              <w:rPr>
                <w:noProof/>
                <w:webHidden/>
              </w:rPr>
              <w:fldChar w:fldCharType="separate"/>
            </w:r>
            <w:r w:rsidR="00521695">
              <w:rPr>
                <w:noProof/>
                <w:webHidden/>
              </w:rPr>
              <w:t>2</w:t>
            </w:r>
            <w:r>
              <w:rPr>
                <w:noProof/>
                <w:webHidden/>
              </w:rPr>
              <w:fldChar w:fldCharType="end"/>
            </w:r>
          </w:hyperlink>
        </w:p>
        <w:p w14:paraId="7360DA49" w14:textId="52A12590" w:rsidR="00F85EEE" w:rsidRDefault="00F85EEE">
          <w:pPr>
            <w:pStyle w:val="TOC2"/>
            <w:tabs>
              <w:tab w:val="left" w:pos="880"/>
              <w:tab w:val="right" w:leader="dot" w:pos="9016"/>
            </w:tabs>
            <w:rPr>
              <w:noProof/>
              <w:kern w:val="2"/>
              <w:lang w:val="en-IN" w:eastAsia="en-IN"/>
              <w14:ligatures w14:val="standardContextual"/>
            </w:rPr>
          </w:pPr>
          <w:hyperlink w:anchor="_Toc144390910" w:history="1">
            <w:r w:rsidRPr="00FF1390">
              <w:rPr>
                <w:rStyle w:val="Hyperlink"/>
                <w:noProof/>
              </w:rPr>
              <w:t>1.3.</w:t>
            </w:r>
            <w:r>
              <w:rPr>
                <w:noProof/>
                <w:kern w:val="2"/>
                <w:lang w:val="en-IN" w:eastAsia="en-IN"/>
                <w14:ligatures w14:val="standardContextual"/>
              </w:rPr>
              <w:tab/>
            </w:r>
            <w:r w:rsidRPr="00FF1390">
              <w:rPr>
                <w:rStyle w:val="Hyperlink"/>
                <w:noProof/>
              </w:rPr>
              <w:t>Problem Statement</w:t>
            </w:r>
            <w:r>
              <w:rPr>
                <w:noProof/>
                <w:webHidden/>
              </w:rPr>
              <w:tab/>
            </w:r>
            <w:r>
              <w:rPr>
                <w:noProof/>
                <w:webHidden/>
              </w:rPr>
              <w:fldChar w:fldCharType="begin"/>
            </w:r>
            <w:r>
              <w:rPr>
                <w:noProof/>
                <w:webHidden/>
              </w:rPr>
              <w:instrText xml:space="preserve"> PAGEREF _Toc144390910 \h </w:instrText>
            </w:r>
            <w:r>
              <w:rPr>
                <w:noProof/>
                <w:webHidden/>
              </w:rPr>
            </w:r>
            <w:r>
              <w:rPr>
                <w:noProof/>
                <w:webHidden/>
              </w:rPr>
              <w:fldChar w:fldCharType="separate"/>
            </w:r>
            <w:r w:rsidR="00521695">
              <w:rPr>
                <w:noProof/>
                <w:webHidden/>
              </w:rPr>
              <w:t>3</w:t>
            </w:r>
            <w:r>
              <w:rPr>
                <w:noProof/>
                <w:webHidden/>
              </w:rPr>
              <w:fldChar w:fldCharType="end"/>
            </w:r>
          </w:hyperlink>
        </w:p>
        <w:p w14:paraId="65A311B6" w14:textId="0AA24019" w:rsidR="00F85EEE" w:rsidRDefault="00F85EEE">
          <w:pPr>
            <w:pStyle w:val="TOC2"/>
            <w:tabs>
              <w:tab w:val="left" w:pos="880"/>
              <w:tab w:val="right" w:leader="dot" w:pos="9016"/>
            </w:tabs>
            <w:rPr>
              <w:noProof/>
              <w:kern w:val="2"/>
              <w:lang w:val="en-IN" w:eastAsia="en-IN"/>
              <w14:ligatures w14:val="standardContextual"/>
            </w:rPr>
          </w:pPr>
          <w:hyperlink w:anchor="_Toc144390911" w:history="1">
            <w:r w:rsidRPr="00FF1390">
              <w:rPr>
                <w:rStyle w:val="Hyperlink"/>
                <w:noProof/>
              </w:rPr>
              <w:t>1.4.</w:t>
            </w:r>
            <w:r>
              <w:rPr>
                <w:noProof/>
                <w:kern w:val="2"/>
                <w:lang w:val="en-IN" w:eastAsia="en-IN"/>
                <w14:ligatures w14:val="standardContextual"/>
              </w:rPr>
              <w:tab/>
            </w:r>
            <w:r w:rsidRPr="00FF1390">
              <w:rPr>
                <w:rStyle w:val="Hyperlink"/>
                <w:noProof/>
              </w:rPr>
              <w:t>Research Question</w:t>
            </w:r>
            <w:r>
              <w:rPr>
                <w:noProof/>
                <w:webHidden/>
              </w:rPr>
              <w:tab/>
            </w:r>
            <w:r>
              <w:rPr>
                <w:noProof/>
                <w:webHidden/>
              </w:rPr>
              <w:fldChar w:fldCharType="begin"/>
            </w:r>
            <w:r>
              <w:rPr>
                <w:noProof/>
                <w:webHidden/>
              </w:rPr>
              <w:instrText xml:space="preserve"> PAGEREF _Toc144390911 \h </w:instrText>
            </w:r>
            <w:r>
              <w:rPr>
                <w:noProof/>
                <w:webHidden/>
              </w:rPr>
            </w:r>
            <w:r>
              <w:rPr>
                <w:noProof/>
                <w:webHidden/>
              </w:rPr>
              <w:fldChar w:fldCharType="separate"/>
            </w:r>
            <w:r w:rsidR="00521695">
              <w:rPr>
                <w:noProof/>
                <w:webHidden/>
              </w:rPr>
              <w:t>3</w:t>
            </w:r>
            <w:r>
              <w:rPr>
                <w:noProof/>
                <w:webHidden/>
              </w:rPr>
              <w:fldChar w:fldCharType="end"/>
            </w:r>
          </w:hyperlink>
        </w:p>
        <w:p w14:paraId="3BEB623D" w14:textId="42A37585" w:rsidR="00F85EEE" w:rsidRDefault="00F85EEE">
          <w:pPr>
            <w:pStyle w:val="TOC2"/>
            <w:tabs>
              <w:tab w:val="left" w:pos="880"/>
              <w:tab w:val="right" w:leader="dot" w:pos="9016"/>
            </w:tabs>
            <w:rPr>
              <w:noProof/>
              <w:kern w:val="2"/>
              <w:lang w:val="en-IN" w:eastAsia="en-IN"/>
              <w14:ligatures w14:val="standardContextual"/>
            </w:rPr>
          </w:pPr>
          <w:hyperlink w:anchor="_Toc144390912" w:history="1">
            <w:r w:rsidRPr="00FF1390">
              <w:rPr>
                <w:rStyle w:val="Hyperlink"/>
                <w:noProof/>
              </w:rPr>
              <w:t>1.5.</w:t>
            </w:r>
            <w:r>
              <w:rPr>
                <w:noProof/>
                <w:kern w:val="2"/>
                <w:lang w:val="en-IN" w:eastAsia="en-IN"/>
                <w14:ligatures w14:val="standardContextual"/>
              </w:rPr>
              <w:tab/>
            </w:r>
            <w:r w:rsidRPr="00FF1390">
              <w:rPr>
                <w:rStyle w:val="Hyperlink"/>
                <w:noProof/>
              </w:rPr>
              <w:t>Report Outline</w:t>
            </w:r>
            <w:r>
              <w:rPr>
                <w:noProof/>
                <w:webHidden/>
              </w:rPr>
              <w:tab/>
            </w:r>
            <w:r>
              <w:rPr>
                <w:noProof/>
                <w:webHidden/>
              </w:rPr>
              <w:fldChar w:fldCharType="begin"/>
            </w:r>
            <w:r>
              <w:rPr>
                <w:noProof/>
                <w:webHidden/>
              </w:rPr>
              <w:instrText xml:space="preserve"> PAGEREF _Toc144390912 \h </w:instrText>
            </w:r>
            <w:r>
              <w:rPr>
                <w:noProof/>
                <w:webHidden/>
              </w:rPr>
            </w:r>
            <w:r>
              <w:rPr>
                <w:noProof/>
                <w:webHidden/>
              </w:rPr>
              <w:fldChar w:fldCharType="separate"/>
            </w:r>
            <w:r w:rsidR="00521695">
              <w:rPr>
                <w:noProof/>
                <w:webHidden/>
              </w:rPr>
              <w:t>4</w:t>
            </w:r>
            <w:r>
              <w:rPr>
                <w:noProof/>
                <w:webHidden/>
              </w:rPr>
              <w:fldChar w:fldCharType="end"/>
            </w:r>
          </w:hyperlink>
        </w:p>
        <w:p w14:paraId="50247FF2" w14:textId="1DA59DBE" w:rsidR="00F85EEE" w:rsidRDefault="00F85EEE">
          <w:pPr>
            <w:pStyle w:val="TOC1"/>
            <w:rPr>
              <w:noProof/>
              <w:kern w:val="2"/>
              <w:lang w:val="en-IN" w:eastAsia="en-IN"/>
              <w14:ligatures w14:val="standardContextual"/>
            </w:rPr>
          </w:pPr>
          <w:hyperlink w:anchor="_Toc144390913" w:history="1">
            <w:r w:rsidRPr="00FF1390">
              <w:rPr>
                <w:rStyle w:val="Hyperlink"/>
                <w:noProof/>
              </w:rPr>
              <w:t>2.</w:t>
            </w:r>
            <w:r>
              <w:rPr>
                <w:noProof/>
                <w:kern w:val="2"/>
                <w:lang w:val="en-IN" w:eastAsia="en-IN"/>
                <w14:ligatures w14:val="standardContextual"/>
              </w:rPr>
              <w:tab/>
            </w:r>
            <w:r w:rsidRPr="00FF1390">
              <w:rPr>
                <w:rStyle w:val="Hyperlink"/>
                <w:noProof/>
              </w:rPr>
              <w:t>Literature Review</w:t>
            </w:r>
            <w:r>
              <w:rPr>
                <w:noProof/>
                <w:webHidden/>
              </w:rPr>
              <w:tab/>
            </w:r>
            <w:r>
              <w:rPr>
                <w:noProof/>
                <w:webHidden/>
              </w:rPr>
              <w:fldChar w:fldCharType="begin"/>
            </w:r>
            <w:r>
              <w:rPr>
                <w:noProof/>
                <w:webHidden/>
              </w:rPr>
              <w:instrText xml:space="preserve"> PAGEREF _Toc144390913 \h </w:instrText>
            </w:r>
            <w:r>
              <w:rPr>
                <w:noProof/>
                <w:webHidden/>
              </w:rPr>
            </w:r>
            <w:r>
              <w:rPr>
                <w:noProof/>
                <w:webHidden/>
              </w:rPr>
              <w:fldChar w:fldCharType="separate"/>
            </w:r>
            <w:r w:rsidR="00521695">
              <w:rPr>
                <w:noProof/>
                <w:webHidden/>
              </w:rPr>
              <w:t>5</w:t>
            </w:r>
            <w:r>
              <w:rPr>
                <w:noProof/>
                <w:webHidden/>
              </w:rPr>
              <w:fldChar w:fldCharType="end"/>
            </w:r>
          </w:hyperlink>
        </w:p>
        <w:p w14:paraId="234D5330" w14:textId="45013C00" w:rsidR="00F85EEE" w:rsidRDefault="00F85EEE">
          <w:pPr>
            <w:pStyle w:val="TOC2"/>
            <w:tabs>
              <w:tab w:val="left" w:pos="880"/>
              <w:tab w:val="right" w:leader="dot" w:pos="9016"/>
            </w:tabs>
            <w:rPr>
              <w:noProof/>
              <w:kern w:val="2"/>
              <w:lang w:val="en-IN" w:eastAsia="en-IN"/>
              <w14:ligatures w14:val="standardContextual"/>
            </w:rPr>
          </w:pPr>
          <w:hyperlink w:anchor="_Toc144390914" w:history="1">
            <w:r w:rsidRPr="00FF1390">
              <w:rPr>
                <w:rStyle w:val="Hyperlink"/>
                <w:noProof/>
              </w:rPr>
              <w:t>2.1.</w:t>
            </w:r>
            <w:r>
              <w:rPr>
                <w:noProof/>
                <w:kern w:val="2"/>
                <w:lang w:val="en-IN" w:eastAsia="en-IN"/>
                <w14:ligatures w14:val="standardContextual"/>
              </w:rPr>
              <w:tab/>
            </w:r>
            <w:r w:rsidRPr="00FF1390">
              <w:rPr>
                <w:rStyle w:val="Hyperlink"/>
                <w:noProof/>
              </w:rPr>
              <w:t>DevOps Pipeline</w:t>
            </w:r>
            <w:r>
              <w:rPr>
                <w:noProof/>
                <w:webHidden/>
              </w:rPr>
              <w:tab/>
            </w:r>
            <w:r>
              <w:rPr>
                <w:noProof/>
                <w:webHidden/>
              </w:rPr>
              <w:fldChar w:fldCharType="begin"/>
            </w:r>
            <w:r>
              <w:rPr>
                <w:noProof/>
                <w:webHidden/>
              </w:rPr>
              <w:instrText xml:space="preserve"> PAGEREF _Toc144390914 \h </w:instrText>
            </w:r>
            <w:r>
              <w:rPr>
                <w:noProof/>
                <w:webHidden/>
              </w:rPr>
            </w:r>
            <w:r>
              <w:rPr>
                <w:noProof/>
                <w:webHidden/>
              </w:rPr>
              <w:fldChar w:fldCharType="separate"/>
            </w:r>
            <w:r w:rsidR="00521695">
              <w:rPr>
                <w:noProof/>
                <w:webHidden/>
              </w:rPr>
              <w:t>5</w:t>
            </w:r>
            <w:r>
              <w:rPr>
                <w:noProof/>
                <w:webHidden/>
              </w:rPr>
              <w:fldChar w:fldCharType="end"/>
            </w:r>
          </w:hyperlink>
        </w:p>
        <w:p w14:paraId="687D1DF8" w14:textId="30918EF4" w:rsidR="00F85EEE" w:rsidRDefault="00F85EEE">
          <w:pPr>
            <w:pStyle w:val="TOC3"/>
            <w:tabs>
              <w:tab w:val="right" w:leader="dot" w:pos="9016"/>
            </w:tabs>
            <w:rPr>
              <w:noProof/>
              <w:kern w:val="2"/>
              <w:lang w:val="en-IN" w:eastAsia="en-IN"/>
              <w14:ligatures w14:val="standardContextual"/>
            </w:rPr>
          </w:pPr>
          <w:hyperlink w:anchor="_Toc144390915" w:history="1">
            <w:r w:rsidRPr="00FF1390">
              <w:rPr>
                <w:rStyle w:val="Hyperlink"/>
                <w:noProof/>
              </w:rPr>
              <w:t>2.1.1. Build and Integration Test</w:t>
            </w:r>
            <w:r>
              <w:rPr>
                <w:noProof/>
                <w:webHidden/>
              </w:rPr>
              <w:tab/>
            </w:r>
            <w:r>
              <w:rPr>
                <w:noProof/>
                <w:webHidden/>
              </w:rPr>
              <w:fldChar w:fldCharType="begin"/>
            </w:r>
            <w:r>
              <w:rPr>
                <w:noProof/>
                <w:webHidden/>
              </w:rPr>
              <w:instrText xml:space="preserve"> PAGEREF _Toc144390915 \h </w:instrText>
            </w:r>
            <w:r>
              <w:rPr>
                <w:noProof/>
                <w:webHidden/>
              </w:rPr>
            </w:r>
            <w:r>
              <w:rPr>
                <w:noProof/>
                <w:webHidden/>
              </w:rPr>
              <w:fldChar w:fldCharType="separate"/>
            </w:r>
            <w:r w:rsidR="00521695">
              <w:rPr>
                <w:noProof/>
                <w:webHidden/>
              </w:rPr>
              <w:t>6</w:t>
            </w:r>
            <w:r>
              <w:rPr>
                <w:noProof/>
                <w:webHidden/>
              </w:rPr>
              <w:fldChar w:fldCharType="end"/>
            </w:r>
          </w:hyperlink>
        </w:p>
        <w:p w14:paraId="22F3A284" w14:textId="5A77912B" w:rsidR="00F85EEE" w:rsidRDefault="00F85EEE">
          <w:pPr>
            <w:pStyle w:val="TOC3"/>
            <w:tabs>
              <w:tab w:val="right" w:leader="dot" w:pos="9016"/>
            </w:tabs>
            <w:rPr>
              <w:noProof/>
              <w:kern w:val="2"/>
              <w:lang w:val="en-IN" w:eastAsia="en-IN"/>
              <w14:ligatures w14:val="standardContextual"/>
            </w:rPr>
          </w:pPr>
          <w:hyperlink w:anchor="_Toc144390916" w:history="1">
            <w:r w:rsidRPr="00FF1390">
              <w:rPr>
                <w:rStyle w:val="Hyperlink"/>
                <w:noProof/>
              </w:rPr>
              <w:t>2.1.2. Continuous Deployment</w:t>
            </w:r>
            <w:r>
              <w:rPr>
                <w:noProof/>
                <w:webHidden/>
              </w:rPr>
              <w:tab/>
            </w:r>
            <w:r>
              <w:rPr>
                <w:noProof/>
                <w:webHidden/>
              </w:rPr>
              <w:fldChar w:fldCharType="begin"/>
            </w:r>
            <w:r>
              <w:rPr>
                <w:noProof/>
                <w:webHidden/>
              </w:rPr>
              <w:instrText xml:space="preserve"> PAGEREF _Toc144390916 \h </w:instrText>
            </w:r>
            <w:r>
              <w:rPr>
                <w:noProof/>
                <w:webHidden/>
              </w:rPr>
            </w:r>
            <w:r>
              <w:rPr>
                <w:noProof/>
                <w:webHidden/>
              </w:rPr>
              <w:fldChar w:fldCharType="separate"/>
            </w:r>
            <w:r w:rsidR="00521695">
              <w:rPr>
                <w:noProof/>
                <w:webHidden/>
              </w:rPr>
              <w:t>7</w:t>
            </w:r>
            <w:r>
              <w:rPr>
                <w:noProof/>
                <w:webHidden/>
              </w:rPr>
              <w:fldChar w:fldCharType="end"/>
            </w:r>
          </w:hyperlink>
        </w:p>
        <w:p w14:paraId="77AE593F" w14:textId="4AEB9BA4" w:rsidR="00F85EEE" w:rsidRDefault="00F85EEE">
          <w:pPr>
            <w:pStyle w:val="TOC2"/>
            <w:tabs>
              <w:tab w:val="left" w:pos="880"/>
              <w:tab w:val="right" w:leader="dot" w:pos="9016"/>
            </w:tabs>
            <w:rPr>
              <w:noProof/>
              <w:kern w:val="2"/>
              <w:lang w:val="en-IN" w:eastAsia="en-IN"/>
              <w14:ligatures w14:val="standardContextual"/>
            </w:rPr>
          </w:pPr>
          <w:hyperlink w:anchor="_Toc144390917" w:history="1">
            <w:r w:rsidRPr="00FF1390">
              <w:rPr>
                <w:rStyle w:val="Hyperlink"/>
                <w:noProof/>
              </w:rPr>
              <w:t>2.2.</w:t>
            </w:r>
            <w:r>
              <w:rPr>
                <w:noProof/>
                <w:kern w:val="2"/>
                <w:lang w:val="en-IN" w:eastAsia="en-IN"/>
                <w14:ligatures w14:val="standardContextual"/>
              </w:rPr>
              <w:tab/>
            </w:r>
            <w:r w:rsidRPr="00FF1390">
              <w:rPr>
                <w:rStyle w:val="Hyperlink"/>
                <w:noProof/>
              </w:rPr>
              <w:t>Microservice</w:t>
            </w:r>
            <w:r>
              <w:rPr>
                <w:noProof/>
                <w:webHidden/>
              </w:rPr>
              <w:tab/>
            </w:r>
            <w:r>
              <w:rPr>
                <w:noProof/>
                <w:webHidden/>
              </w:rPr>
              <w:fldChar w:fldCharType="begin"/>
            </w:r>
            <w:r>
              <w:rPr>
                <w:noProof/>
                <w:webHidden/>
              </w:rPr>
              <w:instrText xml:space="preserve"> PAGEREF _Toc144390917 \h </w:instrText>
            </w:r>
            <w:r>
              <w:rPr>
                <w:noProof/>
                <w:webHidden/>
              </w:rPr>
            </w:r>
            <w:r>
              <w:rPr>
                <w:noProof/>
                <w:webHidden/>
              </w:rPr>
              <w:fldChar w:fldCharType="separate"/>
            </w:r>
            <w:r w:rsidR="00521695">
              <w:rPr>
                <w:noProof/>
                <w:webHidden/>
              </w:rPr>
              <w:t>8</w:t>
            </w:r>
            <w:r>
              <w:rPr>
                <w:noProof/>
                <w:webHidden/>
              </w:rPr>
              <w:fldChar w:fldCharType="end"/>
            </w:r>
          </w:hyperlink>
        </w:p>
        <w:p w14:paraId="76A2C809" w14:textId="7290C109" w:rsidR="00F85EEE" w:rsidRDefault="00F85EEE">
          <w:pPr>
            <w:pStyle w:val="TOC3"/>
            <w:tabs>
              <w:tab w:val="right" w:leader="dot" w:pos="9016"/>
            </w:tabs>
            <w:rPr>
              <w:noProof/>
              <w:kern w:val="2"/>
              <w:lang w:val="en-IN" w:eastAsia="en-IN"/>
              <w14:ligatures w14:val="standardContextual"/>
            </w:rPr>
          </w:pPr>
          <w:hyperlink w:anchor="_Toc144390918" w:history="1">
            <w:r w:rsidRPr="00FF1390">
              <w:rPr>
                <w:rStyle w:val="Hyperlink"/>
                <w:noProof/>
              </w:rPr>
              <w:t>2.2.1. Testing Microservices</w:t>
            </w:r>
            <w:r>
              <w:rPr>
                <w:noProof/>
                <w:webHidden/>
              </w:rPr>
              <w:tab/>
            </w:r>
            <w:r>
              <w:rPr>
                <w:noProof/>
                <w:webHidden/>
              </w:rPr>
              <w:fldChar w:fldCharType="begin"/>
            </w:r>
            <w:r>
              <w:rPr>
                <w:noProof/>
                <w:webHidden/>
              </w:rPr>
              <w:instrText xml:space="preserve"> PAGEREF _Toc144390918 \h </w:instrText>
            </w:r>
            <w:r>
              <w:rPr>
                <w:noProof/>
                <w:webHidden/>
              </w:rPr>
            </w:r>
            <w:r>
              <w:rPr>
                <w:noProof/>
                <w:webHidden/>
              </w:rPr>
              <w:fldChar w:fldCharType="separate"/>
            </w:r>
            <w:r w:rsidR="00521695">
              <w:rPr>
                <w:noProof/>
                <w:webHidden/>
              </w:rPr>
              <w:t>10</w:t>
            </w:r>
            <w:r>
              <w:rPr>
                <w:noProof/>
                <w:webHidden/>
              </w:rPr>
              <w:fldChar w:fldCharType="end"/>
            </w:r>
          </w:hyperlink>
        </w:p>
        <w:p w14:paraId="5DE0EEBD" w14:textId="60BE5C91" w:rsidR="00F85EEE" w:rsidRDefault="00F85EEE">
          <w:pPr>
            <w:pStyle w:val="TOC3"/>
            <w:tabs>
              <w:tab w:val="right" w:leader="dot" w:pos="9016"/>
            </w:tabs>
            <w:rPr>
              <w:noProof/>
              <w:kern w:val="2"/>
              <w:lang w:val="en-IN" w:eastAsia="en-IN"/>
              <w14:ligatures w14:val="standardContextual"/>
            </w:rPr>
          </w:pPr>
          <w:hyperlink w:anchor="_Toc144390919" w:history="1">
            <w:r w:rsidRPr="00FF1390">
              <w:rPr>
                <w:rStyle w:val="Hyperlink"/>
                <w:noProof/>
              </w:rPr>
              <w:t>2.2.2. Containerization</w:t>
            </w:r>
            <w:r>
              <w:rPr>
                <w:noProof/>
                <w:webHidden/>
              </w:rPr>
              <w:tab/>
            </w:r>
            <w:r>
              <w:rPr>
                <w:noProof/>
                <w:webHidden/>
              </w:rPr>
              <w:fldChar w:fldCharType="begin"/>
            </w:r>
            <w:r>
              <w:rPr>
                <w:noProof/>
                <w:webHidden/>
              </w:rPr>
              <w:instrText xml:space="preserve"> PAGEREF _Toc144390919 \h </w:instrText>
            </w:r>
            <w:r>
              <w:rPr>
                <w:noProof/>
                <w:webHidden/>
              </w:rPr>
            </w:r>
            <w:r>
              <w:rPr>
                <w:noProof/>
                <w:webHidden/>
              </w:rPr>
              <w:fldChar w:fldCharType="separate"/>
            </w:r>
            <w:r w:rsidR="00521695">
              <w:rPr>
                <w:noProof/>
                <w:webHidden/>
              </w:rPr>
              <w:t>11</w:t>
            </w:r>
            <w:r>
              <w:rPr>
                <w:noProof/>
                <w:webHidden/>
              </w:rPr>
              <w:fldChar w:fldCharType="end"/>
            </w:r>
          </w:hyperlink>
        </w:p>
        <w:p w14:paraId="1933B10A" w14:textId="3D272CD2" w:rsidR="00F85EEE" w:rsidRDefault="00F85EEE">
          <w:pPr>
            <w:pStyle w:val="TOC2"/>
            <w:tabs>
              <w:tab w:val="left" w:pos="880"/>
              <w:tab w:val="right" w:leader="dot" w:pos="9016"/>
            </w:tabs>
            <w:rPr>
              <w:noProof/>
              <w:kern w:val="2"/>
              <w:lang w:val="en-IN" w:eastAsia="en-IN"/>
              <w14:ligatures w14:val="standardContextual"/>
            </w:rPr>
          </w:pPr>
          <w:hyperlink w:anchor="_Toc144390920" w:history="1">
            <w:r w:rsidRPr="00FF1390">
              <w:rPr>
                <w:rStyle w:val="Hyperlink"/>
                <w:noProof/>
              </w:rPr>
              <w:t>2.3.</w:t>
            </w:r>
            <w:r>
              <w:rPr>
                <w:noProof/>
                <w:kern w:val="2"/>
                <w:lang w:val="en-IN" w:eastAsia="en-IN"/>
                <w14:ligatures w14:val="standardContextual"/>
              </w:rPr>
              <w:tab/>
            </w:r>
            <w:r w:rsidRPr="00FF1390">
              <w:rPr>
                <w:rStyle w:val="Hyperlink"/>
                <w:noProof/>
              </w:rPr>
              <w:t>Microservice Architecture Enables DevOps</w:t>
            </w:r>
            <w:r>
              <w:rPr>
                <w:noProof/>
                <w:webHidden/>
              </w:rPr>
              <w:tab/>
            </w:r>
            <w:r>
              <w:rPr>
                <w:noProof/>
                <w:webHidden/>
              </w:rPr>
              <w:fldChar w:fldCharType="begin"/>
            </w:r>
            <w:r>
              <w:rPr>
                <w:noProof/>
                <w:webHidden/>
              </w:rPr>
              <w:instrText xml:space="preserve"> PAGEREF _Toc144390920 \h </w:instrText>
            </w:r>
            <w:r>
              <w:rPr>
                <w:noProof/>
                <w:webHidden/>
              </w:rPr>
            </w:r>
            <w:r>
              <w:rPr>
                <w:noProof/>
                <w:webHidden/>
              </w:rPr>
              <w:fldChar w:fldCharType="separate"/>
            </w:r>
            <w:r w:rsidR="00521695">
              <w:rPr>
                <w:noProof/>
                <w:webHidden/>
              </w:rPr>
              <w:t>12</w:t>
            </w:r>
            <w:r>
              <w:rPr>
                <w:noProof/>
                <w:webHidden/>
              </w:rPr>
              <w:fldChar w:fldCharType="end"/>
            </w:r>
          </w:hyperlink>
        </w:p>
        <w:p w14:paraId="6F1B8114" w14:textId="539D7941" w:rsidR="00F85EEE" w:rsidRDefault="00F85EEE">
          <w:pPr>
            <w:pStyle w:val="TOC2"/>
            <w:tabs>
              <w:tab w:val="left" w:pos="880"/>
              <w:tab w:val="right" w:leader="dot" w:pos="9016"/>
            </w:tabs>
            <w:rPr>
              <w:noProof/>
              <w:kern w:val="2"/>
              <w:lang w:val="en-IN" w:eastAsia="en-IN"/>
              <w14:ligatures w14:val="standardContextual"/>
            </w:rPr>
          </w:pPr>
          <w:hyperlink w:anchor="_Toc144390921" w:history="1">
            <w:r w:rsidRPr="00FF1390">
              <w:rPr>
                <w:rStyle w:val="Hyperlink"/>
                <w:noProof/>
              </w:rPr>
              <w:t>2.4.</w:t>
            </w:r>
            <w:r>
              <w:rPr>
                <w:noProof/>
                <w:kern w:val="2"/>
                <w:lang w:val="en-IN" w:eastAsia="en-IN"/>
                <w14:ligatures w14:val="standardContextual"/>
              </w:rPr>
              <w:tab/>
            </w:r>
            <w:r w:rsidRPr="00FF1390">
              <w:rPr>
                <w:rStyle w:val="Hyperlink"/>
                <w:noProof/>
              </w:rPr>
              <w:t>Consumer-Driven Contract Testing</w:t>
            </w:r>
            <w:r>
              <w:rPr>
                <w:noProof/>
                <w:webHidden/>
              </w:rPr>
              <w:tab/>
            </w:r>
            <w:r>
              <w:rPr>
                <w:noProof/>
                <w:webHidden/>
              </w:rPr>
              <w:fldChar w:fldCharType="begin"/>
            </w:r>
            <w:r>
              <w:rPr>
                <w:noProof/>
                <w:webHidden/>
              </w:rPr>
              <w:instrText xml:space="preserve"> PAGEREF _Toc144390921 \h </w:instrText>
            </w:r>
            <w:r>
              <w:rPr>
                <w:noProof/>
                <w:webHidden/>
              </w:rPr>
            </w:r>
            <w:r>
              <w:rPr>
                <w:noProof/>
                <w:webHidden/>
              </w:rPr>
              <w:fldChar w:fldCharType="separate"/>
            </w:r>
            <w:r w:rsidR="00521695">
              <w:rPr>
                <w:noProof/>
                <w:webHidden/>
              </w:rPr>
              <w:t>14</w:t>
            </w:r>
            <w:r>
              <w:rPr>
                <w:noProof/>
                <w:webHidden/>
              </w:rPr>
              <w:fldChar w:fldCharType="end"/>
            </w:r>
          </w:hyperlink>
        </w:p>
        <w:p w14:paraId="0D33E22A" w14:textId="7E7C3B60" w:rsidR="00F85EEE" w:rsidRDefault="00F85EEE">
          <w:pPr>
            <w:pStyle w:val="TOC3"/>
            <w:tabs>
              <w:tab w:val="right" w:leader="dot" w:pos="9016"/>
            </w:tabs>
            <w:rPr>
              <w:noProof/>
              <w:kern w:val="2"/>
              <w:lang w:val="en-IN" w:eastAsia="en-IN"/>
              <w14:ligatures w14:val="standardContextual"/>
            </w:rPr>
          </w:pPr>
          <w:hyperlink w:anchor="_Toc144390922" w:history="1">
            <w:r w:rsidRPr="00FF1390">
              <w:rPr>
                <w:rStyle w:val="Hyperlink"/>
                <w:noProof/>
              </w:rPr>
              <w:t>2.4.1. Contract Testing in DevOps</w:t>
            </w:r>
            <w:r>
              <w:rPr>
                <w:noProof/>
                <w:webHidden/>
              </w:rPr>
              <w:tab/>
            </w:r>
            <w:r>
              <w:rPr>
                <w:noProof/>
                <w:webHidden/>
              </w:rPr>
              <w:fldChar w:fldCharType="begin"/>
            </w:r>
            <w:r>
              <w:rPr>
                <w:noProof/>
                <w:webHidden/>
              </w:rPr>
              <w:instrText xml:space="preserve"> PAGEREF _Toc144390922 \h </w:instrText>
            </w:r>
            <w:r>
              <w:rPr>
                <w:noProof/>
                <w:webHidden/>
              </w:rPr>
            </w:r>
            <w:r>
              <w:rPr>
                <w:noProof/>
                <w:webHidden/>
              </w:rPr>
              <w:fldChar w:fldCharType="separate"/>
            </w:r>
            <w:r w:rsidR="00521695">
              <w:rPr>
                <w:noProof/>
                <w:webHidden/>
              </w:rPr>
              <w:t>17</w:t>
            </w:r>
            <w:r>
              <w:rPr>
                <w:noProof/>
                <w:webHidden/>
              </w:rPr>
              <w:fldChar w:fldCharType="end"/>
            </w:r>
          </w:hyperlink>
        </w:p>
        <w:p w14:paraId="1A782F84" w14:textId="10E519FB" w:rsidR="00F85EEE" w:rsidRDefault="00F85EEE">
          <w:pPr>
            <w:pStyle w:val="TOC3"/>
            <w:tabs>
              <w:tab w:val="right" w:leader="dot" w:pos="9016"/>
            </w:tabs>
            <w:rPr>
              <w:noProof/>
              <w:kern w:val="2"/>
              <w:lang w:val="en-IN" w:eastAsia="en-IN"/>
              <w14:ligatures w14:val="standardContextual"/>
            </w:rPr>
          </w:pPr>
          <w:hyperlink w:anchor="_Toc144390923" w:history="1">
            <w:r w:rsidRPr="00FF1390">
              <w:rPr>
                <w:rStyle w:val="Hyperlink"/>
                <w:noProof/>
              </w:rPr>
              <w:t>2.4.2. Testing Frameworks</w:t>
            </w:r>
            <w:r>
              <w:rPr>
                <w:noProof/>
                <w:webHidden/>
              </w:rPr>
              <w:tab/>
            </w:r>
            <w:r>
              <w:rPr>
                <w:noProof/>
                <w:webHidden/>
              </w:rPr>
              <w:fldChar w:fldCharType="begin"/>
            </w:r>
            <w:r>
              <w:rPr>
                <w:noProof/>
                <w:webHidden/>
              </w:rPr>
              <w:instrText xml:space="preserve"> PAGEREF _Toc144390923 \h </w:instrText>
            </w:r>
            <w:r>
              <w:rPr>
                <w:noProof/>
                <w:webHidden/>
              </w:rPr>
            </w:r>
            <w:r>
              <w:rPr>
                <w:noProof/>
                <w:webHidden/>
              </w:rPr>
              <w:fldChar w:fldCharType="separate"/>
            </w:r>
            <w:r w:rsidR="00521695">
              <w:rPr>
                <w:noProof/>
                <w:webHidden/>
              </w:rPr>
              <w:t>18</w:t>
            </w:r>
            <w:r>
              <w:rPr>
                <w:noProof/>
                <w:webHidden/>
              </w:rPr>
              <w:fldChar w:fldCharType="end"/>
            </w:r>
          </w:hyperlink>
        </w:p>
        <w:p w14:paraId="0FC38EA8" w14:textId="046EC161" w:rsidR="00F85EEE" w:rsidRDefault="00F85EEE">
          <w:pPr>
            <w:pStyle w:val="TOC1"/>
            <w:rPr>
              <w:noProof/>
              <w:kern w:val="2"/>
              <w:lang w:val="en-IN" w:eastAsia="en-IN"/>
              <w14:ligatures w14:val="standardContextual"/>
            </w:rPr>
          </w:pPr>
          <w:hyperlink w:anchor="_Toc144390924" w:history="1">
            <w:r w:rsidRPr="00FF1390">
              <w:rPr>
                <w:rStyle w:val="Hyperlink"/>
                <w:noProof/>
              </w:rPr>
              <w:t>3.</w:t>
            </w:r>
            <w:r>
              <w:rPr>
                <w:noProof/>
                <w:kern w:val="2"/>
                <w:lang w:val="en-IN" w:eastAsia="en-IN"/>
                <w14:ligatures w14:val="standardContextual"/>
              </w:rPr>
              <w:tab/>
            </w:r>
            <w:r w:rsidRPr="00FF1390">
              <w:rPr>
                <w:rStyle w:val="Hyperlink"/>
                <w:noProof/>
              </w:rPr>
              <w:t>Design</w:t>
            </w:r>
            <w:r>
              <w:rPr>
                <w:noProof/>
                <w:webHidden/>
              </w:rPr>
              <w:tab/>
            </w:r>
            <w:r>
              <w:rPr>
                <w:noProof/>
                <w:webHidden/>
              </w:rPr>
              <w:fldChar w:fldCharType="begin"/>
            </w:r>
            <w:r>
              <w:rPr>
                <w:noProof/>
                <w:webHidden/>
              </w:rPr>
              <w:instrText xml:space="preserve"> PAGEREF _Toc144390924 \h </w:instrText>
            </w:r>
            <w:r>
              <w:rPr>
                <w:noProof/>
                <w:webHidden/>
              </w:rPr>
            </w:r>
            <w:r>
              <w:rPr>
                <w:noProof/>
                <w:webHidden/>
              </w:rPr>
              <w:fldChar w:fldCharType="separate"/>
            </w:r>
            <w:r w:rsidR="00521695">
              <w:rPr>
                <w:noProof/>
                <w:webHidden/>
              </w:rPr>
              <w:t>20</w:t>
            </w:r>
            <w:r>
              <w:rPr>
                <w:noProof/>
                <w:webHidden/>
              </w:rPr>
              <w:fldChar w:fldCharType="end"/>
            </w:r>
          </w:hyperlink>
        </w:p>
        <w:p w14:paraId="5C44833E" w14:textId="3C426058" w:rsidR="00F85EEE" w:rsidRDefault="00F85EEE">
          <w:pPr>
            <w:pStyle w:val="TOC2"/>
            <w:tabs>
              <w:tab w:val="right" w:leader="dot" w:pos="9016"/>
            </w:tabs>
            <w:rPr>
              <w:noProof/>
              <w:kern w:val="2"/>
              <w:lang w:val="en-IN" w:eastAsia="en-IN"/>
              <w14:ligatures w14:val="standardContextual"/>
            </w:rPr>
          </w:pPr>
          <w:hyperlink w:anchor="_Toc144390925" w:history="1">
            <w:r w:rsidRPr="00FF1390">
              <w:rPr>
                <w:rStyle w:val="Hyperlink"/>
                <w:noProof/>
              </w:rPr>
              <w:t>3.1. Pact Contract Test Framework</w:t>
            </w:r>
            <w:r>
              <w:rPr>
                <w:noProof/>
                <w:webHidden/>
              </w:rPr>
              <w:tab/>
            </w:r>
            <w:r>
              <w:rPr>
                <w:noProof/>
                <w:webHidden/>
              </w:rPr>
              <w:fldChar w:fldCharType="begin"/>
            </w:r>
            <w:r>
              <w:rPr>
                <w:noProof/>
                <w:webHidden/>
              </w:rPr>
              <w:instrText xml:space="preserve"> PAGEREF _Toc144390925 \h </w:instrText>
            </w:r>
            <w:r>
              <w:rPr>
                <w:noProof/>
                <w:webHidden/>
              </w:rPr>
            </w:r>
            <w:r>
              <w:rPr>
                <w:noProof/>
                <w:webHidden/>
              </w:rPr>
              <w:fldChar w:fldCharType="separate"/>
            </w:r>
            <w:r w:rsidR="00521695">
              <w:rPr>
                <w:noProof/>
                <w:webHidden/>
              </w:rPr>
              <w:t>20</w:t>
            </w:r>
            <w:r>
              <w:rPr>
                <w:noProof/>
                <w:webHidden/>
              </w:rPr>
              <w:fldChar w:fldCharType="end"/>
            </w:r>
          </w:hyperlink>
        </w:p>
        <w:p w14:paraId="4B6BD4EA" w14:textId="41A3FF7E" w:rsidR="00F85EEE" w:rsidRDefault="00F85EEE">
          <w:pPr>
            <w:pStyle w:val="TOC3"/>
            <w:tabs>
              <w:tab w:val="right" w:leader="dot" w:pos="9016"/>
            </w:tabs>
            <w:rPr>
              <w:noProof/>
              <w:kern w:val="2"/>
              <w:lang w:val="en-IN" w:eastAsia="en-IN"/>
              <w14:ligatures w14:val="standardContextual"/>
            </w:rPr>
          </w:pPr>
          <w:hyperlink w:anchor="_Toc144390926" w:history="1">
            <w:r w:rsidRPr="00FF1390">
              <w:rPr>
                <w:rStyle w:val="Hyperlink"/>
                <w:noProof/>
              </w:rPr>
              <w:t>3.1.1. Pact Flow</w:t>
            </w:r>
            <w:r>
              <w:rPr>
                <w:noProof/>
                <w:webHidden/>
              </w:rPr>
              <w:tab/>
            </w:r>
            <w:r>
              <w:rPr>
                <w:noProof/>
                <w:webHidden/>
              </w:rPr>
              <w:fldChar w:fldCharType="begin"/>
            </w:r>
            <w:r>
              <w:rPr>
                <w:noProof/>
                <w:webHidden/>
              </w:rPr>
              <w:instrText xml:space="preserve"> PAGEREF _Toc144390926 \h </w:instrText>
            </w:r>
            <w:r>
              <w:rPr>
                <w:noProof/>
                <w:webHidden/>
              </w:rPr>
            </w:r>
            <w:r>
              <w:rPr>
                <w:noProof/>
                <w:webHidden/>
              </w:rPr>
              <w:fldChar w:fldCharType="separate"/>
            </w:r>
            <w:r w:rsidR="00521695">
              <w:rPr>
                <w:noProof/>
                <w:webHidden/>
              </w:rPr>
              <w:t>21</w:t>
            </w:r>
            <w:r>
              <w:rPr>
                <w:noProof/>
                <w:webHidden/>
              </w:rPr>
              <w:fldChar w:fldCharType="end"/>
            </w:r>
          </w:hyperlink>
        </w:p>
        <w:p w14:paraId="02D3E45C" w14:textId="096DBEF8" w:rsidR="00F85EEE" w:rsidRDefault="00F85EEE">
          <w:pPr>
            <w:pStyle w:val="TOC3"/>
            <w:tabs>
              <w:tab w:val="right" w:leader="dot" w:pos="9016"/>
            </w:tabs>
            <w:rPr>
              <w:noProof/>
              <w:kern w:val="2"/>
              <w:lang w:val="en-IN" w:eastAsia="en-IN"/>
              <w14:ligatures w14:val="standardContextual"/>
            </w:rPr>
          </w:pPr>
          <w:hyperlink w:anchor="_Toc144390927" w:history="1">
            <w:r w:rsidRPr="00FF1390">
              <w:rPr>
                <w:rStyle w:val="Hyperlink"/>
                <w:noProof/>
              </w:rPr>
              <w:t>3.1.2.  Pact Broker</w:t>
            </w:r>
            <w:r>
              <w:rPr>
                <w:noProof/>
                <w:webHidden/>
              </w:rPr>
              <w:tab/>
            </w:r>
            <w:r>
              <w:rPr>
                <w:noProof/>
                <w:webHidden/>
              </w:rPr>
              <w:fldChar w:fldCharType="begin"/>
            </w:r>
            <w:r>
              <w:rPr>
                <w:noProof/>
                <w:webHidden/>
              </w:rPr>
              <w:instrText xml:space="preserve"> PAGEREF _Toc144390927 \h </w:instrText>
            </w:r>
            <w:r>
              <w:rPr>
                <w:noProof/>
                <w:webHidden/>
              </w:rPr>
            </w:r>
            <w:r>
              <w:rPr>
                <w:noProof/>
                <w:webHidden/>
              </w:rPr>
              <w:fldChar w:fldCharType="separate"/>
            </w:r>
            <w:r w:rsidR="00521695">
              <w:rPr>
                <w:noProof/>
                <w:webHidden/>
              </w:rPr>
              <w:t>22</w:t>
            </w:r>
            <w:r>
              <w:rPr>
                <w:noProof/>
                <w:webHidden/>
              </w:rPr>
              <w:fldChar w:fldCharType="end"/>
            </w:r>
          </w:hyperlink>
        </w:p>
        <w:p w14:paraId="15EC5E9D" w14:textId="12A91C44" w:rsidR="00F85EEE" w:rsidRDefault="00F85EEE">
          <w:pPr>
            <w:pStyle w:val="TOC3"/>
            <w:tabs>
              <w:tab w:val="right" w:leader="dot" w:pos="9016"/>
            </w:tabs>
            <w:rPr>
              <w:noProof/>
              <w:kern w:val="2"/>
              <w:lang w:val="en-IN" w:eastAsia="en-IN"/>
              <w14:ligatures w14:val="standardContextual"/>
            </w:rPr>
          </w:pPr>
          <w:hyperlink w:anchor="_Toc144390928" w:history="1">
            <w:r w:rsidRPr="00FF1390">
              <w:rPr>
                <w:rStyle w:val="Hyperlink"/>
                <w:noProof/>
              </w:rPr>
              <w:t>3.1.3.  Pact JVM</w:t>
            </w:r>
            <w:r>
              <w:rPr>
                <w:noProof/>
                <w:webHidden/>
              </w:rPr>
              <w:tab/>
            </w:r>
            <w:r>
              <w:rPr>
                <w:noProof/>
                <w:webHidden/>
              </w:rPr>
              <w:fldChar w:fldCharType="begin"/>
            </w:r>
            <w:r>
              <w:rPr>
                <w:noProof/>
                <w:webHidden/>
              </w:rPr>
              <w:instrText xml:space="preserve"> PAGEREF _Toc144390928 \h </w:instrText>
            </w:r>
            <w:r>
              <w:rPr>
                <w:noProof/>
                <w:webHidden/>
              </w:rPr>
            </w:r>
            <w:r>
              <w:rPr>
                <w:noProof/>
                <w:webHidden/>
              </w:rPr>
              <w:fldChar w:fldCharType="separate"/>
            </w:r>
            <w:r w:rsidR="00521695">
              <w:rPr>
                <w:noProof/>
                <w:webHidden/>
              </w:rPr>
              <w:t>23</w:t>
            </w:r>
            <w:r>
              <w:rPr>
                <w:noProof/>
                <w:webHidden/>
              </w:rPr>
              <w:fldChar w:fldCharType="end"/>
            </w:r>
          </w:hyperlink>
        </w:p>
        <w:p w14:paraId="27F66190" w14:textId="3BA1528A" w:rsidR="00F85EEE" w:rsidRDefault="00F85EEE">
          <w:pPr>
            <w:pStyle w:val="TOC2"/>
            <w:tabs>
              <w:tab w:val="right" w:leader="dot" w:pos="9016"/>
            </w:tabs>
            <w:rPr>
              <w:noProof/>
              <w:kern w:val="2"/>
              <w:lang w:val="en-IN" w:eastAsia="en-IN"/>
              <w14:ligatures w14:val="standardContextual"/>
            </w:rPr>
          </w:pPr>
          <w:hyperlink w:anchor="_Toc144390929" w:history="1">
            <w:r w:rsidRPr="00FF1390">
              <w:rPr>
                <w:rStyle w:val="Hyperlink"/>
                <w:noProof/>
              </w:rPr>
              <w:t>3.2. Dockerized Pact Broker</w:t>
            </w:r>
            <w:r>
              <w:rPr>
                <w:noProof/>
                <w:webHidden/>
              </w:rPr>
              <w:tab/>
            </w:r>
            <w:r>
              <w:rPr>
                <w:noProof/>
                <w:webHidden/>
              </w:rPr>
              <w:fldChar w:fldCharType="begin"/>
            </w:r>
            <w:r>
              <w:rPr>
                <w:noProof/>
                <w:webHidden/>
              </w:rPr>
              <w:instrText xml:space="preserve"> PAGEREF _Toc144390929 \h </w:instrText>
            </w:r>
            <w:r>
              <w:rPr>
                <w:noProof/>
                <w:webHidden/>
              </w:rPr>
            </w:r>
            <w:r>
              <w:rPr>
                <w:noProof/>
                <w:webHidden/>
              </w:rPr>
              <w:fldChar w:fldCharType="separate"/>
            </w:r>
            <w:r w:rsidR="00521695">
              <w:rPr>
                <w:noProof/>
                <w:webHidden/>
              </w:rPr>
              <w:t>24</w:t>
            </w:r>
            <w:r>
              <w:rPr>
                <w:noProof/>
                <w:webHidden/>
              </w:rPr>
              <w:fldChar w:fldCharType="end"/>
            </w:r>
          </w:hyperlink>
        </w:p>
        <w:p w14:paraId="3209A875" w14:textId="0A1C0971" w:rsidR="00F85EEE" w:rsidRDefault="00F85EEE">
          <w:pPr>
            <w:pStyle w:val="TOC3"/>
            <w:tabs>
              <w:tab w:val="right" w:leader="dot" w:pos="9016"/>
            </w:tabs>
            <w:rPr>
              <w:noProof/>
              <w:kern w:val="2"/>
              <w:lang w:val="en-IN" w:eastAsia="en-IN"/>
              <w14:ligatures w14:val="standardContextual"/>
            </w:rPr>
          </w:pPr>
          <w:hyperlink w:anchor="_Toc144390930" w:history="1">
            <w:r w:rsidRPr="00FF1390">
              <w:rPr>
                <w:rStyle w:val="Hyperlink"/>
                <w:noProof/>
              </w:rPr>
              <w:t>3.2.1. Docker Compose</w:t>
            </w:r>
            <w:r>
              <w:rPr>
                <w:noProof/>
                <w:webHidden/>
              </w:rPr>
              <w:tab/>
            </w:r>
            <w:r>
              <w:rPr>
                <w:noProof/>
                <w:webHidden/>
              </w:rPr>
              <w:fldChar w:fldCharType="begin"/>
            </w:r>
            <w:r>
              <w:rPr>
                <w:noProof/>
                <w:webHidden/>
              </w:rPr>
              <w:instrText xml:space="preserve"> PAGEREF _Toc144390930 \h </w:instrText>
            </w:r>
            <w:r>
              <w:rPr>
                <w:noProof/>
                <w:webHidden/>
              </w:rPr>
            </w:r>
            <w:r>
              <w:rPr>
                <w:noProof/>
                <w:webHidden/>
              </w:rPr>
              <w:fldChar w:fldCharType="separate"/>
            </w:r>
            <w:r w:rsidR="00521695">
              <w:rPr>
                <w:noProof/>
                <w:webHidden/>
              </w:rPr>
              <w:t>25</w:t>
            </w:r>
            <w:r>
              <w:rPr>
                <w:noProof/>
                <w:webHidden/>
              </w:rPr>
              <w:fldChar w:fldCharType="end"/>
            </w:r>
          </w:hyperlink>
        </w:p>
        <w:p w14:paraId="37904D7F" w14:textId="361A2663" w:rsidR="00F85EEE" w:rsidRDefault="00F85EEE">
          <w:pPr>
            <w:pStyle w:val="TOC2"/>
            <w:tabs>
              <w:tab w:val="right" w:leader="dot" w:pos="9016"/>
            </w:tabs>
            <w:rPr>
              <w:noProof/>
              <w:kern w:val="2"/>
              <w:lang w:val="en-IN" w:eastAsia="en-IN"/>
              <w14:ligatures w14:val="standardContextual"/>
            </w:rPr>
          </w:pPr>
          <w:hyperlink w:anchor="_Toc144390931" w:history="1">
            <w:r w:rsidRPr="00FF1390">
              <w:rPr>
                <w:rStyle w:val="Hyperlink"/>
                <w:noProof/>
              </w:rPr>
              <w:t>3.3. Jenkins CI/CD Pipeline</w:t>
            </w:r>
            <w:r>
              <w:rPr>
                <w:noProof/>
                <w:webHidden/>
              </w:rPr>
              <w:tab/>
            </w:r>
            <w:r>
              <w:rPr>
                <w:noProof/>
                <w:webHidden/>
              </w:rPr>
              <w:fldChar w:fldCharType="begin"/>
            </w:r>
            <w:r>
              <w:rPr>
                <w:noProof/>
                <w:webHidden/>
              </w:rPr>
              <w:instrText xml:space="preserve"> PAGEREF _Toc144390931 \h </w:instrText>
            </w:r>
            <w:r>
              <w:rPr>
                <w:noProof/>
                <w:webHidden/>
              </w:rPr>
            </w:r>
            <w:r>
              <w:rPr>
                <w:noProof/>
                <w:webHidden/>
              </w:rPr>
              <w:fldChar w:fldCharType="separate"/>
            </w:r>
            <w:r w:rsidR="00521695">
              <w:rPr>
                <w:noProof/>
                <w:webHidden/>
              </w:rPr>
              <w:t>27</w:t>
            </w:r>
            <w:r>
              <w:rPr>
                <w:noProof/>
                <w:webHidden/>
              </w:rPr>
              <w:fldChar w:fldCharType="end"/>
            </w:r>
          </w:hyperlink>
        </w:p>
        <w:p w14:paraId="35F9D56F" w14:textId="30743469" w:rsidR="00F85EEE" w:rsidRDefault="00F85EEE">
          <w:pPr>
            <w:pStyle w:val="TOC1"/>
            <w:rPr>
              <w:noProof/>
              <w:kern w:val="2"/>
              <w:lang w:val="en-IN" w:eastAsia="en-IN"/>
              <w14:ligatures w14:val="standardContextual"/>
            </w:rPr>
          </w:pPr>
          <w:hyperlink w:anchor="_Toc144390932" w:history="1">
            <w:r w:rsidRPr="00FF1390">
              <w:rPr>
                <w:rStyle w:val="Hyperlink"/>
                <w:noProof/>
              </w:rPr>
              <w:t>4.</w:t>
            </w:r>
            <w:r>
              <w:rPr>
                <w:noProof/>
                <w:kern w:val="2"/>
                <w:lang w:val="en-IN" w:eastAsia="en-IN"/>
                <w14:ligatures w14:val="standardContextual"/>
              </w:rPr>
              <w:tab/>
            </w:r>
            <w:r w:rsidRPr="00FF1390">
              <w:rPr>
                <w:rStyle w:val="Hyperlink"/>
                <w:noProof/>
              </w:rPr>
              <w:t>Implementation</w:t>
            </w:r>
            <w:r>
              <w:rPr>
                <w:noProof/>
                <w:webHidden/>
              </w:rPr>
              <w:tab/>
            </w:r>
            <w:r>
              <w:rPr>
                <w:noProof/>
                <w:webHidden/>
              </w:rPr>
              <w:fldChar w:fldCharType="begin"/>
            </w:r>
            <w:r>
              <w:rPr>
                <w:noProof/>
                <w:webHidden/>
              </w:rPr>
              <w:instrText xml:space="preserve"> PAGEREF _Toc144390932 \h </w:instrText>
            </w:r>
            <w:r>
              <w:rPr>
                <w:noProof/>
                <w:webHidden/>
              </w:rPr>
            </w:r>
            <w:r>
              <w:rPr>
                <w:noProof/>
                <w:webHidden/>
              </w:rPr>
              <w:fldChar w:fldCharType="separate"/>
            </w:r>
            <w:r w:rsidR="00521695">
              <w:rPr>
                <w:noProof/>
                <w:webHidden/>
              </w:rPr>
              <w:t>29</w:t>
            </w:r>
            <w:r>
              <w:rPr>
                <w:noProof/>
                <w:webHidden/>
              </w:rPr>
              <w:fldChar w:fldCharType="end"/>
            </w:r>
          </w:hyperlink>
        </w:p>
        <w:p w14:paraId="4C7DC410" w14:textId="507C7673" w:rsidR="00F85EEE" w:rsidRDefault="00F85EEE">
          <w:pPr>
            <w:pStyle w:val="TOC2"/>
            <w:tabs>
              <w:tab w:val="right" w:leader="dot" w:pos="9016"/>
            </w:tabs>
            <w:rPr>
              <w:noProof/>
              <w:kern w:val="2"/>
              <w:lang w:val="en-IN" w:eastAsia="en-IN"/>
              <w14:ligatures w14:val="standardContextual"/>
            </w:rPr>
          </w:pPr>
          <w:hyperlink w:anchor="_Toc144390933" w:history="1">
            <w:r w:rsidRPr="00FF1390">
              <w:rPr>
                <w:rStyle w:val="Hyperlink"/>
                <w:noProof/>
              </w:rPr>
              <w:t>4.1 Writi</w:t>
            </w:r>
            <w:r w:rsidRPr="00FF1390">
              <w:rPr>
                <w:rStyle w:val="Hyperlink"/>
                <w:noProof/>
              </w:rPr>
              <w:t>n</w:t>
            </w:r>
            <w:r w:rsidRPr="00FF1390">
              <w:rPr>
                <w:rStyle w:val="Hyperlink"/>
                <w:noProof/>
              </w:rPr>
              <w:t>g Contract Test with Pact Framework</w:t>
            </w:r>
            <w:r>
              <w:rPr>
                <w:noProof/>
                <w:webHidden/>
              </w:rPr>
              <w:tab/>
            </w:r>
            <w:r>
              <w:rPr>
                <w:noProof/>
                <w:webHidden/>
              </w:rPr>
              <w:fldChar w:fldCharType="begin"/>
            </w:r>
            <w:r>
              <w:rPr>
                <w:noProof/>
                <w:webHidden/>
              </w:rPr>
              <w:instrText xml:space="preserve"> PAGEREF _Toc144390933 \h </w:instrText>
            </w:r>
            <w:r>
              <w:rPr>
                <w:noProof/>
                <w:webHidden/>
              </w:rPr>
            </w:r>
            <w:r>
              <w:rPr>
                <w:noProof/>
                <w:webHidden/>
              </w:rPr>
              <w:fldChar w:fldCharType="separate"/>
            </w:r>
            <w:r w:rsidR="00521695">
              <w:rPr>
                <w:noProof/>
                <w:webHidden/>
              </w:rPr>
              <w:t>30</w:t>
            </w:r>
            <w:r>
              <w:rPr>
                <w:noProof/>
                <w:webHidden/>
              </w:rPr>
              <w:fldChar w:fldCharType="end"/>
            </w:r>
          </w:hyperlink>
        </w:p>
        <w:p w14:paraId="0FD77142" w14:textId="0974582E" w:rsidR="00F85EEE" w:rsidRDefault="00F85EEE">
          <w:pPr>
            <w:pStyle w:val="TOC3"/>
            <w:tabs>
              <w:tab w:val="right" w:leader="dot" w:pos="9016"/>
            </w:tabs>
            <w:rPr>
              <w:noProof/>
              <w:kern w:val="2"/>
              <w:lang w:val="en-IN" w:eastAsia="en-IN"/>
              <w14:ligatures w14:val="standardContextual"/>
            </w:rPr>
          </w:pPr>
          <w:hyperlink w:anchor="_Toc144390934" w:history="1">
            <w:r w:rsidRPr="00FF1390">
              <w:rPr>
                <w:rStyle w:val="Hyperlink"/>
                <w:noProof/>
              </w:rPr>
              <w:t>4.1.1. Consumer – Creating the Contract</w:t>
            </w:r>
            <w:r>
              <w:rPr>
                <w:noProof/>
                <w:webHidden/>
              </w:rPr>
              <w:tab/>
            </w:r>
            <w:r>
              <w:rPr>
                <w:noProof/>
                <w:webHidden/>
              </w:rPr>
              <w:fldChar w:fldCharType="begin"/>
            </w:r>
            <w:r>
              <w:rPr>
                <w:noProof/>
                <w:webHidden/>
              </w:rPr>
              <w:instrText xml:space="preserve"> PAGEREF _Toc144390934 \h </w:instrText>
            </w:r>
            <w:r>
              <w:rPr>
                <w:noProof/>
                <w:webHidden/>
              </w:rPr>
            </w:r>
            <w:r>
              <w:rPr>
                <w:noProof/>
                <w:webHidden/>
              </w:rPr>
              <w:fldChar w:fldCharType="separate"/>
            </w:r>
            <w:r w:rsidR="00521695">
              <w:rPr>
                <w:noProof/>
                <w:webHidden/>
              </w:rPr>
              <w:t>31</w:t>
            </w:r>
            <w:r>
              <w:rPr>
                <w:noProof/>
                <w:webHidden/>
              </w:rPr>
              <w:fldChar w:fldCharType="end"/>
            </w:r>
          </w:hyperlink>
        </w:p>
        <w:p w14:paraId="5720A37A" w14:textId="533B914C" w:rsidR="00F85EEE" w:rsidRDefault="00F85EEE">
          <w:pPr>
            <w:pStyle w:val="TOC3"/>
            <w:tabs>
              <w:tab w:val="right" w:leader="dot" w:pos="9016"/>
            </w:tabs>
            <w:rPr>
              <w:noProof/>
              <w:kern w:val="2"/>
              <w:lang w:val="en-IN" w:eastAsia="en-IN"/>
              <w14:ligatures w14:val="standardContextual"/>
            </w:rPr>
          </w:pPr>
          <w:hyperlink w:anchor="_Toc144390935" w:history="1">
            <w:r w:rsidRPr="00FF1390">
              <w:rPr>
                <w:rStyle w:val="Hyperlink"/>
                <w:noProof/>
              </w:rPr>
              <w:t>4.1.2. Provider – Verifying the Contract</w:t>
            </w:r>
            <w:r>
              <w:rPr>
                <w:noProof/>
                <w:webHidden/>
              </w:rPr>
              <w:tab/>
            </w:r>
            <w:r>
              <w:rPr>
                <w:noProof/>
                <w:webHidden/>
              </w:rPr>
              <w:fldChar w:fldCharType="begin"/>
            </w:r>
            <w:r>
              <w:rPr>
                <w:noProof/>
                <w:webHidden/>
              </w:rPr>
              <w:instrText xml:space="preserve"> PAGEREF _Toc144390935 \h </w:instrText>
            </w:r>
            <w:r>
              <w:rPr>
                <w:noProof/>
                <w:webHidden/>
              </w:rPr>
            </w:r>
            <w:r>
              <w:rPr>
                <w:noProof/>
                <w:webHidden/>
              </w:rPr>
              <w:fldChar w:fldCharType="separate"/>
            </w:r>
            <w:r w:rsidR="00521695">
              <w:rPr>
                <w:noProof/>
                <w:webHidden/>
              </w:rPr>
              <w:t>34</w:t>
            </w:r>
            <w:r>
              <w:rPr>
                <w:noProof/>
                <w:webHidden/>
              </w:rPr>
              <w:fldChar w:fldCharType="end"/>
            </w:r>
          </w:hyperlink>
        </w:p>
        <w:p w14:paraId="1A2C697F" w14:textId="1194EF61" w:rsidR="00F85EEE" w:rsidRDefault="00F85EEE">
          <w:pPr>
            <w:pStyle w:val="TOC2"/>
            <w:tabs>
              <w:tab w:val="right" w:leader="dot" w:pos="9016"/>
            </w:tabs>
            <w:rPr>
              <w:noProof/>
              <w:kern w:val="2"/>
              <w:lang w:val="en-IN" w:eastAsia="en-IN"/>
              <w14:ligatures w14:val="standardContextual"/>
            </w:rPr>
          </w:pPr>
          <w:hyperlink w:anchor="_Toc144390936" w:history="1">
            <w:r w:rsidRPr="00FF1390">
              <w:rPr>
                <w:rStyle w:val="Hyperlink"/>
                <w:noProof/>
              </w:rPr>
              <w:t>4.2. Integration in Build Pipelines</w:t>
            </w:r>
            <w:r>
              <w:rPr>
                <w:noProof/>
                <w:webHidden/>
              </w:rPr>
              <w:tab/>
            </w:r>
            <w:r>
              <w:rPr>
                <w:noProof/>
                <w:webHidden/>
              </w:rPr>
              <w:fldChar w:fldCharType="begin"/>
            </w:r>
            <w:r>
              <w:rPr>
                <w:noProof/>
                <w:webHidden/>
              </w:rPr>
              <w:instrText xml:space="preserve"> PAGEREF _Toc144390936 \h </w:instrText>
            </w:r>
            <w:r>
              <w:rPr>
                <w:noProof/>
                <w:webHidden/>
              </w:rPr>
            </w:r>
            <w:r>
              <w:rPr>
                <w:noProof/>
                <w:webHidden/>
              </w:rPr>
              <w:fldChar w:fldCharType="separate"/>
            </w:r>
            <w:r w:rsidR="00521695">
              <w:rPr>
                <w:noProof/>
                <w:webHidden/>
              </w:rPr>
              <w:t>35</w:t>
            </w:r>
            <w:r>
              <w:rPr>
                <w:noProof/>
                <w:webHidden/>
              </w:rPr>
              <w:fldChar w:fldCharType="end"/>
            </w:r>
          </w:hyperlink>
        </w:p>
        <w:p w14:paraId="34D7EF60" w14:textId="14575A23" w:rsidR="00F85EEE" w:rsidRDefault="00F85EEE">
          <w:pPr>
            <w:pStyle w:val="TOC3"/>
            <w:tabs>
              <w:tab w:val="right" w:leader="dot" w:pos="9016"/>
            </w:tabs>
            <w:rPr>
              <w:noProof/>
              <w:kern w:val="2"/>
              <w:lang w:val="en-IN" w:eastAsia="en-IN"/>
              <w14:ligatures w14:val="standardContextual"/>
            </w:rPr>
          </w:pPr>
          <w:hyperlink w:anchor="_Toc144390937" w:history="1">
            <w:r w:rsidRPr="00FF1390">
              <w:rPr>
                <w:rStyle w:val="Hyperlink"/>
                <w:noProof/>
              </w:rPr>
              <w:t>4.2.1. Docker Compose Configuration</w:t>
            </w:r>
            <w:r>
              <w:rPr>
                <w:noProof/>
                <w:webHidden/>
              </w:rPr>
              <w:tab/>
            </w:r>
            <w:r>
              <w:rPr>
                <w:noProof/>
                <w:webHidden/>
              </w:rPr>
              <w:fldChar w:fldCharType="begin"/>
            </w:r>
            <w:r>
              <w:rPr>
                <w:noProof/>
                <w:webHidden/>
              </w:rPr>
              <w:instrText xml:space="preserve"> PAGEREF _Toc144390937 \h </w:instrText>
            </w:r>
            <w:r>
              <w:rPr>
                <w:noProof/>
                <w:webHidden/>
              </w:rPr>
            </w:r>
            <w:r>
              <w:rPr>
                <w:noProof/>
                <w:webHidden/>
              </w:rPr>
              <w:fldChar w:fldCharType="separate"/>
            </w:r>
            <w:r w:rsidR="00521695">
              <w:rPr>
                <w:noProof/>
                <w:webHidden/>
              </w:rPr>
              <w:t>36</w:t>
            </w:r>
            <w:r>
              <w:rPr>
                <w:noProof/>
                <w:webHidden/>
              </w:rPr>
              <w:fldChar w:fldCharType="end"/>
            </w:r>
          </w:hyperlink>
        </w:p>
        <w:p w14:paraId="5B06FF3A" w14:textId="35C94645" w:rsidR="00F85EEE" w:rsidRDefault="00F85EEE">
          <w:pPr>
            <w:pStyle w:val="TOC3"/>
            <w:tabs>
              <w:tab w:val="right" w:leader="dot" w:pos="9016"/>
            </w:tabs>
            <w:rPr>
              <w:noProof/>
              <w:kern w:val="2"/>
              <w:lang w:val="en-IN" w:eastAsia="en-IN"/>
              <w14:ligatures w14:val="standardContextual"/>
            </w:rPr>
          </w:pPr>
          <w:hyperlink w:anchor="_Toc144390938" w:history="1">
            <w:r w:rsidRPr="00FF1390">
              <w:rPr>
                <w:rStyle w:val="Hyperlink"/>
                <w:noProof/>
              </w:rPr>
              <w:t>4.2.2. Consumer – Publishing Contract to Pact Broker</w:t>
            </w:r>
            <w:r>
              <w:rPr>
                <w:noProof/>
                <w:webHidden/>
              </w:rPr>
              <w:tab/>
            </w:r>
            <w:r>
              <w:rPr>
                <w:noProof/>
                <w:webHidden/>
              </w:rPr>
              <w:fldChar w:fldCharType="begin"/>
            </w:r>
            <w:r>
              <w:rPr>
                <w:noProof/>
                <w:webHidden/>
              </w:rPr>
              <w:instrText xml:space="preserve"> PAGEREF _Toc144390938 \h </w:instrText>
            </w:r>
            <w:r>
              <w:rPr>
                <w:noProof/>
                <w:webHidden/>
              </w:rPr>
            </w:r>
            <w:r>
              <w:rPr>
                <w:noProof/>
                <w:webHidden/>
              </w:rPr>
              <w:fldChar w:fldCharType="separate"/>
            </w:r>
            <w:r w:rsidR="00521695">
              <w:rPr>
                <w:noProof/>
                <w:webHidden/>
              </w:rPr>
              <w:t>38</w:t>
            </w:r>
            <w:r>
              <w:rPr>
                <w:noProof/>
                <w:webHidden/>
              </w:rPr>
              <w:fldChar w:fldCharType="end"/>
            </w:r>
          </w:hyperlink>
        </w:p>
        <w:p w14:paraId="367A4D9B" w14:textId="6D672A82" w:rsidR="00F85EEE" w:rsidRDefault="00F85EEE">
          <w:pPr>
            <w:pStyle w:val="TOC3"/>
            <w:tabs>
              <w:tab w:val="right" w:leader="dot" w:pos="9016"/>
            </w:tabs>
            <w:rPr>
              <w:noProof/>
              <w:kern w:val="2"/>
              <w:lang w:val="en-IN" w:eastAsia="en-IN"/>
              <w14:ligatures w14:val="standardContextual"/>
            </w:rPr>
          </w:pPr>
          <w:hyperlink w:anchor="_Toc144390939" w:history="1">
            <w:r w:rsidRPr="00FF1390">
              <w:rPr>
                <w:rStyle w:val="Hyperlink"/>
                <w:noProof/>
              </w:rPr>
              <w:t>4.2.3. Provider – Publishing Verified Result to Pact Broker</w:t>
            </w:r>
            <w:r>
              <w:rPr>
                <w:noProof/>
                <w:webHidden/>
              </w:rPr>
              <w:tab/>
            </w:r>
            <w:r>
              <w:rPr>
                <w:noProof/>
                <w:webHidden/>
              </w:rPr>
              <w:fldChar w:fldCharType="begin"/>
            </w:r>
            <w:r>
              <w:rPr>
                <w:noProof/>
                <w:webHidden/>
              </w:rPr>
              <w:instrText xml:space="preserve"> PAGEREF _Toc144390939 \h </w:instrText>
            </w:r>
            <w:r>
              <w:rPr>
                <w:noProof/>
                <w:webHidden/>
              </w:rPr>
            </w:r>
            <w:r>
              <w:rPr>
                <w:noProof/>
                <w:webHidden/>
              </w:rPr>
              <w:fldChar w:fldCharType="separate"/>
            </w:r>
            <w:r w:rsidR="00521695">
              <w:rPr>
                <w:noProof/>
                <w:webHidden/>
              </w:rPr>
              <w:t>39</w:t>
            </w:r>
            <w:r>
              <w:rPr>
                <w:noProof/>
                <w:webHidden/>
              </w:rPr>
              <w:fldChar w:fldCharType="end"/>
            </w:r>
          </w:hyperlink>
        </w:p>
        <w:p w14:paraId="0CFFFE9D" w14:textId="2C39CD36" w:rsidR="00F85EEE" w:rsidRDefault="00F85EEE">
          <w:pPr>
            <w:pStyle w:val="TOC3"/>
            <w:tabs>
              <w:tab w:val="right" w:leader="dot" w:pos="9016"/>
            </w:tabs>
            <w:rPr>
              <w:noProof/>
              <w:kern w:val="2"/>
              <w:lang w:val="en-IN" w:eastAsia="en-IN"/>
              <w14:ligatures w14:val="standardContextual"/>
            </w:rPr>
          </w:pPr>
          <w:hyperlink w:anchor="_Toc144390940" w:history="1">
            <w:r w:rsidRPr="00FF1390">
              <w:rPr>
                <w:rStyle w:val="Hyperlink"/>
                <w:noProof/>
              </w:rPr>
              <w:t>4.2.4.  Jenkins Configuration</w:t>
            </w:r>
            <w:r>
              <w:rPr>
                <w:noProof/>
                <w:webHidden/>
              </w:rPr>
              <w:tab/>
            </w:r>
            <w:r>
              <w:rPr>
                <w:noProof/>
                <w:webHidden/>
              </w:rPr>
              <w:fldChar w:fldCharType="begin"/>
            </w:r>
            <w:r>
              <w:rPr>
                <w:noProof/>
                <w:webHidden/>
              </w:rPr>
              <w:instrText xml:space="preserve"> PAGEREF _Toc144390940 \h </w:instrText>
            </w:r>
            <w:r>
              <w:rPr>
                <w:noProof/>
                <w:webHidden/>
              </w:rPr>
            </w:r>
            <w:r>
              <w:rPr>
                <w:noProof/>
                <w:webHidden/>
              </w:rPr>
              <w:fldChar w:fldCharType="separate"/>
            </w:r>
            <w:r w:rsidR="00521695">
              <w:rPr>
                <w:noProof/>
                <w:webHidden/>
              </w:rPr>
              <w:t>39</w:t>
            </w:r>
            <w:r>
              <w:rPr>
                <w:noProof/>
                <w:webHidden/>
              </w:rPr>
              <w:fldChar w:fldCharType="end"/>
            </w:r>
          </w:hyperlink>
        </w:p>
        <w:p w14:paraId="53D79591" w14:textId="656EC55B" w:rsidR="00F85EEE" w:rsidRDefault="00F85EEE">
          <w:pPr>
            <w:pStyle w:val="TOC2"/>
            <w:tabs>
              <w:tab w:val="right" w:leader="dot" w:pos="9016"/>
            </w:tabs>
            <w:rPr>
              <w:noProof/>
              <w:kern w:val="2"/>
              <w:lang w:val="en-IN" w:eastAsia="en-IN"/>
              <w14:ligatures w14:val="standardContextual"/>
            </w:rPr>
          </w:pPr>
          <w:hyperlink w:anchor="_Toc144390941" w:history="1">
            <w:r w:rsidRPr="00FF1390">
              <w:rPr>
                <w:rStyle w:val="Hyperlink"/>
                <w:noProof/>
              </w:rPr>
              <w:t>4.3. Chapter Conclusion</w:t>
            </w:r>
            <w:r>
              <w:rPr>
                <w:noProof/>
                <w:webHidden/>
              </w:rPr>
              <w:tab/>
            </w:r>
            <w:r>
              <w:rPr>
                <w:noProof/>
                <w:webHidden/>
              </w:rPr>
              <w:fldChar w:fldCharType="begin"/>
            </w:r>
            <w:r>
              <w:rPr>
                <w:noProof/>
                <w:webHidden/>
              </w:rPr>
              <w:instrText xml:space="preserve"> PAGEREF _Toc144390941 \h </w:instrText>
            </w:r>
            <w:r>
              <w:rPr>
                <w:noProof/>
                <w:webHidden/>
              </w:rPr>
            </w:r>
            <w:r>
              <w:rPr>
                <w:noProof/>
                <w:webHidden/>
              </w:rPr>
              <w:fldChar w:fldCharType="separate"/>
            </w:r>
            <w:r w:rsidR="00521695">
              <w:rPr>
                <w:noProof/>
                <w:webHidden/>
              </w:rPr>
              <w:t>41</w:t>
            </w:r>
            <w:r>
              <w:rPr>
                <w:noProof/>
                <w:webHidden/>
              </w:rPr>
              <w:fldChar w:fldCharType="end"/>
            </w:r>
          </w:hyperlink>
        </w:p>
        <w:p w14:paraId="1091AEED" w14:textId="4C29797D" w:rsidR="00F85EEE" w:rsidRDefault="00F85EEE">
          <w:pPr>
            <w:pStyle w:val="TOC1"/>
            <w:rPr>
              <w:noProof/>
              <w:kern w:val="2"/>
              <w:lang w:val="en-IN" w:eastAsia="en-IN"/>
              <w14:ligatures w14:val="standardContextual"/>
            </w:rPr>
          </w:pPr>
          <w:hyperlink w:anchor="_Toc144390942" w:history="1">
            <w:r w:rsidRPr="00FF1390">
              <w:rPr>
                <w:rStyle w:val="Hyperlink"/>
                <w:noProof/>
              </w:rPr>
              <w:t>5.</w:t>
            </w:r>
            <w:r>
              <w:rPr>
                <w:noProof/>
                <w:kern w:val="2"/>
                <w:lang w:val="en-IN" w:eastAsia="en-IN"/>
                <w14:ligatures w14:val="standardContextual"/>
              </w:rPr>
              <w:tab/>
            </w:r>
            <w:r w:rsidRPr="00FF1390">
              <w:rPr>
                <w:rStyle w:val="Hyperlink"/>
                <w:noProof/>
              </w:rPr>
              <w:t>Test and Results</w:t>
            </w:r>
            <w:r>
              <w:rPr>
                <w:noProof/>
                <w:webHidden/>
              </w:rPr>
              <w:tab/>
            </w:r>
            <w:r>
              <w:rPr>
                <w:noProof/>
                <w:webHidden/>
              </w:rPr>
              <w:fldChar w:fldCharType="begin"/>
            </w:r>
            <w:r>
              <w:rPr>
                <w:noProof/>
                <w:webHidden/>
              </w:rPr>
              <w:instrText xml:space="preserve"> PAGEREF _Toc144390942 \h </w:instrText>
            </w:r>
            <w:r>
              <w:rPr>
                <w:noProof/>
                <w:webHidden/>
              </w:rPr>
            </w:r>
            <w:r>
              <w:rPr>
                <w:noProof/>
                <w:webHidden/>
              </w:rPr>
              <w:fldChar w:fldCharType="separate"/>
            </w:r>
            <w:r w:rsidR="00521695">
              <w:rPr>
                <w:noProof/>
                <w:webHidden/>
              </w:rPr>
              <w:t>42</w:t>
            </w:r>
            <w:r>
              <w:rPr>
                <w:noProof/>
                <w:webHidden/>
              </w:rPr>
              <w:fldChar w:fldCharType="end"/>
            </w:r>
          </w:hyperlink>
        </w:p>
        <w:p w14:paraId="3FF06602" w14:textId="586FE0F6" w:rsidR="00F85EEE" w:rsidRDefault="00F85EEE">
          <w:pPr>
            <w:pStyle w:val="TOC2"/>
            <w:tabs>
              <w:tab w:val="right" w:leader="dot" w:pos="9016"/>
            </w:tabs>
            <w:rPr>
              <w:noProof/>
              <w:kern w:val="2"/>
              <w:lang w:val="en-IN" w:eastAsia="en-IN"/>
              <w14:ligatures w14:val="standardContextual"/>
            </w:rPr>
          </w:pPr>
          <w:hyperlink w:anchor="_Toc144390943" w:history="1">
            <w:r w:rsidRPr="00FF1390">
              <w:rPr>
                <w:rStyle w:val="Hyperlink"/>
                <w:noProof/>
              </w:rPr>
              <w:t>5.1 Consumer Unit Test</w:t>
            </w:r>
            <w:r>
              <w:rPr>
                <w:noProof/>
                <w:webHidden/>
              </w:rPr>
              <w:tab/>
            </w:r>
            <w:r>
              <w:rPr>
                <w:noProof/>
                <w:webHidden/>
              </w:rPr>
              <w:fldChar w:fldCharType="begin"/>
            </w:r>
            <w:r>
              <w:rPr>
                <w:noProof/>
                <w:webHidden/>
              </w:rPr>
              <w:instrText xml:space="preserve"> PAGEREF _Toc144390943 \h </w:instrText>
            </w:r>
            <w:r>
              <w:rPr>
                <w:noProof/>
                <w:webHidden/>
              </w:rPr>
            </w:r>
            <w:r>
              <w:rPr>
                <w:noProof/>
                <w:webHidden/>
              </w:rPr>
              <w:fldChar w:fldCharType="separate"/>
            </w:r>
            <w:r w:rsidR="00521695">
              <w:rPr>
                <w:noProof/>
                <w:webHidden/>
              </w:rPr>
              <w:t>42</w:t>
            </w:r>
            <w:r>
              <w:rPr>
                <w:noProof/>
                <w:webHidden/>
              </w:rPr>
              <w:fldChar w:fldCharType="end"/>
            </w:r>
          </w:hyperlink>
        </w:p>
        <w:p w14:paraId="04861F24" w14:textId="09A6EE56" w:rsidR="00F85EEE" w:rsidRDefault="00F85EEE">
          <w:pPr>
            <w:pStyle w:val="TOC3"/>
            <w:tabs>
              <w:tab w:val="right" w:leader="dot" w:pos="9016"/>
            </w:tabs>
            <w:rPr>
              <w:noProof/>
              <w:kern w:val="2"/>
              <w:lang w:val="en-IN" w:eastAsia="en-IN"/>
              <w14:ligatures w14:val="standardContextual"/>
            </w:rPr>
          </w:pPr>
          <w:hyperlink w:anchor="_Toc144390944" w:history="1">
            <w:r w:rsidRPr="00FF1390">
              <w:rPr>
                <w:rStyle w:val="Hyperlink"/>
                <w:noProof/>
              </w:rPr>
              <w:t>5.1.1. Product Unit Test</w:t>
            </w:r>
            <w:r>
              <w:rPr>
                <w:noProof/>
                <w:webHidden/>
              </w:rPr>
              <w:tab/>
            </w:r>
            <w:r>
              <w:rPr>
                <w:noProof/>
                <w:webHidden/>
              </w:rPr>
              <w:fldChar w:fldCharType="begin"/>
            </w:r>
            <w:r>
              <w:rPr>
                <w:noProof/>
                <w:webHidden/>
              </w:rPr>
              <w:instrText xml:space="preserve"> PAGEREF _Toc144390944 \h </w:instrText>
            </w:r>
            <w:r>
              <w:rPr>
                <w:noProof/>
                <w:webHidden/>
              </w:rPr>
            </w:r>
            <w:r>
              <w:rPr>
                <w:noProof/>
                <w:webHidden/>
              </w:rPr>
              <w:fldChar w:fldCharType="separate"/>
            </w:r>
            <w:r w:rsidR="00521695">
              <w:rPr>
                <w:noProof/>
                <w:webHidden/>
              </w:rPr>
              <w:t>42</w:t>
            </w:r>
            <w:r>
              <w:rPr>
                <w:noProof/>
                <w:webHidden/>
              </w:rPr>
              <w:fldChar w:fldCharType="end"/>
            </w:r>
          </w:hyperlink>
        </w:p>
        <w:p w14:paraId="28655556" w14:textId="261F6241" w:rsidR="00F85EEE" w:rsidRDefault="00F85EEE">
          <w:pPr>
            <w:pStyle w:val="TOC3"/>
            <w:tabs>
              <w:tab w:val="right" w:leader="dot" w:pos="9016"/>
            </w:tabs>
            <w:rPr>
              <w:noProof/>
              <w:kern w:val="2"/>
              <w:lang w:val="en-IN" w:eastAsia="en-IN"/>
              <w14:ligatures w14:val="standardContextual"/>
            </w:rPr>
          </w:pPr>
          <w:hyperlink w:anchor="_Toc144390945" w:history="1">
            <w:r w:rsidRPr="00FF1390">
              <w:rPr>
                <w:rStyle w:val="Hyperlink"/>
                <w:noProof/>
              </w:rPr>
              <w:t>5.1.2. Customer Unit Test</w:t>
            </w:r>
            <w:r>
              <w:rPr>
                <w:noProof/>
                <w:webHidden/>
              </w:rPr>
              <w:tab/>
            </w:r>
            <w:r>
              <w:rPr>
                <w:noProof/>
                <w:webHidden/>
              </w:rPr>
              <w:fldChar w:fldCharType="begin"/>
            </w:r>
            <w:r>
              <w:rPr>
                <w:noProof/>
                <w:webHidden/>
              </w:rPr>
              <w:instrText xml:space="preserve"> PAGEREF _Toc144390945 \h </w:instrText>
            </w:r>
            <w:r>
              <w:rPr>
                <w:noProof/>
                <w:webHidden/>
              </w:rPr>
            </w:r>
            <w:r>
              <w:rPr>
                <w:noProof/>
                <w:webHidden/>
              </w:rPr>
              <w:fldChar w:fldCharType="separate"/>
            </w:r>
            <w:r w:rsidR="00521695">
              <w:rPr>
                <w:noProof/>
                <w:webHidden/>
              </w:rPr>
              <w:t>46</w:t>
            </w:r>
            <w:r>
              <w:rPr>
                <w:noProof/>
                <w:webHidden/>
              </w:rPr>
              <w:fldChar w:fldCharType="end"/>
            </w:r>
          </w:hyperlink>
        </w:p>
        <w:p w14:paraId="528792FE" w14:textId="03E08AA5" w:rsidR="00F85EEE" w:rsidRDefault="00F85EEE">
          <w:pPr>
            <w:pStyle w:val="TOC2"/>
            <w:tabs>
              <w:tab w:val="right" w:leader="dot" w:pos="9016"/>
            </w:tabs>
            <w:rPr>
              <w:noProof/>
              <w:kern w:val="2"/>
              <w:lang w:val="en-IN" w:eastAsia="en-IN"/>
              <w14:ligatures w14:val="standardContextual"/>
            </w:rPr>
          </w:pPr>
          <w:hyperlink w:anchor="_Toc144390946" w:history="1">
            <w:r w:rsidRPr="00FF1390">
              <w:rPr>
                <w:rStyle w:val="Hyperlink"/>
                <w:noProof/>
              </w:rPr>
              <w:t>5.2. Provider Verification Test</w:t>
            </w:r>
            <w:r>
              <w:rPr>
                <w:noProof/>
                <w:webHidden/>
              </w:rPr>
              <w:tab/>
            </w:r>
            <w:r>
              <w:rPr>
                <w:noProof/>
                <w:webHidden/>
              </w:rPr>
              <w:fldChar w:fldCharType="begin"/>
            </w:r>
            <w:r>
              <w:rPr>
                <w:noProof/>
                <w:webHidden/>
              </w:rPr>
              <w:instrText xml:space="preserve"> PAGEREF _Toc144390946 \h </w:instrText>
            </w:r>
            <w:r>
              <w:rPr>
                <w:noProof/>
                <w:webHidden/>
              </w:rPr>
            </w:r>
            <w:r>
              <w:rPr>
                <w:noProof/>
                <w:webHidden/>
              </w:rPr>
              <w:fldChar w:fldCharType="separate"/>
            </w:r>
            <w:r w:rsidR="00521695">
              <w:rPr>
                <w:noProof/>
                <w:webHidden/>
              </w:rPr>
              <w:t>48</w:t>
            </w:r>
            <w:r>
              <w:rPr>
                <w:noProof/>
                <w:webHidden/>
              </w:rPr>
              <w:fldChar w:fldCharType="end"/>
            </w:r>
          </w:hyperlink>
        </w:p>
        <w:p w14:paraId="361EF071" w14:textId="4DF20374" w:rsidR="00F85EEE" w:rsidRDefault="00F85EEE">
          <w:pPr>
            <w:pStyle w:val="TOC2"/>
            <w:tabs>
              <w:tab w:val="right" w:leader="dot" w:pos="9016"/>
            </w:tabs>
            <w:rPr>
              <w:noProof/>
              <w:kern w:val="2"/>
              <w:lang w:val="en-IN" w:eastAsia="en-IN"/>
              <w14:ligatures w14:val="standardContextual"/>
            </w:rPr>
          </w:pPr>
          <w:hyperlink w:anchor="_Toc144390947" w:history="1">
            <w:r w:rsidRPr="00FF1390">
              <w:rPr>
                <w:rStyle w:val="Hyperlink"/>
                <w:noProof/>
              </w:rPr>
              <w:t>5.3 Negative Test</w:t>
            </w:r>
            <w:r>
              <w:rPr>
                <w:noProof/>
                <w:webHidden/>
              </w:rPr>
              <w:tab/>
            </w:r>
            <w:r>
              <w:rPr>
                <w:noProof/>
                <w:webHidden/>
              </w:rPr>
              <w:fldChar w:fldCharType="begin"/>
            </w:r>
            <w:r>
              <w:rPr>
                <w:noProof/>
                <w:webHidden/>
              </w:rPr>
              <w:instrText xml:space="preserve"> PAGEREF _Toc144390947 \h </w:instrText>
            </w:r>
            <w:r>
              <w:rPr>
                <w:noProof/>
                <w:webHidden/>
              </w:rPr>
            </w:r>
            <w:r>
              <w:rPr>
                <w:noProof/>
                <w:webHidden/>
              </w:rPr>
              <w:fldChar w:fldCharType="separate"/>
            </w:r>
            <w:r w:rsidR="00521695">
              <w:rPr>
                <w:noProof/>
                <w:webHidden/>
              </w:rPr>
              <w:t>49</w:t>
            </w:r>
            <w:r>
              <w:rPr>
                <w:noProof/>
                <w:webHidden/>
              </w:rPr>
              <w:fldChar w:fldCharType="end"/>
            </w:r>
          </w:hyperlink>
        </w:p>
        <w:p w14:paraId="5BFAF48B" w14:textId="11AC1082" w:rsidR="00F85EEE" w:rsidRDefault="00F85EEE">
          <w:pPr>
            <w:pStyle w:val="TOC1"/>
            <w:rPr>
              <w:noProof/>
              <w:kern w:val="2"/>
              <w:lang w:val="en-IN" w:eastAsia="en-IN"/>
              <w14:ligatures w14:val="standardContextual"/>
            </w:rPr>
          </w:pPr>
          <w:hyperlink w:anchor="_Toc144390948" w:history="1">
            <w:r w:rsidRPr="00FF1390">
              <w:rPr>
                <w:rStyle w:val="Hyperlink"/>
                <w:noProof/>
              </w:rPr>
              <w:t>6.</w:t>
            </w:r>
            <w:r>
              <w:rPr>
                <w:noProof/>
                <w:kern w:val="2"/>
                <w:lang w:val="en-IN" w:eastAsia="en-IN"/>
                <w14:ligatures w14:val="standardContextual"/>
              </w:rPr>
              <w:tab/>
            </w:r>
            <w:r w:rsidRPr="00FF1390">
              <w:rPr>
                <w:rStyle w:val="Hyperlink"/>
                <w:noProof/>
              </w:rPr>
              <w:t>Conclusions</w:t>
            </w:r>
            <w:r>
              <w:rPr>
                <w:noProof/>
                <w:webHidden/>
              </w:rPr>
              <w:tab/>
            </w:r>
            <w:r>
              <w:rPr>
                <w:noProof/>
                <w:webHidden/>
              </w:rPr>
              <w:fldChar w:fldCharType="begin"/>
            </w:r>
            <w:r>
              <w:rPr>
                <w:noProof/>
                <w:webHidden/>
              </w:rPr>
              <w:instrText xml:space="preserve"> PAGEREF _Toc144390948 \h </w:instrText>
            </w:r>
            <w:r>
              <w:rPr>
                <w:noProof/>
                <w:webHidden/>
              </w:rPr>
            </w:r>
            <w:r>
              <w:rPr>
                <w:noProof/>
                <w:webHidden/>
              </w:rPr>
              <w:fldChar w:fldCharType="separate"/>
            </w:r>
            <w:r w:rsidR="00521695">
              <w:rPr>
                <w:noProof/>
                <w:webHidden/>
              </w:rPr>
              <w:t>51</w:t>
            </w:r>
            <w:r>
              <w:rPr>
                <w:noProof/>
                <w:webHidden/>
              </w:rPr>
              <w:fldChar w:fldCharType="end"/>
            </w:r>
          </w:hyperlink>
        </w:p>
        <w:p w14:paraId="45845C00" w14:textId="174CB1C5" w:rsidR="00F85EEE" w:rsidRDefault="00F85EEE">
          <w:pPr>
            <w:pStyle w:val="TOC2"/>
            <w:tabs>
              <w:tab w:val="left" w:pos="880"/>
              <w:tab w:val="right" w:leader="dot" w:pos="9016"/>
            </w:tabs>
            <w:rPr>
              <w:noProof/>
              <w:kern w:val="2"/>
              <w:lang w:val="en-IN" w:eastAsia="en-IN"/>
              <w14:ligatures w14:val="standardContextual"/>
            </w:rPr>
          </w:pPr>
          <w:hyperlink w:anchor="_Toc144390949" w:history="1">
            <w:r w:rsidRPr="00FF1390">
              <w:rPr>
                <w:rStyle w:val="Hyperlink"/>
                <w:noProof/>
              </w:rPr>
              <w:t>6.1.</w:t>
            </w:r>
            <w:r>
              <w:rPr>
                <w:noProof/>
                <w:kern w:val="2"/>
                <w:lang w:val="en-IN" w:eastAsia="en-IN"/>
                <w14:ligatures w14:val="standardContextual"/>
              </w:rPr>
              <w:tab/>
            </w:r>
            <w:r w:rsidRPr="00FF1390">
              <w:rPr>
                <w:rStyle w:val="Hyperlink"/>
                <w:noProof/>
              </w:rPr>
              <w:t>Microservice and DevOps Paradigm Shift</w:t>
            </w:r>
            <w:r>
              <w:rPr>
                <w:noProof/>
                <w:webHidden/>
              </w:rPr>
              <w:tab/>
            </w:r>
            <w:r>
              <w:rPr>
                <w:noProof/>
                <w:webHidden/>
              </w:rPr>
              <w:fldChar w:fldCharType="begin"/>
            </w:r>
            <w:r>
              <w:rPr>
                <w:noProof/>
                <w:webHidden/>
              </w:rPr>
              <w:instrText xml:space="preserve"> PAGEREF _Toc144390949 \h </w:instrText>
            </w:r>
            <w:r>
              <w:rPr>
                <w:noProof/>
                <w:webHidden/>
              </w:rPr>
            </w:r>
            <w:r>
              <w:rPr>
                <w:noProof/>
                <w:webHidden/>
              </w:rPr>
              <w:fldChar w:fldCharType="separate"/>
            </w:r>
            <w:r w:rsidR="00521695">
              <w:rPr>
                <w:noProof/>
                <w:webHidden/>
              </w:rPr>
              <w:t>51</w:t>
            </w:r>
            <w:r>
              <w:rPr>
                <w:noProof/>
                <w:webHidden/>
              </w:rPr>
              <w:fldChar w:fldCharType="end"/>
            </w:r>
          </w:hyperlink>
        </w:p>
        <w:p w14:paraId="01CA4E3C" w14:textId="36B3A630" w:rsidR="00F85EEE" w:rsidRDefault="00F85EEE">
          <w:pPr>
            <w:pStyle w:val="TOC2"/>
            <w:tabs>
              <w:tab w:val="left" w:pos="880"/>
              <w:tab w:val="right" w:leader="dot" w:pos="9016"/>
            </w:tabs>
            <w:rPr>
              <w:noProof/>
              <w:kern w:val="2"/>
              <w:lang w:val="en-IN" w:eastAsia="en-IN"/>
              <w14:ligatures w14:val="standardContextual"/>
            </w:rPr>
          </w:pPr>
          <w:hyperlink w:anchor="_Toc144390950" w:history="1">
            <w:r w:rsidRPr="00FF1390">
              <w:rPr>
                <w:rStyle w:val="Hyperlink"/>
                <w:noProof/>
              </w:rPr>
              <w:t>6.2.</w:t>
            </w:r>
            <w:r>
              <w:rPr>
                <w:noProof/>
                <w:kern w:val="2"/>
                <w:lang w:val="en-IN" w:eastAsia="en-IN"/>
                <w14:ligatures w14:val="standardContextual"/>
              </w:rPr>
              <w:tab/>
            </w:r>
            <w:r w:rsidRPr="00FF1390">
              <w:rPr>
                <w:rStyle w:val="Hyperlink"/>
                <w:noProof/>
              </w:rPr>
              <w:t>Contract Testing Framework</w:t>
            </w:r>
            <w:r>
              <w:rPr>
                <w:noProof/>
                <w:webHidden/>
              </w:rPr>
              <w:tab/>
            </w:r>
            <w:r>
              <w:rPr>
                <w:noProof/>
                <w:webHidden/>
              </w:rPr>
              <w:fldChar w:fldCharType="begin"/>
            </w:r>
            <w:r>
              <w:rPr>
                <w:noProof/>
                <w:webHidden/>
              </w:rPr>
              <w:instrText xml:space="preserve"> PAGEREF _Toc144390950 \h </w:instrText>
            </w:r>
            <w:r>
              <w:rPr>
                <w:noProof/>
                <w:webHidden/>
              </w:rPr>
            </w:r>
            <w:r>
              <w:rPr>
                <w:noProof/>
                <w:webHidden/>
              </w:rPr>
              <w:fldChar w:fldCharType="separate"/>
            </w:r>
            <w:r w:rsidR="00521695">
              <w:rPr>
                <w:noProof/>
                <w:webHidden/>
              </w:rPr>
              <w:t>52</w:t>
            </w:r>
            <w:r>
              <w:rPr>
                <w:noProof/>
                <w:webHidden/>
              </w:rPr>
              <w:fldChar w:fldCharType="end"/>
            </w:r>
          </w:hyperlink>
        </w:p>
        <w:p w14:paraId="49280C4B" w14:textId="5649F0BF" w:rsidR="00F85EEE" w:rsidRDefault="00F85EEE">
          <w:pPr>
            <w:pStyle w:val="TOC3"/>
            <w:tabs>
              <w:tab w:val="right" w:leader="dot" w:pos="9016"/>
            </w:tabs>
            <w:rPr>
              <w:noProof/>
              <w:kern w:val="2"/>
              <w:lang w:val="en-IN" w:eastAsia="en-IN"/>
              <w14:ligatures w14:val="standardContextual"/>
            </w:rPr>
          </w:pPr>
          <w:hyperlink w:anchor="_Toc144390951" w:history="1">
            <w:r w:rsidRPr="00FF1390">
              <w:rPr>
                <w:rStyle w:val="Hyperlink"/>
                <w:noProof/>
              </w:rPr>
              <w:t>6.2.1.  Pact Framework</w:t>
            </w:r>
            <w:r>
              <w:rPr>
                <w:noProof/>
                <w:webHidden/>
              </w:rPr>
              <w:tab/>
            </w:r>
            <w:r>
              <w:rPr>
                <w:noProof/>
                <w:webHidden/>
              </w:rPr>
              <w:fldChar w:fldCharType="begin"/>
            </w:r>
            <w:r>
              <w:rPr>
                <w:noProof/>
                <w:webHidden/>
              </w:rPr>
              <w:instrText xml:space="preserve"> PAGEREF _Toc144390951 \h </w:instrText>
            </w:r>
            <w:r>
              <w:rPr>
                <w:noProof/>
                <w:webHidden/>
              </w:rPr>
            </w:r>
            <w:r>
              <w:rPr>
                <w:noProof/>
                <w:webHidden/>
              </w:rPr>
              <w:fldChar w:fldCharType="separate"/>
            </w:r>
            <w:r w:rsidR="00521695">
              <w:rPr>
                <w:noProof/>
                <w:webHidden/>
              </w:rPr>
              <w:t>52</w:t>
            </w:r>
            <w:r>
              <w:rPr>
                <w:noProof/>
                <w:webHidden/>
              </w:rPr>
              <w:fldChar w:fldCharType="end"/>
            </w:r>
          </w:hyperlink>
        </w:p>
        <w:p w14:paraId="206C7171" w14:textId="061DB5F9" w:rsidR="00F85EEE" w:rsidRDefault="00F85EEE">
          <w:pPr>
            <w:pStyle w:val="TOC3"/>
            <w:tabs>
              <w:tab w:val="right" w:leader="dot" w:pos="9016"/>
            </w:tabs>
            <w:rPr>
              <w:noProof/>
              <w:kern w:val="2"/>
              <w:lang w:val="en-IN" w:eastAsia="en-IN"/>
              <w14:ligatures w14:val="standardContextual"/>
            </w:rPr>
          </w:pPr>
          <w:hyperlink w:anchor="_Toc144390952" w:history="1">
            <w:r w:rsidRPr="00FF1390">
              <w:rPr>
                <w:rStyle w:val="Hyperlink"/>
                <w:noProof/>
              </w:rPr>
              <w:t>6.2.2. Docker Compose</w:t>
            </w:r>
            <w:r>
              <w:rPr>
                <w:noProof/>
                <w:webHidden/>
              </w:rPr>
              <w:tab/>
            </w:r>
            <w:r>
              <w:rPr>
                <w:noProof/>
                <w:webHidden/>
              </w:rPr>
              <w:fldChar w:fldCharType="begin"/>
            </w:r>
            <w:r>
              <w:rPr>
                <w:noProof/>
                <w:webHidden/>
              </w:rPr>
              <w:instrText xml:space="preserve"> PAGEREF _Toc144390952 \h </w:instrText>
            </w:r>
            <w:r>
              <w:rPr>
                <w:noProof/>
                <w:webHidden/>
              </w:rPr>
            </w:r>
            <w:r>
              <w:rPr>
                <w:noProof/>
                <w:webHidden/>
              </w:rPr>
              <w:fldChar w:fldCharType="separate"/>
            </w:r>
            <w:r w:rsidR="00521695">
              <w:rPr>
                <w:noProof/>
                <w:webHidden/>
              </w:rPr>
              <w:t>53</w:t>
            </w:r>
            <w:r>
              <w:rPr>
                <w:noProof/>
                <w:webHidden/>
              </w:rPr>
              <w:fldChar w:fldCharType="end"/>
            </w:r>
          </w:hyperlink>
        </w:p>
        <w:p w14:paraId="7B48BE82" w14:textId="2EA2636E" w:rsidR="00F85EEE" w:rsidRDefault="00F85EEE">
          <w:pPr>
            <w:pStyle w:val="TOC3"/>
            <w:tabs>
              <w:tab w:val="right" w:leader="dot" w:pos="9016"/>
            </w:tabs>
            <w:rPr>
              <w:noProof/>
              <w:kern w:val="2"/>
              <w:lang w:val="en-IN" w:eastAsia="en-IN"/>
              <w14:ligatures w14:val="standardContextual"/>
            </w:rPr>
          </w:pPr>
          <w:hyperlink w:anchor="_Toc144390953" w:history="1">
            <w:r w:rsidRPr="00FF1390">
              <w:rPr>
                <w:rStyle w:val="Hyperlink"/>
                <w:noProof/>
              </w:rPr>
              <w:t>6.2.3. Pact Broker</w:t>
            </w:r>
            <w:r>
              <w:rPr>
                <w:noProof/>
                <w:webHidden/>
              </w:rPr>
              <w:tab/>
            </w:r>
            <w:r>
              <w:rPr>
                <w:noProof/>
                <w:webHidden/>
              </w:rPr>
              <w:fldChar w:fldCharType="begin"/>
            </w:r>
            <w:r>
              <w:rPr>
                <w:noProof/>
                <w:webHidden/>
              </w:rPr>
              <w:instrText xml:space="preserve"> PAGEREF _Toc144390953 \h </w:instrText>
            </w:r>
            <w:r>
              <w:rPr>
                <w:noProof/>
                <w:webHidden/>
              </w:rPr>
            </w:r>
            <w:r>
              <w:rPr>
                <w:noProof/>
                <w:webHidden/>
              </w:rPr>
              <w:fldChar w:fldCharType="separate"/>
            </w:r>
            <w:r w:rsidR="00521695">
              <w:rPr>
                <w:noProof/>
                <w:webHidden/>
              </w:rPr>
              <w:t>53</w:t>
            </w:r>
            <w:r>
              <w:rPr>
                <w:noProof/>
                <w:webHidden/>
              </w:rPr>
              <w:fldChar w:fldCharType="end"/>
            </w:r>
          </w:hyperlink>
        </w:p>
        <w:p w14:paraId="30C185DA" w14:textId="2B7B77FE" w:rsidR="00F85EEE" w:rsidRDefault="00F85EEE">
          <w:pPr>
            <w:pStyle w:val="TOC2"/>
            <w:tabs>
              <w:tab w:val="right" w:leader="dot" w:pos="9016"/>
            </w:tabs>
            <w:rPr>
              <w:noProof/>
              <w:kern w:val="2"/>
              <w:lang w:val="en-IN" w:eastAsia="en-IN"/>
              <w14:ligatures w14:val="standardContextual"/>
            </w:rPr>
          </w:pPr>
          <w:hyperlink w:anchor="_Toc144390954" w:history="1">
            <w:r w:rsidRPr="00FF1390">
              <w:rPr>
                <w:rStyle w:val="Hyperlink"/>
                <w:noProof/>
              </w:rPr>
              <w:t>6.3.  Testing and CI/CD Integration</w:t>
            </w:r>
            <w:r>
              <w:rPr>
                <w:noProof/>
                <w:webHidden/>
              </w:rPr>
              <w:tab/>
            </w:r>
            <w:r>
              <w:rPr>
                <w:noProof/>
                <w:webHidden/>
              </w:rPr>
              <w:fldChar w:fldCharType="begin"/>
            </w:r>
            <w:r>
              <w:rPr>
                <w:noProof/>
                <w:webHidden/>
              </w:rPr>
              <w:instrText xml:space="preserve"> PAGEREF _Toc144390954 \h </w:instrText>
            </w:r>
            <w:r>
              <w:rPr>
                <w:noProof/>
                <w:webHidden/>
              </w:rPr>
            </w:r>
            <w:r>
              <w:rPr>
                <w:noProof/>
                <w:webHidden/>
              </w:rPr>
              <w:fldChar w:fldCharType="separate"/>
            </w:r>
            <w:r w:rsidR="00521695">
              <w:rPr>
                <w:noProof/>
                <w:webHidden/>
              </w:rPr>
              <w:t>55</w:t>
            </w:r>
            <w:r>
              <w:rPr>
                <w:noProof/>
                <w:webHidden/>
              </w:rPr>
              <w:fldChar w:fldCharType="end"/>
            </w:r>
          </w:hyperlink>
        </w:p>
        <w:p w14:paraId="0B38C328" w14:textId="1E03A7A0" w:rsidR="00F85EEE" w:rsidRDefault="00F85EEE">
          <w:pPr>
            <w:pStyle w:val="TOC3"/>
            <w:tabs>
              <w:tab w:val="right" w:leader="dot" w:pos="9016"/>
            </w:tabs>
            <w:rPr>
              <w:noProof/>
              <w:kern w:val="2"/>
              <w:lang w:val="en-IN" w:eastAsia="en-IN"/>
              <w14:ligatures w14:val="standardContextual"/>
            </w:rPr>
          </w:pPr>
          <w:hyperlink w:anchor="_Toc144390955" w:history="1">
            <w:r w:rsidRPr="00FF1390">
              <w:rPr>
                <w:rStyle w:val="Hyperlink"/>
                <w:noProof/>
              </w:rPr>
              <w:t>6.3.1.  Pact Broker and Jenkins</w:t>
            </w:r>
            <w:r>
              <w:rPr>
                <w:noProof/>
                <w:webHidden/>
              </w:rPr>
              <w:tab/>
            </w:r>
            <w:r>
              <w:rPr>
                <w:noProof/>
                <w:webHidden/>
              </w:rPr>
              <w:fldChar w:fldCharType="begin"/>
            </w:r>
            <w:r>
              <w:rPr>
                <w:noProof/>
                <w:webHidden/>
              </w:rPr>
              <w:instrText xml:space="preserve"> PAGEREF _Toc144390955 \h </w:instrText>
            </w:r>
            <w:r>
              <w:rPr>
                <w:noProof/>
                <w:webHidden/>
              </w:rPr>
            </w:r>
            <w:r>
              <w:rPr>
                <w:noProof/>
                <w:webHidden/>
              </w:rPr>
              <w:fldChar w:fldCharType="separate"/>
            </w:r>
            <w:r w:rsidR="00521695">
              <w:rPr>
                <w:noProof/>
                <w:webHidden/>
              </w:rPr>
              <w:t>55</w:t>
            </w:r>
            <w:r>
              <w:rPr>
                <w:noProof/>
                <w:webHidden/>
              </w:rPr>
              <w:fldChar w:fldCharType="end"/>
            </w:r>
          </w:hyperlink>
        </w:p>
        <w:p w14:paraId="1BA38989" w14:textId="470889B3" w:rsidR="00F85EEE" w:rsidRDefault="00F85EEE">
          <w:pPr>
            <w:pStyle w:val="TOC2"/>
            <w:tabs>
              <w:tab w:val="left" w:pos="880"/>
              <w:tab w:val="right" w:leader="dot" w:pos="9016"/>
            </w:tabs>
            <w:rPr>
              <w:noProof/>
              <w:kern w:val="2"/>
              <w:lang w:val="en-IN" w:eastAsia="en-IN"/>
              <w14:ligatures w14:val="standardContextual"/>
            </w:rPr>
          </w:pPr>
          <w:hyperlink w:anchor="_Toc144390956" w:history="1">
            <w:r w:rsidRPr="00FF1390">
              <w:rPr>
                <w:rStyle w:val="Hyperlink"/>
                <w:noProof/>
              </w:rPr>
              <w:t>6.3.</w:t>
            </w:r>
            <w:r>
              <w:rPr>
                <w:noProof/>
                <w:kern w:val="2"/>
                <w:lang w:val="en-IN" w:eastAsia="en-IN"/>
                <w14:ligatures w14:val="standardContextual"/>
              </w:rPr>
              <w:tab/>
            </w:r>
            <w:r w:rsidRPr="00FF1390">
              <w:rPr>
                <w:rStyle w:val="Hyperlink"/>
                <w:noProof/>
              </w:rPr>
              <w:t>Limitations</w:t>
            </w:r>
            <w:r>
              <w:rPr>
                <w:noProof/>
                <w:webHidden/>
              </w:rPr>
              <w:tab/>
            </w:r>
            <w:r>
              <w:rPr>
                <w:noProof/>
                <w:webHidden/>
              </w:rPr>
              <w:fldChar w:fldCharType="begin"/>
            </w:r>
            <w:r>
              <w:rPr>
                <w:noProof/>
                <w:webHidden/>
              </w:rPr>
              <w:instrText xml:space="preserve"> PAGEREF _Toc144390956 \h </w:instrText>
            </w:r>
            <w:r>
              <w:rPr>
                <w:noProof/>
                <w:webHidden/>
              </w:rPr>
            </w:r>
            <w:r>
              <w:rPr>
                <w:noProof/>
                <w:webHidden/>
              </w:rPr>
              <w:fldChar w:fldCharType="separate"/>
            </w:r>
            <w:r w:rsidR="00521695">
              <w:rPr>
                <w:noProof/>
                <w:webHidden/>
              </w:rPr>
              <w:t>56</w:t>
            </w:r>
            <w:r>
              <w:rPr>
                <w:noProof/>
                <w:webHidden/>
              </w:rPr>
              <w:fldChar w:fldCharType="end"/>
            </w:r>
          </w:hyperlink>
        </w:p>
        <w:p w14:paraId="6BE0027E" w14:textId="288785D6" w:rsidR="00F85EEE" w:rsidRDefault="00F85EEE">
          <w:pPr>
            <w:pStyle w:val="TOC1"/>
            <w:rPr>
              <w:noProof/>
              <w:kern w:val="2"/>
              <w:lang w:val="en-IN" w:eastAsia="en-IN"/>
              <w14:ligatures w14:val="standardContextual"/>
            </w:rPr>
          </w:pPr>
          <w:hyperlink w:anchor="_Toc144390957" w:history="1">
            <w:r w:rsidRPr="00FF1390">
              <w:rPr>
                <w:rStyle w:val="Hyperlink"/>
                <w:noProof/>
              </w:rPr>
              <w:t>7</w:t>
            </w:r>
            <w:r>
              <w:rPr>
                <w:noProof/>
                <w:kern w:val="2"/>
                <w:lang w:val="en-IN" w:eastAsia="en-IN"/>
                <w14:ligatures w14:val="standardContextual"/>
              </w:rPr>
              <w:tab/>
            </w:r>
            <w:r w:rsidRPr="00FF1390">
              <w:rPr>
                <w:rStyle w:val="Hyperlink"/>
                <w:noProof/>
              </w:rPr>
              <w:t>References</w:t>
            </w:r>
            <w:r>
              <w:rPr>
                <w:noProof/>
                <w:webHidden/>
              </w:rPr>
              <w:tab/>
            </w:r>
            <w:r>
              <w:rPr>
                <w:noProof/>
                <w:webHidden/>
              </w:rPr>
              <w:fldChar w:fldCharType="begin"/>
            </w:r>
            <w:r>
              <w:rPr>
                <w:noProof/>
                <w:webHidden/>
              </w:rPr>
              <w:instrText xml:space="preserve"> PAGEREF _Toc144390957 \h </w:instrText>
            </w:r>
            <w:r>
              <w:rPr>
                <w:noProof/>
                <w:webHidden/>
              </w:rPr>
            </w:r>
            <w:r>
              <w:rPr>
                <w:noProof/>
                <w:webHidden/>
              </w:rPr>
              <w:fldChar w:fldCharType="separate"/>
            </w:r>
            <w:r w:rsidR="00521695">
              <w:rPr>
                <w:noProof/>
                <w:webHidden/>
              </w:rPr>
              <w:t>57</w:t>
            </w:r>
            <w:r>
              <w:rPr>
                <w:noProof/>
                <w:webHidden/>
              </w:rPr>
              <w:fldChar w:fldCharType="end"/>
            </w:r>
          </w:hyperlink>
        </w:p>
        <w:p w14:paraId="0BCC7EAF" w14:textId="3D09532B" w:rsidR="00F85EEE" w:rsidRDefault="00F85EEE">
          <w:pPr>
            <w:pStyle w:val="TOC1"/>
            <w:rPr>
              <w:noProof/>
              <w:kern w:val="2"/>
              <w:lang w:val="en-IN" w:eastAsia="en-IN"/>
              <w14:ligatures w14:val="standardContextual"/>
            </w:rPr>
          </w:pPr>
          <w:hyperlink w:anchor="_Toc144390958" w:history="1">
            <w:r w:rsidRPr="00FF1390">
              <w:rPr>
                <w:rStyle w:val="Hyperlink"/>
                <w:noProof/>
              </w:rPr>
              <w:t>8</w:t>
            </w:r>
            <w:r>
              <w:rPr>
                <w:noProof/>
                <w:kern w:val="2"/>
                <w:lang w:val="en-IN" w:eastAsia="en-IN"/>
                <w14:ligatures w14:val="standardContextual"/>
              </w:rPr>
              <w:tab/>
            </w:r>
            <w:r w:rsidRPr="00FF1390">
              <w:rPr>
                <w:rStyle w:val="Hyperlink"/>
                <w:noProof/>
              </w:rPr>
              <w:t>Appendix A:  Code Listing Location</w:t>
            </w:r>
            <w:r>
              <w:rPr>
                <w:noProof/>
                <w:webHidden/>
              </w:rPr>
              <w:tab/>
            </w:r>
            <w:r>
              <w:rPr>
                <w:noProof/>
                <w:webHidden/>
              </w:rPr>
              <w:fldChar w:fldCharType="begin"/>
            </w:r>
            <w:r>
              <w:rPr>
                <w:noProof/>
                <w:webHidden/>
              </w:rPr>
              <w:instrText xml:space="preserve"> PAGEREF _Toc144390958 \h </w:instrText>
            </w:r>
            <w:r>
              <w:rPr>
                <w:noProof/>
                <w:webHidden/>
              </w:rPr>
            </w:r>
            <w:r>
              <w:rPr>
                <w:noProof/>
                <w:webHidden/>
              </w:rPr>
              <w:fldChar w:fldCharType="separate"/>
            </w:r>
            <w:r w:rsidR="00521695">
              <w:rPr>
                <w:noProof/>
                <w:webHidden/>
              </w:rPr>
              <w:t>64</w:t>
            </w:r>
            <w:r>
              <w:rPr>
                <w:noProof/>
                <w:webHidden/>
              </w:rPr>
              <w:fldChar w:fldCharType="end"/>
            </w:r>
          </w:hyperlink>
        </w:p>
        <w:p w14:paraId="3EB95FE8" w14:textId="3F24AA0F" w:rsidR="00B2269B" w:rsidRDefault="00B2269B">
          <w:r>
            <w:rPr>
              <w:b/>
              <w:bCs/>
              <w:noProof/>
            </w:rPr>
            <w:fldChar w:fldCharType="end"/>
          </w:r>
        </w:p>
      </w:sdtContent>
    </w:sdt>
    <w:p w14:paraId="68A12264" w14:textId="77777777" w:rsidR="00DD5B3F" w:rsidRDefault="00DD5B3F" w:rsidP="00DD5B3F">
      <w:pPr>
        <w:spacing w:after="0" w:line="360" w:lineRule="auto"/>
        <w:rPr>
          <w:sz w:val="40"/>
          <w:szCs w:val="40"/>
        </w:rPr>
      </w:pPr>
      <w:r>
        <w:rPr>
          <w:sz w:val="40"/>
          <w:szCs w:val="40"/>
        </w:rPr>
        <w:br w:type="page"/>
      </w:r>
    </w:p>
    <w:p w14:paraId="63F436F9" w14:textId="74570B46" w:rsidR="00DD5B3F" w:rsidRDefault="00C2235C" w:rsidP="00092815">
      <w:pPr>
        <w:pStyle w:val="Heading1"/>
      </w:pPr>
      <w:bookmarkStart w:id="6" w:name="_Toc144390906"/>
      <w:r>
        <w:lastRenderedPageBreak/>
        <w:t>Table of Figures</w:t>
      </w:r>
      <w:bookmarkEnd w:id="6"/>
    </w:p>
    <w:p w14:paraId="3F44E983" w14:textId="77777777" w:rsidR="00092815" w:rsidRPr="00092815" w:rsidRDefault="00092815" w:rsidP="00092815"/>
    <w:p w14:paraId="0FC27A26" w14:textId="0578DA79" w:rsidR="00F85EEE" w:rsidRDefault="00F53055">
      <w:pPr>
        <w:pStyle w:val="TableofFigures"/>
        <w:tabs>
          <w:tab w:val="right" w:leader="dot" w:pos="9016"/>
        </w:tabs>
        <w:rPr>
          <w:smallCaps w:val="0"/>
          <w:noProof/>
          <w:kern w:val="2"/>
          <w:sz w:val="22"/>
          <w:szCs w:val="22"/>
          <w:lang w:val="en-IN" w:eastAsia="en-IN"/>
          <w14:ligatures w14:val="standardContextual"/>
        </w:rPr>
      </w:pPr>
      <w:r>
        <w:rPr>
          <w:b/>
          <w:sz w:val="40"/>
        </w:rPr>
        <w:fldChar w:fldCharType="begin"/>
      </w:r>
      <w:r>
        <w:rPr>
          <w:b/>
          <w:sz w:val="40"/>
        </w:rPr>
        <w:instrText xml:space="preserve"> TOC \h \z \c "Figure" </w:instrText>
      </w:r>
      <w:r>
        <w:rPr>
          <w:b/>
          <w:sz w:val="40"/>
        </w:rPr>
        <w:fldChar w:fldCharType="separate"/>
      </w:r>
      <w:hyperlink w:anchor="_Toc144390961" w:history="1">
        <w:r w:rsidR="00F85EEE" w:rsidRPr="00E67BB6">
          <w:rPr>
            <w:rStyle w:val="Hyperlink"/>
            <w:noProof/>
          </w:rPr>
          <w:t>Figure 1: CI/CD Pipeline high-level workflow</w:t>
        </w:r>
        <w:r w:rsidR="00F85EEE">
          <w:rPr>
            <w:noProof/>
            <w:webHidden/>
          </w:rPr>
          <w:tab/>
        </w:r>
        <w:r w:rsidR="00F85EEE">
          <w:rPr>
            <w:noProof/>
            <w:webHidden/>
          </w:rPr>
          <w:fldChar w:fldCharType="begin"/>
        </w:r>
        <w:r w:rsidR="00F85EEE">
          <w:rPr>
            <w:noProof/>
            <w:webHidden/>
          </w:rPr>
          <w:instrText xml:space="preserve"> PAGEREF _Toc144390961 \h </w:instrText>
        </w:r>
        <w:r w:rsidR="00F85EEE">
          <w:rPr>
            <w:noProof/>
            <w:webHidden/>
          </w:rPr>
        </w:r>
        <w:r w:rsidR="00F85EEE">
          <w:rPr>
            <w:noProof/>
            <w:webHidden/>
          </w:rPr>
          <w:fldChar w:fldCharType="separate"/>
        </w:r>
        <w:r w:rsidR="00521695">
          <w:rPr>
            <w:noProof/>
            <w:webHidden/>
          </w:rPr>
          <w:t>6</w:t>
        </w:r>
        <w:r w:rsidR="00F85EEE">
          <w:rPr>
            <w:noProof/>
            <w:webHidden/>
          </w:rPr>
          <w:fldChar w:fldCharType="end"/>
        </w:r>
      </w:hyperlink>
    </w:p>
    <w:p w14:paraId="32D4B303" w14:textId="32654EC6"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2" w:history="1">
        <w:r w:rsidRPr="00E67BB6">
          <w:rPr>
            <w:rStyle w:val="Hyperlink"/>
            <w:noProof/>
          </w:rPr>
          <w:t>Figure 2: Monolith to Microservices</w:t>
        </w:r>
        <w:r>
          <w:rPr>
            <w:noProof/>
            <w:webHidden/>
          </w:rPr>
          <w:tab/>
        </w:r>
        <w:r>
          <w:rPr>
            <w:noProof/>
            <w:webHidden/>
          </w:rPr>
          <w:fldChar w:fldCharType="begin"/>
        </w:r>
        <w:r>
          <w:rPr>
            <w:noProof/>
            <w:webHidden/>
          </w:rPr>
          <w:instrText xml:space="preserve"> PAGEREF _Toc144390962 \h </w:instrText>
        </w:r>
        <w:r>
          <w:rPr>
            <w:noProof/>
            <w:webHidden/>
          </w:rPr>
        </w:r>
        <w:r>
          <w:rPr>
            <w:noProof/>
            <w:webHidden/>
          </w:rPr>
          <w:fldChar w:fldCharType="separate"/>
        </w:r>
        <w:r w:rsidR="00521695">
          <w:rPr>
            <w:noProof/>
            <w:webHidden/>
          </w:rPr>
          <w:t>10</w:t>
        </w:r>
        <w:r>
          <w:rPr>
            <w:noProof/>
            <w:webHidden/>
          </w:rPr>
          <w:fldChar w:fldCharType="end"/>
        </w:r>
      </w:hyperlink>
    </w:p>
    <w:p w14:paraId="24E43E34" w14:textId="5804E008"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3" w:history="1">
        <w:r w:rsidRPr="00E67BB6">
          <w:rPr>
            <w:rStyle w:val="Hyperlink"/>
            <w:noProof/>
          </w:rPr>
          <w:t>Figure 3: Design Framework</w:t>
        </w:r>
        <w:r>
          <w:rPr>
            <w:noProof/>
            <w:webHidden/>
          </w:rPr>
          <w:tab/>
        </w:r>
        <w:r>
          <w:rPr>
            <w:noProof/>
            <w:webHidden/>
          </w:rPr>
          <w:fldChar w:fldCharType="begin"/>
        </w:r>
        <w:r>
          <w:rPr>
            <w:noProof/>
            <w:webHidden/>
          </w:rPr>
          <w:instrText xml:space="preserve"> PAGEREF _Toc144390963 \h </w:instrText>
        </w:r>
        <w:r>
          <w:rPr>
            <w:noProof/>
            <w:webHidden/>
          </w:rPr>
        </w:r>
        <w:r>
          <w:rPr>
            <w:noProof/>
            <w:webHidden/>
          </w:rPr>
          <w:fldChar w:fldCharType="separate"/>
        </w:r>
        <w:r w:rsidR="00521695">
          <w:rPr>
            <w:noProof/>
            <w:webHidden/>
          </w:rPr>
          <w:t>20</w:t>
        </w:r>
        <w:r>
          <w:rPr>
            <w:noProof/>
            <w:webHidden/>
          </w:rPr>
          <w:fldChar w:fldCharType="end"/>
        </w:r>
      </w:hyperlink>
    </w:p>
    <w:p w14:paraId="633308A3" w14:textId="594E37EC"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4" w:history="1">
        <w:r w:rsidRPr="00E67BB6">
          <w:rPr>
            <w:rStyle w:val="Hyperlink"/>
            <w:noProof/>
          </w:rPr>
          <w:t>Figure 4: Pact Workflow</w:t>
        </w:r>
        <w:r>
          <w:rPr>
            <w:noProof/>
            <w:webHidden/>
          </w:rPr>
          <w:tab/>
        </w:r>
        <w:r>
          <w:rPr>
            <w:noProof/>
            <w:webHidden/>
          </w:rPr>
          <w:fldChar w:fldCharType="begin"/>
        </w:r>
        <w:r>
          <w:rPr>
            <w:noProof/>
            <w:webHidden/>
          </w:rPr>
          <w:instrText xml:space="preserve"> PAGEREF _Toc144390964 \h </w:instrText>
        </w:r>
        <w:r>
          <w:rPr>
            <w:noProof/>
            <w:webHidden/>
          </w:rPr>
        </w:r>
        <w:r>
          <w:rPr>
            <w:noProof/>
            <w:webHidden/>
          </w:rPr>
          <w:fldChar w:fldCharType="separate"/>
        </w:r>
        <w:r w:rsidR="00521695">
          <w:rPr>
            <w:noProof/>
            <w:webHidden/>
          </w:rPr>
          <w:t>22</w:t>
        </w:r>
        <w:r>
          <w:rPr>
            <w:noProof/>
            <w:webHidden/>
          </w:rPr>
          <w:fldChar w:fldCharType="end"/>
        </w:r>
      </w:hyperlink>
    </w:p>
    <w:p w14:paraId="37DF3473" w14:textId="09E6424D"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5" w:history="1">
        <w:r w:rsidRPr="00E67BB6">
          <w:rPr>
            <w:rStyle w:val="Hyperlink"/>
            <w:noProof/>
          </w:rPr>
          <w:t>Figure 5: Pact Broker</w:t>
        </w:r>
        <w:r>
          <w:rPr>
            <w:noProof/>
            <w:webHidden/>
          </w:rPr>
          <w:tab/>
        </w:r>
        <w:r>
          <w:rPr>
            <w:noProof/>
            <w:webHidden/>
          </w:rPr>
          <w:fldChar w:fldCharType="begin"/>
        </w:r>
        <w:r>
          <w:rPr>
            <w:noProof/>
            <w:webHidden/>
          </w:rPr>
          <w:instrText xml:space="preserve"> PAGEREF _Toc144390965 \h </w:instrText>
        </w:r>
        <w:r>
          <w:rPr>
            <w:noProof/>
            <w:webHidden/>
          </w:rPr>
        </w:r>
        <w:r>
          <w:rPr>
            <w:noProof/>
            <w:webHidden/>
          </w:rPr>
          <w:fldChar w:fldCharType="separate"/>
        </w:r>
        <w:r w:rsidR="00521695">
          <w:rPr>
            <w:noProof/>
            <w:webHidden/>
          </w:rPr>
          <w:t>23</w:t>
        </w:r>
        <w:r>
          <w:rPr>
            <w:noProof/>
            <w:webHidden/>
          </w:rPr>
          <w:fldChar w:fldCharType="end"/>
        </w:r>
      </w:hyperlink>
    </w:p>
    <w:p w14:paraId="08EBF473" w14:textId="1077F1B1"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6" w:history="1">
        <w:r w:rsidRPr="00E67BB6">
          <w:rPr>
            <w:rStyle w:val="Hyperlink"/>
            <w:noProof/>
          </w:rPr>
          <w:t>Figure 6: Product consumer service retrieving item details from Retailer provider service</w:t>
        </w:r>
        <w:r>
          <w:rPr>
            <w:noProof/>
            <w:webHidden/>
          </w:rPr>
          <w:tab/>
        </w:r>
        <w:r>
          <w:rPr>
            <w:noProof/>
            <w:webHidden/>
          </w:rPr>
          <w:fldChar w:fldCharType="begin"/>
        </w:r>
        <w:r>
          <w:rPr>
            <w:noProof/>
            <w:webHidden/>
          </w:rPr>
          <w:instrText xml:space="preserve"> PAGEREF _Toc144390966 \h </w:instrText>
        </w:r>
        <w:r>
          <w:rPr>
            <w:noProof/>
            <w:webHidden/>
          </w:rPr>
        </w:r>
        <w:r>
          <w:rPr>
            <w:noProof/>
            <w:webHidden/>
          </w:rPr>
          <w:fldChar w:fldCharType="separate"/>
        </w:r>
        <w:r w:rsidR="00521695">
          <w:rPr>
            <w:noProof/>
            <w:webHidden/>
          </w:rPr>
          <w:t>29</w:t>
        </w:r>
        <w:r>
          <w:rPr>
            <w:noProof/>
            <w:webHidden/>
          </w:rPr>
          <w:fldChar w:fldCharType="end"/>
        </w:r>
      </w:hyperlink>
    </w:p>
    <w:p w14:paraId="5F0D9CFE" w14:textId="15724C89"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7" w:history="1">
        <w:r w:rsidRPr="00E67BB6">
          <w:rPr>
            <w:rStyle w:val="Hyperlink"/>
            <w:noProof/>
          </w:rPr>
          <w:t>Figure 7: Customer consumer service retrieving order details from Retailer provider service</w:t>
        </w:r>
        <w:r>
          <w:rPr>
            <w:noProof/>
            <w:webHidden/>
          </w:rPr>
          <w:tab/>
        </w:r>
        <w:r>
          <w:rPr>
            <w:noProof/>
            <w:webHidden/>
          </w:rPr>
          <w:fldChar w:fldCharType="begin"/>
        </w:r>
        <w:r>
          <w:rPr>
            <w:noProof/>
            <w:webHidden/>
          </w:rPr>
          <w:instrText xml:space="preserve"> PAGEREF _Toc144390967 \h </w:instrText>
        </w:r>
        <w:r>
          <w:rPr>
            <w:noProof/>
            <w:webHidden/>
          </w:rPr>
        </w:r>
        <w:r>
          <w:rPr>
            <w:noProof/>
            <w:webHidden/>
          </w:rPr>
          <w:fldChar w:fldCharType="separate"/>
        </w:r>
        <w:r w:rsidR="00521695">
          <w:rPr>
            <w:noProof/>
            <w:webHidden/>
          </w:rPr>
          <w:t>29</w:t>
        </w:r>
        <w:r>
          <w:rPr>
            <w:noProof/>
            <w:webHidden/>
          </w:rPr>
          <w:fldChar w:fldCharType="end"/>
        </w:r>
      </w:hyperlink>
    </w:p>
    <w:p w14:paraId="284CA579" w14:textId="5481BE01"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8" w:history="1">
        <w:r w:rsidRPr="00E67BB6">
          <w:rPr>
            <w:rStyle w:val="Hyperlink"/>
            <w:noProof/>
          </w:rPr>
          <w:t>Figure 8: Methods in Retailer Controller Class to return item and order details to consumers</w:t>
        </w:r>
        <w:r>
          <w:rPr>
            <w:noProof/>
            <w:webHidden/>
          </w:rPr>
          <w:tab/>
        </w:r>
        <w:r>
          <w:rPr>
            <w:noProof/>
            <w:webHidden/>
          </w:rPr>
          <w:fldChar w:fldCharType="begin"/>
        </w:r>
        <w:r>
          <w:rPr>
            <w:noProof/>
            <w:webHidden/>
          </w:rPr>
          <w:instrText xml:space="preserve"> PAGEREF _Toc144390968 \h </w:instrText>
        </w:r>
        <w:r>
          <w:rPr>
            <w:noProof/>
            <w:webHidden/>
          </w:rPr>
        </w:r>
        <w:r>
          <w:rPr>
            <w:noProof/>
            <w:webHidden/>
          </w:rPr>
          <w:fldChar w:fldCharType="separate"/>
        </w:r>
        <w:r w:rsidR="00521695">
          <w:rPr>
            <w:noProof/>
            <w:webHidden/>
          </w:rPr>
          <w:t>30</w:t>
        </w:r>
        <w:r>
          <w:rPr>
            <w:noProof/>
            <w:webHidden/>
          </w:rPr>
          <w:fldChar w:fldCharType="end"/>
        </w:r>
      </w:hyperlink>
    </w:p>
    <w:p w14:paraId="1F74EDB3" w14:textId="40AA194E"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69" w:history="1">
        <w:r w:rsidRPr="00E67BB6">
          <w:rPr>
            <w:rStyle w:val="Hyperlink"/>
            <w:noProof/>
          </w:rPr>
          <w:t>Figure 9: Pact Framework</w:t>
        </w:r>
        <w:r>
          <w:rPr>
            <w:noProof/>
            <w:webHidden/>
          </w:rPr>
          <w:tab/>
        </w:r>
        <w:r>
          <w:rPr>
            <w:noProof/>
            <w:webHidden/>
          </w:rPr>
          <w:fldChar w:fldCharType="begin"/>
        </w:r>
        <w:r>
          <w:rPr>
            <w:noProof/>
            <w:webHidden/>
          </w:rPr>
          <w:instrText xml:space="preserve"> PAGEREF _Toc144390969 \h </w:instrText>
        </w:r>
        <w:r>
          <w:rPr>
            <w:noProof/>
            <w:webHidden/>
          </w:rPr>
        </w:r>
        <w:r>
          <w:rPr>
            <w:noProof/>
            <w:webHidden/>
          </w:rPr>
          <w:fldChar w:fldCharType="separate"/>
        </w:r>
        <w:r w:rsidR="00521695">
          <w:rPr>
            <w:noProof/>
            <w:webHidden/>
          </w:rPr>
          <w:t>31</w:t>
        </w:r>
        <w:r>
          <w:rPr>
            <w:noProof/>
            <w:webHidden/>
          </w:rPr>
          <w:fldChar w:fldCharType="end"/>
        </w:r>
      </w:hyperlink>
    </w:p>
    <w:p w14:paraId="63CF9E3A" w14:textId="19D54381"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0" w:history="1">
        <w:r w:rsidRPr="00E67BB6">
          <w:rPr>
            <w:rStyle w:val="Hyperlink"/>
            <w:noProof/>
          </w:rPr>
          <w:t>Figure 10: Consumer unit test class to generate pact file</w:t>
        </w:r>
        <w:r>
          <w:rPr>
            <w:noProof/>
            <w:webHidden/>
          </w:rPr>
          <w:tab/>
        </w:r>
        <w:r>
          <w:rPr>
            <w:noProof/>
            <w:webHidden/>
          </w:rPr>
          <w:fldChar w:fldCharType="begin"/>
        </w:r>
        <w:r>
          <w:rPr>
            <w:noProof/>
            <w:webHidden/>
          </w:rPr>
          <w:instrText xml:space="preserve"> PAGEREF _Toc144390970 \h </w:instrText>
        </w:r>
        <w:r>
          <w:rPr>
            <w:noProof/>
            <w:webHidden/>
          </w:rPr>
        </w:r>
        <w:r>
          <w:rPr>
            <w:noProof/>
            <w:webHidden/>
          </w:rPr>
          <w:fldChar w:fldCharType="separate"/>
        </w:r>
        <w:r w:rsidR="00521695">
          <w:rPr>
            <w:noProof/>
            <w:webHidden/>
          </w:rPr>
          <w:t>33</w:t>
        </w:r>
        <w:r>
          <w:rPr>
            <w:noProof/>
            <w:webHidden/>
          </w:rPr>
          <w:fldChar w:fldCharType="end"/>
        </w:r>
      </w:hyperlink>
    </w:p>
    <w:p w14:paraId="2EF60BBC" w14:textId="6F6517CF"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1" w:history="1">
        <w:r w:rsidRPr="00E67BB6">
          <w:rPr>
            <w:rStyle w:val="Hyperlink"/>
            <w:noProof/>
          </w:rPr>
          <w:t>Figure 11: Provider verification class to verify the contract</w:t>
        </w:r>
        <w:r>
          <w:rPr>
            <w:noProof/>
            <w:webHidden/>
          </w:rPr>
          <w:tab/>
        </w:r>
        <w:r>
          <w:rPr>
            <w:noProof/>
            <w:webHidden/>
          </w:rPr>
          <w:fldChar w:fldCharType="begin"/>
        </w:r>
        <w:r>
          <w:rPr>
            <w:noProof/>
            <w:webHidden/>
          </w:rPr>
          <w:instrText xml:space="preserve"> PAGEREF _Toc144390971 \h </w:instrText>
        </w:r>
        <w:r>
          <w:rPr>
            <w:noProof/>
            <w:webHidden/>
          </w:rPr>
        </w:r>
        <w:r>
          <w:rPr>
            <w:noProof/>
            <w:webHidden/>
          </w:rPr>
          <w:fldChar w:fldCharType="separate"/>
        </w:r>
        <w:r w:rsidR="00521695">
          <w:rPr>
            <w:noProof/>
            <w:webHidden/>
          </w:rPr>
          <w:t>35</w:t>
        </w:r>
        <w:r>
          <w:rPr>
            <w:noProof/>
            <w:webHidden/>
          </w:rPr>
          <w:fldChar w:fldCharType="end"/>
        </w:r>
      </w:hyperlink>
    </w:p>
    <w:p w14:paraId="302CFE05" w14:textId="41FEBA83"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2" w:history="1">
        <w:r w:rsidRPr="00E67BB6">
          <w:rPr>
            <w:rStyle w:val="Hyperlink"/>
            <w:noProof/>
          </w:rPr>
          <w:t>Figure 12: Docker Compose File</w:t>
        </w:r>
        <w:r>
          <w:rPr>
            <w:noProof/>
            <w:webHidden/>
          </w:rPr>
          <w:tab/>
        </w:r>
        <w:r>
          <w:rPr>
            <w:noProof/>
            <w:webHidden/>
          </w:rPr>
          <w:fldChar w:fldCharType="begin"/>
        </w:r>
        <w:r>
          <w:rPr>
            <w:noProof/>
            <w:webHidden/>
          </w:rPr>
          <w:instrText xml:space="preserve"> PAGEREF _Toc144390972 \h </w:instrText>
        </w:r>
        <w:r>
          <w:rPr>
            <w:noProof/>
            <w:webHidden/>
          </w:rPr>
        </w:r>
        <w:r>
          <w:rPr>
            <w:noProof/>
            <w:webHidden/>
          </w:rPr>
          <w:fldChar w:fldCharType="separate"/>
        </w:r>
        <w:r w:rsidR="00521695">
          <w:rPr>
            <w:noProof/>
            <w:webHidden/>
          </w:rPr>
          <w:t>37</w:t>
        </w:r>
        <w:r>
          <w:rPr>
            <w:noProof/>
            <w:webHidden/>
          </w:rPr>
          <w:fldChar w:fldCharType="end"/>
        </w:r>
      </w:hyperlink>
    </w:p>
    <w:p w14:paraId="4919CDAC" w14:textId="6FC897C2"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3" w:history="1">
        <w:r w:rsidRPr="00E67BB6">
          <w:rPr>
            <w:rStyle w:val="Hyperlink"/>
            <w:noProof/>
          </w:rPr>
          <w:t>Figure 13: Pact configuration in build.gradle</w:t>
        </w:r>
        <w:r>
          <w:rPr>
            <w:noProof/>
            <w:webHidden/>
          </w:rPr>
          <w:tab/>
        </w:r>
        <w:r>
          <w:rPr>
            <w:noProof/>
            <w:webHidden/>
          </w:rPr>
          <w:fldChar w:fldCharType="begin"/>
        </w:r>
        <w:r>
          <w:rPr>
            <w:noProof/>
            <w:webHidden/>
          </w:rPr>
          <w:instrText xml:space="preserve"> PAGEREF _Toc144390973 \h </w:instrText>
        </w:r>
        <w:r>
          <w:rPr>
            <w:noProof/>
            <w:webHidden/>
          </w:rPr>
        </w:r>
        <w:r>
          <w:rPr>
            <w:noProof/>
            <w:webHidden/>
          </w:rPr>
          <w:fldChar w:fldCharType="separate"/>
        </w:r>
        <w:r w:rsidR="00521695">
          <w:rPr>
            <w:noProof/>
            <w:webHidden/>
          </w:rPr>
          <w:t>38</w:t>
        </w:r>
        <w:r>
          <w:rPr>
            <w:noProof/>
            <w:webHidden/>
          </w:rPr>
          <w:fldChar w:fldCharType="end"/>
        </w:r>
      </w:hyperlink>
    </w:p>
    <w:p w14:paraId="7DF420BD" w14:textId="3AFB7611"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4" w:history="1">
        <w:r w:rsidRPr="00E67BB6">
          <w:rPr>
            <w:rStyle w:val="Hyperlink"/>
            <w:noProof/>
          </w:rPr>
          <w:t>Figure 14:  Provider Jenkins configuration</w:t>
        </w:r>
        <w:r>
          <w:rPr>
            <w:noProof/>
            <w:webHidden/>
          </w:rPr>
          <w:tab/>
        </w:r>
        <w:r>
          <w:rPr>
            <w:noProof/>
            <w:webHidden/>
          </w:rPr>
          <w:fldChar w:fldCharType="begin"/>
        </w:r>
        <w:r>
          <w:rPr>
            <w:noProof/>
            <w:webHidden/>
          </w:rPr>
          <w:instrText xml:space="preserve"> PAGEREF _Toc144390974 \h </w:instrText>
        </w:r>
        <w:r>
          <w:rPr>
            <w:noProof/>
            <w:webHidden/>
          </w:rPr>
        </w:r>
        <w:r>
          <w:rPr>
            <w:noProof/>
            <w:webHidden/>
          </w:rPr>
          <w:fldChar w:fldCharType="separate"/>
        </w:r>
        <w:r w:rsidR="00521695">
          <w:rPr>
            <w:noProof/>
            <w:webHidden/>
          </w:rPr>
          <w:t>39</w:t>
        </w:r>
        <w:r>
          <w:rPr>
            <w:noProof/>
            <w:webHidden/>
          </w:rPr>
          <w:fldChar w:fldCharType="end"/>
        </w:r>
      </w:hyperlink>
    </w:p>
    <w:p w14:paraId="1998EA06" w14:textId="38CA19F4"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5" w:history="1">
        <w:r w:rsidRPr="00E67BB6">
          <w:rPr>
            <w:rStyle w:val="Hyperlink"/>
            <w:noProof/>
          </w:rPr>
          <w:t>Figure 15: Provider Jenkins configuration</w:t>
        </w:r>
        <w:r>
          <w:rPr>
            <w:noProof/>
            <w:webHidden/>
          </w:rPr>
          <w:tab/>
        </w:r>
        <w:r>
          <w:rPr>
            <w:noProof/>
            <w:webHidden/>
          </w:rPr>
          <w:fldChar w:fldCharType="begin"/>
        </w:r>
        <w:r>
          <w:rPr>
            <w:noProof/>
            <w:webHidden/>
          </w:rPr>
          <w:instrText xml:space="preserve"> PAGEREF _Toc144390975 \h </w:instrText>
        </w:r>
        <w:r>
          <w:rPr>
            <w:noProof/>
            <w:webHidden/>
          </w:rPr>
        </w:r>
        <w:r>
          <w:rPr>
            <w:noProof/>
            <w:webHidden/>
          </w:rPr>
          <w:fldChar w:fldCharType="separate"/>
        </w:r>
        <w:r w:rsidR="00521695">
          <w:rPr>
            <w:noProof/>
            <w:webHidden/>
          </w:rPr>
          <w:t>40</w:t>
        </w:r>
        <w:r>
          <w:rPr>
            <w:noProof/>
            <w:webHidden/>
          </w:rPr>
          <w:fldChar w:fldCharType="end"/>
        </w:r>
      </w:hyperlink>
    </w:p>
    <w:p w14:paraId="1A56A94C" w14:textId="422B37CA"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6" w:history="1">
        <w:r w:rsidRPr="00E67BB6">
          <w:rPr>
            <w:rStyle w:val="Hyperlink"/>
            <w:noProof/>
          </w:rPr>
          <w:t>Figure 16: 'can-i-deploy' Jenkins configuration</w:t>
        </w:r>
        <w:r>
          <w:rPr>
            <w:noProof/>
            <w:webHidden/>
          </w:rPr>
          <w:tab/>
        </w:r>
        <w:r>
          <w:rPr>
            <w:noProof/>
            <w:webHidden/>
          </w:rPr>
          <w:fldChar w:fldCharType="begin"/>
        </w:r>
        <w:r>
          <w:rPr>
            <w:noProof/>
            <w:webHidden/>
          </w:rPr>
          <w:instrText xml:space="preserve"> PAGEREF _Toc144390976 \h </w:instrText>
        </w:r>
        <w:r>
          <w:rPr>
            <w:noProof/>
            <w:webHidden/>
          </w:rPr>
        </w:r>
        <w:r>
          <w:rPr>
            <w:noProof/>
            <w:webHidden/>
          </w:rPr>
          <w:fldChar w:fldCharType="separate"/>
        </w:r>
        <w:r w:rsidR="00521695">
          <w:rPr>
            <w:noProof/>
            <w:webHidden/>
          </w:rPr>
          <w:t>40</w:t>
        </w:r>
        <w:r>
          <w:rPr>
            <w:noProof/>
            <w:webHidden/>
          </w:rPr>
          <w:fldChar w:fldCharType="end"/>
        </w:r>
      </w:hyperlink>
    </w:p>
    <w:p w14:paraId="09A9762B" w14:textId="44A950F7"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7" w:history="1">
        <w:r w:rsidRPr="00E67BB6">
          <w:rPr>
            <w:rStyle w:val="Hyperlink"/>
            <w:noProof/>
          </w:rPr>
          <w:t>Figure 17: Consumer Jenkins workflow</w:t>
        </w:r>
        <w:r>
          <w:rPr>
            <w:noProof/>
            <w:webHidden/>
          </w:rPr>
          <w:tab/>
        </w:r>
        <w:r>
          <w:rPr>
            <w:noProof/>
            <w:webHidden/>
          </w:rPr>
          <w:fldChar w:fldCharType="begin"/>
        </w:r>
        <w:r>
          <w:rPr>
            <w:noProof/>
            <w:webHidden/>
          </w:rPr>
          <w:instrText xml:space="preserve"> PAGEREF _Toc144390977 \h </w:instrText>
        </w:r>
        <w:r>
          <w:rPr>
            <w:noProof/>
            <w:webHidden/>
          </w:rPr>
        </w:r>
        <w:r>
          <w:rPr>
            <w:noProof/>
            <w:webHidden/>
          </w:rPr>
          <w:fldChar w:fldCharType="separate"/>
        </w:r>
        <w:r w:rsidR="00521695">
          <w:rPr>
            <w:noProof/>
            <w:webHidden/>
          </w:rPr>
          <w:t>41</w:t>
        </w:r>
        <w:r>
          <w:rPr>
            <w:noProof/>
            <w:webHidden/>
          </w:rPr>
          <w:fldChar w:fldCharType="end"/>
        </w:r>
      </w:hyperlink>
    </w:p>
    <w:p w14:paraId="452713E1" w14:textId="7CD702A8"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8" w:history="1">
        <w:r w:rsidRPr="00E67BB6">
          <w:rPr>
            <w:rStyle w:val="Hyperlink"/>
            <w:noProof/>
          </w:rPr>
          <w:t>Figure 18: Provider Jenkins workflow</w:t>
        </w:r>
        <w:r>
          <w:rPr>
            <w:noProof/>
            <w:webHidden/>
          </w:rPr>
          <w:tab/>
        </w:r>
        <w:r>
          <w:rPr>
            <w:noProof/>
            <w:webHidden/>
          </w:rPr>
          <w:fldChar w:fldCharType="begin"/>
        </w:r>
        <w:r>
          <w:rPr>
            <w:noProof/>
            <w:webHidden/>
          </w:rPr>
          <w:instrText xml:space="preserve"> PAGEREF _Toc144390978 \h </w:instrText>
        </w:r>
        <w:r>
          <w:rPr>
            <w:noProof/>
            <w:webHidden/>
          </w:rPr>
        </w:r>
        <w:r>
          <w:rPr>
            <w:noProof/>
            <w:webHidden/>
          </w:rPr>
          <w:fldChar w:fldCharType="separate"/>
        </w:r>
        <w:r w:rsidR="00521695">
          <w:rPr>
            <w:noProof/>
            <w:webHidden/>
          </w:rPr>
          <w:t>41</w:t>
        </w:r>
        <w:r>
          <w:rPr>
            <w:noProof/>
            <w:webHidden/>
          </w:rPr>
          <w:fldChar w:fldCharType="end"/>
        </w:r>
      </w:hyperlink>
    </w:p>
    <w:p w14:paraId="07328ACA" w14:textId="5EDEDDB8"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79" w:history="1">
        <w:r w:rsidRPr="00E67BB6">
          <w:rPr>
            <w:rStyle w:val="Hyperlink"/>
            <w:noProof/>
          </w:rPr>
          <w:t>Figure 19: Running product unit test</w:t>
        </w:r>
        <w:r>
          <w:rPr>
            <w:noProof/>
            <w:webHidden/>
          </w:rPr>
          <w:tab/>
        </w:r>
        <w:r>
          <w:rPr>
            <w:noProof/>
            <w:webHidden/>
          </w:rPr>
          <w:fldChar w:fldCharType="begin"/>
        </w:r>
        <w:r>
          <w:rPr>
            <w:noProof/>
            <w:webHidden/>
          </w:rPr>
          <w:instrText xml:space="preserve"> PAGEREF _Toc144390979 \h </w:instrText>
        </w:r>
        <w:r>
          <w:rPr>
            <w:noProof/>
            <w:webHidden/>
          </w:rPr>
        </w:r>
        <w:r>
          <w:rPr>
            <w:noProof/>
            <w:webHidden/>
          </w:rPr>
          <w:fldChar w:fldCharType="separate"/>
        </w:r>
        <w:r w:rsidR="00521695">
          <w:rPr>
            <w:noProof/>
            <w:webHidden/>
          </w:rPr>
          <w:t>42</w:t>
        </w:r>
        <w:r>
          <w:rPr>
            <w:noProof/>
            <w:webHidden/>
          </w:rPr>
          <w:fldChar w:fldCharType="end"/>
        </w:r>
      </w:hyperlink>
    </w:p>
    <w:p w14:paraId="39031803" w14:textId="643ED282"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0" w:history="1">
        <w:r w:rsidRPr="00E67BB6">
          <w:rPr>
            <w:rStyle w:val="Hyperlink"/>
            <w:noProof/>
          </w:rPr>
          <w:t>Figure 20: Product target folder</w:t>
        </w:r>
        <w:r>
          <w:rPr>
            <w:noProof/>
            <w:webHidden/>
          </w:rPr>
          <w:tab/>
        </w:r>
        <w:r>
          <w:rPr>
            <w:noProof/>
            <w:webHidden/>
          </w:rPr>
          <w:fldChar w:fldCharType="begin"/>
        </w:r>
        <w:r>
          <w:rPr>
            <w:noProof/>
            <w:webHidden/>
          </w:rPr>
          <w:instrText xml:space="preserve"> PAGEREF _Toc144390980 \h </w:instrText>
        </w:r>
        <w:r>
          <w:rPr>
            <w:noProof/>
            <w:webHidden/>
          </w:rPr>
        </w:r>
        <w:r>
          <w:rPr>
            <w:noProof/>
            <w:webHidden/>
          </w:rPr>
          <w:fldChar w:fldCharType="separate"/>
        </w:r>
        <w:r w:rsidR="00521695">
          <w:rPr>
            <w:noProof/>
            <w:webHidden/>
          </w:rPr>
          <w:t>43</w:t>
        </w:r>
        <w:r>
          <w:rPr>
            <w:noProof/>
            <w:webHidden/>
          </w:rPr>
          <w:fldChar w:fldCharType="end"/>
        </w:r>
      </w:hyperlink>
    </w:p>
    <w:p w14:paraId="46BD0082" w14:textId="0A4CD85F"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1" w:history="1">
        <w:r w:rsidRPr="00E67BB6">
          <w:rPr>
            <w:rStyle w:val="Hyperlink"/>
            <w:noProof/>
          </w:rPr>
          <w:t>Figure 21: Pact broker publishing product pact</w:t>
        </w:r>
        <w:r>
          <w:rPr>
            <w:noProof/>
            <w:webHidden/>
          </w:rPr>
          <w:tab/>
        </w:r>
        <w:r>
          <w:rPr>
            <w:noProof/>
            <w:webHidden/>
          </w:rPr>
          <w:fldChar w:fldCharType="begin"/>
        </w:r>
        <w:r>
          <w:rPr>
            <w:noProof/>
            <w:webHidden/>
          </w:rPr>
          <w:instrText xml:space="preserve"> PAGEREF _Toc144390981 \h </w:instrText>
        </w:r>
        <w:r>
          <w:rPr>
            <w:noProof/>
            <w:webHidden/>
          </w:rPr>
        </w:r>
        <w:r>
          <w:rPr>
            <w:noProof/>
            <w:webHidden/>
          </w:rPr>
          <w:fldChar w:fldCharType="separate"/>
        </w:r>
        <w:r w:rsidR="00521695">
          <w:rPr>
            <w:noProof/>
            <w:webHidden/>
          </w:rPr>
          <w:t>43</w:t>
        </w:r>
        <w:r>
          <w:rPr>
            <w:noProof/>
            <w:webHidden/>
          </w:rPr>
          <w:fldChar w:fldCharType="end"/>
        </w:r>
      </w:hyperlink>
    </w:p>
    <w:p w14:paraId="5BC957C3" w14:textId="6F5CAE65"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2" w:history="1">
        <w:r w:rsidRPr="00E67BB6">
          <w:rPr>
            <w:rStyle w:val="Hyperlink"/>
            <w:noProof/>
          </w:rPr>
          <w:t>Figure 22: Service Inte</w:t>
        </w:r>
        <w:r w:rsidRPr="00E67BB6">
          <w:rPr>
            <w:rStyle w:val="Hyperlink"/>
            <w:noProof/>
          </w:rPr>
          <w:t>r</w:t>
        </w:r>
        <w:r w:rsidRPr="00E67BB6">
          <w:rPr>
            <w:rStyle w:val="Hyperlink"/>
            <w:noProof/>
          </w:rPr>
          <w:t>actions details provided by pact broker</w:t>
        </w:r>
        <w:r>
          <w:rPr>
            <w:noProof/>
            <w:webHidden/>
          </w:rPr>
          <w:tab/>
        </w:r>
        <w:r>
          <w:rPr>
            <w:noProof/>
            <w:webHidden/>
          </w:rPr>
          <w:fldChar w:fldCharType="begin"/>
        </w:r>
        <w:r>
          <w:rPr>
            <w:noProof/>
            <w:webHidden/>
          </w:rPr>
          <w:instrText xml:space="preserve"> PAGEREF _Toc144390982 \h </w:instrText>
        </w:r>
        <w:r>
          <w:rPr>
            <w:noProof/>
            <w:webHidden/>
          </w:rPr>
        </w:r>
        <w:r>
          <w:rPr>
            <w:noProof/>
            <w:webHidden/>
          </w:rPr>
          <w:fldChar w:fldCharType="separate"/>
        </w:r>
        <w:r w:rsidR="00521695">
          <w:rPr>
            <w:noProof/>
            <w:webHidden/>
          </w:rPr>
          <w:t>44</w:t>
        </w:r>
        <w:r>
          <w:rPr>
            <w:noProof/>
            <w:webHidden/>
          </w:rPr>
          <w:fldChar w:fldCharType="end"/>
        </w:r>
      </w:hyperlink>
    </w:p>
    <w:p w14:paraId="5638BA31" w14:textId="4F1B8175"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3" w:history="1">
        <w:r w:rsidRPr="00E67BB6">
          <w:rPr>
            <w:rStyle w:val="Hyperlink"/>
            <w:noProof/>
          </w:rPr>
          <w:t>Figure 23: Product Pact File</w:t>
        </w:r>
        <w:r>
          <w:rPr>
            <w:noProof/>
            <w:webHidden/>
          </w:rPr>
          <w:tab/>
        </w:r>
        <w:r>
          <w:rPr>
            <w:noProof/>
            <w:webHidden/>
          </w:rPr>
          <w:fldChar w:fldCharType="begin"/>
        </w:r>
        <w:r>
          <w:rPr>
            <w:noProof/>
            <w:webHidden/>
          </w:rPr>
          <w:instrText xml:space="preserve"> PAGEREF _Toc144390983 \h </w:instrText>
        </w:r>
        <w:r>
          <w:rPr>
            <w:noProof/>
            <w:webHidden/>
          </w:rPr>
        </w:r>
        <w:r>
          <w:rPr>
            <w:noProof/>
            <w:webHidden/>
          </w:rPr>
          <w:fldChar w:fldCharType="separate"/>
        </w:r>
        <w:r w:rsidR="00521695">
          <w:rPr>
            <w:noProof/>
            <w:webHidden/>
          </w:rPr>
          <w:t>45</w:t>
        </w:r>
        <w:r>
          <w:rPr>
            <w:noProof/>
            <w:webHidden/>
          </w:rPr>
          <w:fldChar w:fldCharType="end"/>
        </w:r>
      </w:hyperlink>
    </w:p>
    <w:p w14:paraId="594BC849" w14:textId="2433E5BC"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4" w:history="1">
        <w:r w:rsidRPr="00E67BB6">
          <w:rPr>
            <w:rStyle w:val="Hyperlink"/>
            <w:noProof/>
          </w:rPr>
          <w:t>Figure 24: Pact broker publishing customer pact</w:t>
        </w:r>
        <w:r>
          <w:rPr>
            <w:noProof/>
            <w:webHidden/>
          </w:rPr>
          <w:tab/>
        </w:r>
        <w:r>
          <w:rPr>
            <w:noProof/>
            <w:webHidden/>
          </w:rPr>
          <w:fldChar w:fldCharType="begin"/>
        </w:r>
        <w:r>
          <w:rPr>
            <w:noProof/>
            <w:webHidden/>
          </w:rPr>
          <w:instrText xml:space="preserve"> PAGEREF _Toc144390984 \h </w:instrText>
        </w:r>
        <w:r>
          <w:rPr>
            <w:noProof/>
            <w:webHidden/>
          </w:rPr>
        </w:r>
        <w:r>
          <w:rPr>
            <w:noProof/>
            <w:webHidden/>
          </w:rPr>
          <w:fldChar w:fldCharType="separate"/>
        </w:r>
        <w:r w:rsidR="00521695">
          <w:rPr>
            <w:noProof/>
            <w:webHidden/>
          </w:rPr>
          <w:t>46</w:t>
        </w:r>
        <w:r>
          <w:rPr>
            <w:noProof/>
            <w:webHidden/>
          </w:rPr>
          <w:fldChar w:fldCharType="end"/>
        </w:r>
      </w:hyperlink>
    </w:p>
    <w:p w14:paraId="4B4F743B" w14:textId="23BEF8A7"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5" w:history="1">
        <w:r w:rsidRPr="00E67BB6">
          <w:rPr>
            <w:rStyle w:val="Hyperlink"/>
            <w:noProof/>
          </w:rPr>
          <w:t>Figure 25: Customer target folder</w:t>
        </w:r>
        <w:r>
          <w:rPr>
            <w:noProof/>
            <w:webHidden/>
          </w:rPr>
          <w:tab/>
        </w:r>
        <w:r>
          <w:rPr>
            <w:noProof/>
            <w:webHidden/>
          </w:rPr>
          <w:fldChar w:fldCharType="begin"/>
        </w:r>
        <w:r>
          <w:rPr>
            <w:noProof/>
            <w:webHidden/>
          </w:rPr>
          <w:instrText xml:space="preserve"> PAGEREF _Toc144390985 \h </w:instrText>
        </w:r>
        <w:r>
          <w:rPr>
            <w:noProof/>
            <w:webHidden/>
          </w:rPr>
        </w:r>
        <w:r>
          <w:rPr>
            <w:noProof/>
            <w:webHidden/>
          </w:rPr>
          <w:fldChar w:fldCharType="separate"/>
        </w:r>
        <w:r w:rsidR="00521695">
          <w:rPr>
            <w:noProof/>
            <w:webHidden/>
          </w:rPr>
          <w:t>46</w:t>
        </w:r>
        <w:r>
          <w:rPr>
            <w:noProof/>
            <w:webHidden/>
          </w:rPr>
          <w:fldChar w:fldCharType="end"/>
        </w:r>
      </w:hyperlink>
    </w:p>
    <w:p w14:paraId="422AE1DC" w14:textId="2ACA0051"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6" w:history="1">
        <w:r w:rsidRPr="00E67BB6">
          <w:rPr>
            <w:rStyle w:val="Hyperlink"/>
            <w:noProof/>
          </w:rPr>
          <w:t>Figure 26: Customer Pact File</w:t>
        </w:r>
        <w:r>
          <w:rPr>
            <w:noProof/>
            <w:webHidden/>
          </w:rPr>
          <w:tab/>
        </w:r>
        <w:r>
          <w:rPr>
            <w:noProof/>
            <w:webHidden/>
          </w:rPr>
          <w:fldChar w:fldCharType="begin"/>
        </w:r>
        <w:r>
          <w:rPr>
            <w:noProof/>
            <w:webHidden/>
          </w:rPr>
          <w:instrText xml:space="preserve"> PAGEREF _Toc144390986 \h </w:instrText>
        </w:r>
        <w:r>
          <w:rPr>
            <w:noProof/>
            <w:webHidden/>
          </w:rPr>
        </w:r>
        <w:r>
          <w:rPr>
            <w:noProof/>
            <w:webHidden/>
          </w:rPr>
          <w:fldChar w:fldCharType="separate"/>
        </w:r>
        <w:r w:rsidR="00521695">
          <w:rPr>
            <w:noProof/>
            <w:webHidden/>
          </w:rPr>
          <w:t>47</w:t>
        </w:r>
        <w:r>
          <w:rPr>
            <w:noProof/>
            <w:webHidden/>
          </w:rPr>
          <w:fldChar w:fldCharType="end"/>
        </w:r>
      </w:hyperlink>
    </w:p>
    <w:p w14:paraId="02279A61" w14:textId="61F9FAE4"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7" w:history="1">
        <w:r w:rsidRPr="00E67BB6">
          <w:rPr>
            <w:rStyle w:val="Hyperlink"/>
            <w:noProof/>
          </w:rPr>
          <w:t>Figure 27: Retailer verification test</w:t>
        </w:r>
        <w:r>
          <w:rPr>
            <w:noProof/>
            <w:webHidden/>
          </w:rPr>
          <w:tab/>
        </w:r>
        <w:r>
          <w:rPr>
            <w:noProof/>
            <w:webHidden/>
          </w:rPr>
          <w:fldChar w:fldCharType="begin"/>
        </w:r>
        <w:r>
          <w:rPr>
            <w:noProof/>
            <w:webHidden/>
          </w:rPr>
          <w:instrText xml:space="preserve"> PAGEREF _Toc144390987 \h </w:instrText>
        </w:r>
        <w:r>
          <w:rPr>
            <w:noProof/>
            <w:webHidden/>
          </w:rPr>
        </w:r>
        <w:r>
          <w:rPr>
            <w:noProof/>
            <w:webHidden/>
          </w:rPr>
          <w:fldChar w:fldCharType="separate"/>
        </w:r>
        <w:r w:rsidR="00521695">
          <w:rPr>
            <w:noProof/>
            <w:webHidden/>
          </w:rPr>
          <w:t>48</w:t>
        </w:r>
        <w:r>
          <w:rPr>
            <w:noProof/>
            <w:webHidden/>
          </w:rPr>
          <w:fldChar w:fldCharType="end"/>
        </w:r>
      </w:hyperlink>
    </w:p>
    <w:p w14:paraId="445A2C77" w14:textId="7BB7B598"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8" w:history="1">
        <w:r w:rsidRPr="00E67BB6">
          <w:rPr>
            <w:rStyle w:val="Hyperlink"/>
            <w:noProof/>
          </w:rPr>
          <w:t>Figure 28: Product pact verified in pact broker</w:t>
        </w:r>
        <w:r>
          <w:rPr>
            <w:noProof/>
            <w:webHidden/>
          </w:rPr>
          <w:tab/>
        </w:r>
        <w:r>
          <w:rPr>
            <w:noProof/>
            <w:webHidden/>
          </w:rPr>
          <w:fldChar w:fldCharType="begin"/>
        </w:r>
        <w:r>
          <w:rPr>
            <w:noProof/>
            <w:webHidden/>
          </w:rPr>
          <w:instrText xml:space="preserve"> PAGEREF _Toc144390988 \h </w:instrText>
        </w:r>
        <w:r>
          <w:rPr>
            <w:noProof/>
            <w:webHidden/>
          </w:rPr>
        </w:r>
        <w:r>
          <w:rPr>
            <w:noProof/>
            <w:webHidden/>
          </w:rPr>
          <w:fldChar w:fldCharType="separate"/>
        </w:r>
        <w:r w:rsidR="00521695">
          <w:rPr>
            <w:noProof/>
            <w:webHidden/>
          </w:rPr>
          <w:t>48</w:t>
        </w:r>
        <w:r>
          <w:rPr>
            <w:noProof/>
            <w:webHidden/>
          </w:rPr>
          <w:fldChar w:fldCharType="end"/>
        </w:r>
      </w:hyperlink>
    </w:p>
    <w:p w14:paraId="5268B809" w14:textId="137F0043"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89" w:history="1">
        <w:r w:rsidRPr="00E67BB6">
          <w:rPr>
            <w:rStyle w:val="Hyperlink"/>
            <w:noProof/>
          </w:rPr>
          <w:t>Figure 29: Customer pact verified in pact broker</w:t>
        </w:r>
        <w:r>
          <w:rPr>
            <w:noProof/>
            <w:webHidden/>
          </w:rPr>
          <w:tab/>
        </w:r>
        <w:r>
          <w:rPr>
            <w:noProof/>
            <w:webHidden/>
          </w:rPr>
          <w:fldChar w:fldCharType="begin"/>
        </w:r>
        <w:r>
          <w:rPr>
            <w:noProof/>
            <w:webHidden/>
          </w:rPr>
          <w:instrText xml:space="preserve"> PAGEREF _Toc144390989 \h </w:instrText>
        </w:r>
        <w:r>
          <w:rPr>
            <w:noProof/>
            <w:webHidden/>
          </w:rPr>
        </w:r>
        <w:r>
          <w:rPr>
            <w:noProof/>
            <w:webHidden/>
          </w:rPr>
          <w:fldChar w:fldCharType="separate"/>
        </w:r>
        <w:r w:rsidR="00521695">
          <w:rPr>
            <w:noProof/>
            <w:webHidden/>
          </w:rPr>
          <w:t>49</w:t>
        </w:r>
        <w:r>
          <w:rPr>
            <w:noProof/>
            <w:webHidden/>
          </w:rPr>
          <w:fldChar w:fldCharType="end"/>
        </w:r>
      </w:hyperlink>
    </w:p>
    <w:p w14:paraId="166903D8" w14:textId="671C4B1A"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90" w:history="1">
        <w:r w:rsidRPr="00E67BB6">
          <w:rPr>
            <w:rStyle w:val="Hyperlink"/>
            <w:noProof/>
          </w:rPr>
          <w:t>Figure 30: Negative test failing</w:t>
        </w:r>
        <w:r>
          <w:rPr>
            <w:noProof/>
            <w:webHidden/>
          </w:rPr>
          <w:tab/>
        </w:r>
        <w:r>
          <w:rPr>
            <w:noProof/>
            <w:webHidden/>
          </w:rPr>
          <w:fldChar w:fldCharType="begin"/>
        </w:r>
        <w:r>
          <w:rPr>
            <w:noProof/>
            <w:webHidden/>
          </w:rPr>
          <w:instrText xml:space="preserve"> PAGEREF _Toc144390990 \h </w:instrText>
        </w:r>
        <w:r>
          <w:rPr>
            <w:noProof/>
            <w:webHidden/>
          </w:rPr>
        </w:r>
        <w:r>
          <w:rPr>
            <w:noProof/>
            <w:webHidden/>
          </w:rPr>
          <w:fldChar w:fldCharType="separate"/>
        </w:r>
        <w:r w:rsidR="00521695">
          <w:rPr>
            <w:noProof/>
            <w:webHidden/>
          </w:rPr>
          <w:t>49</w:t>
        </w:r>
        <w:r>
          <w:rPr>
            <w:noProof/>
            <w:webHidden/>
          </w:rPr>
          <w:fldChar w:fldCharType="end"/>
        </w:r>
      </w:hyperlink>
    </w:p>
    <w:p w14:paraId="55C52F63" w14:textId="3B115D33" w:rsidR="00F85EEE" w:rsidRDefault="00F85EEE">
      <w:pPr>
        <w:pStyle w:val="TableofFigures"/>
        <w:tabs>
          <w:tab w:val="right" w:leader="dot" w:pos="9016"/>
        </w:tabs>
        <w:rPr>
          <w:smallCaps w:val="0"/>
          <w:noProof/>
          <w:kern w:val="2"/>
          <w:sz w:val="22"/>
          <w:szCs w:val="22"/>
          <w:lang w:val="en-IN" w:eastAsia="en-IN"/>
          <w14:ligatures w14:val="standardContextual"/>
        </w:rPr>
      </w:pPr>
      <w:hyperlink w:anchor="_Toc144390991" w:history="1">
        <w:r w:rsidRPr="00E67BB6">
          <w:rPr>
            <w:rStyle w:val="Hyperlink"/>
            <w:noProof/>
          </w:rPr>
          <w:t>Figure 31: Test failure published in pact broker</w:t>
        </w:r>
        <w:r>
          <w:rPr>
            <w:noProof/>
            <w:webHidden/>
          </w:rPr>
          <w:tab/>
        </w:r>
        <w:r>
          <w:rPr>
            <w:noProof/>
            <w:webHidden/>
          </w:rPr>
          <w:fldChar w:fldCharType="begin"/>
        </w:r>
        <w:r>
          <w:rPr>
            <w:noProof/>
            <w:webHidden/>
          </w:rPr>
          <w:instrText xml:space="preserve"> PAGEREF _Toc144390991 \h </w:instrText>
        </w:r>
        <w:r>
          <w:rPr>
            <w:noProof/>
            <w:webHidden/>
          </w:rPr>
        </w:r>
        <w:r>
          <w:rPr>
            <w:noProof/>
            <w:webHidden/>
          </w:rPr>
          <w:fldChar w:fldCharType="separate"/>
        </w:r>
        <w:r w:rsidR="00521695">
          <w:rPr>
            <w:noProof/>
            <w:webHidden/>
          </w:rPr>
          <w:t>50</w:t>
        </w:r>
        <w:r>
          <w:rPr>
            <w:noProof/>
            <w:webHidden/>
          </w:rPr>
          <w:fldChar w:fldCharType="end"/>
        </w:r>
      </w:hyperlink>
    </w:p>
    <w:p w14:paraId="2AEDD184" w14:textId="08B7D278" w:rsidR="00C2235C" w:rsidRDefault="00F53055" w:rsidP="00DD5B3F">
      <w:pPr>
        <w:pStyle w:val="PRBodyText"/>
        <w:spacing w:line="360" w:lineRule="auto"/>
        <w:rPr>
          <w:rFonts w:asciiTheme="minorHAnsi" w:hAnsiTheme="minorHAnsi"/>
          <w:b/>
          <w:sz w:val="40"/>
        </w:rPr>
      </w:pPr>
      <w:r>
        <w:rPr>
          <w:rFonts w:asciiTheme="minorHAnsi" w:hAnsiTheme="minorHAnsi"/>
          <w:b/>
          <w:sz w:val="40"/>
        </w:rPr>
        <w:fldChar w:fldCharType="end"/>
      </w:r>
    </w:p>
    <w:p w14:paraId="137C3AD7" w14:textId="62C90DF7" w:rsidR="009930F5" w:rsidRDefault="009930F5" w:rsidP="009930F5"/>
    <w:p w14:paraId="46334DD9" w14:textId="77777777" w:rsidR="009930F5" w:rsidRPr="009930F5" w:rsidRDefault="009930F5" w:rsidP="009930F5">
      <w:pPr>
        <w:sectPr w:rsidR="009930F5" w:rsidRPr="009930F5" w:rsidSect="00723A65">
          <w:footerReference w:type="default" r:id="rId9"/>
          <w:pgSz w:w="11906" w:h="16838"/>
          <w:pgMar w:top="1440" w:right="1440" w:bottom="1440" w:left="1440" w:header="708" w:footer="708" w:gutter="0"/>
          <w:pgNumType w:fmt="lowerRoman" w:start="1"/>
          <w:cols w:space="708"/>
          <w:docGrid w:linePitch="360"/>
        </w:sectPr>
      </w:pPr>
    </w:p>
    <w:p w14:paraId="3651F811" w14:textId="0DA1CD4A" w:rsidR="007C0DE8" w:rsidRPr="007C0DE8" w:rsidRDefault="00DD5B3F" w:rsidP="007C0DE8">
      <w:pPr>
        <w:pStyle w:val="Heading1"/>
        <w:numPr>
          <w:ilvl w:val="0"/>
          <w:numId w:val="3"/>
        </w:numPr>
        <w:ind w:left="567" w:hanging="567"/>
      </w:pPr>
      <w:bookmarkStart w:id="7" w:name="_Ref357510072"/>
      <w:bookmarkStart w:id="8" w:name="_Toc144390907"/>
      <w:r w:rsidRPr="00DA1556">
        <w:lastRenderedPageBreak/>
        <w:t>Introduction</w:t>
      </w:r>
      <w:bookmarkEnd w:id="7"/>
      <w:bookmarkEnd w:id="8"/>
    </w:p>
    <w:p w14:paraId="3F43BC94" w14:textId="77777777" w:rsidR="003D4E24" w:rsidRDefault="003D4E24" w:rsidP="00DD5B3F">
      <w:pPr>
        <w:spacing w:after="0" w:line="360" w:lineRule="auto"/>
        <w:jc w:val="both"/>
        <w:rPr>
          <w:sz w:val="24"/>
          <w:szCs w:val="24"/>
        </w:rPr>
      </w:pPr>
    </w:p>
    <w:p w14:paraId="1F394FFA" w14:textId="5350BE72" w:rsidR="00EC2E69" w:rsidRDefault="00F2469E" w:rsidP="00DD5B3F">
      <w:pPr>
        <w:spacing w:after="0" w:line="360" w:lineRule="auto"/>
        <w:jc w:val="both"/>
        <w:rPr>
          <w:sz w:val="24"/>
          <w:szCs w:val="24"/>
        </w:rPr>
      </w:pPr>
      <w:r w:rsidRPr="001B72A8">
        <w:rPr>
          <w:sz w:val="24"/>
          <w:szCs w:val="24"/>
        </w:rPr>
        <w:t xml:space="preserve">Technology is currently </w:t>
      </w:r>
      <w:r w:rsidR="00634ECD" w:rsidRPr="001B72A8">
        <w:rPr>
          <w:sz w:val="24"/>
          <w:szCs w:val="24"/>
        </w:rPr>
        <w:t>witnessing</w:t>
      </w:r>
      <w:r w:rsidR="00BF149E" w:rsidRPr="001B72A8">
        <w:rPr>
          <w:sz w:val="24"/>
          <w:szCs w:val="24"/>
        </w:rPr>
        <w:t xml:space="preserve"> a dual </w:t>
      </w:r>
      <w:r w:rsidR="00634ECD" w:rsidRPr="001B72A8">
        <w:rPr>
          <w:sz w:val="24"/>
          <w:szCs w:val="24"/>
        </w:rPr>
        <w:t>transition</w:t>
      </w:r>
      <w:r w:rsidR="00BF149E" w:rsidRPr="001B72A8">
        <w:rPr>
          <w:sz w:val="24"/>
          <w:szCs w:val="24"/>
        </w:rPr>
        <w:t xml:space="preserve">, shifting from </w:t>
      </w:r>
      <w:r w:rsidR="007269E3">
        <w:rPr>
          <w:sz w:val="24"/>
          <w:szCs w:val="24"/>
        </w:rPr>
        <w:t>M</w:t>
      </w:r>
      <w:r w:rsidR="00BF149E" w:rsidRPr="001B72A8">
        <w:rPr>
          <w:sz w:val="24"/>
          <w:szCs w:val="24"/>
        </w:rPr>
        <w:t xml:space="preserve">onolithic </w:t>
      </w:r>
      <w:r w:rsidR="007269E3">
        <w:rPr>
          <w:sz w:val="24"/>
          <w:szCs w:val="24"/>
        </w:rPr>
        <w:t>A</w:t>
      </w:r>
      <w:r w:rsidR="00BF149E" w:rsidRPr="001B72A8">
        <w:rPr>
          <w:sz w:val="24"/>
          <w:szCs w:val="24"/>
        </w:rPr>
        <w:t>rchitectures</w:t>
      </w:r>
      <w:r w:rsidR="007269E3">
        <w:rPr>
          <w:sz w:val="24"/>
          <w:szCs w:val="24"/>
        </w:rPr>
        <w:t xml:space="preserve"> (MA)</w:t>
      </w:r>
      <w:r w:rsidR="00BF149E" w:rsidRPr="001B72A8">
        <w:rPr>
          <w:sz w:val="24"/>
          <w:szCs w:val="24"/>
        </w:rPr>
        <w:t xml:space="preserve"> to </w:t>
      </w:r>
      <w:r w:rsidR="007269E3">
        <w:rPr>
          <w:sz w:val="24"/>
          <w:szCs w:val="24"/>
        </w:rPr>
        <w:t>M</w:t>
      </w:r>
      <w:r w:rsidR="00BF149E" w:rsidRPr="001B72A8">
        <w:rPr>
          <w:sz w:val="24"/>
          <w:szCs w:val="24"/>
        </w:rPr>
        <w:t xml:space="preserve">icroservice </w:t>
      </w:r>
      <w:r w:rsidR="007269E3">
        <w:rPr>
          <w:sz w:val="24"/>
          <w:szCs w:val="24"/>
        </w:rPr>
        <w:t>A</w:t>
      </w:r>
      <w:r w:rsidR="00BF149E" w:rsidRPr="001B72A8">
        <w:rPr>
          <w:sz w:val="24"/>
          <w:szCs w:val="24"/>
        </w:rPr>
        <w:t>rchitectures</w:t>
      </w:r>
      <w:r w:rsidR="007269E3">
        <w:rPr>
          <w:sz w:val="24"/>
          <w:szCs w:val="24"/>
        </w:rPr>
        <w:t xml:space="preserve"> (MSA)</w:t>
      </w:r>
      <w:r w:rsidR="00BF149E" w:rsidRPr="001B72A8">
        <w:rPr>
          <w:sz w:val="24"/>
          <w:szCs w:val="24"/>
        </w:rPr>
        <w:t xml:space="preserve"> and from traditional software development life cycle (SDLC) practices to DevOps</w:t>
      </w:r>
      <w:r w:rsidR="005B2132" w:rsidRPr="001B72A8">
        <w:rPr>
          <w:sz w:val="24"/>
          <w:szCs w:val="24"/>
        </w:rPr>
        <w:t>. T</w:t>
      </w:r>
      <w:r w:rsidR="00BF149E" w:rsidRPr="001B72A8">
        <w:rPr>
          <w:sz w:val="24"/>
          <w:szCs w:val="24"/>
        </w:rPr>
        <w:t>he</w:t>
      </w:r>
      <w:r w:rsidR="00BF149E" w:rsidRPr="001B6730">
        <w:rPr>
          <w:sz w:val="24"/>
          <w:szCs w:val="24"/>
        </w:rPr>
        <w:t xml:space="preserve"> two transitions are interconnected</w:t>
      </w:r>
      <w:r w:rsidR="0096615A" w:rsidRPr="001B6730">
        <w:rPr>
          <w:sz w:val="24"/>
          <w:szCs w:val="24"/>
        </w:rPr>
        <w:t xml:space="preserve"> </w:t>
      </w:r>
      <w:r w:rsidR="00BF149E" w:rsidRPr="001B6730">
        <w:rPr>
          <w:sz w:val="24"/>
          <w:szCs w:val="24"/>
        </w:rPr>
        <w:t>as both DevOps and microservice deployment stresses on continuous integration (CI) and continuous deployment (CD).</w:t>
      </w:r>
      <w:r w:rsidR="002A2870" w:rsidRPr="001B6730">
        <w:rPr>
          <w:sz w:val="24"/>
          <w:szCs w:val="24"/>
        </w:rPr>
        <w:t xml:space="preserve"> With this industry shift, it is important to ensure the speed of release cycle as well as a reliable deployment for which </w:t>
      </w:r>
      <w:r w:rsidR="002927C2" w:rsidRPr="001B6730">
        <w:rPr>
          <w:sz w:val="24"/>
          <w:szCs w:val="24"/>
        </w:rPr>
        <w:t xml:space="preserve">correct testing is required. </w:t>
      </w:r>
      <w:r w:rsidR="0036478F" w:rsidRPr="001B6730">
        <w:rPr>
          <w:sz w:val="24"/>
          <w:szCs w:val="24"/>
        </w:rPr>
        <w:t xml:space="preserve">The goal </w:t>
      </w:r>
      <w:r w:rsidR="0092775E" w:rsidRPr="001B6730">
        <w:rPr>
          <w:sz w:val="24"/>
          <w:szCs w:val="24"/>
        </w:rPr>
        <w:t>of</w:t>
      </w:r>
      <w:r w:rsidR="0036478F" w:rsidRPr="001B6730">
        <w:rPr>
          <w:sz w:val="24"/>
          <w:szCs w:val="24"/>
        </w:rPr>
        <w:t xml:space="preserve"> fast and reliable testing pipelines </w:t>
      </w:r>
      <w:r w:rsidR="0092775E" w:rsidRPr="001B6730">
        <w:rPr>
          <w:sz w:val="24"/>
          <w:szCs w:val="24"/>
        </w:rPr>
        <w:t xml:space="preserve">is </w:t>
      </w:r>
      <w:r w:rsidR="0036478F" w:rsidRPr="001B6730">
        <w:rPr>
          <w:sz w:val="24"/>
          <w:szCs w:val="24"/>
        </w:rPr>
        <w:t>to be able to release software often and regularly</w:t>
      </w:r>
      <w:r w:rsidR="002A2870" w:rsidRPr="001B6730">
        <w:rPr>
          <w:sz w:val="24"/>
          <w:szCs w:val="24"/>
        </w:rPr>
        <w:t xml:space="preserve"> </w:t>
      </w:r>
      <w:r w:rsidR="0036478F" w:rsidRPr="001B6730">
        <w:rPr>
          <w:sz w:val="24"/>
          <w:szCs w:val="24"/>
        </w:rPr>
        <w:fldChar w:fldCharType="begin"/>
      </w:r>
      <w:r w:rsidR="0036478F" w:rsidRPr="001B6730">
        <w:rPr>
          <w:sz w:val="24"/>
          <w:szCs w:val="24"/>
        </w:rPr>
        <w:instrText xml:space="preserve"> ADDIN ZOTERO_ITEM CSL_CITATION {"citationID":"vMJy9srw","properties":{"formattedCitation":"(Nagel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36478F" w:rsidRPr="001B6730">
        <w:rPr>
          <w:sz w:val="24"/>
          <w:szCs w:val="24"/>
        </w:rPr>
        <w:fldChar w:fldCharType="separate"/>
      </w:r>
      <w:r w:rsidR="0036478F" w:rsidRPr="001B6730">
        <w:rPr>
          <w:rFonts w:ascii="Calibri" w:hAnsi="Calibri" w:cs="Calibri"/>
          <w:sz w:val="24"/>
        </w:rPr>
        <w:t>(Nagel n.d.)</w:t>
      </w:r>
      <w:r w:rsidR="0036478F" w:rsidRPr="001B6730">
        <w:rPr>
          <w:sz w:val="24"/>
          <w:szCs w:val="24"/>
        </w:rPr>
        <w:fldChar w:fldCharType="end"/>
      </w:r>
      <w:r w:rsidR="0092775E" w:rsidRPr="001B6730">
        <w:rPr>
          <w:sz w:val="24"/>
          <w:szCs w:val="24"/>
        </w:rPr>
        <w:t>.</w:t>
      </w:r>
      <w:r w:rsidR="002927C2" w:rsidRPr="001B6730">
        <w:rPr>
          <w:sz w:val="24"/>
          <w:szCs w:val="24"/>
        </w:rPr>
        <w:t xml:space="preserve"> One testing method that has emerged as a testing method specifically designed for microservices is </w:t>
      </w:r>
      <w:r w:rsidR="007D1430">
        <w:rPr>
          <w:sz w:val="24"/>
          <w:szCs w:val="24"/>
        </w:rPr>
        <w:t>C</w:t>
      </w:r>
      <w:r w:rsidR="002927C2" w:rsidRPr="001B6730">
        <w:rPr>
          <w:sz w:val="24"/>
          <w:szCs w:val="24"/>
        </w:rPr>
        <w:t>onsumer-</w:t>
      </w:r>
      <w:r w:rsidR="007D1430">
        <w:rPr>
          <w:sz w:val="24"/>
          <w:szCs w:val="24"/>
        </w:rPr>
        <w:t>D</w:t>
      </w:r>
      <w:r w:rsidR="002927C2" w:rsidRPr="001B6730">
        <w:rPr>
          <w:sz w:val="24"/>
          <w:szCs w:val="24"/>
        </w:rPr>
        <w:t xml:space="preserve">riven </w:t>
      </w:r>
      <w:r w:rsidR="007D1430">
        <w:rPr>
          <w:sz w:val="24"/>
          <w:szCs w:val="24"/>
        </w:rPr>
        <w:t>C</w:t>
      </w:r>
      <w:r w:rsidR="002927C2" w:rsidRPr="001B6730">
        <w:rPr>
          <w:sz w:val="24"/>
          <w:szCs w:val="24"/>
        </w:rPr>
        <w:t>ontract (CDC) testing.</w:t>
      </w:r>
      <w:r w:rsidR="00855071" w:rsidRPr="001B6730">
        <w:rPr>
          <w:sz w:val="24"/>
          <w:szCs w:val="24"/>
        </w:rPr>
        <w:t xml:space="preserve"> </w:t>
      </w:r>
      <w:r w:rsidR="007D1430">
        <w:rPr>
          <w:sz w:val="24"/>
          <w:szCs w:val="24"/>
        </w:rPr>
        <w:t>CDC</w:t>
      </w:r>
      <w:r w:rsidR="00FA4D6D" w:rsidRPr="00FA4D6D">
        <w:rPr>
          <w:sz w:val="24"/>
          <w:szCs w:val="24"/>
        </w:rPr>
        <w:t xml:space="preserve"> testing is a methodology that enables the testing of communication</w:t>
      </w:r>
      <w:r w:rsidR="00FA4D6D">
        <w:rPr>
          <w:sz w:val="24"/>
          <w:szCs w:val="24"/>
        </w:rPr>
        <w:t xml:space="preserve"> </w:t>
      </w:r>
      <w:r w:rsidR="00FA4D6D" w:rsidRPr="00FA4D6D">
        <w:rPr>
          <w:sz w:val="24"/>
          <w:szCs w:val="24"/>
        </w:rPr>
        <w:t>between services in an isolated manner</w:t>
      </w:r>
      <w:r w:rsidR="00FA4D6D">
        <w:rPr>
          <w:sz w:val="24"/>
          <w:szCs w:val="24"/>
        </w:rPr>
        <w:t xml:space="preserve"> </w:t>
      </w:r>
      <w:r w:rsidR="00855071" w:rsidRPr="001B6730">
        <w:rPr>
          <w:sz w:val="24"/>
          <w:szCs w:val="24"/>
        </w:rPr>
        <w:fldChar w:fldCharType="begin"/>
      </w:r>
      <w:r w:rsidR="00855071" w:rsidRPr="001B6730">
        <w:rPr>
          <w:sz w:val="24"/>
          <w:szCs w:val="24"/>
        </w:rPr>
        <w:instrText xml:space="preserve"> ADDIN ZOTERO_ITEM CSL_CITATION {"citationID":"zmnfl3jI","properties":{"formattedCitation":"(\\uc0\\u8216{}Testing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855071" w:rsidRPr="001B6730">
        <w:rPr>
          <w:sz w:val="24"/>
          <w:szCs w:val="24"/>
        </w:rPr>
        <w:fldChar w:fldCharType="separate"/>
      </w:r>
      <w:r w:rsidR="00855071" w:rsidRPr="001B6730">
        <w:rPr>
          <w:sz w:val="24"/>
          <w:szCs w:val="24"/>
        </w:rPr>
        <w:t>(‘Testing Microservices - Contract Tests’ 2023)</w:t>
      </w:r>
      <w:r w:rsidR="00855071" w:rsidRPr="001B6730">
        <w:rPr>
          <w:sz w:val="24"/>
          <w:szCs w:val="24"/>
        </w:rPr>
        <w:fldChar w:fldCharType="end"/>
      </w:r>
      <w:r w:rsidR="00855071" w:rsidRPr="001B6730">
        <w:rPr>
          <w:sz w:val="24"/>
          <w:szCs w:val="24"/>
        </w:rPr>
        <w:t xml:space="preserve">. </w:t>
      </w:r>
      <w:r w:rsidR="002927C2" w:rsidRPr="001B6730">
        <w:rPr>
          <w:sz w:val="24"/>
          <w:szCs w:val="24"/>
        </w:rPr>
        <w:t xml:space="preserve"> </w:t>
      </w:r>
      <w:r w:rsidR="00AC2D5A" w:rsidRPr="001B72A8">
        <w:rPr>
          <w:sz w:val="24"/>
          <w:szCs w:val="24"/>
        </w:rPr>
        <w:t>In thi</w:t>
      </w:r>
      <w:r w:rsidR="004D7197" w:rsidRPr="001B72A8">
        <w:rPr>
          <w:sz w:val="24"/>
          <w:szCs w:val="24"/>
        </w:rPr>
        <w:t>s dissertation</w:t>
      </w:r>
      <w:r w:rsidR="00AC2D5A" w:rsidRPr="001B72A8">
        <w:rPr>
          <w:sz w:val="24"/>
          <w:szCs w:val="24"/>
        </w:rPr>
        <w:t>,</w:t>
      </w:r>
      <w:r w:rsidR="00AC2D5A" w:rsidRPr="001B6730">
        <w:rPr>
          <w:sz w:val="24"/>
          <w:szCs w:val="24"/>
        </w:rPr>
        <w:t xml:space="preserve"> we study how integration of contract test</w:t>
      </w:r>
      <w:r w:rsidR="00380EF8">
        <w:rPr>
          <w:sz w:val="24"/>
          <w:szCs w:val="24"/>
        </w:rPr>
        <w:t xml:space="preserve"> framework</w:t>
      </w:r>
      <w:r w:rsidR="00AC2D5A" w:rsidRPr="001B6730">
        <w:rPr>
          <w:sz w:val="24"/>
          <w:szCs w:val="24"/>
        </w:rPr>
        <w:t xml:space="preserve"> into the DevOps pipeline, maximize the effectiveness of </w:t>
      </w:r>
      <w:r w:rsidR="0084048A">
        <w:rPr>
          <w:sz w:val="24"/>
          <w:szCs w:val="24"/>
        </w:rPr>
        <w:t>C</w:t>
      </w:r>
      <w:r w:rsidR="00AC2D5A" w:rsidRPr="001B6730">
        <w:rPr>
          <w:sz w:val="24"/>
          <w:szCs w:val="24"/>
        </w:rPr>
        <w:t xml:space="preserve">ontinuous </w:t>
      </w:r>
      <w:r w:rsidR="0084048A">
        <w:rPr>
          <w:sz w:val="24"/>
          <w:szCs w:val="24"/>
        </w:rPr>
        <w:t>T</w:t>
      </w:r>
      <w:r w:rsidR="00AC2D5A" w:rsidRPr="001B6730">
        <w:rPr>
          <w:sz w:val="24"/>
          <w:szCs w:val="24"/>
        </w:rPr>
        <w:t xml:space="preserve">esting </w:t>
      </w:r>
      <w:r w:rsidR="00C46BE9" w:rsidRPr="001B6730">
        <w:rPr>
          <w:sz w:val="24"/>
          <w:szCs w:val="24"/>
        </w:rPr>
        <w:t xml:space="preserve">(CT) </w:t>
      </w:r>
      <w:r w:rsidR="00AC2D5A" w:rsidRPr="001B6730">
        <w:rPr>
          <w:sz w:val="24"/>
          <w:szCs w:val="24"/>
        </w:rPr>
        <w:t>in a distributed system.</w:t>
      </w:r>
      <w:r w:rsidR="007B0BC2" w:rsidRPr="001B6730">
        <w:rPr>
          <w:sz w:val="24"/>
          <w:szCs w:val="24"/>
        </w:rPr>
        <w:t xml:space="preserve"> For this we design a </w:t>
      </w:r>
      <w:r w:rsidR="00D97CB4">
        <w:rPr>
          <w:sz w:val="24"/>
          <w:szCs w:val="24"/>
        </w:rPr>
        <w:t>system that</w:t>
      </w:r>
      <w:r w:rsidR="007B0BC2" w:rsidRPr="001B6730">
        <w:rPr>
          <w:sz w:val="24"/>
          <w:szCs w:val="24"/>
        </w:rPr>
        <w:t xml:space="preserve"> incorporates multiple microservices and integrates contract testing</w:t>
      </w:r>
      <w:r w:rsidR="00A63126" w:rsidRPr="001B6730">
        <w:rPr>
          <w:sz w:val="24"/>
          <w:szCs w:val="24"/>
        </w:rPr>
        <w:t xml:space="preserve"> </w:t>
      </w:r>
      <w:r w:rsidR="00380EF8">
        <w:rPr>
          <w:sz w:val="24"/>
          <w:szCs w:val="24"/>
        </w:rPr>
        <w:t>frameworks</w:t>
      </w:r>
      <w:r w:rsidR="00D97CB4">
        <w:rPr>
          <w:sz w:val="24"/>
          <w:szCs w:val="24"/>
        </w:rPr>
        <w:t xml:space="preserve"> and CI/CD integration tools </w:t>
      </w:r>
      <w:r w:rsidR="007B0BC2" w:rsidRPr="001B6730">
        <w:rPr>
          <w:sz w:val="24"/>
          <w:szCs w:val="24"/>
        </w:rPr>
        <w:t>ensuring that the interactions between microservices are thoroughly validated based on defined contracts.</w:t>
      </w:r>
    </w:p>
    <w:p w14:paraId="153188D3" w14:textId="77777777" w:rsidR="00BC2A17" w:rsidRPr="00674803" w:rsidRDefault="00BC2A17" w:rsidP="00DD5B3F">
      <w:pPr>
        <w:spacing w:after="0" w:line="360" w:lineRule="auto"/>
        <w:jc w:val="both"/>
        <w:rPr>
          <w:sz w:val="24"/>
          <w:szCs w:val="24"/>
        </w:rPr>
      </w:pPr>
    </w:p>
    <w:p w14:paraId="1B4E894D" w14:textId="47E59E10" w:rsidR="00D37211" w:rsidRDefault="00DD5B3F" w:rsidP="00D37211">
      <w:pPr>
        <w:pStyle w:val="Heading2"/>
        <w:numPr>
          <w:ilvl w:val="1"/>
          <w:numId w:val="4"/>
        </w:numPr>
        <w:ind w:left="851" w:hanging="851"/>
      </w:pPr>
      <w:bookmarkStart w:id="9" w:name="_Toc144390908"/>
      <w:r w:rsidRPr="00DA1556">
        <w:t>Purpose</w:t>
      </w:r>
      <w:bookmarkEnd w:id="9"/>
    </w:p>
    <w:p w14:paraId="7D0AC40B" w14:textId="77777777" w:rsidR="00072154" w:rsidRPr="00072154" w:rsidRDefault="00072154" w:rsidP="00072154"/>
    <w:p w14:paraId="194B899A" w14:textId="05075670" w:rsidR="00EC2E69" w:rsidRDefault="00EC2E69" w:rsidP="00EC2E69">
      <w:pPr>
        <w:spacing w:after="0" w:line="360" w:lineRule="auto"/>
        <w:jc w:val="both"/>
        <w:rPr>
          <w:sz w:val="24"/>
          <w:szCs w:val="24"/>
        </w:rPr>
      </w:pPr>
      <w:r w:rsidRPr="00FA4D6D">
        <w:rPr>
          <w:sz w:val="24"/>
          <w:szCs w:val="24"/>
        </w:rPr>
        <w:t xml:space="preserve">The purpose </w:t>
      </w:r>
      <w:r w:rsidR="009500AE">
        <w:rPr>
          <w:sz w:val="24"/>
          <w:szCs w:val="24"/>
        </w:rPr>
        <w:t xml:space="preserve">of </w:t>
      </w:r>
      <w:r w:rsidRPr="00FA4D6D">
        <w:rPr>
          <w:sz w:val="24"/>
          <w:szCs w:val="24"/>
        </w:rPr>
        <w:t xml:space="preserve">this </w:t>
      </w:r>
      <w:r w:rsidR="009500AE" w:rsidRPr="001B72A8">
        <w:rPr>
          <w:sz w:val="24"/>
          <w:szCs w:val="24"/>
        </w:rPr>
        <w:t>dissertation</w:t>
      </w:r>
      <w:r w:rsidRPr="00FA4D6D">
        <w:rPr>
          <w:sz w:val="24"/>
          <w:szCs w:val="24"/>
        </w:rPr>
        <w:t xml:space="preserve"> stems from the growing adoption of microservice architecture and the need to ensure its successful integration within DevOps</w:t>
      </w:r>
      <w:r w:rsidR="00D571D5">
        <w:rPr>
          <w:sz w:val="24"/>
          <w:szCs w:val="24"/>
        </w:rPr>
        <w:t xml:space="preserve"> CI/CD</w:t>
      </w:r>
      <w:r w:rsidRPr="00FA4D6D">
        <w:rPr>
          <w:sz w:val="24"/>
          <w:szCs w:val="24"/>
        </w:rPr>
        <w:t xml:space="preserve"> pipelines. With the increasing complexity of distributed systems, the speed and reliability of software releases have </w:t>
      </w:r>
      <w:r w:rsidRPr="001B72A8">
        <w:rPr>
          <w:sz w:val="24"/>
          <w:szCs w:val="24"/>
        </w:rPr>
        <w:t>become critical</w:t>
      </w:r>
      <w:r w:rsidR="000E7B77" w:rsidRPr="001B72A8">
        <w:rPr>
          <w:sz w:val="24"/>
          <w:szCs w:val="24"/>
        </w:rPr>
        <w:t xml:space="preserve"> </w:t>
      </w:r>
      <w:r w:rsidR="000E7B77" w:rsidRPr="001B72A8">
        <w:rPr>
          <w:sz w:val="24"/>
          <w:szCs w:val="24"/>
        </w:rPr>
        <w:fldChar w:fldCharType="begin"/>
      </w:r>
      <w:r w:rsidR="000E7B77" w:rsidRPr="001B72A8">
        <w:rPr>
          <w:sz w:val="24"/>
          <w:szCs w:val="24"/>
        </w:rPr>
        <w:instrText xml:space="preserve"> ADDIN ZOTERO_ITEM CSL_CITATION {"citationID":"TRXRZUZ7","properties":{"formattedCitation":"(Nagel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0E7B77" w:rsidRPr="001B72A8">
        <w:rPr>
          <w:sz w:val="24"/>
          <w:szCs w:val="24"/>
        </w:rPr>
        <w:fldChar w:fldCharType="separate"/>
      </w:r>
      <w:r w:rsidR="000E7B77" w:rsidRPr="001B72A8">
        <w:rPr>
          <w:rFonts w:ascii="Calibri" w:hAnsi="Calibri" w:cs="Calibri"/>
          <w:sz w:val="24"/>
        </w:rPr>
        <w:t>(Nagel n.d.)</w:t>
      </w:r>
      <w:r w:rsidR="000E7B77" w:rsidRPr="001B72A8">
        <w:rPr>
          <w:sz w:val="24"/>
          <w:szCs w:val="24"/>
        </w:rPr>
        <w:fldChar w:fldCharType="end"/>
      </w:r>
      <w:r w:rsidRPr="001B72A8">
        <w:rPr>
          <w:sz w:val="24"/>
          <w:szCs w:val="24"/>
        </w:rPr>
        <w:t>.</w:t>
      </w:r>
      <w:r w:rsidR="00CB57D9" w:rsidRPr="00FA4D6D">
        <w:rPr>
          <w:sz w:val="24"/>
          <w:szCs w:val="24"/>
        </w:rPr>
        <w:t xml:space="preserve"> </w:t>
      </w:r>
      <w:r w:rsidR="00AC523D">
        <w:rPr>
          <w:sz w:val="24"/>
          <w:szCs w:val="24"/>
        </w:rPr>
        <w:t>CDC</w:t>
      </w:r>
      <w:r w:rsidR="00EA0E59">
        <w:rPr>
          <w:sz w:val="24"/>
          <w:szCs w:val="24"/>
        </w:rPr>
        <w:t xml:space="preserve"> testing </w:t>
      </w:r>
      <w:r w:rsidR="00CB57D9" w:rsidRPr="00FA4D6D">
        <w:rPr>
          <w:sz w:val="24"/>
          <w:szCs w:val="24"/>
        </w:rPr>
        <w:t>offer a promising solution in this regard</w:t>
      </w:r>
      <w:r w:rsidR="00EA0E59">
        <w:rPr>
          <w:sz w:val="24"/>
          <w:szCs w:val="24"/>
        </w:rPr>
        <w:t xml:space="preserve"> </w:t>
      </w:r>
      <w:r w:rsidR="00EA0E59">
        <w:rPr>
          <w:sz w:val="24"/>
          <w:szCs w:val="24"/>
        </w:rPr>
        <w:fldChar w:fldCharType="begin"/>
      </w:r>
      <w:r w:rsidR="00EA0E59">
        <w:rPr>
          <w:sz w:val="24"/>
          <w:szCs w:val="24"/>
        </w:rPr>
        <w:instrText xml:space="preserve"> ADDIN ZOTERO_ITEM CSL_CITATION {"citationID":"ogGA2hdJ","properties":{"formattedCitation":"(\\uc0\\u8216{}Testing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EA0E59">
        <w:rPr>
          <w:sz w:val="24"/>
          <w:szCs w:val="24"/>
        </w:rPr>
        <w:fldChar w:fldCharType="separate"/>
      </w:r>
      <w:r w:rsidR="00EA0E59" w:rsidRPr="00EA0E59">
        <w:rPr>
          <w:rFonts w:ascii="Calibri" w:hAnsi="Calibri" w:cs="Calibri"/>
          <w:sz w:val="24"/>
          <w:szCs w:val="24"/>
        </w:rPr>
        <w:t>(‘Testing Microservices - Contract Tests’ 2023)</w:t>
      </w:r>
      <w:r w:rsidR="00EA0E59">
        <w:rPr>
          <w:sz w:val="24"/>
          <w:szCs w:val="24"/>
        </w:rPr>
        <w:fldChar w:fldCharType="end"/>
      </w:r>
      <w:r w:rsidR="00CB57D9" w:rsidRPr="00FA4D6D">
        <w:rPr>
          <w:sz w:val="24"/>
          <w:szCs w:val="24"/>
        </w:rPr>
        <w:t>.</w:t>
      </w:r>
      <w:r w:rsidRPr="00FA4D6D">
        <w:rPr>
          <w:sz w:val="24"/>
          <w:szCs w:val="24"/>
        </w:rPr>
        <w:t xml:space="preserve"> Containers, as lightweight and isolated environments, offer an ideal solution for managing and deploying microservices</w:t>
      </w:r>
      <w:r w:rsidR="00850ADF">
        <w:rPr>
          <w:sz w:val="24"/>
          <w:szCs w:val="24"/>
        </w:rPr>
        <w:t xml:space="preserve"> </w:t>
      </w:r>
      <w:r w:rsidR="00850ADF">
        <w:rPr>
          <w:sz w:val="24"/>
          <w:szCs w:val="24"/>
        </w:rPr>
        <w:fldChar w:fldCharType="begin"/>
      </w:r>
      <w:r w:rsidR="00850ADF">
        <w:rPr>
          <w:sz w:val="24"/>
          <w:szCs w:val="24"/>
        </w:rPr>
        <w:instrText xml:space="preserve"> ADDIN ZOTERO_ITEM CSL_CITATION {"citationID":"EPceYeyt","properties":{"formattedCitation":"(\\uc0\\u8216{}DevOps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850ADF">
        <w:rPr>
          <w:sz w:val="24"/>
          <w:szCs w:val="24"/>
        </w:rPr>
        <w:fldChar w:fldCharType="separate"/>
      </w:r>
      <w:r w:rsidR="00850ADF" w:rsidRPr="00850ADF">
        <w:rPr>
          <w:rFonts w:ascii="Calibri" w:hAnsi="Calibri" w:cs="Calibri"/>
          <w:sz w:val="24"/>
          <w:szCs w:val="24"/>
        </w:rPr>
        <w:t>(‘DevOps for Microservices - Creating Change Together’ 2021)</w:t>
      </w:r>
      <w:r w:rsidR="00850ADF">
        <w:rPr>
          <w:sz w:val="24"/>
          <w:szCs w:val="24"/>
        </w:rPr>
        <w:fldChar w:fldCharType="end"/>
      </w:r>
      <w:r w:rsidRPr="00FA4D6D">
        <w:rPr>
          <w:sz w:val="24"/>
          <w:szCs w:val="24"/>
        </w:rPr>
        <w:t>.</w:t>
      </w:r>
      <w:r w:rsidR="00CB57D9" w:rsidRPr="00FA4D6D">
        <w:rPr>
          <w:sz w:val="24"/>
          <w:szCs w:val="24"/>
        </w:rPr>
        <w:t xml:space="preserve"> By incorporating </w:t>
      </w:r>
      <w:r w:rsidR="00A233F6">
        <w:rPr>
          <w:sz w:val="24"/>
          <w:szCs w:val="24"/>
        </w:rPr>
        <w:t>CDC</w:t>
      </w:r>
      <w:r w:rsidR="00CB57D9" w:rsidRPr="00FA4D6D">
        <w:rPr>
          <w:sz w:val="24"/>
          <w:szCs w:val="24"/>
        </w:rPr>
        <w:t xml:space="preserve"> tests into the DevOps</w:t>
      </w:r>
      <w:r w:rsidR="002F2F7B">
        <w:rPr>
          <w:sz w:val="24"/>
          <w:szCs w:val="24"/>
        </w:rPr>
        <w:t xml:space="preserve">, </w:t>
      </w:r>
      <w:r w:rsidR="00CB57D9" w:rsidRPr="00FA4D6D">
        <w:rPr>
          <w:sz w:val="24"/>
          <w:szCs w:val="24"/>
        </w:rPr>
        <w:t>organizations can effectively validate service contracts and identify compatibility issues early on</w:t>
      </w:r>
      <w:r w:rsidRPr="00FA4D6D">
        <w:rPr>
          <w:sz w:val="24"/>
          <w:szCs w:val="24"/>
        </w:rPr>
        <w:t>. This approach enables teams to effectively validate service contracts, detect compatibility issues early on, and improve the overall quality and reliability of</w:t>
      </w:r>
      <w:r w:rsidR="00CB57D9" w:rsidRPr="00FA4D6D">
        <w:rPr>
          <w:sz w:val="24"/>
          <w:szCs w:val="24"/>
        </w:rPr>
        <w:t xml:space="preserve"> distributed</w:t>
      </w:r>
      <w:r w:rsidRPr="00FA4D6D">
        <w:rPr>
          <w:sz w:val="24"/>
          <w:szCs w:val="24"/>
        </w:rPr>
        <w:t xml:space="preserve"> software systems. </w:t>
      </w:r>
      <w:r w:rsidRPr="00FA4D6D">
        <w:rPr>
          <w:sz w:val="24"/>
          <w:szCs w:val="24"/>
        </w:rPr>
        <w:lastRenderedPageBreak/>
        <w:t>This research aims to provide insights and practical guidance on</w:t>
      </w:r>
      <w:r w:rsidR="00CB57D9" w:rsidRPr="00FA4D6D">
        <w:rPr>
          <w:sz w:val="24"/>
          <w:szCs w:val="24"/>
        </w:rPr>
        <w:t xml:space="preserve"> </w:t>
      </w:r>
      <w:r w:rsidR="00CD2675">
        <w:rPr>
          <w:sz w:val="24"/>
          <w:szCs w:val="24"/>
        </w:rPr>
        <w:t>implementing</w:t>
      </w:r>
      <w:r w:rsidR="00CB57D9" w:rsidRPr="00FA4D6D">
        <w:rPr>
          <w:sz w:val="24"/>
          <w:szCs w:val="24"/>
        </w:rPr>
        <w:t xml:space="preserve"> </w:t>
      </w:r>
      <w:r w:rsidR="00134E65">
        <w:rPr>
          <w:sz w:val="24"/>
          <w:szCs w:val="24"/>
        </w:rPr>
        <w:t>C</w:t>
      </w:r>
      <w:r w:rsidR="00CD2675">
        <w:rPr>
          <w:sz w:val="24"/>
          <w:szCs w:val="24"/>
        </w:rPr>
        <w:t xml:space="preserve">onsumer-Driven Contract </w:t>
      </w:r>
      <w:r w:rsidR="00CB57D9" w:rsidRPr="00FA4D6D">
        <w:rPr>
          <w:sz w:val="24"/>
          <w:szCs w:val="24"/>
        </w:rPr>
        <w:t>tests</w:t>
      </w:r>
      <w:r w:rsidR="00BB2D04" w:rsidRPr="00FA4D6D">
        <w:rPr>
          <w:sz w:val="24"/>
          <w:szCs w:val="24"/>
        </w:rPr>
        <w:t xml:space="preserve"> </w:t>
      </w:r>
      <w:r w:rsidR="00CD2675">
        <w:rPr>
          <w:sz w:val="24"/>
          <w:szCs w:val="24"/>
        </w:rPr>
        <w:t>with CI/CD integration</w:t>
      </w:r>
      <w:r w:rsidR="00CB57D9" w:rsidRPr="00FA4D6D">
        <w:rPr>
          <w:sz w:val="24"/>
          <w:szCs w:val="24"/>
        </w:rPr>
        <w:t xml:space="preserve"> </w:t>
      </w:r>
      <w:r w:rsidRPr="00FA4D6D">
        <w:rPr>
          <w:sz w:val="24"/>
          <w:szCs w:val="24"/>
        </w:rPr>
        <w:t>to enhance testing within DevOps practices</w:t>
      </w:r>
      <w:r w:rsidR="009F4054">
        <w:rPr>
          <w:sz w:val="24"/>
          <w:szCs w:val="24"/>
        </w:rPr>
        <w:t>.</w:t>
      </w:r>
      <w:r w:rsidR="00B27465">
        <w:rPr>
          <w:sz w:val="24"/>
          <w:szCs w:val="24"/>
        </w:rPr>
        <w:t xml:space="preserve"> </w:t>
      </w:r>
    </w:p>
    <w:p w14:paraId="618DB72A" w14:textId="77777777" w:rsidR="00CB57D9" w:rsidRPr="00CB57D9" w:rsidRDefault="00CB57D9" w:rsidP="00CB57D9">
      <w:pPr>
        <w:spacing w:after="0" w:line="360" w:lineRule="auto"/>
        <w:jc w:val="both"/>
        <w:rPr>
          <w:sz w:val="24"/>
          <w:szCs w:val="24"/>
        </w:rPr>
      </w:pPr>
    </w:p>
    <w:p w14:paraId="63D2809C" w14:textId="276066EF" w:rsidR="00DD5B3F" w:rsidRDefault="00DD5B3F" w:rsidP="00072154">
      <w:pPr>
        <w:pStyle w:val="Heading2"/>
        <w:numPr>
          <w:ilvl w:val="1"/>
          <w:numId w:val="4"/>
        </w:numPr>
        <w:ind w:left="851" w:hanging="851"/>
      </w:pPr>
      <w:bookmarkStart w:id="10" w:name="_Toc144390909"/>
      <w:r w:rsidRPr="00DA1556">
        <w:t>Background</w:t>
      </w:r>
      <w:bookmarkEnd w:id="10"/>
      <w:r w:rsidR="00253A7C">
        <w:t xml:space="preserve"> </w:t>
      </w:r>
    </w:p>
    <w:p w14:paraId="631FB9AC" w14:textId="77777777" w:rsidR="00072154" w:rsidRPr="00072154" w:rsidRDefault="00072154" w:rsidP="00072154"/>
    <w:p w14:paraId="7B0549F2" w14:textId="31894D4C" w:rsidR="00846B5E" w:rsidRPr="00891D9D" w:rsidRDefault="006860EE" w:rsidP="0017244C">
      <w:pPr>
        <w:spacing w:after="0" w:line="360" w:lineRule="auto"/>
        <w:jc w:val="both"/>
        <w:rPr>
          <w:sz w:val="24"/>
          <w:szCs w:val="24"/>
        </w:rPr>
      </w:pPr>
      <w:r w:rsidRPr="006860EE">
        <w:rPr>
          <w:sz w:val="24"/>
          <w:szCs w:val="24"/>
        </w:rPr>
        <w:t>DevOps represents a transformative shift in how organizations approach software development, deployment, and maintenance, encompassing the entire software development lifecycle (SDLC) as a more collaborative process</w:t>
      </w:r>
      <w:r>
        <w:rPr>
          <w:sz w:val="24"/>
          <w:szCs w:val="24"/>
        </w:rPr>
        <w:t xml:space="preserve"> </w:t>
      </w:r>
      <w:r w:rsidR="00B070B2" w:rsidRPr="00FA4D6D">
        <w:rPr>
          <w:sz w:val="24"/>
          <w:szCs w:val="24"/>
        </w:rPr>
        <w:fldChar w:fldCharType="begin"/>
      </w:r>
      <w:r w:rsidR="00B070B2" w:rsidRPr="00FA4D6D">
        <w:rPr>
          <w:sz w:val="24"/>
          <w:szCs w:val="24"/>
        </w:rPr>
        <w:instrText xml:space="preserve"> ADDIN ZOTERO_ITEM CSL_CITATION {"citationID":"Oblv1m5M","properties":{"formattedCitation":"(Wickramasinghe 2023)","plainCitation":"(Wickramasinghe 2023)","noteIndex":0},"citationItems":[{"id":133,"uris":["http://zotero.org/users/11645733/items/KW44U5N8"],"itemData":{"id":133,"type":"webpage","container-title":"BMC Blogs","language":"en-US","title":"The Role of Microservices in DevOps","URL":"https://www.bmc.com/blogs/devops-microservices/","author":[{"family":"Wickramasinghe","given":"Shanika"}],"accessed":{"date-parts":[["2023",6,12]]}}}],"schema":"https://github.com/citation-style-language/schema/raw/master/csl-citation.json"} </w:instrText>
      </w:r>
      <w:r w:rsidR="00B070B2" w:rsidRPr="00FA4D6D">
        <w:rPr>
          <w:sz w:val="24"/>
          <w:szCs w:val="24"/>
        </w:rPr>
        <w:fldChar w:fldCharType="separate"/>
      </w:r>
      <w:r w:rsidR="00B070B2" w:rsidRPr="00FA4D6D">
        <w:rPr>
          <w:rFonts w:ascii="Calibri" w:hAnsi="Calibri" w:cs="Calibri"/>
          <w:sz w:val="24"/>
        </w:rPr>
        <w:t>(Wickramasinghe 2023)</w:t>
      </w:r>
      <w:r w:rsidR="00B070B2" w:rsidRPr="00FA4D6D">
        <w:rPr>
          <w:sz w:val="24"/>
          <w:szCs w:val="24"/>
        </w:rPr>
        <w:fldChar w:fldCharType="end"/>
      </w:r>
      <w:r w:rsidR="00B070B2" w:rsidRPr="00FA4D6D">
        <w:rPr>
          <w:sz w:val="24"/>
          <w:szCs w:val="24"/>
        </w:rPr>
        <w:t xml:space="preserve">. </w:t>
      </w:r>
      <w:r w:rsidR="0095396D" w:rsidRPr="0095396D">
        <w:rPr>
          <w:sz w:val="24"/>
          <w:szCs w:val="24"/>
        </w:rPr>
        <w:t>A microservice architecture is a software design approach that involves breaking down an application into a distributed collection of loosely coupled</w:t>
      </w:r>
      <w:r w:rsidR="0095396D">
        <w:rPr>
          <w:sz w:val="24"/>
          <w:szCs w:val="24"/>
        </w:rPr>
        <w:t xml:space="preserve"> services</w:t>
      </w:r>
      <w:r w:rsidR="004E5898">
        <w:rPr>
          <w:sz w:val="24"/>
          <w:szCs w:val="24"/>
        </w:rPr>
        <w:t xml:space="preserve"> </w:t>
      </w:r>
      <w:r w:rsidR="004E5898">
        <w:rPr>
          <w:sz w:val="24"/>
          <w:szCs w:val="24"/>
        </w:rPr>
        <w:fldChar w:fldCharType="begin"/>
      </w:r>
      <w:r w:rsidR="004E5898">
        <w:rPr>
          <w:sz w:val="24"/>
          <w:szCs w:val="24"/>
        </w:rPr>
        <w:instrText xml:space="preserve"> ADDIN ZOTERO_ITEM CSL_CITATION {"citationID":"efvTrvSD","properties":{"formattedCitation":"(Dhaduk 2022)","plainCitation":"(Dhaduk 2022)","noteIndex":0},"citationItems":[{"id":72,"uris":["http://zotero.org/users/11645733/items/X97847KE"],"itemData":{"id":72,"type":"post-weblog","abstract":"Learn extensively about microservices architecture for rapid, frequent, &amp; reliable delivery of large &amp; complex applications and reduce costs.","container-title":"Simform - Product Engineering Company","language":"en-US","title":"A Guide on What Are Microservices: Pros, Cons, Use Cases, and More","title-short":"A Guide on What Are Microservices","URL":"https://www.simform.com/blog/what-are-microservices/","author":[{"family":"Dhaduk","given":"Hiren"}],"accessed":{"date-parts":[["2023",5,19]]},"issued":{"date-parts":[["2022",3,10]]}}}],"schema":"https://github.com/citation-style-language/schema/raw/master/csl-citation.json"} </w:instrText>
      </w:r>
      <w:r w:rsidR="004E5898">
        <w:rPr>
          <w:sz w:val="24"/>
          <w:szCs w:val="24"/>
        </w:rPr>
        <w:fldChar w:fldCharType="separate"/>
      </w:r>
      <w:r w:rsidR="004E5898" w:rsidRPr="004E5898">
        <w:rPr>
          <w:rFonts w:ascii="Calibri" w:hAnsi="Calibri" w:cs="Calibri"/>
          <w:sz w:val="24"/>
        </w:rPr>
        <w:t>(Dhaduk 2022)</w:t>
      </w:r>
      <w:r w:rsidR="004E5898">
        <w:rPr>
          <w:sz w:val="24"/>
          <w:szCs w:val="24"/>
        </w:rPr>
        <w:fldChar w:fldCharType="end"/>
      </w:r>
      <w:r w:rsidR="00F165E7" w:rsidRPr="00FA4D6D">
        <w:rPr>
          <w:sz w:val="24"/>
          <w:szCs w:val="24"/>
        </w:rPr>
        <w:t xml:space="preserve">. </w:t>
      </w:r>
      <w:r w:rsidR="00B717EB" w:rsidRPr="00B717EB">
        <w:rPr>
          <w:sz w:val="24"/>
          <w:szCs w:val="24"/>
        </w:rPr>
        <w:t>Containers provide a standardized and lightweight method for applications to seamlessly transition between environments, containing everything required to run the application within the container object itself. This includes the code, runtime, system tools, libraries, and dependencies</w:t>
      </w:r>
      <w:r w:rsidR="001E79D4">
        <w:rPr>
          <w:sz w:val="24"/>
          <w:szCs w:val="24"/>
        </w:rPr>
        <w:t xml:space="preserve"> </w:t>
      </w:r>
      <w:r w:rsidR="00937490" w:rsidRPr="00FA4D6D">
        <w:rPr>
          <w:sz w:val="24"/>
          <w:szCs w:val="24"/>
        </w:rPr>
        <w:fldChar w:fldCharType="begin"/>
      </w:r>
      <w:r w:rsidR="00937490" w:rsidRPr="00FA4D6D">
        <w:rPr>
          <w:sz w:val="24"/>
          <w:szCs w:val="24"/>
        </w:rPr>
        <w:instrText xml:space="preserve"> ADDIN ZOTERO_ITEM CSL_CITATION {"citationID":"hWvOlaiQ","properties":{"formattedCitation":"(\\uc0\\u8216{}Microservices and Containers 101 - Learn all About Microservices\\uc0\\u8217{} 2023)","plainCitation":"(‘Microservices and Containers 101 - Learn all About Microservices’ 2023)","noteIndex":0},"citationItems":[{"id":143,"uris":["http://zotero.org/users/11645733/items/GW2IZX88"],"itemData":{"id":143,"type":"webpage","abstract":"Learn about how application delivery works with microservices and containers, including microservices architecture, benefits and security.","container-title":"Avi Networks","language":"en-US","title":"Microservices and Containers 101 - Learn all About Microservices","URL":"https://avinetworks.com/what-are-microservices-and-containers/","accessed":{"date-parts":[["2023",6,13]]}}}],"schema":"https://github.com/citation-style-language/schema/raw/master/csl-citation.json"} </w:instrText>
      </w:r>
      <w:r w:rsidR="00937490" w:rsidRPr="00FA4D6D">
        <w:rPr>
          <w:sz w:val="24"/>
          <w:szCs w:val="24"/>
        </w:rPr>
        <w:fldChar w:fldCharType="separate"/>
      </w:r>
      <w:r w:rsidR="00937490" w:rsidRPr="00FA4D6D">
        <w:rPr>
          <w:rFonts w:ascii="Calibri" w:hAnsi="Calibri" w:cs="Calibri"/>
          <w:sz w:val="24"/>
          <w:szCs w:val="24"/>
        </w:rPr>
        <w:t>(‘Microservices and Containers 101 - Learn all About Microservices’ 2023)</w:t>
      </w:r>
      <w:r w:rsidR="00937490" w:rsidRPr="00FA4D6D">
        <w:rPr>
          <w:sz w:val="24"/>
          <w:szCs w:val="24"/>
        </w:rPr>
        <w:fldChar w:fldCharType="end"/>
      </w:r>
      <w:r w:rsidR="00321BDB" w:rsidRPr="00FA4D6D">
        <w:rPr>
          <w:sz w:val="24"/>
          <w:szCs w:val="24"/>
        </w:rPr>
        <w:t>.</w:t>
      </w:r>
      <w:r w:rsidR="00E355FD">
        <w:rPr>
          <w:sz w:val="24"/>
          <w:szCs w:val="24"/>
        </w:rPr>
        <w:t xml:space="preserve"> </w:t>
      </w:r>
      <w:r w:rsidR="00815290" w:rsidRPr="00815290">
        <w:rPr>
          <w:sz w:val="24"/>
          <w:szCs w:val="24"/>
        </w:rPr>
        <w:t>Containers offer an efficient approach for deploying microservices, as they provide a consistent and isolated environment for each individual service</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{"citationID":"3QBTNQ28","properties":{"formattedCitation":"(\\uc0\\u8216{}The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(‘The Role of Containers in Your Microservice Architecture’ 2021)</w:t>
      </w:r>
      <w:r w:rsidR="006B313B">
        <w:rPr>
          <w:sz w:val="24"/>
          <w:szCs w:val="24"/>
        </w:rPr>
        <w:fldChar w:fldCharType="end"/>
      </w:r>
      <w:r w:rsidR="00815290" w:rsidRPr="00815290">
        <w:rPr>
          <w:sz w:val="24"/>
          <w:szCs w:val="24"/>
        </w:rPr>
        <w:t>. By combining a microservices framework with containers, organizations can create a highly scalable and distributed system. This combination enables the establishment of</w:t>
      </w:r>
      <w:r w:rsidR="00F66D41">
        <w:rPr>
          <w:sz w:val="24"/>
          <w:szCs w:val="24"/>
        </w:rPr>
        <w:t xml:space="preserve"> </w:t>
      </w:r>
      <w:r w:rsidR="00815290" w:rsidRPr="00815290">
        <w:rPr>
          <w:sz w:val="24"/>
          <w:szCs w:val="24"/>
        </w:rPr>
        <w:t>CI/CD pipelines for applications, facilitating rapid and seamless development, testing, and deployment processes</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{"citationID":"5WqOiRr9","properties":{"formattedCitation":"(\\uc0\\u8216{}What Are Containerized Microservices? \\uc0\\u8211{} DreamFactory Software- Blog\\uc0\\u8217{} 2023)","plainCitation":"(‘What Are Containerized Microservices? – DreamFactory Software- Blog’ 2023)","noteIndex":0},"citationItems":[{"id":145,"uris":["http://zotero.org/users/11645733/items/5H4IJPFQ"],"itemData":{"id":145,"type":"webpage","title":"What Are Containerized Microservices? – DreamFactory Software- Blog","URL":"https://blog.dreamfactory.com/what-are-containerized-microservices/","accessed":{"date-parts":[["2023",6,13]]}}}],"schema":"https://github.com/citation-style-language/schema/raw/master/csl-citation.json"}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(‘What Are Containerized Microservices? – DreamFactory Software- Blog’ 2023)</w:t>
      </w:r>
      <w:r w:rsidR="006B313B">
        <w:rPr>
          <w:sz w:val="24"/>
          <w:szCs w:val="24"/>
        </w:rPr>
        <w:fldChar w:fldCharType="end"/>
      </w:r>
      <w:r w:rsidR="007F77DC">
        <w:rPr>
          <w:sz w:val="24"/>
          <w:szCs w:val="24"/>
        </w:rPr>
        <w:t xml:space="preserve">. </w:t>
      </w:r>
      <w:r w:rsidR="00975BF0" w:rsidRPr="00FA4D6D">
        <w:rPr>
          <w:sz w:val="24"/>
          <w:szCs w:val="24"/>
        </w:rPr>
        <w:t xml:space="preserve">Meanwhile, when dealing with microservices, the testing process becomes more complex due to the crucial role of communication within a microservice architecture. Fortunately, there is a solution in the form of </w:t>
      </w:r>
      <w:r w:rsidR="00B22D3C">
        <w:rPr>
          <w:sz w:val="24"/>
          <w:szCs w:val="24"/>
        </w:rPr>
        <w:t>CDC</w:t>
      </w:r>
      <w:r w:rsidR="00975BF0" w:rsidRPr="00FA4D6D">
        <w:rPr>
          <w:sz w:val="24"/>
          <w:szCs w:val="24"/>
        </w:rPr>
        <w:t xml:space="preserve"> testing, which addresses the challenges specific to microservices testing.</w:t>
      </w:r>
      <w:r w:rsidR="00264AD4" w:rsidRPr="00FA4D6D">
        <w:rPr>
          <w:sz w:val="24"/>
          <w:szCs w:val="24"/>
        </w:rPr>
        <w:t xml:space="preserve"> </w:t>
      </w:r>
      <w:r w:rsidR="00B22D3C">
        <w:rPr>
          <w:sz w:val="24"/>
          <w:szCs w:val="24"/>
        </w:rPr>
        <w:t>CDC</w:t>
      </w:r>
      <w:r w:rsidR="005D740F" w:rsidRPr="005D740F">
        <w:rPr>
          <w:sz w:val="24"/>
          <w:szCs w:val="24"/>
        </w:rPr>
        <w:t xml:space="preserve"> testing is an approach used to verify integrations between services, where a crucial aspect is the establishment of a contract between the consumer (an application or service) and the provider (another service) when the consumer utilizes the API provided by the provider. </w:t>
      </w:r>
      <w:r w:rsidR="00264AD4" w:rsidRPr="00FA4D6D">
        <w:rPr>
          <w:sz w:val="24"/>
          <w:szCs w:val="24"/>
        </w:rPr>
        <w:fldChar w:fldCharType="begin"/>
      </w:r>
      <w:r w:rsidR="00264AD4" w:rsidRPr="00FA4D6D">
        <w:rPr>
          <w:sz w:val="24"/>
          <w:szCs w:val="24"/>
        </w:rPr>
        <w:instrText xml:space="preserve"> ADDIN ZOTERO_ITEM CSL_CITATION {"citationID":"GpMecxNO","properties":{"formattedCitation":"(Lehv\\uc0\\u228{} 2019)","plainCitation":"(Lehvä 2019)","noteIndex":0},"citationItems":[{"id":106,"uris":["http://zotero.org/users/11645733/items/NMFMLKTC"],"itemData":{"id":106,"type":"article-journal","abstract":"Consumer-Driven Contract testing is a way to test integrations between services. The main idea is that when an application or a service (consumer) consumes an API provided by another service (provider) a contract is formed between them. The contract contains information about how the consumer calls the provider and what the consumer needs from the responses. The contract can then be used to test both sides of the integration separately. \n \nThe testing method is said to be useful when testing integration-heavy systems such as systems based on microservice architecture. Therefore the research question of the thesis is: \"with a focus on integrations, is Consumer-Driven Contract testing a viable addition to a testing strategy used to test a system based on microservice architecture, and if so, why?\" \n \nThe research question is first approached by taking a look at the most recent literature. The goal is to learn about different testing methods and create a basic understanding of a general testing strategy for microservices. The next step is to figure out how the Consumer-Driven Contract testing fits that picture. The Consumer-Driven Contract testing is introduced thoroughly to gain a good understanding of its core concepts, advantages, disadvantages, and tooling. \n \nAfter the literature check, the research question is approached by introducing a case study based on a microservice architecture. Its testing strategy is described in detail, and Consumer-Driven Contract tests are implemented for it. The testing methods are compared by systematically implementing defects to the integrations and seeing how the testing methods catch them. Finally, the results and experiences are shared and analyzed, and the research question gets answered. \n \nThe results based on literature and experiences from the case study proved that the Consumer-Driven Contract testing is a viable way to test integrations. The tests implemented in the case study caught every defect from the integrations, and the case study was able to verify the advantages mentioned in the literature. It was shown that the Consumer-Driven Contract tests could replace the more traditional integration tests completely. That results to more deterministic testing strategy as the integrations are tested in isolation. \n \nIt should be emphasized that the teams have to be able to communicate with each other to implement and achieve the benefits of Consumer-Driven Contract testing. The level of communication between the teams has to be mature enough to share the contracts and to coordinate the implementation. Communication is the foundation that enables or disables the testing method. Because of that improving the ways of communication should be a major focus for the teams who want to implement Consumer-Driven Contract tests.","language":"eng","note":"publisher: Helsingin yliopisto","source":"helda.helsinki.fi","title":"Testing Integrations with Consumer-Driven Contract Tests","URL":"https://helda.helsinki.fi/handle/10138/304680","author":[{"family":"Lehvä","given":"Jyri"}],"accessed":{"date-parts":[["2023",6,6]]},"issued":{"date-parts":[["2019"]]}}}],"schema":"https://github.com/citation-style-language/schema/raw/master/csl-citation.json"} </w:instrText>
      </w:r>
      <w:r w:rsidR="00264AD4" w:rsidRPr="00FA4D6D">
        <w:rPr>
          <w:sz w:val="24"/>
          <w:szCs w:val="24"/>
        </w:rPr>
        <w:fldChar w:fldCharType="separate"/>
      </w:r>
      <w:r w:rsidR="00264AD4" w:rsidRPr="00FA4D6D">
        <w:rPr>
          <w:rFonts w:ascii="Calibri" w:hAnsi="Calibri" w:cs="Calibri"/>
          <w:sz w:val="24"/>
          <w:szCs w:val="24"/>
        </w:rPr>
        <w:t>(Lehvä 2019)</w:t>
      </w:r>
      <w:r w:rsidR="00264AD4" w:rsidRPr="00FA4D6D">
        <w:rPr>
          <w:sz w:val="24"/>
          <w:szCs w:val="24"/>
        </w:rPr>
        <w:fldChar w:fldCharType="end"/>
      </w:r>
      <w:r w:rsidR="00264AD4" w:rsidRPr="00FA4D6D">
        <w:rPr>
          <w:sz w:val="24"/>
          <w:szCs w:val="24"/>
        </w:rPr>
        <w:t>.</w:t>
      </w:r>
      <w:r w:rsidR="00B00424" w:rsidRPr="00FA4D6D">
        <w:rPr>
          <w:sz w:val="24"/>
          <w:szCs w:val="24"/>
        </w:rPr>
        <w:t xml:space="preserve"> </w:t>
      </w:r>
      <w:r w:rsidR="00DB0209" w:rsidRPr="00FA4D6D">
        <w:rPr>
          <w:sz w:val="24"/>
          <w:szCs w:val="24"/>
        </w:rPr>
        <w:t xml:space="preserve">There are two popular frameworks for the contract test — </w:t>
      </w:r>
      <w:bookmarkStart w:id="11" w:name="_Hlk137540341"/>
      <w:r w:rsidR="00DB0209" w:rsidRPr="00FA4D6D">
        <w:rPr>
          <w:sz w:val="24"/>
          <w:szCs w:val="24"/>
        </w:rPr>
        <w:t>Spring Cloud Contract (SCC) and PACT</w:t>
      </w:r>
      <w:bookmarkEnd w:id="11"/>
      <w:r w:rsidR="00105EB6" w:rsidRPr="00FA4D6D">
        <w:rPr>
          <w:sz w:val="24"/>
          <w:szCs w:val="24"/>
        </w:rPr>
        <w:t xml:space="preserve">  that provide a way for contract definition and automate the test process </w:t>
      </w:r>
      <w:r w:rsidR="00105EB6" w:rsidRPr="00FA4D6D">
        <w:rPr>
          <w:sz w:val="24"/>
          <w:szCs w:val="24"/>
        </w:rPr>
        <w:fldChar w:fldCharType="begin"/>
      </w:r>
      <w:r w:rsidR="00105EB6" w:rsidRPr="00FA4D6D">
        <w:rPr>
          <w:sz w:val="24"/>
          <w:szCs w:val="24"/>
        </w:rPr>
        <w:instrText xml:space="preserve"> ADDIN ZOTERO_ITEM CSL_CITATION {"citationID":"A0aMUysD","properties":{"formattedCitation":"(Fong 2022)","plainCitation":"(Fong 2022)","noteIndex":0},"citationItems":[{"id":51,"uris":["http://zotero.org/users/11645733/items/Q3A74G93"],"itemData":{"id":51,"type":"webpage","abstract":"A quick overview helps you choose the right framework","container-title":"Medium","language":"en","title":"Contract Test — Spring Cloud Contract vs PACT","URL":"https://blog.devgenius.io/contract-test-spring-cloud-contract-vs-pact-420450f20429","author":[{"family":"Fong","given":"Gavin"}],"accessed":{"date-parts":[["2023",5,17]]},"issued":{"date-parts":[["2022",2,27]]}}}],"schema":"https://github.com/citation-style-language/schema/raw/master/csl-citation.json"} </w:instrText>
      </w:r>
      <w:r w:rsidR="00105EB6" w:rsidRPr="00FA4D6D">
        <w:rPr>
          <w:sz w:val="24"/>
          <w:szCs w:val="24"/>
        </w:rPr>
        <w:fldChar w:fldCharType="separate"/>
      </w:r>
      <w:r w:rsidR="00105EB6" w:rsidRPr="00FA4D6D">
        <w:rPr>
          <w:rFonts w:ascii="Calibri" w:hAnsi="Calibri" w:cs="Calibri"/>
          <w:sz w:val="24"/>
        </w:rPr>
        <w:t>(Fong 2022)</w:t>
      </w:r>
      <w:r w:rsidR="00105EB6" w:rsidRPr="00FA4D6D">
        <w:rPr>
          <w:sz w:val="24"/>
          <w:szCs w:val="24"/>
        </w:rPr>
        <w:fldChar w:fldCharType="end"/>
      </w:r>
      <w:r w:rsidR="00105EB6" w:rsidRPr="00FA4D6D">
        <w:rPr>
          <w:sz w:val="24"/>
          <w:szCs w:val="24"/>
        </w:rPr>
        <w:t>.</w:t>
      </w:r>
      <w:r w:rsidR="007605F3" w:rsidRPr="00FA4D6D">
        <w:rPr>
          <w:sz w:val="24"/>
          <w:szCs w:val="24"/>
        </w:rPr>
        <w:t xml:space="preserve"> </w:t>
      </w:r>
      <w:r w:rsidR="0017244C" w:rsidRPr="00FA4D6D">
        <w:rPr>
          <w:sz w:val="24"/>
          <w:szCs w:val="24"/>
        </w:rPr>
        <w:t xml:space="preserve">A blend of these emerging technologies, including DevOps practices, </w:t>
      </w:r>
      <w:r w:rsidR="003D4E24" w:rsidRPr="00FA4D6D">
        <w:rPr>
          <w:sz w:val="24"/>
          <w:szCs w:val="24"/>
        </w:rPr>
        <w:t>microservice</w:t>
      </w:r>
      <w:r w:rsidR="003D4E24">
        <w:rPr>
          <w:sz w:val="24"/>
          <w:szCs w:val="24"/>
        </w:rPr>
        <w:t>s</w:t>
      </w:r>
      <w:r w:rsidR="0017244C" w:rsidRPr="00FA4D6D">
        <w:rPr>
          <w:sz w:val="24"/>
          <w:szCs w:val="24"/>
        </w:rPr>
        <w:t>, containerization, and contract testing</w:t>
      </w:r>
      <w:r w:rsidR="0091689E">
        <w:rPr>
          <w:sz w:val="24"/>
          <w:szCs w:val="24"/>
        </w:rPr>
        <w:t xml:space="preserve"> </w:t>
      </w:r>
      <w:r w:rsidR="0017244C" w:rsidRPr="00FA4D6D">
        <w:rPr>
          <w:sz w:val="24"/>
          <w:szCs w:val="24"/>
        </w:rPr>
        <w:t xml:space="preserve">can have a significant impact on enabling </w:t>
      </w:r>
      <w:r w:rsidR="0017244C" w:rsidRPr="00FA4D6D">
        <w:rPr>
          <w:sz w:val="24"/>
          <w:szCs w:val="24"/>
        </w:rPr>
        <w:lastRenderedPageBreak/>
        <w:t>fast and reliable software product releases</w:t>
      </w:r>
      <w:r w:rsidR="0091689E">
        <w:rPr>
          <w:sz w:val="24"/>
          <w:szCs w:val="24"/>
        </w:rPr>
        <w:t xml:space="preserve"> </w:t>
      </w:r>
      <w:r w:rsidR="0091689E">
        <w:rPr>
          <w:sz w:val="24"/>
          <w:szCs w:val="24"/>
        </w:rPr>
        <w:fldChar w:fldCharType="begin"/>
      </w:r>
      <w:r w:rsidR="0091689E">
        <w:rPr>
          <w:sz w:val="24"/>
          <w:szCs w:val="24"/>
        </w:rPr>
        <w:instrText xml:space="preserve"> ADDIN ZOTERO_ITEM CSL_CITATION {"citationID":"N0858tMP","properties":{"formattedCitation":"(\\uc0\\u8216{}DevOps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91689E">
        <w:rPr>
          <w:sz w:val="24"/>
          <w:szCs w:val="24"/>
        </w:rPr>
        <w:fldChar w:fldCharType="separate"/>
      </w:r>
      <w:r w:rsidR="0091689E" w:rsidRPr="0091689E">
        <w:rPr>
          <w:rFonts w:ascii="Calibri" w:hAnsi="Calibri" w:cs="Calibri"/>
          <w:sz w:val="24"/>
          <w:szCs w:val="24"/>
        </w:rPr>
        <w:t>(‘DevOps for Microservices - Creating Change Together’ 2021)</w:t>
      </w:r>
      <w:r w:rsidR="0091689E">
        <w:rPr>
          <w:sz w:val="24"/>
          <w:szCs w:val="24"/>
        </w:rPr>
        <w:fldChar w:fldCharType="end"/>
      </w:r>
      <w:r w:rsidR="0017244C" w:rsidRPr="00FA4D6D">
        <w:rPr>
          <w:sz w:val="24"/>
          <w:szCs w:val="24"/>
        </w:rPr>
        <w:t xml:space="preserve">. By leveraging these technologies together, organizations can achieve </w:t>
      </w:r>
      <w:r w:rsidR="00952CFD" w:rsidRPr="00FA4D6D">
        <w:rPr>
          <w:sz w:val="24"/>
          <w:szCs w:val="24"/>
        </w:rPr>
        <w:t>enhanced scalability</w:t>
      </w:r>
      <w:r w:rsidR="0017244C" w:rsidRPr="00FA4D6D">
        <w:rPr>
          <w:sz w:val="24"/>
          <w:szCs w:val="24"/>
        </w:rPr>
        <w:t xml:space="preserve"> and maintainability in their software development and deployment processes. This integrated approach facilitates quicker iterations, smoother collaboration between teams, efficient resource utilization, and robust validation of microservice interactions, ultimately leading to accelerated and more dependable software releases.</w:t>
      </w:r>
      <w:r w:rsidR="00952CFD" w:rsidRPr="00891D9D">
        <w:rPr>
          <w:sz w:val="24"/>
          <w:szCs w:val="24"/>
        </w:rPr>
        <w:t xml:space="preserve"> </w:t>
      </w:r>
    </w:p>
    <w:p w14:paraId="0861FE5C" w14:textId="77777777" w:rsidR="00E430F0" w:rsidRPr="00891D9D" w:rsidRDefault="00E430F0" w:rsidP="00E430F0">
      <w:pPr>
        <w:pStyle w:val="ListParagraph"/>
        <w:spacing w:after="0" w:line="360" w:lineRule="auto"/>
        <w:ind w:left="1134"/>
        <w:jc w:val="both"/>
        <w:rPr>
          <w:sz w:val="24"/>
          <w:szCs w:val="24"/>
        </w:rPr>
      </w:pPr>
    </w:p>
    <w:p w14:paraId="6D956486" w14:textId="66893FD3" w:rsidR="003E1F4B" w:rsidRPr="00891D9D" w:rsidRDefault="003E1F4B" w:rsidP="003E1F4B">
      <w:pPr>
        <w:pStyle w:val="Heading2"/>
        <w:numPr>
          <w:ilvl w:val="1"/>
          <w:numId w:val="4"/>
        </w:numPr>
        <w:ind w:left="851" w:hanging="851"/>
      </w:pPr>
      <w:bookmarkStart w:id="12" w:name="_Toc144390910"/>
      <w:r w:rsidRPr="00891D9D">
        <w:t>Problem Statement</w:t>
      </w:r>
      <w:bookmarkEnd w:id="12"/>
    </w:p>
    <w:p w14:paraId="1E0D9425" w14:textId="77777777" w:rsidR="00AD6A85" w:rsidRPr="00AD6A85" w:rsidRDefault="00AD6A85" w:rsidP="00AD6A85"/>
    <w:p w14:paraId="50F8E429" w14:textId="541E717F" w:rsidR="54A853EA" w:rsidRPr="00715C2B" w:rsidRDefault="0031640F" w:rsidP="54A853EA">
      <w:pPr>
        <w:spacing w:after="0" w:line="360" w:lineRule="auto"/>
        <w:jc w:val="both"/>
        <w:rPr>
          <w:sz w:val="24"/>
          <w:szCs w:val="24"/>
        </w:rPr>
      </w:pPr>
      <w:r w:rsidRPr="00715C2B">
        <w:rPr>
          <w:sz w:val="24"/>
          <w:szCs w:val="24"/>
        </w:rPr>
        <w:t>With the rise of microservice architecture and the increasing emphasis on continuous delivery, there is a demand for ensuring the quality and reliability of software systems</w:t>
      </w:r>
      <w:r w:rsidR="00BF3AEA" w:rsidRPr="00715C2B">
        <w:rPr>
          <w:sz w:val="24"/>
          <w:szCs w:val="24"/>
        </w:rPr>
        <w:t xml:space="preserve"> </w:t>
      </w:r>
      <w:r w:rsidR="00BF3AEA" w:rsidRPr="00715C2B">
        <w:rPr>
          <w:sz w:val="24"/>
          <w:szCs w:val="24"/>
        </w:rPr>
        <w:fldChar w:fldCharType="begin"/>
      </w:r>
      <w:r w:rsidR="00BF3AEA" w:rsidRPr="00715C2B">
        <w:rPr>
          <w:sz w:val="24"/>
          <w:szCs w:val="24"/>
        </w:rPr>
        <w:instrText xml:space="preserve"> ADDIN ZOTERO_ITEM CSL_CITATION {"citationID":"9is5WBLg","properties":{"formattedCitation":"(\\uc0\\u8216{}How Contract Tests Improve the Quality of Your Distributed Systems\\uc0\\u8217{} 2023)","plainCitation":"(‘How Contract Tests Improve the Quality of Your Distributed Systems’ 2023)","noteIndex":0},"citationItems":[{"id":49,"uris":["http://zotero.org/users/11645733/items/BJ4CEZVX"],"itemData":{"id":49,"type":"webpage","abstract":"Catching bugs at the end of a development cycle is costly, but how do you incrementally test complex distributed systems? In this article, Marcin Grzejszczak looks at an integration testing approach for communication between components. He reviews contract testing, and Spring Cloud Contract, as one solution.","container-title":"InfoQ","language":"en","title":"How Contract Tests Improve the Quality of Your Distributed Systems","URL":"https://www.infoq.com/articles/contract-testing-spring-cloud-contract/","accessed":{"date-parts":[["2023",5,17]]}}}],"schema":"https://github.com/citation-style-language/schema/raw/master/csl-citation.json"} </w:instrText>
      </w:r>
      <w:r w:rsidR="00BF3AEA" w:rsidRPr="00715C2B">
        <w:rPr>
          <w:sz w:val="24"/>
          <w:szCs w:val="24"/>
        </w:rPr>
        <w:fldChar w:fldCharType="separate"/>
      </w:r>
      <w:r w:rsidR="00BF3AEA" w:rsidRPr="00715C2B">
        <w:rPr>
          <w:rFonts w:ascii="Calibri" w:hAnsi="Calibri" w:cs="Calibri"/>
          <w:sz w:val="24"/>
          <w:szCs w:val="24"/>
        </w:rPr>
        <w:t>(‘How Contract Tests Improve the Quality of Your Distributed Systems’ 2023)</w:t>
      </w:r>
      <w:r w:rsidR="00BF3AEA" w:rsidRPr="00715C2B">
        <w:rPr>
          <w:sz w:val="24"/>
          <w:szCs w:val="24"/>
        </w:rPr>
        <w:fldChar w:fldCharType="end"/>
      </w:r>
      <w:r w:rsidRPr="00715C2B">
        <w:rPr>
          <w:sz w:val="24"/>
          <w:szCs w:val="24"/>
        </w:rPr>
        <w:t xml:space="preserve">. However, traditional testing approaches often struggle to keep up with the speed and complexity of microservices. </w:t>
      </w:r>
    </w:p>
    <w:p w14:paraId="09231EA6" w14:textId="77777777" w:rsidR="00AA3391" w:rsidRPr="00715C2B" w:rsidRDefault="00AA3391" w:rsidP="003E1F4B">
      <w:pPr>
        <w:spacing w:after="0" w:line="360" w:lineRule="auto"/>
        <w:jc w:val="both"/>
        <w:rPr>
          <w:sz w:val="24"/>
          <w:szCs w:val="24"/>
        </w:rPr>
      </w:pPr>
    </w:p>
    <w:p w14:paraId="492310C5" w14:textId="3013F823" w:rsidR="001F12DB" w:rsidRPr="00715C2B" w:rsidRDefault="003E1F4B" w:rsidP="003E1F4B">
      <w:pPr>
        <w:spacing w:after="0" w:line="360" w:lineRule="auto"/>
        <w:jc w:val="both"/>
        <w:rPr>
          <w:sz w:val="24"/>
          <w:szCs w:val="24"/>
        </w:rPr>
      </w:pPr>
      <w:r w:rsidRPr="00715C2B">
        <w:rPr>
          <w:sz w:val="24"/>
          <w:szCs w:val="24"/>
        </w:rPr>
        <w:t>The problem statement is:</w:t>
      </w:r>
    </w:p>
    <w:p w14:paraId="74D51AEF" w14:textId="0356DA61" w:rsidR="00AA3391" w:rsidRPr="00715C2B" w:rsidRDefault="001F12DB" w:rsidP="00B425F8">
      <w:pPr>
        <w:spacing w:after="0" w:line="360" w:lineRule="auto"/>
        <w:ind w:left="720" w:right="1088"/>
        <w:jc w:val="both"/>
        <w:rPr>
          <w:sz w:val="24"/>
          <w:szCs w:val="24"/>
        </w:rPr>
      </w:pPr>
      <w:r w:rsidRPr="00715C2B">
        <w:rPr>
          <w:sz w:val="24"/>
          <w:szCs w:val="24"/>
        </w:rPr>
        <w:t xml:space="preserve">Testing </w:t>
      </w:r>
      <w:r w:rsidR="001B72A8" w:rsidRPr="00715C2B">
        <w:rPr>
          <w:sz w:val="24"/>
          <w:szCs w:val="24"/>
        </w:rPr>
        <w:t>microservice</w:t>
      </w:r>
      <w:r w:rsidRPr="00715C2B">
        <w:rPr>
          <w:sz w:val="24"/>
          <w:szCs w:val="24"/>
        </w:rPr>
        <w:t xml:space="preserve"> components within a DevOps pipeline,</w:t>
      </w:r>
      <w:r w:rsidR="00AA3391" w:rsidRPr="00715C2B">
        <w:rPr>
          <w:sz w:val="24"/>
          <w:szCs w:val="24"/>
        </w:rPr>
        <w:t xml:space="preserve"> </w:t>
      </w:r>
      <w:r w:rsidRPr="00715C2B">
        <w:rPr>
          <w:sz w:val="24"/>
          <w:szCs w:val="24"/>
        </w:rPr>
        <w:t>validating the interaction between client and server, lacks a comprehensive approach that goes beyond unit testing. By implementing contract testing framework, consumers can define their expectations through contracts, enabling effective integration testing</w:t>
      </w:r>
      <w:r w:rsidR="00B425F8" w:rsidRPr="00715C2B">
        <w:rPr>
          <w:sz w:val="24"/>
          <w:szCs w:val="24"/>
        </w:rPr>
        <w:t>.</w:t>
      </w:r>
    </w:p>
    <w:p w14:paraId="4F06D251" w14:textId="77777777" w:rsidR="00B425F8" w:rsidRPr="001B72A8" w:rsidRDefault="00B425F8" w:rsidP="54A853EA">
      <w:pPr>
        <w:spacing w:after="0" w:line="360" w:lineRule="auto"/>
        <w:ind w:right="-46"/>
        <w:jc w:val="both"/>
        <w:rPr>
          <w:sz w:val="24"/>
          <w:szCs w:val="24"/>
        </w:rPr>
      </w:pPr>
    </w:p>
    <w:p w14:paraId="70729322" w14:textId="7122EE12" w:rsidR="54A853EA" w:rsidRDefault="008F2285" w:rsidP="54A853EA">
      <w:pPr>
        <w:spacing w:after="0" w:line="360" w:lineRule="auto"/>
        <w:ind w:right="-46"/>
        <w:jc w:val="both"/>
        <w:rPr>
          <w:sz w:val="24"/>
          <w:szCs w:val="24"/>
        </w:rPr>
      </w:pPr>
      <w:r w:rsidRPr="001B72A8">
        <w:rPr>
          <w:sz w:val="24"/>
          <w:szCs w:val="24"/>
        </w:rPr>
        <w:t>Th</w:t>
      </w:r>
      <w:r w:rsidR="00C509A1" w:rsidRPr="001B72A8">
        <w:rPr>
          <w:sz w:val="24"/>
          <w:szCs w:val="24"/>
        </w:rPr>
        <w:t>e objective of this dissertation</w:t>
      </w:r>
      <w:r w:rsidR="00C509A1">
        <w:rPr>
          <w:sz w:val="24"/>
          <w:szCs w:val="24"/>
        </w:rPr>
        <w:t xml:space="preserve"> is to</w:t>
      </w:r>
      <w:r w:rsidRPr="00FA4D6D">
        <w:rPr>
          <w:sz w:val="24"/>
          <w:szCs w:val="24"/>
        </w:rPr>
        <w:t xml:space="preserve"> effectively implemen</w:t>
      </w:r>
      <w:r w:rsidR="006F0C53">
        <w:rPr>
          <w:sz w:val="24"/>
          <w:szCs w:val="24"/>
        </w:rPr>
        <w:t>t</w:t>
      </w:r>
      <w:r w:rsidRPr="00FA4D6D">
        <w:rPr>
          <w:sz w:val="24"/>
          <w:szCs w:val="24"/>
        </w:rPr>
        <w:t xml:space="preserve"> contract testing</w:t>
      </w:r>
      <w:r w:rsidR="00BF3AEA">
        <w:rPr>
          <w:sz w:val="24"/>
          <w:szCs w:val="24"/>
        </w:rPr>
        <w:t xml:space="preserve"> framework</w:t>
      </w:r>
      <w:r w:rsidRPr="00FA4D6D">
        <w:rPr>
          <w:sz w:val="24"/>
          <w:szCs w:val="24"/>
        </w:rPr>
        <w:t xml:space="preserve"> </w:t>
      </w:r>
      <w:r w:rsidR="00153E10">
        <w:rPr>
          <w:sz w:val="24"/>
          <w:szCs w:val="24"/>
        </w:rPr>
        <w:t xml:space="preserve">with </w:t>
      </w:r>
      <w:r w:rsidRPr="00FA4D6D">
        <w:rPr>
          <w:sz w:val="24"/>
          <w:szCs w:val="24"/>
        </w:rPr>
        <w:t xml:space="preserve">DevOps </w:t>
      </w:r>
      <w:r w:rsidR="00153E10">
        <w:rPr>
          <w:sz w:val="24"/>
          <w:szCs w:val="24"/>
        </w:rPr>
        <w:t>practices</w:t>
      </w:r>
      <w:r w:rsidRPr="00FA4D6D">
        <w:rPr>
          <w:sz w:val="24"/>
          <w:szCs w:val="24"/>
        </w:rPr>
        <w:t>, enabling organizations to validate service contracts, detect compatibility issues early on, and ensure the smooth and reliable deployment of microservices.</w:t>
      </w:r>
    </w:p>
    <w:p w14:paraId="7236C774" w14:textId="27753D58" w:rsidR="003E1F4B" w:rsidRDefault="00E430F0" w:rsidP="00AD6A85">
      <w:pPr>
        <w:pStyle w:val="Heading2"/>
        <w:numPr>
          <w:ilvl w:val="1"/>
          <w:numId w:val="4"/>
        </w:numPr>
        <w:ind w:left="851" w:hanging="851"/>
      </w:pPr>
      <w:bookmarkStart w:id="13" w:name="_Toc144390911"/>
      <w:r>
        <w:t>Research Question</w:t>
      </w:r>
      <w:bookmarkEnd w:id="13"/>
    </w:p>
    <w:p w14:paraId="5C803E36" w14:textId="77777777" w:rsidR="00AD6A85" w:rsidRPr="00AD6A85" w:rsidRDefault="00AD6A85" w:rsidP="00AD6A85"/>
    <w:p w14:paraId="3A8EB36A" w14:textId="77777777" w:rsidR="003E1F4B" w:rsidRPr="00715C2B" w:rsidRDefault="003E1F4B" w:rsidP="003E1F4B">
      <w:pPr>
        <w:spacing w:after="0" w:line="360" w:lineRule="auto"/>
        <w:jc w:val="both"/>
        <w:rPr>
          <w:sz w:val="24"/>
          <w:szCs w:val="24"/>
        </w:rPr>
      </w:pPr>
      <w:r w:rsidRPr="00715C2B">
        <w:rPr>
          <w:sz w:val="24"/>
          <w:szCs w:val="24"/>
        </w:rPr>
        <w:t>The research question considered in this research is:</w:t>
      </w:r>
    </w:p>
    <w:p w14:paraId="404DFA74" w14:textId="5B0210DA" w:rsidR="00196CD6" w:rsidRPr="00715C2B" w:rsidRDefault="005B0ABF" w:rsidP="00196CD6">
      <w:pPr>
        <w:spacing w:after="0" w:line="360" w:lineRule="auto"/>
        <w:ind w:firstLine="720"/>
        <w:jc w:val="both"/>
        <w:rPr>
          <w:sz w:val="24"/>
          <w:szCs w:val="24"/>
        </w:rPr>
      </w:pPr>
      <w:r w:rsidRPr="00715C2B">
        <w:rPr>
          <w:sz w:val="24"/>
          <w:szCs w:val="24"/>
        </w:rPr>
        <w:t xml:space="preserve">How does the </w:t>
      </w:r>
      <w:r w:rsidR="00934E9E" w:rsidRPr="00715C2B">
        <w:rPr>
          <w:sz w:val="24"/>
          <w:szCs w:val="24"/>
        </w:rPr>
        <w:t>contract</w:t>
      </w:r>
      <w:r w:rsidRPr="00715C2B">
        <w:rPr>
          <w:sz w:val="24"/>
          <w:szCs w:val="24"/>
        </w:rPr>
        <w:t xml:space="preserve"> testing frameworks</w:t>
      </w:r>
      <w:r w:rsidR="00430A07">
        <w:rPr>
          <w:sz w:val="24"/>
          <w:szCs w:val="24"/>
        </w:rPr>
        <w:t xml:space="preserve"> </w:t>
      </w:r>
      <w:r w:rsidRPr="00715C2B">
        <w:rPr>
          <w:sz w:val="24"/>
          <w:szCs w:val="24"/>
        </w:rPr>
        <w:t>with</w:t>
      </w:r>
      <w:r w:rsidR="00292C7B">
        <w:rPr>
          <w:sz w:val="24"/>
          <w:szCs w:val="24"/>
        </w:rPr>
        <w:t xml:space="preserve"> </w:t>
      </w:r>
      <w:r w:rsidR="00430A07">
        <w:rPr>
          <w:sz w:val="24"/>
          <w:szCs w:val="24"/>
        </w:rPr>
        <w:t xml:space="preserve">CI/CD </w:t>
      </w:r>
      <w:r w:rsidR="00292C7B">
        <w:rPr>
          <w:sz w:val="24"/>
          <w:szCs w:val="24"/>
        </w:rPr>
        <w:t>integration</w:t>
      </w:r>
      <w:r w:rsidRPr="00715C2B">
        <w:rPr>
          <w:sz w:val="24"/>
          <w:szCs w:val="24"/>
        </w:rPr>
        <w:t xml:space="preserve"> enhance the validation of microservice interactions</w:t>
      </w:r>
      <w:r w:rsidR="00292C7B">
        <w:rPr>
          <w:sz w:val="24"/>
          <w:szCs w:val="24"/>
        </w:rPr>
        <w:t xml:space="preserve"> in a distributed system</w:t>
      </w:r>
      <w:r w:rsidR="00A52CD6" w:rsidRPr="00715C2B">
        <w:rPr>
          <w:sz w:val="24"/>
          <w:szCs w:val="24"/>
        </w:rPr>
        <w:t>?</w:t>
      </w:r>
    </w:p>
    <w:p w14:paraId="059622B3" w14:textId="77777777" w:rsidR="00A52CD6" w:rsidRPr="00715C2B" w:rsidRDefault="00A52CD6" w:rsidP="00196CD6">
      <w:pPr>
        <w:spacing w:after="0" w:line="360" w:lineRule="auto"/>
        <w:ind w:firstLine="720"/>
        <w:jc w:val="both"/>
        <w:rPr>
          <w:sz w:val="24"/>
          <w:szCs w:val="24"/>
        </w:rPr>
      </w:pPr>
    </w:p>
    <w:p w14:paraId="76046AC5" w14:textId="2928951C" w:rsidR="004F04B6" w:rsidRPr="00715C2B" w:rsidRDefault="004F04B6" w:rsidP="003E1F4B">
      <w:pPr>
        <w:spacing w:after="0" w:line="360" w:lineRule="auto"/>
        <w:jc w:val="both"/>
        <w:rPr>
          <w:sz w:val="24"/>
          <w:szCs w:val="24"/>
        </w:rPr>
      </w:pPr>
      <w:r w:rsidRPr="00715C2B">
        <w:rPr>
          <w:sz w:val="24"/>
          <w:szCs w:val="24"/>
        </w:rPr>
        <w:lastRenderedPageBreak/>
        <w:t>In order to answer this research question three aims were identified</w:t>
      </w:r>
      <w:r w:rsidR="003E1F4B" w:rsidRPr="00715C2B">
        <w:rPr>
          <w:sz w:val="24"/>
          <w:szCs w:val="24"/>
        </w:rPr>
        <w:t>. The</w:t>
      </w:r>
      <w:r w:rsidRPr="00715C2B">
        <w:rPr>
          <w:sz w:val="24"/>
          <w:szCs w:val="24"/>
        </w:rPr>
        <w:t>y</w:t>
      </w:r>
      <w:r w:rsidR="003E1F4B" w:rsidRPr="00715C2B">
        <w:rPr>
          <w:sz w:val="24"/>
          <w:szCs w:val="24"/>
        </w:rPr>
        <w:t xml:space="preserve"> are:</w:t>
      </w:r>
    </w:p>
    <w:p w14:paraId="79AC0196" w14:textId="77FB3917" w:rsidR="004F04B6" w:rsidRPr="00715C2B" w:rsidRDefault="004F04B6" w:rsidP="00D21425">
      <w:pPr>
        <w:pStyle w:val="ListParagraph"/>
        <w:spacing w:after="0" w:line="360" w:lineRule="auto"/>
        <w:ind w:left="1080"/>
        <w:jc w:val="both"/>
        <w:rPr>
          <w:sz w:val="24"/>
          <w:szCs w:val="24"/>
        </w:rPr>
      </w:pPr>
    </w:p>
    <w:p w14:paraId="3812D227" w14:textId="1425ED41" w:rsidR="008B20CA"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 xml:space="preserve">explore </w:t>
      </w:r>
      <w:r w:rsidRPr="008B20CA">
        <w:rPr>
          <w:sz w:val="24"/>
          <w:szCs w:val="24"/>
        </w:rPr>
        <w:t>the microservices architecture paradigm and DevOps principles, examining their mutual reinforcement and the advantages of integrating them</w:t>
      </w:r>
    </w:p>
    <w:p w14:paraId="0B9D6779" w14:textId="3FB38975" w:rsidR="00B779E1"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explore</w:t>
      </w:r>
      <w:r w:rsidRPr="008B20CA">
        <w:rPr>
          <w:sz w:val="24"/>
          <w:szCs w:val="24"/>
        </w:rPr>
        <w:t xml:space="preserve"> and assess the practicality of contract testing</w:t>
      </w:r>
      <w:r>
        <w:rPr>
          <w:sz w:val="24"/>
          <w:szCs w:val="24"/>
        </w:rPr>
        <w:t xml:space="preserve"> </w:t>
      </w:r>
      <w:r w:rsidRPr="008B20CA">
        <w:rPr>
          <w:sz w:val="24"/>
          <w:szCs w:val="24"/>
        </w:rPr>
        <w:t xml:space="preserve">frameworks in the context of </w:t>
      </w:r>
      <w:r>
        <w:rPr>
          <w:sz w:val="24"/>
          <w:szCs w:val="24"/>
        </w:rPr>
        <w:t>validating</w:t>
      </w:r>
      <w:r w:rsidRPr="008B20CA">
        <w:rPr>
          <w:sz w:val="24"/>
          <w:szCs w:val="24"/>
        </w:rPr>
        <w:t xml:space="preserve"> microservice interactions.</w:t>
      </w:r>
    </w:p>
    <w:p w14:paraId="1A733972" w14:textId="5AD707B7" w:rsidR="003E1F4B" w:rsidRPr="00715C2B" w:rsidRDefault="009B35BA" w:rsidP="004F04B6">
      <w:pPr>
        <w:pStyle w:val="ListParagraph"/>
        <w:numPr>
          <w:ilvl w:val="0"/>
          <w:numId w:val="17"/>
        </w:numPr>
        <w:spacing w:after="0" w:line="360" w:lineRule="auto"/>
        <w:jc w:val="both"/>
        <w:rPr>
          <w:sz w:val="24"/>
          <w:szCs w:val="24"/>
        </w:rPr>
      </w:pPr>
      <w:r w:rsidRPr="00715C2B">
        <w:rPr>
          <w:sz w:val="24"/>
          <w:szCs w:val="24"/>
        </w:rPr>
        <w:t>To</w:t>
      </w:r>
      <w:r w:rsidR="004F04B6" w:rsidRPr="00715C2B">
        <w:rPr>
          <w:sz w:val="24"/>
          <w:szCs w:val="24"/>
        </w:rPr>
        <w:t xml:space="preserve"> assess the effectiveness and benefits of integrating </w:t>
      </w:r>
      <w:r w:rsidR="00B22D3C">
        <w:rPr>
          <w:sz w:val="24"/>
          <w:szCs w:val="24"/>
        </w:rPr>
        <w:t>CDC</w:t>
      </w:r>
      <w:r w:rsidR="004F04B6" w:rsidRPr="00715C2B">
        <w:rPr>
          <w:sz w:val="24"/>
          <w:szCs w:val="24"/>
        </w:rPr>
        <w:t xml:space="preserve"> testing </w:t>
      </w:r>
      <w:r w:rsidR="0096419B">
        <w:rPr>
          <w:sz w:val="24"/>
          <w:szCs w:val="24"/>
        </w:rPr>
        <w:t xml:space="preserve">frameworks with CI/CD integration tools </w:t>
      </w:r>
      <w:r w:rsidR="004F04B6" w:rsidRPr="00715C2B">
        <w:rPr>
          <w:sz w:val="24"/>
          <w:szCs w:val="24"/>
        </w:rPr>
        <w:t xml:space="preserve">in terms of enhancing the quality, </w:t>
      </w:r>
      <w:r w:rsidRPr="00715C2B">
        <w:rPr>
          <w:sz w:val="24"/>
          <w:szCs w:val="24"/>
        </w:rPr>
        <w:t>speed</w:t>
      </w:r>
      <w:r w:rsidR="004F04B6" w:rsidRPr="00715C2B">
        <w:rPr>
          <w:sz w:val="24"/>
          <w:szCs w:val="24"/>
        </w:rPr>
        <w:t xml:space="preserve"> and reliability of microservice-based system</w:t>
      </w:r>
      <w:r w:rsidR="0096419B">
        <w:rPr>
          <w:sz w:val="24"/>
          <w:szCs w:val="24"/>
        </w:rPr>
        <w:t>s</w:t>
      </w:r>
      <w:r w:rsidR="004F04B6" w:rsidRPr="00715C2B">
        <w:rPr>
          <w:sz w:val="24"/>
          <w:szCs w:val="24"/>
        </w:rPr>
        <w:t>.</w:t>
      </w:r>
    </w:p>
    <w:p w14:paraId="0D86EB14" w14:textId="77777777" w:rsidR="007A1C33" w:rsidRPr="00917E79" w:rsidRDefault="007A1C33" w:rsidP="00917E79">
      <w:pPr>
        <w:spacing w:after="0" w:line="360" w:lineRule="auto"/>
        <w:jc w:val="both"/>
        <w:rPr>
          <w:sz w:val="24"/>
          <w:szCs w:val="24"/>
        </w:rPr>
      </w:pPr>
    </w:p>
    <w:p w14:paraId="2808AEA3" w14:textId="77777777" w:rsidR="00E430F0" w:rsidRDefault="00E430F0" w:rsidP="00E430F0">
      <w:pPr>
        <w:pStyle w:val="Heading2"/>
        <w:numPr>
          <w:ilvl w:val="1"/>
          <w:numId w:val="4"/>
        </w:numPr>
        <w:ind w:left="851" w:hanging="851"/>
      </w:pPr>
      <w:bookmarkStart w:id="14" w:name="_Toc144390912"/>
      <w:r>
        <w:t>Report Outline</w:t>
      </w:r>
      <w:bookmarkEnd w:id="14"/>
    </w:p>
    <w:p w14:paraId="0693B558" w14:textId="77777777" w:rsidR="00550D4B" w:rsidRPr="00550D4B" w:rsidRDefault="00550D4B" w:rsidP="00550D4B"/>
    <w:p w14:paraId="5FED38F6" w14:textId="34971975" w:rsidR="007A1C33" w:rsidRDefault="00CF270F" w:rsidP="00CF270F">
      <w:pPr>
        <w:spacing w:after="0" w:line="360" w:lineRule="auto"/>
        <w:jc w:val="both"/>
        <w:rPr>
          <w:sz w:val="24"/>
          <w:szCs w:val="24"/>
        </w:rPr>
      </w:pPr>
      <w:r w:rsidRPr="00715C2B">
        <w:rPr>
          <w:sz w:val="24"/>
          <w:szCs w:val="24"/>
        </w:rPr>
        <w:t>Th</w:t>
      </w:r>
      <w:r w:rsidR="00292C7B">
        <w:rPr>
          <w:sz w:val="24"/>
          <w:szCs w:val="24"/>
        </w:rPr>
        <w:t xml:space="preserve">is dissertation </w:t>
      </w:r>
      <w:r w:rsidRPr="00715C2B">
        <w:rPr>
          <w:sz w:val="24"/>
          <w:szCs w:val="24"/>
        </w:rPr>
        <w:t>includes a comprehensive literature review in chapter 2, which examines the relevant research on</w:t>
      </w:r>
      <w:r w:rsidR="00A46494" w:rsidRPr="00715C2B">
        <w:rPr>
          <w:sz w:val="24"/>
          <w:szCs w:val="24"/>
        </w:rPr>
        <w:t xml:space="preserve"> DevOps Pipeline, </w:t>
      </w:r>
      <w:r w:rsidR="003D4E24" w:rsidRPr="00715C2B">
        <w:rPr>
          <w:sz w:val="24"/>
          <w:szCs w:val="24"/>
        </w:rPr>
        <w:t>Microservices</w:t>
      </w:r>
      <w:r w:rsidR="005460B3" w:rsidRPr="00715C2B">
        <w:rPr>
          <w:sz w:val="24"/>
          <w:szCs w:val="24"/>
        </w:rPr>
        <w:t xml:space="preserve"> </w:t>
      </w:r>
      <w:r w:rsidR="00841C72" w:rsidRPr="00715C2B">
        <w:rPr>
          <w:sz w:val="24"/>
          <w:szCs w:val="24"/>
        </w:rPr>
        <w:t xml:space="preserve">and </w:t>
      </w:r>
      <w:r w:rsidR="005477AF" w:rsidRPr="00715C2B">
        <w:rPr>
          <w:sz w:val="24"/>
          <w:szCs w:val="24"/>
        </w:rPr>
        <w:t>CDC</w:t>
      </w:r>
      <w:r w:rsidR="008D139F">
        <w:rPr>
          <w:sz w:val="24"/>
          <w:szCs w:val="24"/>
        </w:rPr>
        <w:t xml:space="preserve"> </w:t>
      </w:r>
      <w:r w:rsidR="00841C72" w:rsidRPr="00715C2B">
        <w:rPr>
          <w:sz w:val="24"/>
          <w:szCs w:val="24"/>
        </w:rPr>
        <w:t>Testing</w:t>
      </w:r>
      <w:r w:rsidRPr="00715C2B">
        <w:rPr>
          <w:sz w:val="24"/>
          <w:szCs w:val="24"/>
        </w:rPr>
        <w:t xml:space="preserve">. Chapters 3 and 4 focus on the design and implementation of a </w:t>
      </w:r>
      <w:r w:rsidR="00292C7B">
        <w:rPr>
          <w:sz w:val="24"/>
          <w:szCs w:val="24"/>
        </w:rPr>
        <w:t xml:space="preserve">multiple microservice system </w:t>
      </w:r>
      <w:r w:rsidRPr="00715C2B">
        <w:rPr>
          <w:sz w:val="24"/>
          <w:szCs w:val="24"/>
        </w:rPr>
        <w:t xml:space="preserve">that incorporates </w:t>
      </w:r>
      <w:r w:rsidR="007B55FD" w:rsidRPr="00715C2B">
        <w:rPr>
          <w:sz w:val="24"/>
          <w:szCs w:val="24"/>
        </w:rPr>
        <w:t xml:space="preserve">contract </w:t>
      </w:r>
      <w:r w:rsidRPr="00715C2B">
        <w:rPr>
          <w:sz w:val="24"/>
          <w:szCs w:val="24"/>
        </w:rPr>
        <w:t>testing frameworks</w:t>
      </w:r>
      <w:r w:rsidR="00292C7B">
        <w:rPr>
          <w:sz w:val="24"/>
          <w:szCs w:val="24"/>
        </w:rPr>
        <w:t xml:space="preserve"> and CI/CD integration tools</w:t>
      </w:r>
      <w:r w:rsidRPr="00715C2B">
        <w:rPr>
          <w:sz w:val="24"/>
          <w:szCs w:val="24"/>
        </w:rPr>
        <w:t xml:space="preserve">. These chapters address the research question that was introduced in chapter 1. Finally, in chapter 6, the </w:t>
      </w:r>
      <w:r w:rsidR="00292C7B">
        <w:rPr>
          <w:sz w:val="24"/>
          <w:szCs w:val="24"/>
        </w:rPr>
        <w:t>dissertation</w:t>
      </w:r>
      <w:r w:rsidRPr="00715C2B">
        <w:rPr>
          <w:sz w:val="24"/>
          <w:szCs w:val="24"/>
        </w:rPr>
        <w:t xml:space="preserve"> concludes by discussing</w:t>
      </w:r>
      <w:r w:rsidR="003F192E">
        <w:rPr>
          <w:sz w:val="24"/>
          <w:szCs w:val="24"/>
        </w:rPr>
        <w:t xml:space="preserve"> on the </w:t>
      </w:r>
      <w:r w:rsidR="00811113">
        <w:rPr>
          <w:sz w:val="24"/>
          <w:szCs w:val="24"/>
        </w:rPr>
        <w:t>theoretical</w:t>
      </w:r>
      <w:r w:rsidR="003F192E">
        <w:rPr>
          <w:sz w:val="24"/>
          <w:szCs w:val="24"/>
        </w:rPr>
        <w:t xml:space="preserve"> research</w:t>
      </w:r>
      <w:r w:rsidR="00811113">
        <w:rPr>
          <w:sz w:val="24"/>
          <w:szCs w:val="24"/>
        </w:rPr>
        <w:t xml:space="preserve"> done</w:t>
      </w:r>
      <w:r w:rsidR="003F192E">
        <w:rPr>
          <w:sz w:val="24"/>
          <w:szCs w:val="24"/>
        </w:rPr>
        <w:t xml:space="preserve"> on microservices and DevOps</w:t>
      </w:r>
      <w:r w:rsidR="00811113">
        <w:rPr>
          <w:sz w:val="24"/>
          <w:szCs w:val="24"/>
        </w:rPr>
        <w:t xml:space="preserve">, CDC testing framework </w:t>
      </w:r>
      <w:r w:rsidR="00CA03B1">
        <w:rPr>
          <w:sz w:val="24"/>
          <w:szCs w:val="24"/>
        </w:rPr>
        <w:t xml:space="preserve">and CI/CD integration </w:t>
      </w:r>
      <w:r w:rsidR="00811113">
        <w:rPr>
          <w:sz w:val="24"/>
          <w:szCs w:val="24"/>
        </w:rPr>
        <w:t xml:space="preserve">with </w:t>
      </w:r>
      <w:r w:rsidR="00811113" w:rsidRPr="00715C2B">
        <w:rPr>
          <w:sz w:val="24"/>
          <w:szCs w:val="24"/>
        </w:rPr>
        <w:t xml:space="preserve">the </w:t>
      </w:r>
      <w:r w:rsidR="00811113">
        <w:rPr>
          <w:sz w:val="24"/>
          <w:szCs w:val="24"/>
        </w:rPr>
        <w:t xml:space="preserve">practically </w:t>
      </w:r>
      <w:r w:rsidRPr="00715C2B">
        <w:rPr>
          <w:sz w:val="24"/>
          <w:szCs w:val="24"/>
        </w:rPr>
        <w:t xml:space="preserve">implemented </w:t>
      </w:r>
      <w:r w:rsidR="00811113">
        <w:rPr>
          <w:sz w:val="24"/>
          <w:szCs w:val="24"/>
        </w:rPr>
        <w:t xml:space="preserve">system </w:t>
      </w:r>
      <w:r w:rsidRPr="00715C2B">
        <w:rPr>
          <w:sz w:val="24"/>
          <w:szCs w:val="24"/>
        </w:rPr>
        <w:t>and suggesting future areas of research and development in this domain.</w:t>
      </w:r>
      <w:r>
        <w:rPr>
          <w:sz w:val="24"/>
          <w:szCs w:val="24"/>
        </w:rPr>
        <w:t xml:space="preserve"> </w:t>
      </w:r>
    </w:p>
    <w:p w14:paraId="3845D346" w14:textId="5F13EA2D" w:rsidR="0080393A" w:rsidRPr="0080393A" w:rsidRDefault="00917E79">
      <w:pPr>
        <w:spacing w:after="160" w:line="259" w:lineRule="auto"/>
      </w:pPr>
      <w:r>
        <w:br w:type="page"/>
      </w:r>
    </w:p>
    <w:p w14:paraId="7985C883" w14:textId="5AD62E75" w:rsidR="006F50F0" w:rsidRDefault="00E84275" w:rsidP="006F50F0">
      <w:pPr>
        <w:pStyle w:val="Heading1"/>
        <w:numPr>
          <w:ilvl w:val="0"/>
          <w:numId w:val="3"/>
        </w:numPr>
        <w:ind w:left="567" w:hanging="567"/>
      </w:pPr>
      <w:bookmarkStart w:id="15" w:name="_Toc144390913"/>
      <w:r>
        <w:lastRenderedPageBreak/>
        <w:t>Literature Review</w:t>
      </w:r>
      <w:bookmarkEnd w:id="15"/>
    </w:p>
    <w:p w14:paraId="3B348C17" w14:textId="77777777" w:rsidR="006F50F0" w:rsidRPr="006F50F0" w:rsidRDefault="006F50F0" w:rsidP="006F50F0"/>
    <w:p w14:paraId="42C46778" w14:textId="0C554B74" w:rsidR="006F50F0" w:rsidRPr="0082759F" w:rsidRDefault="006F50F0" w:rsidP="006F50F0">
      <w:pPr>
        <w:spacing w:after="0" w:line="360" w:lineRule="auto"/>
        <w:jc w:val="both"/>
        <w:rPr>
          <w:sz w:val="24"/>
          <w:szCs w:val="24"/>
        </w:rPr>
      </w:pPr>
      <w:r w:rsidRPr="00013C2C">
        <w:rPr>
          <w:sz w:val="24"/>
          <w:szCs w:val="24"/>
        </w:rPr>
        <w:t>In this literature review, the initial research lies on the DevOps pipeline and microservices, with a detailed exploration of key aspects such as build and integration testing, deployment, and containerization. Furthermore, the study investigates how the adoption of microservice architecture facilitates the implementation of a DevOps pipeline. Finally, it examines the emergence of</w:t>
      </w:r>
      <w:r w:rsidR="00DA48FF">
        <w:rPr>
          <w:sz w:val="24"/>
          <w:szCs w:val="24"/>
        </w:rPr>
        <w:t xml:space="preserve"> </w:t>
      </w:r>
      <w:r w:rsidRPr="00013C2C">
        <w:rPr>
          <w:sz w:val="24"/>
          <w:szCs w:val="24"/>
        </w:rPr>
        <w:t>CDC</w:t>
      </w:r>
      <w:r w:rsidR="00DA48FF">
        <w:rPr>
          <w:sz w:val="24"/>
          <w:szCs w:val="24"/>
        </w:rPr>
        <w:t xml:space="preserve"> </w:t>
      </w:r>
      <w:r w:rsidRPr="00013C2C">
        <w:rPr>
          <w:sz w:val="24"/>
          <w:szCs w:val="24"/>
        </w:rPr>
        <w:t xml:space="preserve">testing and its significance within the context of microservices and CI/CD pipeline. </w:t>
      </w:r>
    </w:p>
    <w:p w14:paraId="18290D0B" w14:textId="0B3DDA54" w:rsidR="0022539A" w:rsidRPr="009B0630" w:rsidRDefault="0022539A" w:rsidP="00F5473F">
      <w:pPr>
        <w:pStyle w:val="Heading2"/>
        <w:numPr>
          <w:ilvl w:val="1"/>
          <w:numId w:val="3"/>
        </w:numPr>
        <w:ind w:left="851" w:hanging="792"/>
      </w:pPr>
      <w:bookmarkStart w:id="16" w:name="_Toc144390914"/>
      <w:r w:rsidRPr="009B0630">
        <w:t>DevOps Pipeline</w:t>
      </w:r>
      <w:bookmarkEnd w:id="16"/>
    </w:p>
    <w:p w14:paraId="5A1635C9" w14:textId="77777777" w:rsidR="0022539A" w:rsidRDefault="0022539A" w:rsidP="0022539A"/>
    <w:p w14:paraId="74746815" w14:textId="44D1768A" w:rsidR="00536299" w:rsidRDefault="004B5225" w:rsidP="00536299">
      <w:pPr>
        <w:spacing w:line="360" w:lineRule="auto"/>
        <w:jc w:val="both"/>
        <w:rPr>
          <w:sz w:val="24"/>
          <w:szCs w:val="24"/>
        </w:rPr>
      </w:pPr>
      <w:r w:rsidRPr="004B5225">
        <w:rPr>
          <w:sz w:val="24"/>
          <w:szCs w:val="24"/>
        </w:rPr>
        <w:t>DevOps encompasses a collection of methodologies designed to minimize the duration between making modifications to a system and deploying those changes to the production environment</w:t>
      </w:r>
      <w:r>
        <w:rPr>
          <w:sz w:val="24"/>
          <w:szCs w:val="24"/>
        </w:rPr>
        <w:t xml:space="preserve"> </w:t>
      </w:r>
      <w:r w:rsidR="005059C3" w:rsidRPr="005059C3">
        <w:rPr>
          <w:sz w:val="24"/>
          <w:szCs w:val="24"/>
        </w:rPr>
        <w:t xml:space="preserve">(Balalaie et al. 2016). </w:t>
      </w:r>
      <w:r w:rsidR="00EF2A5A" w:rsidRPr="00EF2A5A">
        <w:rPr>
          <w:sz w:val="24"/>
          <w:szCs w:val="24"/>
        </w:rPr>
        <w:t>DevOps places</w:t>
      </w:r>
      <w:r w:rsidR="00EF2A5A">
        <w:rPr>
          <w:sz w:val="24"/>
          <w:szCs w:val="24"/>
        </w:rPr>
        <w:t xml:space="preserve"> a</w:t>
      </w:r>
      <w:r w:rsidR="00EF2A5A" w:rsidRPr="00EF2A5A">
        <w:rPr>
          <w:sz w:val="24"/>
          <w:szCs w:val="24"/>
        </w:rPr>
        <w:t xml:space="preserve"> significant emphasis on ensuring the quality of software, encompassing both the code itself and the delivery process. Any approach or technique that supports these objectives can be classified as a DevOps practice</w:t>
      </w:r>
      <w:r w:rsidR="00EF2A5A">
        <w:rPr>
          <w:sz w:val="24"/>
          <w:szCs w:val="24"/>
        </w:rPr>
        <w:t xml:space="preserve"> </w:t>
      </w:r>
      <w:r w:rsidR="005059C3" w:rsidRPr="005059C3">
        <w:rPr>
          <w:sz w:val="24"/>
          <w:szCs w:val="24"/>
        </w:rPr>
        <w:t xml:space="preserve">(Bass et al. 2015; Brunnert et al. 2015). </w:t>
      </w:r>
      <w:r w:rsidR="00EF2A5A" w:rsidRPr="00EF2A5A">
        <w:rPr>
          <w:sz w:val="24"/>
          <w:szCs w:val="24"/>
        </w:rPr>
        <w:t xml:space="preserve">Like agile methodologies, DevOps breaks down software applications into discrete components or modules to enhance processing speed and enhance overall quality </w:t>
      </w:r>
      <w:r w:rsidR="005059C3" w:rsidRPr="005059C3">
        <w:rPr>
          <w:sz w:val="24"/>
          <w:szCs w:val="24"/>
        </w:rPr>
        <w:t>(Amrit et al. n.d</w:t>
      </w:r>
      <w:r w:rsidR="00005348">
        <w:rPr>
          <w:sz w:val="24"/>
          <w:szCs w:val="24"/>
        </w:rPr>
        <w:t>.</w:t>
      </w:r>
      <w:r w:rsidR="00EF2A5A">
        <w:rPr>
          <w:sz w:val="24"/>
          <w:szCs w:val="24"/>
        </w:rPr>
        <w:t>).</w:t>
      </w:r>
      <w:r w:rsidR="005059C3" w:rsidRPr="005059C3">
        <w:rPr>
          <w:sz w:val="24"/>
          <w:szCs w:val="24"/>
        </w:rPr>
        <w:t xml:space="preserve"> </w:t>
      </w:r>
      <w:r w:rsidR="00482B8D" w:rsidRPr="00482B8D">
        <w:rPr>
          <w:sz w:val="24"/>
          <w:szCs w:val="24"/>
        </w:rPr>
        <w:t>DevOps places emphasis on achieving specific objectives rather than prescribing specific methods. The primary aim of DevOps practices</w:t>
      </w:r>
      <w:r w:rsidR="00482B8D">
        <w:rPr>
          <w:sz w:val="24"/>
          <w:szCs w:val="24"/>
        </w:rPr>
        <w:t xml:space="preserve"> as mentioned before</w:t>
      </w:r>
      <w:r w:rsidR="00482B8D" w:rsidRPr="00482B8D">
        <w:rPr>
          <w:sz w:val="24"/>
          <w:szCs w:val="24"/>
        </w:rPr>
        <w:t xml:space="preserve"> is to minimize the time elapsed between making a change to a system and incorporating that change into the production environment. The longer it takes for a release to reach the market, the fewer benefits can be gained from the new features or quality enhancements introduced in that release. The ideal approach is to have a continuous release cycle enabled by DevOps practices, commonly referred to as continuous delivery or continuous deployment</w:t>
      </w:r>
      <w:r w:rsidR="00482B8D">
        <w:rPr>
          <w:sz w:val="24"/>
          <w:szCs w:val="24"/>
        </w:rPr>
        <w:t xml:space="preserve"> </w:t>
      </w:r>
      <w:r w:rsidR="005059C3" w:rsidRPr="005059C3">
        <w:rPr>
          <w:sz w:val="24"/>
          <w:szCs w:val="24"/>
        </w:rPr>
        <w:t>(Bass et al. 2015)</w:t>
      </w:r>
      <w:r w:rsidR="005059C3">
        <w:rPr>
          <w:sz w:val="24"/>
          <w:szCs w:val="24"/>
        </w:rPr>
        <w:t>.</w:t>
      </w:r>
      <w:r w:rsidR="002A16D7">
        <w:rPr>
          <w:sz w:val="24"/>
          <w:szCs w:val="24"/>
        </w:rPr>
        <w:t xml:space="preserve"> </w:t>
      </w:r>
      <w:r w:rsidR="00485D5A" w:rsidRPr="006E1312">
        <w:rPr>
          <w:sz w:val="24"/>
          <w:szCs w:val="24"/>
        </w:rPr>
        <w:t>However, to ensure the continuous delivery of reliable and high-quality software, software testing is a crucial aspect and its integration into DevOps pipeline is essential. This dissertation specifically concentrates on incorporating microservices and CDC</w:t>
      </w:r>
      <w:r w:rsidR="00B22D3C">
        <w:rPr>
          <w:sz w:val="24"/>
          <w:szCs w:val="24"/>
        </w:rPr>
        <w:t xml:space="preserve"> </w:t>
      </w:r>
      <w:r w:rsidR="00485D5A" w:rsidRPr="006E1312">
        <w:rPr>
          <w:sz w:val="24"/>
          <w:szCs w:val="24"/>
        </w:rPr>
        <w:t>test frameworks into the pipeline to test the interactions among microservices. By including these testing frameworks, the aim is to enhance the overall testing process and ensure effective validation of the microservices within the DevOps pipeline.</w:t>
      </w:r>
    </w:p>
    <w:p w14:paraId="657E564C" w14:textId="77777777" w:rsidR="00536299" w:rsidRDefault="00536299" w:rsidP="00536299">
      <w:pPr>
        <w:keepNext/>
        <w:spacing w:line="360" w:lineRule="auto"/>
        <w:jc w:val="both"/>
      </w:pPr>
      <w:r w:rsidRPr="00536299">
        <w:rPr>
          <w:noProof/>
          <w:sz w:val="24"/>
          <w:szCs w:val="24"/>
        </w:rPr>
        <w:lastRenderedPageBreak/>
        <w:drawing>
          <wp:inline distT="0" distB="0" distL="0" distR="0" wp14:anchorId="6C4CC7E5" wp14:editId="2D4BA83A">
            <wp:extent cx="5631574" cy="1431689"/>
            <wp:effectExtent l="0" t="0" r="7620" b="0"/>
            <wp:docPr id="152722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8176" name=""/>
                    <pic:cNvPicPr/>
                  </pic:nvPicPr>
                  <pic:blipFill>
                    <a:blip r:embed="rId10"/>
                    <a:stretch>
                      <a:fillRect/>
                    </a:stretch>
                  </pic:blipFill>
                  <pic:spPr>
                    <a:xfrm>
                      <a:off x="0" y="0"/>
                      <a:ext cx="5709444" cy="1451486"/>
                    </a:xfrm>
                    <a:prstGeom prst="rect">
                      <a:avLst/>
                    </a:prstGeom>
                  </pic:spPr>
                </pic:pic>
              </a:graphicData>
            </a:graphic>
          </wp:inline>
        </w:drawing>
      </w:r>
    </w:p>
    <w:p w14:paraId="0046257C" w14:textId="4A1EFADC" w:rsidR="00536299" w:rsidRDefault="00536299" w:rsidP="00536299">
      <w:pPr>
        <w:pStyle w:val="Caption"/>
        <w:jc w:val="both"/>
      </w:pPr>
      <w:bookmarkStart w:id="17" w:name="_Toc144390961"/>
      <w:r>
        <w:t xml:space="preserve">Figure </w:t>
      </w:r>
      <w:fldSimple w:instr=" SEQ Figure \* ARABIC ">
        <w:r w:rsidR="00521695">
          <w:rPr>
            <w:noProof/>
          </w:rPr>
          <w:t>1</w:t>
        </w:r>
      </w:fldSimple>
      <w:r>
        <w:t xml:space="preserve">: CI/CD Pipeline high-level </w:t>
      </w:r>
      <w:r w:rsidR="00B22D3C">
        <w:t>work</w:t>
      </w:r>
      <w:r>
        <w:t>flow</w:t>
      </w:r>
      <w:bookmarkEnd w:id="17"/>
    </w:p>
    <w:p w14:paraId="1160E5E7" w14:textId="77777777" w:rsidR="00536299" w:rsidRPr="00536299" w:rsidRDefault="00536299" w:rsidP="00536299"/>
    <w:p w14:paraId="47897063" w14:textId="2FB0BED5" w:rsidR="0022539A" w:rsidRDefault="0022539A" w:rsidP="006657CA">
      <w:pPr>
        <w:pStyle w:val="Heading3"/>
        <w:numPr>
          <w:ilvl w:val="0"/>
          <w:numId w:val="0"/>
        </w:numPr>
      </w:pPr>
      <w:bookmarkStart w:id="18" w:name="_Toc144390915"/>
      <w:r w:rsidRPr="006F4073">
        <w:t>2.1.1. Build and Integration Test</w:t>
      </w:r>
      <w:bookmarkEnd w:id="18"/>
      <w:r>
        <w:t xml:space="preserve"> </w:t>
      </w:r>
    </w:p>
    <w:p w14:paraId="50542CFF" w14:textId="77777777" w:rsidR="006657CA" w:rsidRPr="006657CA" w:rsidRDefault="006657CA" w:rsidP="006657CA"/>
    <w:p w14:paraId="3CBDA63B" w14:textId="66E10EAD" w:rsidR="00FF72CC" w:rsidRPr="00CD4BD3" w:rsidRDefault="00FF72CC" w:rsidP="00FF72CC">
      <w:pPr>
        <w:spacing w:line="360" w:lineRule="auto"/>
        <w:jc w:val="both"/>
        <w:rPr>
          <w:sz w:val="24"/>
          <w:szCs w:val="24"/>
        </w:rPr>
      </w:pPr>
      <w:r>
        <w:rPr>
          <w:sz w:val="24"/>
          <w:szCs w:val="24"/>
        </w:rPr>
        <w:t>T</w:t>
      </w:r>
      <w:r w:rsidRPr="00F343FD">
        <w:rPr>
          <w:sz w:val="24"/>
          <w:szCs w:val="24"/>
        </w:rPr>
        <w:t>he build process involves creating an executable artifact by using input such as source code and configuration to generate a deployable output</w:t>
      </w:r>
      <w:r w:rsidR="006C1F0A">
        <w:rPr>
          <w:sz w:val="24"/>
          <w:szCs w:val="24"/>
        </w:rPr>
        <w:t xml:space="preserve"> </w:t>
      </w:r>
      <w:r w:rsidR="006C1F0A">
        <w:rPr>
          <w:sz w:val="24"/>
          <w:szCs w:val="24"/>
        </w:rPr>
        <w:fldChar w:fldCharType="begin"/>
      </w:r>
      <w:r w:rsidR="006C1F0A">
        <w:rPr>
          <w:sz w:val="24"/>
          <w:szCs w:val="24"/>
        </w:rPr>
        <w:instrText xml:space="preserve"> ADDIN ZOTERO_ITEM CSL_CITATION {"citationID":"6DkaLL7G","properties":{"formattedCitation":"(Bass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6C1F0A">
        <w:rPr>
          <w:sz w:val="24"/>
          <w:szCs w:val="24"/>
        </w:rPr>
        <w:fldChar w:fldCharType="separate"/>
      </w:r>
      <w:r w:rsidR="006C1F0A" w:rsidRPr="006C1F0A">
        <w:rPr>
          <w:rFonts w:ascii="Calibri" w:hAnsi="Calibri" w:cs="Calibri"/>
          <w:sz w:val="24"/>
          <w:szCs w:val="24"/>
        </w:rPr>
        <w:t xml:space="preserve">(Bass </w:t>
      </w:r>
      <w:r w:rsidR="006C1F0A" w:rsidRPr="006C1F0A">
        <w:rPr>
          <w:rFonts w:ascii="Calibri" w:hAnsi="Calibri" w:cs="Calibri"/>
          <w:i/>
          <w:iCs/>
          <w:sz w:val="24"/>
          <w:szCs w:val="24"/>
        </w:rPr>
        <w:t>et al.</w:t>
      </w:r>
      <w:r w:rsidR="006C1F0A" w:rsidRPr="006C1F0A">
        <w:rPr>
          <w:rFonts w:ascii="Calibri" w:hAnsi="Calibri" w:cs="Calibri"/>
          <w:sz w:val="24"/>
          <w:szCs w:val="24"/>
        </w:rPr>
        <w:t xml:space="preserve"> 2015)</w:t>
      </w:r>
      <w:r w:rsidR="006C1F0A">
        <w:rPr>
          <w:sz w:val="24"/>
          <w:szCs w:val="24"/>
        </w:rPr>
        <w:fldChar w:fldCharType="end"/>
      </w:r>
      <w:r w:rsidRPr="00F343FD">
        <w:rPr>
          <w:sz w:val="24"/>
          <w:szCs w:val="24"/>
        </w:rPr>
        <w:t>. Continuous integration  servers are responsible for performing the build and integration tests. After the build is finished, a series of automated tests are conducted to verify if the integration with other parts of the system exposes any errors</w:t>
      </w:r>
      <w:r w:rsidR="006C1F0A">
        <w:rPr>
          <w:sz w:val="24"/>
          <w:szCs w:val="24"/>
        </w:rPr>
        <w:t xml:space="preserve"> </w:t>
      </w:r>
      <w:r w:rsidR="006C1F0A">
        <w:rPr>
          <w:sz w:val="24"/>
          <w:szCs w:val="24"/>
        </w:rPr>
        <w:fldChar w:fldCharType="begin"/>
      </w:r>
      <w:r w:rsidR="0038181F">
        <w:rPr>
          <w:sz w:val="24"/>
          <w:szCs w:val="24"/>
        </w:rPr>
        <w:instrText xml:space="preserve"> ADDIN ZOTERO_ITEM CSL_CITATION {"citationID":"x0U2Dcyi","properties":{"formattedCitation":"(Bass {\\i{}et al.} 2015; Jokinen 2020)","plainCitation":"(Bass et al. 2015; Jokinen 2020)","noteIndex":0},"citationItems":[{"id":196,"uris":["http://zotero.org/users/11645733/items/22IFET8T"],"itemData":{"id":196,"type":"book","ISBN":"978-0-13-404988-5","publisher":"Addison-Wesley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173,"uris":["http://zotero.org/users/11645733/items/NZUI69UM"],"itemData":{"id":173,"type":"article-journal","abstract":"The objective of this study is to get insight on the usage of automated build and deployment \npipelines by software development teams at Avaintec Oy in the context of DevOps methodologies. Automated deployments are used widely in today’s software development and they \nallow for complex installation operations and testing to be done in a time-saving manner as \nless manual work is required. \nWhile there is a lot of research in the area of DevOps and automation pipelines, standardised ways of working and best practices are still vague in many ways. Studying the effects \nof DevOps and the use of the automation pipelines in the scope of the development team is \nimportant to establish practices and ways of working that can best support the work of the \ndevelopers and also be cost effective for the companies. \nThe research methods of this study are a literature review of the most recent literature on \nusing automation in software development, and a case study of the process of taking DevOps \nmethodologies and a Continuous Deployment pipeline into use at Avaintec Oy. The literature \nis analysed with the help of a theme matrix. The case study was conducted by interviewing \nselected members of development teams at Avaintec. The interviews were recorded and \ntranscribed, and then analysed with a theme matrix. The output from the literature review \nis reflected to the output from the interviews in the case study section. \nThe conclusions from this study indicate that development teams find DevOps and \nDevOps pipelines useful, despite the learning curve in the new tools and methodologies and \nthe amount of initial setup work. The evolution of an automated build and deployment \npipeline should be continuous and pipelines should be built incrementally, both of which were \ntrue for the studied case. The engagement of developers to the Operations side is a challenge \npresent in both literature and the studied case, as developers at times are not that familiar \nwith the pipeline. Apart from the pipeline, products should also be developed to be suitable \nfor DevOps and automatic deployments, microservices seem to provide advantage in this.","language":"eng","note":"publisher: Helsingin yliopisto","source":"helda.helsinki.fi","title":"Software development using DevOps tools and CD pipelines : a case study","title-short":"Software development using DevOps tools and CD pipelines","URL":"https://helda.helsinki.fi/handle/10138/313590","author":[{"family":"Jokinen","given":"Oskari"}],"accessed":{"date-parts":[["2023",6,21]]},"issued":{"date-parts":[["2020"]]}}}],"schema":"https://github.com/citation-style-language/schema/raw/master/csl-citation.json"} </w:instrText>
      </w:r>
      <w:r w:rsidR="006C1F0A">
        <w:rPr>
          <w:sz w:val="24"/>
          <w:szCs w:val="24"/>
        </w:rPr>
        <w:fldChar w:fldCharType="separate"/>
      </w:r>
      <w:r w:rsidR="0038181F" w:rsidRPr="0038181F">
        <w:rPr>
          <w:rFonts w:ascii="Calibri" w:hAnsi="Calibri" w:cs="Calibri"/>
          <w:sz w:val="24"/>
          <w:szCs w:val="24"/>
        </w:rPr>
        <w:t xml:space="preserve">(Bass </w:t>
      </w:r>
      <w:r w:rsidR="0038181F" w:rsidRPr="0038181F">
        <w:rPr>
          <w:rFonts w:ascii="Calibri" w:hAnsi="Calibri" w:cs="Calibri"/>
          <w:i/>
          <w:iCs/>
          <w:sz w:val="24"/>
          <w:szCs w:val="24"/>
        </w:rPr>
        <w:t>et al.</w:t>
      </w:r>
      <w:r w:rsidR="0038181F" w:rsidRPr="0038181F">
        <w:rPr>
          <w:rFonts w:ascii="Calibri" w:hAnsi="Calibri" w:cs="Calibri"/>
          <w:sz w:val="24"/>
          <w:szCs w:val="24"/>
        </w:rPr>
        <w:t xml:space="preserve"> 2015; Jokinen 2020)</w:t>
      </w:r>
      <w:r w:rsidR="006C1F0A">
        <w:rPr>
          <w:sz w:val="24"/>
          <w:szCs w:val="24"/>
        </w:rPr>
        <w:fldChar w:fldCharType="end"/>
      </w:r>
      <w:r w:rsidRPr="00F343FD">
        <w:rPr>
          <w:sz w:val="24"/>
          <w:szCs w:val="24"/>
        </w:rPr>
        <w:t>. This step is known as integration testing, where the constructed executable artifact is thoroughly tested</w:t>
      </w:r>
      <w:r w:rsidR="006C1F0A">
        <w:rPr>
          <w:sz w:val="24"/>
          <w:szCs w:val="24"/>
        </w:rPr>
        <w:t>.</w:t>
      </w:r>
    </w:p>
    <w:p w14:paraId="226B4CEA" w14:textId="6300BB9C" w:rsidR="006F4073" w:rsidRDefault="006F4073" w:rsidP="004B5225">
      <w:pPr>
        <w:spacing w:line="360" w:lineRule="auto"/>
        <w:jc w:val="both"/>
        <w:rPr>
          <w:sz w:val="24"/>
          <w:szCs w:val="24"/>
        </w:rPr>
      </w:pPr>
      <w:r w:rsidRPr="006F4073">
        <w:rPr>
          <w:sz w:val="24"/>
          <w:szCs w:val="24"/>
        </w:rPr>
        <w:t xml:space="preserve">Testing plays a crucial role in the success of a DevOps pipeline, as it directly impacts the achievement of desired outcomes. According to Agrawal and Rawat </w:t>
      </w:r>
      <w:r>
        <w:rPr>
          <w:sz w:val="24"/>
          <w:szCs w:val="24"/>
        </w:rPr>
        <w:fldChar w:fldCharType="begin"/>
      </w:r>
      <w:r>
        <w:rPr>
          <w:sz w:val="24"/>
          <w:szCs w:val="24"/>
        </w:rPr>
        <w:instrText xml:space="preserve"> ADDIN ZOTERO_ITEM CSL_CITATION {"citationID":"Xw3SPX8v","properties":{"formattedCitation":"(Agrawal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6F4073">
        <w:rPr>
          <w:rFonts w:ascii="Calibri" w:hAnsi="Calibri" w:cs="Calibri"/>
          <w:sz w:val="24"/>
        </w:rPr>
        <w:t>(Agrawal and Rawat 2019)</w:t>
      </w:r>
      <w:r>
        <w:rPr>
          <w:sz w:val="24"/>
          <w:szCs w:val="24"/>
        </w:rPr>
        <w:fldChar w:fldCharType="end"/>
      </w:r>
      <w:r>
        <w:rPr>
          <w:sz w:val="24"/>
          <w:szCs w:val="24"/>
        </w:rPr>
        <w:t xml:space="preserve"> </w:t>
      </w:r>
      <w:r w:rsidRPr="006F4073">
        <w:rPr>
          <w:sz w:val="24"/>
          <w:szCs w:val="24"/>
        </w:rPr>
        <w:t>expertise in testing</w:t>
      </w:r>
      <w:r w:rsidR="002F37D8">
        <w:rPr>
          <w:sz w:val="24"/>
          <w:szCs w:val="24"/>
        </w:rPr>
        <w:t xml:space="preserve"> process is the </w:t>
      </w:r>
      <w:r w:rsidRPr="006F4073">
        <w:rPr>
          <w:sz w:val="24"/>
          <w:szCs w:val="24"/>
        </w:rPr>
        <w:t>key factor</w:t>
      </w:r>
      <w:r w:rsidR="002F37D8">
        <w:rPr>
          <w:sz w:val="24"/>
          <w:szCs w:val="24"/>
        </w:rPr>
        <w:t xml:space="preserve"> </w:t>
      </w:r>
      <w:r w:rsidRPr="006F4073">
        <w:rPr>
          <w:sz w:val="24"/>
          <w:szCs w:val="24"/>
        </w:rPr>
        <w:t>that contribute to the advancement of continuous integration, continuous delivery, and continuous deployment. These testing practices are instrumental in ensuring the smooth and reliable functioning of the DevOps pipeline.</w:t>
      </w:r>
    </w:p>
    <w:p w14:paraId="351BF9B7" w14:textId="4D2663EC" w:rsidR="005059C3" w:rsidRPr="00FF72CC" w:rsidRDefault="000358D6" w:rsidP="00FF72CC">
      <w:pPr>
        <w:spacing w:line="360" w:lineRule="auto"/>
        <w:jc w:val="both"/>
        <w:rPr>
          <w:sz w:val="24"/>
          <w:szCs w:val="24"/>
        </w:rPr>
      </w:pPr>
      <w:r w:rsidRPr="000358D6">
        <w:rPr>
          <w:sz w:val="24"/>
          <w:szCs w:val="24"/>
        </w:rPr>
        <w:t xml:space="preserve">Continuous </w:t>
      </w:r>
      <w:r w:rsidR="0084048A">
        <w:rPr>
          <w:sz w:val="24"/>
          <w:szCs w:val="24"/>
        </w:rPr>
        <w:t>T</w:t>
      </w:r>
      <w:r w:rsidRPr="000358D6">
        <w:rPr>
          <w:sz w:val="24"/>
          <w:szCs w:val="24"/>
        </w:rPr>
        <w:t xml:space="preserve">esting is a valuable practice that helps to identify integration issues at earlier stages in the software development life cycle. </w:t>
      </w:r>
      <w:r w:rsidR="0084048A">
        <w:rPr>
          <w:sz w:val="24"/>
          <w:szCs w:val="24"/>
        </w:rPr>
        <w:t>CT</w:t>
      </w:r>
      <w:r w:rsidRPr="000358D6">
        <w:rPr>
          <w:sz w:val="24"/>
          <w:szCs w:val="24"/>
        </w:rPr>
        <w:t xml:space="preserve"> involves early and frequent testing at various stages, incorporating it throughout the software development life cycle, and automating the testing process</w:t>
      </w:r>
      <w:r>
        <w:rPr>
          <w:sz w:val="24"/>
          <w:szCs w:val="24"/>
        </w:rPr>
        <w:t xml:space="preserve"> </w:t>
      </w:r>
      <w:r w:rsidRPr="00460C27">
        <w:rPr>
          <w:sz w:val="24"/>
          <w:szCs w:val="24"/>
        </w:rPr>
        <w:fldChar w:fldCharType="begin"/>
      </w:r>
      <w:r w:rsidRPr="00460C27">
        <w:rPr>
          <w:sz w:val="24"/>
          <w:szCs w:val="24"/>
        </w:rPr>
        <w:instrText xml:space="preserve"> ADDIN ZOTERO_ITEM CSL_CITATION {"citationID":"yRQuXfbF","properties":{"formattedCitation":"(Agrawal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sidRPr="00460C27">
        <w:rPr>
          <w:sz w:val="24"/>
          <w:szCs w:val="24"/>
        </w:rPr>
        <w:fldChar w:fldCharType="separate"/>
      </w:r>
      <w:r w:rsidRPr="00460C27">
        <w:rPr>
          <w:rFonts w:ascii="Calibri" w:hAnsi="Calibri" w:cs="Calibri"/>
          <w:sz w:val="24"/>
        </w:rPr>
        <w:t>(Agrawal and Rawat 2019)</w:t>
      </w:r>
      <w:r w:rsidRPr="00460C27">
        <w:rPr>
          <w:sz w:val="24"/>
          <w:szCs w:val="24"/>
        </w:rPr>
        <w:fldChar w:fldCharType="end"/>
      </w:r>
      <w:r w:rsidRPr="00460C27">
        <w:rPr>
          <w:sz w:val="24"/>
          <w:szCs w:val="24"/>
        </w:rPr>
        <w:t>.</w:t>
      </w:r>
      <w:r>
        <w:rPr>
          <w:sz w:val="24"/>
          <w:szCs w:val="24"/>
        </w:rPr>
        <w:t xml:space="preserve"> </w:t>
      </w:r>
      <w:r w:rsidRPr="000358D6">
        <w:rPr>
          <w:sz w:val="24"/>
          <w:szCs w:val="24"/>
        </w:rPr>
        <w:t xml:space="preserve">By integrating testing throughout the process, defects and issues can be detected and resolved more efficiently and cost-effectively. This approach also allows testers to allocate their time more effectively, as </w:t>
      </w:r>
      <w:r w:rsidR="0084048A">
        <w:rPr>
          <w:sz w:val="24"/>
          <w:szCs w:val="24"/>
        </w:rPr>
        <w:t>CT</w:t>
      </w:r>
      <w:r w:rsidRPr="000358D6">
        <w:rPr>
          <w:sz w:val="24"/>
          <w:szCs w:val="24"/>
        </w:rPr>
        <w:t xml:space="preserve"> reduces the need for repetitive and time-consuming manual testing</w:t>
      </w:r>
      <w:r>
        <w:rPr>
          <w:sz w:val="24"/>
          <w:szCs w:val="24"/>
        </w:rPr>
        <w:t xml:space="preserve"> </w:t>
      </w:r>
      <w:r w:rsidR="005059C3" w:rsidRPr="00460C27">
        <w:rPr>
          <w:sz w:val="24"/>
          <w:szCs w:val="24"/>
        </w:rPr>
        <w:fldChar w:fldCharType="begin"/>
      </w:r>
      <w:r w:rsidR="005059C3" w:rsidRPr="00460C27">
        <w:rPr>
          <w:sz w:val="24"/>
          <w:szCs w:val="24"/>
        </w:rPr>
        <w:instrText xml:space="preserve"> ADDIN ZOTERO_ITEM CSL_CITATION {"citationID":"M7kxV0FG","properties":{"formattedCitation":"(Angara {\\i{}et al.} 2018)","plainCitation":"(Angara et al. 2018)","noteIndex":0},"citationItems":[{"id":188,"uris":["http://zotero.org/users/11645733/items/WZIHFKQG"],"itemData":{"id":188,"type":"chapter","abstract":"The advent of DevOps is to take full advantage of iterative model of development, bring agility in software development life cycle and achieve time to market goal. However, testing becomes roadblock and reduces the rate of speed. Hence, there is a critical need to strategize testing process and align it to continuous planning, continuous integration, continuous deployment and continuous monitoring, and feedback goals of DevOps practice. There is a vital difference between test automation and continuous testing. The former is subset of latter. Continuous testing identifies integration issues much earlier in the life cycle; makes defect resolution cheaper, faster; and frees tester’s precious time for exploratory testing and value-added test activities. This paper conducts literature survey on various strategies applied for continuous testing and proposes a continuous testing architecture for better implementation. It also presents the conceptual design of few important testing metrics for successful implementation of continuous testing function in the context of DevOps.","container-title":"Recent Findings in Intelligent Computing Techniques","language":"en","note":"DOI: 10.1007/978-981-10-8633-5_28","page":"271-281","publisher":"Springer, Singapore","source":"link.springer.com","title":"DevOps with Continuous Testing Architecture and Its Metrics Model","URL":"https://link.springer.com/chapter/10.1007/978-981-10-8633-5_28","author":[{"family":"Angara","given":"Jayasri"},{"family":"Gutta","given":"Sridevi"},{"family":"Prasad","given":"Srinivas"}],"accessed":{"date-parts":[["2023",6,21]]},"issued":{"date-parts":[["2018"]]}}}],"schema":"https://github.com/citation-style-language/schema/raw/master/csl-citation.json"} </w:instrText>
      </w:r>
      <w:r w:rsidR="005059C3" w:rsidRPr="00460C27">
        <w:rPr>
          <w:sz w:val="24"/>
          <w:szCs w:val="24"/>
        </w:rPr>
        <w:fldChar w:fldCharType="separate"/>
      </w:r>
      <w:r w:rsidR="005059C3" w:rsidRPr="00460C27">
        <w:rPr>
          <w:rFonts w:ascii="Calibri" w:hAnsi="Calibri" w:cs="Calibri"/>
          <w:sz w:val="24"/>
          <w:szCs w:val="24"/>
        </w:rPr>
        <w:t xml:space="preserve">(Angara </w:t>
      </w:r>
      <w:r w:rsidR="005059C3" w:rsidRPr="00460C27">
        <w:rPr>
          <w:rFonts w:ascii="Calibri" w:hAnsi="Calibri" w:cs="Calibri"/>
          <w:i/>
          <w:iCs/>
          <w:sz w:val="24"/>
          <w:szCs w:val="24"/>
        </w:rPr>
        <w:t>et al.</w:t>
      </w:r>
      <w:r w:rsidR="005059C3" w:rsidRPr="00460C27">
        <w:rPr>
          <w:rFonts w:ascii="Calibri" w:hAnsi="Calibri" w:cs="Calibri"/>
          <w:sz w:val="24"/>
          <w:szCs w:val="24"/>
        </w:rPr>
        <w:t xml:space="preserve"> 2018)</w:t>
      </w:r>
      <w:r w:rsidR="005059C3" w:rsidRPr="00460C27">
        <w:rPr>
          <w:sz w:val="24"/>
          <w:szCs w:val="24"/>
        </w:rPr>
        <w:fldChar w:fldCharType="end"/>
      </w:r>
      <w:r w:rsidR="005059C3" w:rsidRPr="00460C27">
        <w:rPr>
          <w:sz w:val="24"/>
          <w:szCs w:val="24"/>
        </w:rPr>
        <w:t xml:space="preserve">. </w:t>
      </w:r>
    </w:p>
    <w:p w14:paraId="3D170437" w14:textId="57045E14" w:rsidR="000A6C1C" w:rsidRPr="000A6C1C" w:rsidRDefault="009B45BD" w:rsidP="004B5225">
      <w:pPr>
        <w:spacing w:after="0" w:line="360" w:lineRule="auto"/>
        <w:jc w:val="both"/>
        <w:rPr>
          <w:sz w:val="24"/>
          <w:szCs w:val="24"/>
        </w:rPr>
      </w:pPr>
      <w:r w:rsidRPr="009B45BD">
        <w:rPr>
          <w:sz w:val="24"/>
          <w:szCs w:val="24"/>
        </w:rPr>
        <w:lastRenderedPageBreak/>
        <w:t>CT faces a significant challenge in dealing with heterogeneous environments that do not completely mirror the production environment and application architecture</w:t>
      </w:r>
      <w:r>
        <w:rPr>
          <w:sz w:val="24"/>
          <w:szCs w:val="24"/>
        </w:rPr>
        <w:t xml:space="preserve"> </w:t>
      </w:r>
      <w:r>
        <w:rPr>
          <w:sz w:val="24"/>
          <w:szCs w:val="24"/>
        </w:rPr>
        <w:fldChar w:fldCharType="begin"/>
      </w:r>
      <w:r>
        <w:rPr>
          <w:sz w:val="24"/>
          <w:szCs w:val="24"/>
        </w:rPr>
        <w:instrText xml:space="preserve"> ADDIN ZOTERO_ITEM CSL_CITATION {"citationID":"G1wrXGdJ","properties":{"formattedCitation":"(Agrawal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9B45BD">
        <w:rPr>
          <w:rFonts w:ascii="Calibri" w:hAnsi="Calibri" w:cs="Calibri"/>
          <w:sz w:val="24"/>
        </w:rPr>
        <w:t>(Agrawal and Rawat 2019)</w:t>
      </w:r>
      <w:r>
        <w:rPr>
          <w:sz w:val="24"/>
          <w:szCs w:val="24"/>
        </w:rPr>
        <w:fldChar w:fldCharType="end"/>
      </w:r>
      <w:r w:rsidRPr="009B45BD">
        <w:rPr>
          <w:sz w:val="24"/>
          <w:szCs w:val="24"/>
        </w:rPr>
        <w:t xml:space="preserve">. This discrepancy between the testing environment and the actual production environment can lead to potential issues and limitations in accurately assessing the performance and behaviour of the software. It becomes crucial to address this challenge by striving to create test environments that closely resemble the production environment, incorporating similar infrastructure, configurations, and architectural components. By minimizing the disparities between the testing and production environments, organizations can improve the effectiveness and reliability of </w:t>
      </w:r>
      <w:r w:rsidR="00BE46FE">
        <w:rPr>
          <w:sz w:val="24"/>
          <w:szCs w:val="24"/>
        </w:rPr>
        <w:t>CT</w:t>
      </w:r>
      <w:r w:rsidRPr="009B45BD">
        <w:rPr>
          <w:sz w:val="24"/>
          <w:szCs w:val="24"/>
        </w:rPr>
        <w:t xml:space="preserve"> processes.</w:t>
      </w:r>
    </w:p>
    <w:p w14:paraId="407F6E8B" w14:textId="40E4393F" w:rsidR="00005348" w:rsidRDefault="00005348" w:rsidP="004B5225">
      <w:pPr>
        <w:spacing w:after="0" w:line="360" w:lineRule="auto"/>
        <w:jc w:val="both"/>
        <w:rPr>
          <w:sz w:val="24"/>
          <w:szCs w:val="24"/>
        </w:rPr>
      </w:pPr>
      <w:r w:rsidRPr="00005348">
        <w:rPr>
          <w:sz w:val="24"/>
          <w:szCs w:val="24"/>
        </w:rPr>
        <w:t xml:space="preserve">As teams release updates at varying speeds, the testing team faces the challenge of planning robust end-to-end testing, especially </w:t>
      </w:r>
      <w:r>
        <w:rPr>
          <w:sz w:val="24"/>
          <w:szCs w:val="24"/>
        </w:rPr>
        <w:t xml:space="preserve">in case of microservices </w:t>
      </w:r>
      <w:r w:rsidRPr="00005348">
        <w:rPr>
          <w:sz w:val="24"/>
          <w:szCs w:val="24"/>
        </w:rPr>
        <w:t>whe</w:t>
      </w:r>
      <w:r>
        <w:rPr>
          <w:sz w:val="24"/>
          <w:szCs w:val="24"/>
        </w:rPr>
        <w:t>re</w:t>
      </w:r>
      <w:r w:rsidRPr="00005348">
        <w:rPr>
          <w:sz w:val="24"/>
          <w:szCs w:val="24"/>
        </w:rPr>
        <w:t xml:space="preserve"> services depend on different interconnected services. Moreover, running a complete production-like cluster for testing purposes can be expensive, making it impractical for each team to have its own full-scale cluster solely for testing</w:t>
      </w:r>
      <w:r>
        <w:rPr>
          <w:sz w:val="24"/>
          <w:szCs w:val="24"/>
        </w:rPr>
        <w:t xml:space="preserve"> </w:t>
      </w:r>
      <w:r>
        <w:rPr>
          <w:sz w:val="24"/>
          <w:szCs w:val="24"/>
        </w:rPr>
        <w:fldChar w:fldCharType="begin"/>
      </w:r>
      <w:r>
        <w:rPr>
          <w:sz w:val="24"/>
          <w:szCs w:val="24"/>
        </w:rPr>
        <w:instrText xml:space="preserve"> ADDIN ZOTERO_ITEM CSL_CITATION {"citationID":"6eiQ7u2c","properties":{"formattedCitation":"(Amrit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Pr>
          <w:sz w:val="24"/>
          <w:szCs w:val="24"/>
        </w:rPr>
        <w:fldChar w:fldCharType="separate"/>
      </w:r>
      <w:r w:rsidRPr="00005348">
        <w:rPr>
          <w:rFonts w:ascii="Calibri" w:hAnsi="Calibri" w:cs="Calibri"/>
          <w:sz w:val="24"/>
          <w:szCs w:val="24"/>
        </w:rPr>
        <w:t xml:space="preserve">(Amrit </w:t>
      </w:r>
      <w:r w:rsidRPr="00005348">
        <w:rPr>
          <w:rFonts w:ascii="Calibri" w:hAnsi="Calibri" w:cs="Calibri"/>
          <w:i/>
          <w:iCs/>
          <w:sz w:val="24"/>
          <w:szCs w:val="24"/>
        </w:rPr>
        <w:t>et al.</w:t>
      </w:r>
      <w:r w:rsidRPr="00005348">
        <w:rPr>
          <w:rFonts w:ascii="Calibri" w:hAnsi="Calibri" w:cs="Calibri"/>
          <w:sz w:val="24"/>
          <w:szCs w:val="24"/>
        </w:rPr>
        <w:t xml:space="preserve"> n.d.)</w:t>
      </w:r>
      <w:r>
        <w:rPr>
          <w:sz w:val="24"/>
          <w:szCs w:val="24"/>
        </w:rPr>
        <w:fldChar w:fldCharType="end"/>
      </w:r>
      <w:r w:rsidRPr="00005348">
        <w:rPr>
          <w:sz w:val="24"/>
          <w:szCs w:val="24"/>
        </w:rPr>
        <w:t>. Therefore, it is necessary to find alternative solutions to simulate the production environment effectively and conduct comprehensive testing while optimizing resource utilization.</w:t>
      </w:r>
      <w:r w:rsidR="001135FB">
        <w:rPr>
          <w:sz w:val="24"/>
          <w:szCs w:val="24"/>
        </w:rPr>
        <w:t xml:space="preserve"> </w:t>
      </w:r>
    </w:p>
    <w:p w14:paraId="11295884" w14:textId="13CDED00" w:rsidR="00214268" w:rsidRDefault="001135FB" w:rsidP="004B5225">
      <w:pPr>
        <w:spacing w:after="0" w:line="360" w:lineRule="auto"/>
        <w:jc w:val="both"/>
        <w:rPr>
          <w:sz w:val="24"/>
          <w:szCs w:val="24"/>
        </w:rPr>
      </w:pPr>
      <w:r w:rsidRPr="001135FB">
        <w:rPr>
          <w:sz w:val="24"/>
          <w:szCs w:val="24"/>
        </w:rPr>
        <w:t>In order to address the discrepancy between testing environments and production environments in microservice-based DevOps pipelines, various approaches are being employed. One such approach is the use of CDC</w:t>
      </w:r>
      <w:r w:rsidR="00FE3699">
        <w:rPr>
          <w:sz w:val="24"/>
          <w:szCs w:val="24"/>
        </w:rPr>
        <w:t xml:space="preserve"> </w:t>
      </w:r>
      <w:r w:rsidRPr="001135FB">
        <w:rPr>
          <w:sz w:val="24"/>
          <w:szCs w:val="24"/>
        </w:rPr>
        <w:t>test frameworks</w:t>
      </w:r>
      <w:r>
        <w:rPr>
          <w:sz w:val="24"/>
          <w:szCs w:val="24"/>
        </w:rPr>
        <w:t xml:space="preserve"> which </w:t>
      </w:r>
      <w:r w:rsidRPr="001135FB">
        <w:rPr>
          <w:sz w:val="24"/>
          <w:szCs w:val="24"/>
        </w:rPr>
        <w:t>enable the execution of isolated integration tests for microservices</w:t>
      </w:r>
      <w:r>
        <w:rPr>
          <w:sz w:val="24"/>
          <w:szCs w:val="24"/>
        </w:rPr>
        <w:t xml:space="preserve"> </w:t>
      </w:r>
      <w:r>
        <w:rPr>
          <w:sz w:val="24"/>
          <w:szCs w:val="24"/>
        </w:rPr>
        <w:fldChar w:fldCharType="begin"/>
      </w:r>
      <w:r>
        <w:rPr>
          <w:sz w:val="24"/>
          <w:szCs w:val="24"/>
        </w:rPr>
        <w:instrText xml:space="preserve"> ADDIN ZOTERO_ITEM CSL_CITATION {"citationID":"HEKx720E","properties":{"formattedCitation":"(Fischer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1135FB">
        <w:rPr>
          <w:rFonts w:ascii="Calibri" w:hAnsi="Calibri" w:cs="Calibri"/>
          <w:sz w:val="24"/>
        </w:rPr>
        <w:t>(Fischer 2021)</w:t>
      </w:r>
      <w:r>
        <w:rPr>
          <w:sz w:val="24"/>
          <w:szCs w:val="24"/>
        </w:rPr>
        <w:fldChar w:fldCharType="end"/>
      </w:r>
      <w:r w:rsidRPr="001135FB">
        <w:rPr>
          <w:sz w:val="24"/>
          <w:szCs w:val="24"/>
        </w:rPr>
        <w:t xml:space="preserve">. These frameworks facilitate testing interactions between microservices in a controlled manner, ensuring that each microservice behaves correctly based on the contracts defined by its consumers. </w:t>
      </w:r>
      <w:r w:rsidR="00F4690B" w:rsidRPr="00EB3CB7">
        <w:rPr>
          <w:sz w:val="24"/>
          <w:szCs w:val="24"/>
        </w:rPr>
        <w:t>The dissertation will thoroughly analyse and assess the benefits, challenges, and potential impact of adopting CDC test frameworks on the testing practices within the DevOps pipeline.</w:t>
      </w:r>
    </w:p>
    <w:p w14:paraId="49922E34" w14:textId="77777777" w:rsidR="00495B28" w:rsidRDefault="00495B28" w:rsidP="0022539A">
      <w:pPr>
        <w:spacing w:after="0" w:line="360" w:lineRule="auto"/>
        <w:jc w:val="both"/>
        <w:rPr>
          <w:sz w:val="24"/>
          <w:szCs w:val="24"/>
          <w:highlight w:val="lightGray"/>
        </w:rPr>
      </w:pPr>
    </w:p>
    <w:p w14:paraId="04046660" w14:textId="6D39C5AA" w:rsidR="00495B28" w:rsidRDefault="00495B28" w:rsidP="00495B28">
      <w:pPr>
        <w:pStyle w:val="Heading3"/>
        <w:numPr>
          <w:ilvl w:val="0"/>
          <w:numId w:val="0"/>
        </w:numPr>
      </w:pPr>
      <w:bookmarkStart w:id="19" w:name="_Toc144390916"/>
      <w:r w:rsidRPr="00A413DA">
        <w:t>2.1.</w:t>
      </w:r>
      <w:r w:rsidR="00FE300C" w:rsidRPr="00A413DA">
        <w:t>2</w:t>
      </w:r>
      <w:r w:rsidR="005E7694">
        <w:t>.</w:t>
      </w:r>
      <w:r w:rsidR="00FE300C" w:rsidRPr="00A413DA">
        <w:t xml:space="preserve"> Continuous Deployment</w:t>
      </w:r>
      <w:bookmarkEnd w:id="19"/>
    </w:p>
    <w:p w14:paraId="6E8CD1F4" w14:textId="77777777" w:rsidR="00FC09A3" w:rsidRDefault="00FC09A3" w:rsidP="00FC09A3"/>
    <w:p w14:paraId="3C3A5EF9" w14:textId="58DAEB0E" w:rsidR="00FC09A3" w:rsidRDefault="003B5DAD" w:rsidP="004B5225">
      <w:pPr>
        <w:spacing w:line="360" w:lineRule="auto"/>
        <w:jc w:val="both"/>
        <w:rPr>
          <w:sz w:val="24"/>
          <w:szCs w:val="24"/>
          <w:highlight w:val="yellow"/>
        </w:rPr>
      </w:pPr>
      <w:r w:rsidRPr="003B5DAD">
        <w:rPr>
          <w:sz w:val="24"/>
          <w:szCs w:val="24"/>
        </w:rPr>
        <w:t>Continuous deployment is a software development strategy that involves the direct deployment of new code or changes to the production environment, following a series of comprehensive automated tests</w:t>
      </w:r>
      <w:r>
        <w:rPr>
          <w:sz w:val="24"/>
          <w:szCs w:val="24"/>
        </w:rPr>
        <w:t xml:space="preserve"> </w:t>
      </w:r>
      <w:r>
        <w:rPr>
          <w:sz w:val="24"/>
          <w:szCs w:val="24"/>
        </w:rPr>
        <w:fldChar w:fldCharType="begin"/>
      </w:r>
      <w:r>
        <w:rPr>
          <w:sz w:val="24"/>
          <w:szCs w:val="24"/>
        </w:rPr>
        <w:instrText xml:space="preserve"> ADDIN ZOTERO_ITEM CSL_CITATION {"citationID":"74golhhv","properties":{"formattedCitation":"(Oberoi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Pr>
          <w:sz w:val="24"/>
          <w:szCs w:val="24"/>
        </w:rPr>
        <w:fldChar w:fldCharType="separate"/>
      </w:r>
      <w:r w:rsidRPr="003B5DAD">
        <w:rPr>
          <w:rFonts w:ascii="Calibri" w:hAnsi="Calibri" w:cs="Calibri"/>
          <w:sz w:val="24"/>
        </w:rPr>
        <w:t>(Oberoi 2023)</w:t>
      </w:r>
      <w:r>
        <w:rPr>
          <w:sz w:val="24"/>
          <w:szCs w:val="24"/>
        </w:rPr>
        <w:fldChar w:fldCharType="end"/>
      </w:r>
      <w:r w:rsidRPr="003B5DAD">
        <w:rPr>
          <w:sz w:val="24"/>
          <w:szCs w:val="24"/>
        </w:rPr>
        <w:t>. This approach ensures a rapid and seamless delivery of updates to the production environment</w:t>
      </w:r>
      <w:r>
        <w:rPr>
          <w:sz w:val="24"/>
          <w:szCs w:val="24"/>
        </w:rPr>
        <w:t>. In fact</w:t>
      </w:r>
      <w:r w:rsidRPr="003B5DAD">
        <w:rPr>
          <w:sz w:val="24"/>
          <w:szCs w:val="24"/>
        </w:rPr>
        <w:t>, the primary objective of the DevOps CI/CD pipeline is to</w:t>
      </w:r>
      <w:r>
        <w:rPr>
          <w:sz w:val="24"/>
          <w:szCs w:val="24"/>
        </w:rPr>
        <w:t xml:space="preserve"> </w:t>
      </w:r>
      <w:r w:rsidRPr="00963888">
        <w:rPr>
          <w:sz w:val="24"/>
          <w:szCs w:val="24"/>
        </w:rPr>
        <w:t xml:space="preserve">accelerate software delivery, enabling more frequent and rapid </w:t>
      </w:r>
      <w:r w:rsidRPr="00963888">
        <w:rPr>
          <w:sz w:val="24"/>
          <w:szCs w:val="24"/>
        </w:rPr>
        <w:lastRenderedPageBreak/>
        <w:t>release</w:t>
      </w:r>
      <w:r>
        <w:rPr>
          <w:sz w:val="24"/>
          <w:szCs w:val="24"/>
        </w:rPr>
        <w:t>s.</w:t>
      </w:r>
      <w:r w:rsidR="005A0FF8">
        <w:rPr>
          <w:sz w:val="24"/>
          <w:szCs w:val="24"/>
        </w:rPr>
        <w:t xml:space="preserve"> </w:t>
      </w:r>
      <w:r w:rsidR="005A0FF8" w:rsidRPr="005A0FF8">
        <w:rPr>
          <w:sz w:val="24"/>
          <w:szCs w:val="24"/>
        </w:rPr>
        <w:t>C</w:t>
      </w:r>
      <w:r w:rsidR="00396953">
        <w:rPr>
          <w:sz w:val="24"/>
          <w:szCs w:val="24"/>
        </w:rPr>
        <w:t>T</w:t>
      </w:r>
      <w:r w:rsidR="005A0FF8" w:rsidRPr="005A0FF8">
        <w:rPr>
          <w:sz w:val="24"/>
          <w:szCs w:val="24"/>
        </w:rPr>
        <w:t xml:space="preserve"> is indeed a crucial aspect of implementing Continuous Deployment, as stated by Oberoi</w:t>
      </w:r>
      <w:r w:rsidR="005A0FF8">
        <w:rPr>
          <w:sz w:val="24"/>
          <w:szCs w:val="24"/>
        </w:rPr>
        <w:t xml:space="preserve"> </w:t>
      </w:r>
      <w:r w:rsidR="005A0FF8">
        <w:rPr>
          <w:sz w:val="24"/>
          <w:szCs w:val="24"/>
        </w:rPr>
        <w:fldChar w:fldCharType="begin"/>
      </w:r>
      <w:r w:rsidR="005A0FF8">
        <w:rPr>
          <w:sz w:val="24"/>
          <w:szCs w:val="24"/>
        </w:rPr>
        <w:instrText xml:space="preserve"> ADDIN ZOTERO_ITEM CSL_CITATION {"citationID":"bOiNy3vU","properties":{"formattedCitation":"(Oberoi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sidR="005A0FF8">
        <w:rPr>
          <w:sz w:val="24"/>
          <w:szCs w:val="24"/>
        </w:rPr>
        <w:fldChar w:fldCharType="separate"/>
      </w:r>
      <w:r w:rsidR="005A0FF8" w:rsidRPr="005A0FF8">
        <w:rPr>
          <w:rFonts w:ascii="Calibri" w:hAnsi="Calibri" w:cs="Calibri"/>
          <w:sz w:val="24"/>
        </w:rPr>
        <w:t>(Oberoi 2023)</w:t>
      </w:r>
      <w:r w:rsidR="005A0FF8">
        <w:rPr>
          <w:sz w:val="24"/>
          <w:szCs w:val="24"/>
        </w:rPr>
        <w:fldChar w:fldCharType="end"/>
      </w:r>
      <w:r w:rsidR="005A0FF8">
        <w:rPr>
          <w:sz w:val="24"/>
          <w:szCs w:val="24"/>
        </w:rPr>
        <w:t xml:space="preserve">. </w:t>
      </w:r>
      <w:r w:rsidR="00963888" w:rsidRPr="00963888">
        <w:rPr>
          <w:sz w:val="24"/>
          <w:szCs w:val="24"/>
        </w:rPr>
        <w:t xml:space="preserve">Organizations are </w:t>
      </w:r>
      <w:r>
        <w:rPr>
          <w:sz w:val="24"/>
          <w:szCs w:val="24"/>
        </w:rPr>
        <w:t>adopting</w:t>
      </w:r>
      <w:r w:rsidR="00963888" w:rsidRPr="00963888">
        <w:rPr>
          <w:sz w:val="24"/>
          <w:szCs w:val="24"/>
        </w:rPr>
        <w:t xml:space="preserve"> continuous delivery and </w:t>
      </w:r>
      <w:r w:rsidR="00963888" w:rsidRPr="0067396E">
        <w:rPr>
          <w:sz w:val="24"/>
          <w:szCs w:val="24"/>
        </w:rPr>
        <w:t xml:space="preserve">deployment in response to dynamic business requirements and increased market competition </w:t>
      </w:r>
      <w:r w:rsidR="00C11ADE" w:rsidRPr="0067396E">
        <w:rPr>
          <w:sz w:val="24"/>
          <w:szCs w:val="24"/>
        </w:rPr>
        <w:fldChar w:fldCharType="begin"/>
      </w:r>
      <w:r w:rsidR="00C11ADE" w:rsidRPr="0067396E">
        <w:rPr>
          <w:sz w:val="24"/>
          <w:szCs w:val="24"/>
        </w:rPr>
        <w:instrText xml:space="preserve"> ADDIN ZOTERO_ITEM CSL_CITATION {"citationID":"rhY9fTZi","properties":{"formattedCitation":"(Victor 2023)","plainCitation":"(Victor 2023)","noteIndex":0},"citationItems":[{"id":260,"uris":["http://zotero.org/users/11645733/items/49RWTZ7K"],"itemData":{"id":260,"type":"webpage","abstract":"Read everything you need to know about continuous integration and continuous delivery practices in DevOps.","language":"en, en-us","title":"All You Need To Know About The DevOps CI/CD Pipeline","URL":"https://insights.daffodilsw.com/blog/devops-ci-cd-pipeline","author":[{"family":"Victor","given":"Allen"}],"accessed":{"date-parts":[["2023",7,5]]}}}],"schema":"https://github.com/citation-style-language/schema/raw/master/csl-citation.json"} </w:instrText>
      </w:r>
      <w:r w:rsidR="00C11ADE" w:rsidRPr="0067396E">
        <w:rPr>
          <w:sz w:val="24"/>
          <w:szCs w:val="24"/>
        </w:rPr>
        <w:fldChar w:fldCharType="separate"/>
      </w:r>
      <w:r w:rsidR="00C11ADE" w:rsidRPr="0067396E">
        <w:rPr>
          <w:sz w:val="24"/>
          <w:szCs w:val="24"/>
        </w:rPr>
        <w:t>(Victor 2023)</w:t>
      </w:r>
      <w:r w:rsidR="00C11ADE" w:rsidRPr="0067396E">
        <w:rPr>
          <w:sz w:val="24"/>
          <w:szCs w:val="24"/>
        </w:rPr>
        <w:fldChar w:fldCharType="end"/>
      </w:r>
      <w:r w:rsidR="00C11ADE" w:rsidRPr="0067396E">
        <w:rPr>
          <w:sz w:val="24"/>
          <w:szCs w:val="24"/>
        </w:rPr>
        <w:t>.</w:t>
      </w:r>
      <w:r w:rsidR="00963888" w:rsidRPr="0067396E">
        <w:t xml:space="preserve"> </w:t>
      </w:r>
      <w:r w:rsidR="00FC09A3" w:rsidRPr="0067396E">
        <w:rPr>
          <w:sz w:val="24"/>
          <w:szCs w:val="24"/>
        </w:rPr>
        <w:t>DevOps</w:t>
      </w:r>
      <w:r w:rsidR="00FC09A3" w:rsidRPr="00FC09A3">
        <w:rPr>
          <w:sz w:val="24"/>
          <w:szCs w:val="24"/>
        </w:rPr>
        <w:t xml:space="preserve"> revolutionizes the software development and delivery landscape, enabling organizations to keep up with the demands of today's fast-paced market</w:t>
      </w:r>
      <w:r w:rsidR="00FC09A3">
        <w:rPr>
          <w:sz w:val="24"/>
          <w:szCs w:val="24"/>
        </w:rPr>
        <w:t xml:space="preserve"> </w:t>
      </w:r>
      <w:r w:rsidR="00FC09A3">
        <w:rPr>
          <w:sz w:val="24"/>
          <w:szCs w:val="24"/>
        </w:rPr>
        <w:fldChar w:fldCharType="begin"/>
      </w:r>
      <w:r w:rsidR="00FC09A3">
        <w:rPr>
          <w:sz w:val="24"/>
          <w:szCs w:val="24"/>
        </w:rPr>
        <w:instrText xml:space="preserve"> ADDIN ZOTERO_ITEM CSL_CITATION {"citationID":"n6yEf8gM","properties":{"formattedCitation":"(\\uc0\\u8216{}10 Best Deployment Tools for DevOps in 2023\\uc0\\u8217{} 2023)","plainCitation":"(‘10 Best Deployment Tools for DevOps in 2023’ 2023)","noteIndex":0},"citationItems":[{"id":241,"uris":["http://zotero.org/users/11645733/items/ZJJSNAUS"],"itemData":{"id":241,"type":"webpage","abstract":"Deployment tools for DevOps move products to production and are critical for a successful release. Checkout the list of best DevOps deployment tools for your enterprise.","title":"10 Best Deployment Tools for DevOps in 2023","URL":"https://www.knowledgehut.com/blog/devops/devops-deployment-tools","accessed":{"date-parts":[["2023",6,30]]}}}],"schema":"https://github.com/citation-style-language/schema/raw/master/csl-citation.json"} </w:instrText>
      </w:r>
      <w:r w:rsidR="00FC09A3">
        <w:rPr>
          <w:sz w:val="24"/>
          <w:szCs w:val="24"/>
        </w:rPr>
        <w:fldChar w:fldCharType="separate"/>
      </w:r>
      <w:r w:rsidR="00FC09A3" w:rsidRPr="00FC09A3">
        <w:rPr>
          <w:rFonts w:ascii="Calibri" w:hAnsi="Calibri" w:cs="Calibri"/>
          <w:sz w:val="24"/>
          <w:szCs w:val="24"/>
        </w:rPr>
        <w:t>(‘10 Best Deployment Tools for DevOps in 2023’ 2023)</w:t>
      </w:r>
      <w:r w:rsidR="00FC09A3">
        <w:rPr>
          <w:sz w:val="24"/>
          <w:szCs w:val="24"/>
        </w:rPr>
        <w:fldChar w:fldCharType="end"/>
      </w:r>
      <w:r w:rsidR="00FC09A3" w:rsidRPr="00FC09A3">
        <w:rPr>
          <w:sz w:val="24"/>
          <w:szCs w:val="24"/>
        </w:rPr>
        <w:t>.</w:t>
      </w:r>
      <w:r w:rsidR="00FC09A3">
        <w:rPr>
          <w:sz w:val="24"/>
          <w:szCs w:val="24"/>
        </w:rPr>
        <w:t xml:space="preserve"> Thus, </w:t>
      </w:r>
      <w:r w:rsidR="00FC09A3" w:rsidRPr="00FC09A3">
        <w:rPr>
          <w:sz w:val="24"/>
          <w:szCs w:val="24"/>
        </w:rPr>
        <w:t xml:space="preserve">DevOps enables organizations to evolve and produce products at a faster pace while maintaining superior quality compared to </w:t>
      </w:r>
      <w:r w:rsidR="00FC09A3" w:rsidRPr="0067396E">
        <w:rPr>
          <w:sz w:val="24"/>
          <w:szCs w:val="24"/>
        </w:rPr>
        <w:t>traditional infrastructure management processes and traditional software development approaches.</w:t>
      </w:r>
    </w:p>
    <w:p w14:paraId="76BC0A56" w14:textId="77777777" w:rsidR="00F4690B" w:rsidRDefault="00F4690B" w:rsidP="004B5225">
      <w:pPr>
        <w:spacing w:line="360" w:lineRule="auto"/>
        <w:jc w:val="both"/>
        <w:rPr>
          <w:sz w:val="24"/>
          <w:szCs w:val="24"/>
        </w:rPr>
      </w:pPr>
      <w:r w:rsidRPr="00F4690B">
        <w:rPr>
          <w:sz w:val="24"/>
          <w:szCs w:val="24"/>
        </w:rPr>
        <w:t>Numerous tools are available for managing deployments in the software development process. The advent of lightweight containers and image management tools has greatly facilitated the deployment process for developers, particularly in creating small-scale production-like environments for testing purposes</w:t>
      </w:r>
      <w:r>
        <w:rPr>
          <w:sz w:val="24"/>
          <w:szCs w:val="24"/>
        </w:rPr>
        <w:t xml:space="preserve"> </w:t>
      </w:r>
      <w:r>
        <w:rPr>
          <w:sz w:val="24"/>
          <w:szCs w:val="24"/>
        </w:rPr>
        <w:fldChar w:fldCharType="begin"/>
      </w:r>
      <w:r>
        <w:rPr>
          <w:sz w:val="24"/>
          <w:szCs w:val="24"/>
        </w:rPr>
        <w:instrText xml:space="preserve"> ADDIN ZOTERO_ITEM CSL_CITATION {"citationID":"RD5LN1dz","properties":{"formattedCitation":"(Bass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Pr>
          <w:sz w:val="24"/>
          <w:szCs w:val="24"/>
        </w:rPr>
        <w:fldChar w:fldCharType="separate"/>
      </w:r>
      <w:r w:rsidRPr="00F4690B">
        <w:rPr>
          <w:rFonts w:ascii="Calibri" w:hAnsi="Calibri" w:cs="Calibri"/>
          <w:sz w:val="24"/>
          <w:szCs w:val="24"/>
        </w:rPr>
        <w:t xml:space="preserve">(Bass </w:t>
      </w:r>
      <w:r w:rsidRPr="00F4690B">
        <w:rPr>
          <w:rFonts w:ascii="Calibri" w:hAnsi="Calibri" w:cs="Calibri"/>
          <w:i/>
          <w:iCs/>
          <w:sz w:val="24"/>
          <w:szCs w:val="24"/>
        </w:rPr>
        <w:t>et al.</w:t>
      </w:r>
      <w:r w:rsidRPr="00F4690B">
        <w:rPr>
          <w:rFonts w:ascii="Calibri" w:hAnsi="Calibri" w:cs="Calibri"/>
          <w:sz w:val="24"/>
          <w:szCs w:val="24"/>
        </w:rPr>
        <w:t xml:space="preserve"> 2015)</w:t>
      </w:r>
      <w:r>
        <w:rPr>
          <w:sz w:val="24"/>
          <w:szCs w:val="24"/>
        </w:rPr>
        <w:fldChar w:fldCharType="end"/>
      </w:r>
      <w:r w:rsidRPr="00F4690B">
        <w:rPr>
          <w:sz w:val="24"/>
          <w:szCs w:val="24"/>
        </w:rPr>
        <w:t xml:space="preserve">. These tools provide efficient means to package applications and their dependencies into portable containers or images, enabling easy deployment and reproducibility across different environments. </w:t>
      </w:r>
    </w:p>
    <w:p w14:paraId="3E8451D5" w14:textId="0A47F74E" w:rsidR="00F4690B" w:rsidRPr="00500228" w:rsidRDefault="00417CA2" w:rsidP="004B5225">
      <w:pPr>
        <w:spacing w:line="360" w:lineRule="auto"/>
        <w:jc w:val="both"/>
        <w:rPr>
          <w:sz w:val="24"/>
          <w:szCs w:val="24"/>
        </w:rPr>
      </w:pPr>
      <w:r w:rsidRPr="00417CA2">
        <w:rPr>
          <w:sz w:val="24"/>
          <w:szCs w:val="24"/>
        </w:rPr>
        <w:t>Containers are a popular approach used in software development, packaging, and deployment</w:t>
      </w:r>
      <w:r>
        <w:rPr>
          <w:sz w:val="24"/>
          <w:szCs w:val="24"/>
        </w:rPr>
        <w:t xml:space="preserve"> </w:t>
      </w:r>
      <w:r>
        <w:rPr>
          <w:sz w:val="24"/>
          <w:szCs w:val="24"/>
        </w:rPr>
        <w:fldChar w:fldCharType="begin"/>
      </w:r>
      <w:r>
        <w:rPr>
          <w:sz w:val="24"/>
          <w:szCs w:val="24"/>
        </w:rPr>
        <w:instrText xml:space="preserve"> ADDIN ZOTERO_ITEM CSL_CITATION {"citationID":"YBUbO9Ud","properties":{"formattedCitation":"(Pahl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Pr>
          <w:sz w:val="24"/>
          <w:szCs w:val="24"/>
        </w:rPr>
        <w:fldChar w:fldCharType="separate"/>
      </w:r>
      <w:r w:rsidRPr="00417CA2">
        <w:rPr>
          <w:rFonts w:ascii="Calibri" w:hAnsi="Calibri" w:cs="Calibri"/>
          <w:sz w:val="24"/>
        </w:rPr>
        <w:t>(Pahl 2015)</w:t>
      </w:r>
      <w:r>
        <w:rPr>
          <w:sz w:val="24"/>
          <w:szCs w:val="24"/>
        </w:rPr>
        <w:fldChar w:fldCharType="end"/>
      </w:r>
      <w:r w:rsidRPr="00417CA2">
        <w:rPr>
          <w:sz w:val="24"/>
          <w:szCs w:val="24"/>
        </w:rPr>
        <w:t xml:space="preserve">. </w:t>
      </w:r>
      <w:r w:rsidR="00500228" w:rsidRPr="00500228">
        <w:rPr>
          <w:sz w:val="24"/>
          <w:szCs w:val="24"/>
        </w:rPr>
        <w:t>Containers encapsulate all the necessary components, including the application code, runtime environment, libraries, and system tools, into a single, portable unit</w:t>
      </w:r>
      <w:r w:rsidR="00500228">
        <w:rPr>
          <w:sz w:val="24"/>
          <w:szCs w:val="24"/>
        </w:rPr>
        <w:t xml:space="preserve"> </w:t>
      </w:r>
      <w:r w:rsidR="00500228">
        <w:rPr>
          <w:sz w:val="24"/>
          <w:szCs w:val="24"/>
        </w:rPr>
        <w:fldChar w:fldCharType="begin"/>
      </w:r>
      <w:r w:rsidR="00500228">
        <w:rPr>
          <w:sz w:val="24"/>
          <w:szCs w:val="24"/>
        </w:rPr>
        <w:instrText xml:space="preserve"> ADDIN ZOTERO_ITEM CSL_CITATION {"citationID":"C4v0y1Iz","properties":{"formattedCitation":"(\\uc0\\u8216{}What is a Container Deployment? | VMware Glossary\\uc0\\u8217{} 2023)","plainCitation":"(‘What is a Container Deployment? | VMware Glossary’ 2023)","noteIndex":0},"citationItems":[{"id":243,"uris":["http://zotero.org/users/11645733/items/9E9C8JHX"],"itemData":{"id":243,"type":"webpage","abstract":"Container deployment is the act of pushing (or deploying) containers to their target environment, such as a cloud or on-premises server","container-title":"VMware","language":"en-US","title":"What is a Container Deployment? | VMware Glossary","title-short":"What is a Container Deployment?","URL":"https://www.vmware.com/topics/glossary/content/container-deployment.html","accessed":{"date-parts":[["2023",6,30]]}}}],"schema":"https://github.com/citation-style-language/schema/raw/master/csl-citation.json"} </w:instrText>
      </w:r>
      <w:r w:rsidR="00500228">
        <w:rPr>
          <w:sz w:val="24"/>
          <w:szCs w:val="24"/>
        </w:rPr>
        <w:fldChar w:fldCharType="separate"/>
      </w:r>
      <w:r w:rsidR="00500228" w:rsidRPr="00500228">
        <w:rPr>
          <w:rFonts w:ascii="Calibri" w:hAnsi="Calibri" w:cs="Calibri"/>
          <w:sz w:val="24"/>
          <w:szCs w:val="24"/>
        </w:rPr>
        <w:t>(‘What is a Container Deployment? | VMware Glossary’ 2023)</w:t>
      </w:r>
      <w:r w:rsidR="00500228">
        <w:rPr>
          <w:sz w:val="24"/>
          <w:szCs w:val="24"/>
        </w:rPr>
        <w:fldChar w:fldCharType="end"/>
      </w:r>
      <w:r w:rsidR="00500228">
        <w:rPr>
          <w:sz w:val="24"/>
          <w:szCs w:val="24"/>
        </w:rPr>
        <w:t xml:space="preserve">. </w:t>
      </w:r>
      <w:r w:rsidR="00F4690B" w:rsidRPr="00F4690B">
        <w:rPr>
          <w:sz w:val="24"/>
          <w:szCs w:val="24"/>
        </w:rPr>
        <w:t>With the use of containers and image management tools, developers can swiftly set up isolated testing environments that closely resemble production, allowing for comprehensive testing and validation of software changes before deploying them to the actual production environment.</w:t>
      </w:r>
    </w:p>
    <w:p w14:paraId="518FBF50" w14:textId="77777777" w:rsidR="00F4690B" w:rsidRPr="007D6953" w:rsidRDefault="00F4690B" w:rsidP="004B5225">
      <w:pPr>
        <w:spacing w:line="360" w:lineRule="auto"/>
        <w:jc w:val="both"/>
        <w:rPr>
          <w:sz w:val="24"/>
          <w:szCs w:val="24"/>
        </w:rPr>
      </w:pPr>
    </w:p>
    <w:p w14:paraId="1ED09CD1" w14:textId="30EBB710" w:rsidR="00113095" w:rsidRDefault="00F5473F" w:rsidP="00667DB4">
      <w:pPr>
        <w:pStyle w:val="Heading2"/>
        <w:numPr>
          <w:ilvl w:val="1"/>
          <w:numId w:val="3"/>
        </w:numPr>
        <w:ind w:left="851" w:hanging="792"/>
      </w:pPr>
      <w:bookmarkStart w:id="20" w:name="_Toc144390917"/>
      <w:r w:rsidRPr="007D6953">
        <w:t>Microservice</w:t>
      </w:r>
      <w:bookmarkStart w:id="21" w:name="_Hlk139474624"/>
      <w:bookmarkEnd w:id="20"/>
    </w:p>
    <w:p w14:paraId="58DD0E2D" w14:textId="77777777" w:rsidR="00667DB4" w:rsidRPr="00667DB4" w:rsidRDefault="00667DB4" w:rsidP="00667DB4"/>
    <w:p w14:paraId="441CB7B2" w14:textId="45F2698B" w:rsidR="00113095" w:rsidRDefault="00667DB4" w:rsidP="004B5225">
      <w:pPr>
        <w:spacing w:line="360" w:lineRule="auto"/>
        <w:jc w:val="both"/>
        <w:rPr>
          <w:sz w:val="24"/>
          <w:szCs w:val="24"/>
        </w:rPr>
      </w:pPr>
      <w:r w:rsidRPr="00667DB4">
        <w:rPr>
          <w:sz w:val="24"/>
          <w:szCs w:val="24"/>
        </w:rPr>
        <w:t>The architecture of cloud computing has undergone significant transformation, transitioning from a monolithic structure to a more agile and scalable microservices approach</w:t>
      </w:r>
      <w:r>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{"citationID":"EifcxfJj","properties":{"formattedCitation":"(Saboor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A275D7">
        <w:rPr>
          <w:sz w:val="24"/>
          <w:szCs w:val="24"/>
        </w:rPr>
        <w:t xml:space="preserve"> (Figure 2)</w:t>
      </w:r>
      <w:r w:rsidR="00113095" w:rsidRPr="00F72740">
        <w:rPr>
          <w:sz w:val="24"/>
          <w:szCs w:val="24"/>
        </w:rPr>
        <w:t xml:space="preserve">. </w:t>
      </w:r>
      <w:r w:rsidR="006D56BD" w:rsidRPr="006D56BD">
        <w:rPr>
          <w:sz w:val="24"/>
          <w:szCs w:val="24"/>
        </w:rPr>
        <w:t>Over the past few years, cloud platforms such as Amazon, Microsoft, and IBM have become increasingly popular among companies as the preferred method for delivering and operating modern applications</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{"citationID":"TC2nj8dL","properties":{"formattedCitation":"(Cito {\\i{}et al.} 2015)","plainCitation":"(Cito et al. 2015)","noteIndex":0},"citationItems":[{"id":209,"uris":["http://zotero.org/users/11645733/items/CACC2YCR"],"itemData":{"id":209,"type":"paper-conference","abstract":"Cloud computing is gaining more and more traction as a deployment and provisioning model for software. While a large body of research already covers how to optimally operate a cloud system, we still lack insights into how professional software engineers actually use clouds, and how the cloud impacts development practices. This paper reports on the first systematic study on how software developers build applications for the cloud. We conducted a mixed-method study, consisting of qualitative interviews of 25 professional developers and a quantitative survey with 294 responses. Our results show that adopting the cloud has a profound impact throughout the software development process, as well as on how developers utilize tools and data in their daily work. Among other things, we found that (1) developers need better means to anticipate runtime problems and rigorously define metrics for improved fault localization and (2) the cloud offers an abundance of operational data, however, developers still often rely on their experience and intuition rather than utilizing metrics. From our findings, we extracted a set of guidelines for cloud development and identified challenges for researchers and tool vendors.","collection-title":"ESEC/FSE 2015","container-title":"Proceedings of the 2015 10th Joint Meeting on Foundations of Software Engineering","DOI":"10.1145/2786805.2786826","event-place":"New York, NY, USA","ISBN":"978-1-4503-3675-8","page":"393–403","publisher":"Association for Computing Machinery","publisher-place":"New York, NY, USA","source":"ACM Digital Library","title":"The making of cloud applications: an empirical study on software development for the cloud","title-short":"The making of cloud applications","URL":"https://doi.org/10.1145/2786805.2786826","author":[{"family":"Cito","given":"Jürgen"},{"family":"Leitner","given":"Philipp"},{"family":"Fritz","given":"Thomas"},{"family":"Gall","given":"Harald C."}],"accessed":{"date-parts":[["2023",6,27]]},"issued":{"date-parts":[["2015",8,30]]}}}],"schema":"https://github.com/citation-style-language/schema/raw/master/csl-citation.json"} </w:instrText>
      </w:r>
      <w:r w:rsidR="006D56BD">
        <w:rPr>
          <w:sz w:val="24"/>
          <w:szCs w:val="24"/>
        </w:rPr>
        <w:fldChar w:fldCharType="separate"/>
      </w:r>
      <w:r w:rsidR="006D56BD" w:rsidRPr="006D56BD">
        <w:rPr>
          <w:rFonts w:ascii="Calibri" w:hAnsi="Calibri" w:cs="Calibri"/>
          <w:sz w:val="24"/>
          <w:szCs w:val="24"/>
        </w:rPr>
        <w:t xml:space="preserve">(Cito </w:t>
      </w:r>
      <w:r w:rsidR="006D56BD" w:rsidRPr="006D56BD">
        <w:rPr>
          <w:rFonts w:ascii="Calibri" w:hAnsi="Calibri" w:cs="Calibri"/>
          <w:i/>
          <w:iCs/>
          <w:sz w:val="24"/>
          <w:szCs w:val="24"/>
        </w:rPr>
        <w:t>et al.</w:t>
      </w:r>
      <w:r w:rsidR="006D56BD" w:rsidRPr="006D56BD">
        <w:rPr>
          <w:rFonts w:ascii="Calibri" w:hAnsi="Calibri" w:cs="Calibri"/>
          <w:sz w:val="24"/>
          <w:szCs w:val="24"/>
        </w:rPr>
        <w:t xml:space="preserve"> 2015)</w:t>
      </w:r>
      <w:r w:rsidR="006D56BD">
        <w:rPr>
          <w:sz w:val="24"/>
          <w:szCs w:val="24"/>
        </w:rPr>
        <w:fldChar w:fldCharType="end"/>
      </w:r>
      <w:r w:rsidR="006D56BD" w:rsidRPr="006D56BD">
        <w:rPr>
          <w:sz w:val="24"/>
          <w:szCs w:val="24"/>
        </w:rPr>
        <w:t xml:space="preserve">. They have gained mainstream </w:t>
      </w:r>
      <w:r w:rsidR="006D56BD" w:rsidRPr="006D56BD">
        <w:rPr>
          <w:sz w:val="24"/>
          <w:szCs w:val="24"/>
        </w:rPr>
        <w:lastRenderedPageBreak/>
        <w:t>adoption as companies recognize the benefits and advantages these platforms offer</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{"citationID":"9Juuwp7u","properties":{"formattedCitation":"(Keni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6D56BD">
        <w:rPr>
          <w:sz w:val="24"/>
          <w:szCs w:val="24"/>
        </w:rPr>
        <w:fldChar w:fldCharType="separate"/>
      </w:r>
      <w:r w:rsidR="006D56BD" w:rsidRPr="006D56BD">
        <w:rPr>
          <w:rFonts w:ascii="Calibri" w:hAnsi="Calibri" w:cs="Calibri"/>
          <w:sz w:val="24"/>
        </w:rPr>
        <w:t>(Keni and Kak 2020)</w:t>
      </w:r>
      <w:r w:rsidR="006D56BD">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The Microservices Architecture (MSA) has gained relevance in recent years as an architectural style that allows organizations to harness the benefits of cloud computing</w:t>
      </w:r>
      <w:r w:rsidR="00113095" w:rsidRPr="004B5225">
        <w:rPr>
          <w:sz w:val="24"/>
          <w:szCs w:val="24"/>
        </w:rPr>
        <w:fldChar w:fldCharType="begin"/>
      </w:r>
      <w:r w:rsidR="00113095" w:rsidRPr="004B5225">
        <w:rPr>
          <w:sz w:val="24"/>
          <w:szCs w:val="24"/>
        </w:rPr>
        <w:instrText xml:space="preserve"> ADDIN ZOTERO_ITEM CSL_CITATION {"citationID":"681onyay","properties":{"formattedCitation":"(Mazlami {\\i{}et al.} 2017)","plainCitation":"(Mazlami et al. 2017)","noteIndex":0},"citationItems":[{"id":211,"uris":["http://zotero.org/users/11645733/items/IRQU49ST"],"itemData":{"id":211,"type":"paper-conference","abstract":"Driven by developments such as mobile computing, cloud computing infrastructure, DevOps and elastic computing, the microservice architectural style has emerged as a new alternative to the monolithic style for designing large software systems. Monolithic legacy applications in industry undergo a migration to microservice-oriented architectures. A key challenge in this context is the extraction of microservices from existing monolithic code bases. While informal migration patterns and techniques exist, there is a lack of formal models and automated support tools in that area. This paper tackles that challenge by presenting a formal microservice extraction model to allow algorithmic recommendation of microservice candidates in a refactoring and migration scenario. The formal model is implemented in a web-based prototype. A performance evaluation demonstrates that the presented approach provides adequate performance. The recommendation quality is evaluated quantitatively by custom microservice-specific metrics. The results show that the produced microservice candidates lower the average development team size down to half of the original size or lower. Furthermore, the size of recommended microservice conforms with microservice sizing reported by empirical surveys and the domain-specific redundancy among different microservices is kept at a low rate.","container-title":"2017 IEEE International Conference on Web Services (ICWS)","DOI":"10.1109/ICWS.2017.61","event-title":"2017 IEEE International Conference on Web Services (ICWS)","page":"524-531","source":"IEEE Xplore","title":"Extraction of Microservices from Monolithic Software Architectures","author":[{"family":"Mazlami","given":"Genc"},{"family":"Cito","given":"Jürgen"},{"family":"Leitner","given":"Philipp"}],"issued":{"date-parts":[["2017",6]]}}}],"schema":"https://github.com/citation-style-language/schema/raw/master/csl-citation.json"}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(Mazlami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2017)</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According to the International Data Corporation's forecast, by 2021, the majority of application development on cloud platforms is expected to utilize microservices, accounting for approximately 80 percent of the total</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{"citationID":"KI2x0Hyr","properties":{"formattedCitation":"(Larrucea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(Larrucea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2018)</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Companies such as Netflix, Twitter, eBay, Amazon, Hailo, Groupon, and Zalando have adopted cloud-based microservices architecture within their operations</w:t>
      </w:r>
      <w:r w:rsidR="006D56BD">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{"citationID":"AhN1HINq","properties":{"formattedCitation":"(Saboor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6D56BD">
        <w:rPr>
          <w:sz w:val="24"/>
          <w:szCs w:val="24"/>
        </w:rPr>
        <w:t>.</w:t>
      </w:r>
    </w:p>
    <w:p w14:paraId="5C523548" w14:textId="03F18914" w:rsidR="003D3A03" w:rsidRPr="00F72740" w:rsidRDefault="00C473C3" w:rsidP="004B5225">
      <w:pPr>
        <w:spacing w:line="360" w:lineRule="auto"/>
        <w:jc w:val="both"/>
        <w:rPr>
          <w:sz w:val="24"/>
          <w:szCs w:val="24"/>
        </w:rPr>
      </w:pPr>
      <w:r w:rsidRPr="00C473C3">
        <w:rPr>
          <w:sz w:val="24"/>
          <w:szCs w:val="24"/>
        </w:rPr>
        <w:t>Netflix, being at the forefront, was among the early adopters of</w:t>
      </w:r>
      <w:r w:rsidR="0015395E">
        <w:rPr>
          <w:sz w:val="24"/>
          <w:szCs w:val="24"/>
        </w:rPr>
        <w:t xml:space="preserve"> </w:t>
      </w:r>
      <w:r w:rsidRPr="00C473C3">
        <w:rPr>
          <w:sz w:val="24"/>
          <w:szCs w:val="24"/>
        </w:rPr>
        <w:t>MSA</w:t>
      </w:r>
      <w:r w:rsidR="0015395E">
        <w:rPr>
          <w:sz w:val="24"/>
          <w:szCs w:val="24"/>
        </w:rPr>
        <w:t xml:space="preserve"> </w:t>
      </w:r>
      <w:r w:rsidRPr="00C473C3">
        <w:rPr>
          <w:sz w:val="24"/>
          <w:szCs w:val="24"/>
        </w:rPr>
        <w:t xml:space="preserve">when it transitioned its system from a </w:t>
      </w:r>
      <w:r w:rsidR="00DA374B">
        <w:rPr>
          <w:sz w:val="24"/>
          <w:szCs w:val="24"/>
        </w:rPr>
        <w:t>MA</w:t>
      </w:r>
      <w:r w:rsidR="003D3A03" w:rsidRPr="004B5225">
        <w:rPr>
          <w:sz w:val="24"/>
          <w:szCs w:val="24"/>
        </w:rPr>
        <w:t xml:space="preserve">. </w:t>
      </w:r>
      <w:r w:rsidRPr="00C473C3">
        <w:rPr>
          <w:sz w:val="24"/>
          <w:szCs w:val="24"/>
        </w:rPr>
        <w:t>Currently, Netflix's platform has evolved into an extensive system comprising hundreds of microservices</w:t>
      </w:r>
      <w:r w:rsidR="003D3A03" w:rsidRPr="004B5225">
        <w:rPr>
          <w:sz w:val="24"/>
          <w:szCs w:val="24"/>
        </w:rPr>
        <w:t xml:space="preserve"> </w:t>
      </w:r>
      <w:r w:rsidR="003D3A03" w:rsidRPr="004B5225">
        <w:rPr>
          <w:sz w:val="24"/>
          <w:szCs w:val="24"/>
        </w:rPr>
        <w:fldChar w:fldCharType="begin"/>
      </w:r>
      <w:r w:rsidR="003D3A03" w:rsidRPr="004B5225">
        <w:rPr>
          <w:sz w:val="24"/>
          <w:szCs w:val="24"/>
        </w:rPr>
        <w:instrText xml:space="preserve"> ADDIN ZOTERO_ITEM CSL_CITATION {"citationID":"MxlmhSCa","properties":{"formattedCitation":"({\\i{}Microservices at Netflix Scale: Principles, Tradeoffs &amp; Lessons Learned \\uc0\\u8226{} R. Meshenberg \\uc0\\u8226{} GOTO 2016} 2016)","plainCitation":"(Microservices at Netflix Scale: Principles, Tradeoffs &amp; Lessons Learned • R. Meshenberg • GOTO 2016 2016)","noteIndex":0},"citationItems":[{"id":224,"uris":["http://zotero.org/users/11645733/items/WVDREJZY"],"itemData":{"id":224,"type":"motion_picture","abstract":"This presentation was recorded at GOTO Amsterdam 2016. #gotocon #gotoams\nhttp://gotoams.nl\n\nRuslan Meshenberg - Director of Platform Engineering at Netflix\n\nABSTRACT\nNetflix's world leading streaming service is comprised of hundreds of microservices. We will cover explicit technology choices we made for all of the microservices to work well together, and the lessons learned of things that don't work well. We will describe the organizational structure inside of Netflix [...]\n\nDownload slides and read the full abstract here:\nhttp://gotocon.com/amsterdam-2016/pre...\n\nRECOMMENDED BOOKS\nSam Newman • Monolith to Microservices • https://amzn.to/2Nml96E\nSam Newman • Building Microservices • https://amzn.to/3dMPbOs\nRonnie Mitra &amp; Irakli Nadareishvili • Microservices: Up and Running• https://amzn.to/3c4HmmL Mitra, Nadareishvili, McLarty &amp; Amundsen • Microservice Architecture • https://amzn.to/3fVNAb0\nChris Richardson • Microservices Patterns • https://amzn.to/2SOnQ7h\nAdam Bellemare • Building Event-Driven Microservices • https://amzn.to/3yoa7TZ\nDave Farley • Continuous Delivery Pipelines • https://amzn.to/3hjiE51\n\nhttps://twitter.com/gotoamst\nhttps://www.facebook.com/GOTOConference\n#Microservices #Scaling #ScalingSoftware\n\nLooking for a unique learning experience?\nAttend the next GOTO Conference near you! Get your ticket at http://gotocon.com\n\nSUBSCRIBE TO OUR CHANNEL - new videos posted almost daily.\nhttps://www.youtube.com/user/GotoConf...","dimensions":"48:33","source":"YouTube","title":"Microservices at Netflix Scale: Principles, Tradeoffs &amp; Lessons Learned • R. Meshenberg • GOTO 2016","title-short":"Microservices at Netflix Scale","URL":"https://www.youtube.com/watch?v=57UK46qfBLY","director":[{"literal":"GOTO Conferences"}],"accessed":{"date-parts":[["2023",6,27]]},"issued":{"date-parts":[["2016",9,2]]}}}],"schema":"https://github.com/citation-style-language/schema/raw/master/csl-citation.json"} </w:instrText>
      </w:r>
      <w:r w:rsidR="003D3A03" w:rsidRPr="004B5225">
        <w:rPr>
          <w:sz w:val="24"/>
          <w:szCs w:val="24"/>
        </w:rPr>
        <w:fldChar w:fldCharType="separate"/>
      </w:r>
      <w:r w:rsidR="003D3A03" w:rsidRPr="004B5225">
        <w:rPr>
          <w:rFonts w:ascii="Calibri" w:hAnsi="Calibri" w:cs="Calibri"/>
          <w:sz w:val="24"/>
          <w:szCs w:val="24"/>
        </w:rPr>
        <w:t>(</w:t>
      </w:r>
      <w:r w:rsidR="003D3A03" w:rsidRPr="004B5225">
        <w:rPr>
          <w:rFonts w:ascii="Calibri" w:hAnsi="Calibri" w:cs="Calibri"/>
          <w:i/>
          <w:iCs/>
          <w:sz w:val="24"/>
          <w:szCs w:val="24"/>
        </w:rPr>
        <w:t>Microservices at Netflix Scale: Principles, Tradeoffs &amp; Lessons Learned • R. Meshenberg • GOTO 2016</w:t>
      </w:r>
      <w:r w:rsidR="003D3A03" w:rsidRPr="004B5225">
        <w:rPr>
          <w:rFonts w:ascii="Calibri" w:hAnsi="Calibri" w:cs="Calibri"/>
          <w:sz w:val="24"/>
          <w:szCs w:val="24"/>
        </w:rPr>
        <w:t xml:space="preserve"> 2016)</w:t>
      </w:r>
      <w:r w:rsidR="003D3A03" w:rsidRPr="004B5225">
        <w:rPr>
          <w:sz w:val="24"/>
          <w:szCs w:val="24"/>
        </w:rPr>
        <w:fldChar w:fldCharType="end"/>
      </w:r>
      <w:r w:rsidR="003D3A03" w:rsidRPr="004B5225">
        <w:rPr>
          <w:sz w:val="24"/>
          <w:szCs w:val="24"/>
        </w:rPr>
        <w:t xml:space="preserve">. </w:t>
      </w:r>
      <w:r w:rsidRPr="00C473C3">
        <w:rPr>
          <w:sz w:val="24"/>
          <w:szCs w:val="24"/>
        </w:rPr>
        <w:t>Uber, renowned for its ride-sharing service, has developed a platform consisting of approximately 2,200 microservices</w:t>
      </w:r>
      <w:r>
        <w:rPr>
          <w:sz w:val="24"/>
          <w:szCs w:val="24"/>
        </w:rPr>
        <w:t xml:space="preserve"> </w:t>
      </w:r>
      <w:r>
        <w:rPr>
          <w:sz w:val="24"/>
          <w:szCs w:val="24"/>
        </w:rPr>
        <w:fldChar w:fldCharType="begin"/>
      </w:r>
      <w:r>
        <w:rPr>
          <w:sz w:val="24"/>
          <w:szCs w:val="24"/>
        </w:rPr>
        <w:instrText xml:space="preserve"> ADDIN ZOTERO_ITEM CSL_CITATION {"citationID":"E9GgX6W2","properties":{"formattedCitation":"(Gluck 2020)","plainCitation":"(Gluck 2020)","noteIndex":0},"citationItems":[{"id":225,"uris":["http://zotero.org/users/11645733/items/N9IS2F8D"],"itemData":{"id":225,"type":"webpage","abstract":"Recently there has been substantial discussion around the downsides of service oriented architectures and microservice architectures in particular. While only a few years ago, many people readily adopted microservice architectures due to the numerous benefits they provide such as flexibility in the form of independent deployments, clear ownership, improvements in system stability, and better separation of concerns, in recent years people have begun to decry microservices for their tendency to greatly increase complexity, sometimes making even trivial features difficult to build.","container-title":"Uber Blog","title":"Introducing Domain-Oriented Microservice Architecture","URL":"https://www.uber.com/en-VN/blog/microservice-architecture/","author":[{"family":"Gluck","given":"Adam"}],"accessed":{"date-parts":[["2023",6,27]]},"issued":{"date-parts":[["2020",7,23]]}}}],"schema":"https://github.com/citation-style-language/schema/raw/master/csl-citation.json"} </w:instrText>
      </w:r>
      <w:r>
        <w:rPr>
          <w:sz w:val="24"/>
          <w:szCs w:val="24"/>
        </w:rPr>
        <w:fldChar w:fldCharType="separate"/>
      </w:r>
      <w:r w:rsidRPr="00C473C3">
        <w:rPr>
          <w:rFonts w:ascii="Calibri" w:hAnsi="Calibri" w:cs="Calibri"/>
          <w:sz w:val="24"/>
        </w:rPr>
        <w:t>(Gluck 2020)</w:t>
      </w:r>
      <w:r>
        <w:rPr>
          <w:sz w:val="24"/>
          <w:szCs w:val="24"/>
        </w:rPr>
        <w:fldChar w:fldCharType="end"/>
      </w:r>
      <w:r w:rsidRPr="00C473C3">
        <w:rPr>
          <w:sz w:val="24"/>
          <w:szCs w:val="24"/>
        </w:rPr>
        <w:t xml:space="preserve">. This extensive system of microservices powers the various functionalities and operations of the Uber platform. </w:t>
      </w:r>
    </w:p>
    <w:p w14:paraId="1CC0033B" w14:textId="280BB7EE" w:rsidR="00113095" w:rsidRDefault="00FB2A5C" w:rsidP="004B5225">
      <w:pPr>
        <w:spacing w:line="360" w:lineRule="auto"/>
        <w:jc w:val="both"/>
        <w:rPr>
          <w:sz w:val="24"/>
          <w:szCs w:val="24"/>
        </w:rPr>
      </w:pPr>
      <w:r w:rsidRPr="00FB2A5C">
        <w:rPr>
          <w:sz w:val="24"/>
          <w:szCs w:val="24"/>
        </w:rPr>
        <w:t>In the past, large companies like Amazon and eBay relied on the traditional approach of MA</w:t>
      </w:r>
      <w:r w:rsidR="00DA374B">
        <w:rPr>
          <w:sz w:val="24"/>
          <w:szCs w:val="24"/>
        </w:rPr>
        <w:t xml:space="preserve"> </w:t>
      </w:r>
      <w:r w:rsidRPr="00FB2A5C">
        <w:rPr>
          <w:sz w:val="24"/>
          <w:szCs w:val="24"/>
        </w:rPr>
        <w:t xml:space="preserve">for software development, which has since been </w:t>
      </w:r>
      <w:r>
        <w:rPr>
          <w:sz w:val="24"/>
          <w:szCs w:val="24"/>
        </w:rPr>
        <w:t>surpassed</w:t>
      </w:r>
      <w:r w:rsidRPr="00FB2A5C">
        <w:rPr>
          <w:sz w:val="24"/>
          <w:szCs w:val="24"/>
        </w:rPr>
        <w:t xml:space="preserve"> by </w:t>
      </w:r>
      <w:r>
        <w:rPr>
          <w:sz w:val="24"/>
          <w:szCs w:val="24"/>
        </w:rPr>
        <w:t xml:space="preserve">the </w:t>
      </w:r>
      <w:r w:rsidRPr="00FB2A5C">
        <w:rPr>
          <w:sz w:val="24"/>
          <w:szCs w:val="24"/>
        </w:rPr>
        <w:t xml:space="preserve">microservices </w:t>
      </w:r>
      <w:r w:rsidR="00113095" w:rsidRPr="004B5225">
        <w:rPr>
          <w:sz w:val="24"/>
          <w:szCs w:val="24"/>
        </w:rPr>
        <w:fldChar w:fldCharType="begin"/>
      </w:r>
      <w:r w:rsidR="00113095" w:rsidRPr="004B5225">
        <w:rPr>
          <w:sz w:val="24"/>
          <w:szCs w:val="24"/>
        </w:rPr>
        <w:instrText xml:space="preserve"> ADDIN ZOTERO_ITEM CSL_CITATION {"citationID":"emUgvgKN","properties":{"formattedCitation":"(De Lauretis 2019)","plainCitation":"(De Lauretis 2019)","noteIndex":0},"citationItems":[{"id":152,"uris":["http://zotero.org/users/11645733/items/FS9NKGWY"],"itemData":{"id":152,"type":"paper-conference","abstract":"The purpose of this work is the deﬁnition of a strategy, still in early stage, that will be able to support the migration from a Monolithic Architecture to a Microservices Architecture. This strategy aims to be applied to monolith systems, encouraging their evolution into microservices-based systems. Using this migration strategy, the newborn system will take advantages of a number of beneﬁts offered by microservices architecture, such as scalability and maintainability. Companies will be able to migrate their old monolith systems into more ﬂexible microservices-based systems, evolving their software in a more powerful one.","container-title":"2019 IEEE International Symposium on Software Reliability Engineering Workshops (ISSREW)","DOI":"10.1109/ISSREW.2019.00050","event-place":"Berlin, Germany","event-title":"2019 IEEE International Symposium on Software Reliability Engineering Workshops (ISSREW)","ISBN":"978-1-72815-138-0","language":"en","page":"93-96","publisher":"IEEE","publisher-place":"Berlin, Germany","source":"DOI.org (Crossref)","title":"From Monolithic Architecture to Microservices Architecture","URL":"https://ieeexplore.ieee.org/document/8990350/","author":[{"family":"De Lauretis","given":"Lorenzo"}],"accessed":{"date-parts":[["2023",6,21]]},"issued":{"date-parts":[["2019",10]]}}}],"schema":"https://github.com/citation-style-language/schema/raw/master/csl-citation.json"}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(De Lauretis 2019)</w:t>
      </w:r>
      <w:r w:rsidR="00113095" w:rsidRPr="004B5225">
        <w:rPr>
          <w:sz w:val="24"/>
          <w:szCs w:val="24"/>
        </w:rPr>
        <w:fldChar w:fldCharType="end"/>
      </w:r>
      <w:r w:rsidR="00113095" w:rsidRPr="004B5225">
        <w:rPr>
          <w:sz w:val="24"/>
          <w:szCs w:val="24"/>
        </w:rPr>
        <w:t xml:space="preserve">. </w:t>
      </w:r>
      <w:r w:rsidR="003168E5" w:rsidRPr="003168E5">
        <w:rPr>
          <w:sz w:val="24"/>
          <w:szCs w:val="24"/>
        </w:rPr>
        <w:t>In MA, all functions are contained within a single application. While monolithic applications have advantages, such as ease of development, testing, and deployment for simpler applications, they pose challenges when the complexity of the application grows</w:t>
      </w:r>
      <w:r w:rsidR="003168E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{"citationID":"vUzf4YDJ","properties":{"formattedCitation":"(\\uc0\\u8216{}From Monolith to Microservices: A Dataflow-Driven Approach | IEEE Conference Publication | IEEE Xplore\\uc0\\u8217{} 2023)","plainCitation":"(‘From Monolith to Microservices: A Dataflow-Driven Approach | IEEE Conference Publication | IEEE Xplore’ 2023)","noteIndex":0},"citationItems":[{"id":213,"uris":["http://zotero.org/users/11645733/items/XYEIGKVT"],"itemData":{"id":213,"type":"webpage","title":"From Monolith to Microservices: A Dataflow-Driven Approach | IEEE Conference Publication | IEEE Xplore","URL":"https://ieeexplore.ieee.org/document/8305969","accessed":{"date-parts":[["2023",6,27]]}}}],"schema":"https://github.com/citation-style-language/schema/raw/master/csl-citation.json"}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(‘From Monolith to Microservices: A Dataflow-Driven Approach | IEEE Conference Publication | IEEE Xplore’ 2023)</w:t>
      </w:r>
      <w:r w:rsidR="00113095" w:rsidRPr="004B5225">
        <w:rPr>
          <w:sz w:val="24"/>
          <w:szCs w:val="24"/>
        </w:rPr>
        <w:fldChar w:fldCharType="end"/>
      </w:r>
      <w:r w:rsidR="00113095" w:rsidRPr="004B5225">
        <w:rPr>
          <w:sz w:val="24"/>
          <w:szCs w:val="24"/>
        </w:rPr>
        <w:t>.</w:t>
      </w:r>
      <w:r w:rsidR="00113095" w:rsidRPr="009122DD">
        <w:rPr>
          <w:sz w:val="24"/>
          <w:szCs w:val="24"/>
        </w:rPr>
        <w:t xml:space="preserve"> </w:t>
      </w:r>
    </w:p>
    <w:p w14:paraId="7AC3C97F" w14:textId="019E086E" w:rsidR="00113095" w:rsidRDefault="003A6D64" w:rsidP="004B5225">
      <w:pPr>
        <w:spacing w:line="360" w:lineRule="auto"/>
        <w:jc w:val="both"/>
        <w:rPr>
          <w:sz w:val="24"/>
          <w:szCs w:val="24"/>
        </w:rPr>
      </w:pPr>
      <w:r w:rsidRPr="003A6D64">
        <w:rPr>
          <w:sz w:val="24"/>
          <w:szCs w:val="24"/>
        </w:rPr>
        <w:t xml:space="preserve">In applications based on Microservices Architecture (MSA), the system is divided into small and independent microservices </w:t>
      </w:r>
      <w:r w:rsidR="00113095" w:rsidRPr="004B5225">
        <w:rPr>
          <w:sz w:val="24"/>
          <w:szCs w:val="24"/>
        </w:rPr>
        <w:fldChar w:fldCharType="begin"/>
      </w:r>
      <w:r w:rsidR="006F4073">
        <w:rPr>
          <w:sz w:val="24"/>
          <w:szCs w:val="24"/>
        </w:rPr>
        <w:instrText xml:space="preserve"> ADDIN ZOTERO_ITEM CSL_CITATION {"citationID":"LjsuPfwy","properties":{"formattedCitation":"(Lewis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113095" w:rsidRPr="004B5225">
        <w:rPr>
          <w:sz w:val="24"/>
          <w:szCs w:val="24"/>
        </w:rPr>
        <w:fldChar w:fldCharType="separate"/>
      </w:r>
      <w:r w:rsidR="006F4073" w:rsidRPr="006F4073">
        <w:rPr>
          <w:rFonts w:ascii="Calibri" w:hAnsi="Calibri" w:cs="Calibri"/>
          <w:sz w:val="24"/>
        </w:rPr>
        <w:t>(Lewis and Fowler 2023)</w:t>
      </w:r>
      <w:r w:rsidR="00113095" w:rsidRPr="004B5225">
        <w:rPr>
          <w:sz w:val="24"/>
          <w:szCs w:val="24"/>
        </w:rPr>
        <w:fldChar w:fldCharType="end"/>
      </w:r>
      <w:r w:rsidR="00113095" w:rsidRPr="004B5225">
        <w:rPr>
          <w:sz w:val="24"/>
          <w:szCs w:val="24"/>
        </w:rPr>
        <w:t xml:space="preserve">. </w:t>
      </w:r>
      <w:r w:rsidRPr="003A6D64">
        <w:rPr>
          <w:sz w:val="24"/>
          <w:szCs w:val="24"/>
        </w:rPr>
        <w:t>In a microservices architecture, the individual services are designed to be loosely coupled</w:t>
      </w:r>
      <w:r>
        <w:rPr>
          <w:sz w:val="24"/>
          <w:szCs w:val="24"/>
        </w:rPr>
        <w:t xml:space="preserve"> </w:t>
      </w:r>
      <w:r w:rsidRPr="003A6D64">
        <w:rPr>
          <w:sz w:val="24"/>
          <w:szCs w:val="24"/>
        </w:rPr>
        <w:t xml:space="preserve">and they communicate with each other through platform-independent interfaces, enabling flexibility and interoperability within the architecture </w:t>
      </w:r>
      <w:r w:rsidR="00113095" w:rsidRPr="004B5225">
        <w:rPr>
          <w:sz w:val="24"/>
          <w:szCs w:val="24"/>
        </w:rPr>
        <w:fldChar w:fldCharType="begin"/>
      </w:r>
      <w:r w:rsidR="00113095" w:rsidRPr="004B5225">
        <w:rPr>
          <w:sz w:val="24"/>
          <w:szCs w:val="24"/>
        </w:rPr>
        <w:instrText xml:space="preserve"> ADDIN ZOTERO_ITEM CSL_CITATION {"citationID":"mpRwqHV7","properties":{"formattedCitation":"(Zimmermann 2016)","plainCitation":"(Zimmermann 2016)","noteIndex":0},"citationItems":[{"id":219,"uris":["http://zotero.org/users/11645733/items/KKMXM2ET"],"itemData":{"id":219,"type":"article-journal","abstract":"Some microservices proponents claim that microservices form a new architectural style; in contrast, advocates of service-oriented architecture (SOA) argue that microservices merely are an implementation approach to SOA. This overview and vision paper first reviews popular introductions to microservices to identify microservices tenets. It then compares two microservices definitions and contrasts them with SOA principles and patterns. This analysis confirms that microservices indeed can be seen as a development- and deployment-level variant of SOA; such microservices implementations have the potential to overcome the deficiencies of earlier approaches to SOA realizations by employing modern software engineering paradigms and Web technologies such as domain-driven design, RESTful HTTP, IDEAL cloud application architectures, polyglot persistence, lightweight containers, a continuous DevOps approach to service delivery, and comprehensive but lean fault management. However, these paradigms and technologies also cause a number of additional design choices to be made and create new options for many “distribution classics” type of architectural decisions. As a result, the cognitive load for (micro-)services architects increases, as well as the design, testing and maintenance efforts that are required to benefit from an adoption of microservices. To initiate and frame the buildup of architectural knowledge supporting microservices projects, this paper compiles related practitioner questions; it also derives research topics from these questions. The paper concludes with a summarizing position statement: microservices constitute one particular implementation approach to SOA (service development and deployment).","container-title":"Computer Science - Research and Development","DOI":"10.1007/s00450-016-0337-0","journalAbbreviation":"Computer Science - Research and Development","source":"ResearchGate","title":"Microservices tenets: Agile approach to service development and deployment","title-short":"Microservices tenets","volume":"32","author":[{"family":"Zimmermann","given":"Olaf"}],"issued":{"date-parts":[["2016",11,16]]}}}],"schema":"https://github.com/citation-style-language/schema/raw/master/csl-citation.json"}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(Zimmermann 2016)</w:t>
      </w:r>
      <w:r w:rsidR="00113095" w:rsidRPr="004B5225">
        <w:rPr>
          <w:sz w:val="24"/>
          <w:szCs w:val="24"/>
        </w:rPr>
        <w:fldChar w:fldCharType="end"/>
      </w:r>
      <w:r w:rsidR="00113095" w:rsidRPr="004B5225">
        <w:rPr>
          <w:sz w:val="24"/>
          <w:szCs w:val="24"/>
        </w:rPr>
        <w:t xml:space="preserve">. </w:t>
      </w:r>
      <w:r w:rsidRPr="003A6D64">
        <w:rPr>
          <w:sz w:val="24"/>
          <w:szCs w:val="24"/>
        </w:rPr>
        <w:t>As a result, the individual microservices within a microservices architecture can be developed, tested, and deployed independently of each other</w:t>
      </w:r>
      <w:r>
        <w:rPr>
          <w:sz w:val="24"/>
          <w:szCs w:val="24"/>
        </w:rPr>
        <w:t xml:space="preserve"> </w:t>
      </w:r>
      <w:r w:rsidR="00113095" w:rsidRPr="004B5225">
        <w:rPr>
          <w:sz w:val="24"/>
          <w:szCs w:val="24"/>
        </w:rPr>
        <w:fldChar w:fldCharType="begin"/>
      </w:r>
      <w:r w:rsidR="00F006C2">
        <w:rPr>
          <w:sz w:val="24"/>
          <w:szCs w:val="24"/>
        </w:rPr>
        <w:instrText xml:space="preserve"> ADDIN ZOTERO_ITEM CSL_CITATION {"citationID":"8CmRgCdC","properties":{"formattedCitation":"(Newman 2018; Fischer 2021)","plainCitation":"(Newman 2018; Fischer 2021)","noteIndex":0},"citationItems":[{"id":251,"uris":["http://zotero.org/users/11645733/items/P9LQHT48"],"itemData":{"id":251,"type":"book","ISBN":"978-1-4920-3402-5","publisher":"O'Reilly Media, Inc.","title":"BUILDING MICROSERVICES : designing fine-grained systems","author":[{"family":"Newman","given":"Sam"}],"issued":{"date-parts":[["2018"]]}}},{"id":158,"uris":["http://zotero.org/users/11645733/items/L7RBUN66"],"itemData":{"id":158,"type":"article-journal","abstract":"Context: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113095" w:rsidRPr="004B5225">
        <w:rPr>
          <w:sz w:val="24"/>
          <w:szCs w:val="24"/>
        </w:rPr>
        <w:fldChar w:fldCharType="separate"/>
      </w:r>
      <w:r w:rsidR="00F006C2" w:rsidRPr="00F006C2">
        <w:rPr>
          <w:rFonts w:ascii="Calibri" w:hAnsi="Calibri" w:cs="Calibri"/>
          <w:sz w:val="24"/>
        </w:rPr>
        <w:t>(Newman 2018; Fischer 2021)</w:t>
      </w:r>
      <w:r w:rsidR="00113095" w:rsidRPr="004B5225">
        <w:rPr>
          <w:sz w:val="24"/>
          <w:szCs w:val="24"/>
        </w:rPr>
        <w:fldChar w:fldCharType="end"/>
      </w:r>
      <w:r w:rsidR="003D3A03">
        <w:rPr>
          <w:sz w:val="24"/>
          <w:szCs w:val="24"/>
        </w:rPr>
        <w:t xml:space="preserve"> which</w:t>
      </w:r>
      <w:r w:rsidR="00113095" w:rsidRPr="004B5225">
        <w:rPr>
          <w:sz w:val="24"/>
          <w:szCs w:val="24"/>
        </w:rPr>
        <w:t xml:space="preserve"> </w:t>
      </w:r>
      <w:r w:rsidR="003D3A03" w:rsidRPr="003D3A03">
        <w:rPr>
          <w:sz w:val="24"/>
          <w:szCs w:val="24"/>
        </w:rPr>
        <w:t>enables faster deployment of new features or bug fixes, as only the relevant microservices need to be deployed or updated</w:t>
      </w:r>
      <w:r w:rsidR="00113095" w:rsidRPr="004B5225">
        <w:rPr>
          <w:sz w:val="24"/>
          <w:szCs w:val="24"/>
        </w:rPr>
        <w:t xml:space="preserve">. </w:t>
      </w:r>
      <w:r w:rsidR="00E31A51">
        <w:rPr>
          <w:sz w:val="24"/>
          <w:szCs w:val="24"/>
        </w:rPr>
        <w:t xml:space="preserve">And, for each </w:t>
      </w:r>
      <w:r w:rsidR="00E31A51">
        <w:rPr>
          <w:sz w:val="24"/>
          <w:szCs w:val="24"/>
        </w:rPr>
        <w:lastRenderedPageBreak/>
        <w:t xml:space="preserve">service most of the </w:t>
      </w:r>
      <w:r w:rsidR="00E31A51" w:rsidRPr="004B5225">
        <w:rPr>
          <w:sz w:val="24"/>
          <w:szCs w:val="24"/>
        </w:rPr>
        <w:t>testing, packaging, and deployment tasks can be automated</w:t>
      </w:r>
      <w:r w:rsidR="00113095" w:rsidRPr="004B5225">
        <w:rPr>
          <w:sz w:val="24"/>
          <w:szCs w:val="24"/>
        </w:rPr>
        <w:fldChar w:fldCharType="begin"/>
      </w:r>
      <w:r w:rsidR="00113095" w:rsidRPr="004B5225">
        <w:rPr>
          <w:sz w:val="24"/>
          <w:szCs w:val="24"/>
        </w:rPr>
        <w:instrText xml:space="preserve"> ADDIN ZOTERO_ITEM CSL_CITATION {"citationID":"VAVTEkvc","properties":{"formattedCitation":"(\\uc0\\u8216{}The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(‘The Role of Containers in Your Microservice Architecture’ 2021)</w:t>
      </w:r>
      <w:r w:rsidR="00113095" w:rsidRPr="004B5225">
        <w:rPr>
          <w:sz w:val="24"/>
          <w:szCs w:val="24"/>
        </w:rPr>
        <w:fldChar w:fldCharType="end"/>
      </w:r>
      <w:r w:rsidR="00113095" w:rsidRPr="004B5225">
        <w:rPr>
          <w:sz w:val="24"/>
          <w:szCs w:val="24"/>
        </w:rPr>
        <w:t xml:space="preserve">. </w:t>
      </w:r>
      <w:r w:rsidR="00E31A51">
        <w:rPr>
          <w:sz w:val="24"/>
          <w:szCs w:val="24"/>
        </w:rPr>
        <w:t>E</w:t>
      </w:r>
      <w:r w:rsidR="00E31A51" w:rsidRPr="00E31A51">
        <w:rPr>
          <w:sz w:val="24"/>
          <w:szCs w:val="24"/>
        </w:rPr>
        <w:t>ach service has the ability to be deployed independently on different platforms and technology stacks</w:t>
      </w:r>
      <w:r w:rsidR="00E31A51">
        <w:rPr>
          <w:sz w:val="24"/>
          <w:szCs w:val="24"/>
        </w:rPr>
        <w:t xml:space="preserve">. </w:t>
      </w:r>
      <w:r w:rsidR="00E31A51" w:rsidRPr="00E31A51">
        <w:rPr>
          <w:sz w:val="24"/>
          <w:szCs w:val="24"/>
        </w:rPr>
        <w:t xml:space="preserve">It runs as a separate process and communicates with other services using lightweight communication mechanisms like RESTful </w:t>
      </w:r>
      <w:r w:rsidR="00E31A51">
        <w:rPr>
          <w:sz w:val="24"/>
          <w:szCs w:val="24"/>
        </w:rPr>
        <w:t>(</w:t>
      </w:r>
      <w:r w:rsidR="00E31A51" w:rsidRPr="004B5225">
        <w:rPr>
          <w:sz w:val="24"/>
          <w:szCs w:val="24"/>
        </w:rPr>
        <w:t>Representational State Transfer</w:t>
      </w:r>
      <w:r w:rsidR="00E31A51">
        <w:rPr>
          <w:sz w:val="24"/>
          <w:szCs w:val="24"/>
        </w:rPr>
        <w:t xml:space="preserve">) </w:t>
      </w:r>
      <w:r w:rsidR="00E31A51" w:rsidRPr="00E31A51">
        <w:rPr>
          <w:sz w:val="24"/>
          <w:szCs w:val="24"/>
        </w:rPr>
        <w:t>APIs</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{"citationID":"Hjyqgkmg","properties":{"formattedCitation":"(Balalaie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(Balalaie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2016)</w:t>
      </w:r>
      <w:r w:rsidR="00113095" w:rsidRPr="004B5225">
        <w:rPr>
          <w:sz w:val="24"/>
          <w:szCs w:val="24"/>
        </w:rPr>
        <w:fldChar w:fldCharType="end"/>
      </w:r>
      <w:r w:rsidR="00113095">
        <w:rPr>
          <w:sz w:val="24"/>
          <w:szCs w:val="24"/>
        </w:rPr>
        <w:t>.</w:t>
      </w:r>
    </w:p>
    <w:bookmarkEnd w:id="21"/>
    <w:p w14:paraId="2AA5E192" w14:textId="77777777" w:rsidR="0098667B" w:rsidRDefault="0098667B" w:rsidP="0098667B">
      <w:pPr>
        <w:keepNext/>
        <w:spacing w:line="360" w:lineRule="auto"/>
      </w:pPr>
      <w:r w:rsidRPr="0098667B">
        <w:rPr>
          <w:noProof/>
          <w:sz w:val="24"/>
          <w:szCs w:val="24"/>
        </w:rPr>
        <w:drawing>
          <wp:inline distT="0" distB="0" distL="0" distR="0" wp14:anchorId="6CD46706" wp14:editId="14B24E39">
            <wp:extent cx="5731510" cy="4457065"/>
            <wp:effectExtent l="0" t="0" r="2540" b="635"/>
            <wp:docPr id="6379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6743" name=""/>
                    <pic:cNvPicPr/>
                  </pic:nvPicPr>
                  <pic:blipFill>
                    <a:blip r:embed="rId11"/>
                    <a:stretch>
                      <a:fillRect/>
                    </a:stretch>
                  </pic:blipFill>
                  <pic:spPr>
                    <a:xfrm>
                      <a:off x="0" y="0"/>
                      <a:ext cx="5731510" cy="4457065"/>
                    </a:xfrm>
                    <a:prstGeom prst="rect">
                      <a:avLst/>
                    </a:prstGeom>
                  </pic:spPr>
                </pic:pic>
              </a:graphicData>
            </a:graphic>
          </wp:inline>
        </w:drawing>
      </w:r>
    </w:p>
    <w:p w14:paraId="1BF8E355" w14:textId="7C9DC2B1" w:rsidR="000C7883" w:rsidRDefault="0098667B" w:rsidP="0098667B">
      <w:pPr>
        <w:pStyle w:val="Caption"/>
        <w:jc w:val="left"/>
      </w:pPr>
      <w:bookmarkStart w:id="22" w:name="_Toc144390962"/>
      <w:r>
        <w:t xml:space="preserve">Figure </w:t>
      </w:r>
      <w:fldSimple w:instr=" SEQ Figure \* ARABIC ">
        <w:r w:rsidR="00521695">
          <w:rPr>
            <w:noProof/>
          </w:rPr>
          <w:t>2</w:t>
        </w:r>
      </w:fldSimple>
      <w:r>
        <w:t>: Monolith to Microservices</w:t>
      </w:r>
      <w:bookmarkEnd w:id="22"/>
    </w:p>
    <w:p w14:paraId="5A287DC2" w14:textId="77777777" w:rsidR="0098667B" w:rsidRPr="0098667B" w:rsidRDefault="0098667B" w:rsidP="0098667B"/>
    <w:p w14:paraId="3635F478" w14:textId="4B502BCC" w:rsidR="000C7883" w:rsidRDefault="000C7883" w:rsidP="000C7883">
      <w:pPr>
        <w:pStyle w:val="Heading3"/>
        <w:numPr>
          <w:ilvl w:val="0"/>
          <w:numId w:val="0"/>
        </w:numPr>
      </w:pPr>
      <w:bookmarkStart w:id="23" w:name="_Toc144390918"/>
      <w:r w:rsidRPr="00116948">
        <w:t>2.</w:t>
      </w:r>
      <w:r w:rsidR="004974BC">
        <w:t>2</w:t>
      </w:r>
      <w:r w:rsidRPr="00116948">
        <w:t>.1. Testing Microservices</w:t>
      </w:r>
      <w:bookmarkEnd w:id="23"/>
    </w:p>
    <w:p w14:paraId="4EF06919" w14:textId="77777777" w:rsidR="000C7883" w:rsidRDefault="000C7883" w:rsidP="000C7883"/>
    <w:p w14:paraId="439C72FA" w14:textId="77777777" w:rsidR="008847A3" w:rsidRDefault="00F64F69" w:rsidP="008847A3">
      <w:pPr>
        <w:spacing w:line="360" w:lineRule="auto"/>
        <w:jc w:val="both"/>
        <w:rPr>
          <w:sz w:val="24"/>
          <w:szCs w:val="24"/>
        </w:rPr>
      </w:pPr>
      <w:r w:rsidRPr="00F64F69">
        <w:rPr>
          <w:sz w:val="24"/>
          <w:szCs w:val="24"/>
        </w:rPr>
        <w:t xml:space="preserve">To be integrated into the </w:t>
      </w:r>
      <w:r>
        <w:rPr>
          <w:sz w:val="24"/>
          <w:szCs w:val="24"/>
        </w:rPr>
        <w:t>actual</w:t>
      </w:r>
      <w:r w:rsidRPr="00F64F69">
        <w:rPr>
          <w:sz w:val="24"/>
          <w:szCs w:val="24"/>
        </w:rPr>
        <w:t xml:space="preserve"> system, individual microservices need to establish interactions with each other using either synchronous or asynchronous messaging protocols</w:t>
      </w:r>
      <w:r w:rsidR="000C7883" w:rsidRPr="004B5225">
        <w:rPr>
          <w:sz w:val="24"/>
          <w:szCs w:val="24"/>
        </w:rPr>
        <w:t xml:space="preserve">. </w:t>
      </w:r>
      <w:r w:rsidRPr="00F64F69">
        <w:rPr>
          <w:sz w:val="24"/>
          <w:szCs w:val="24"/>
        </w:rPr>
        <w:t xml:space="preserve">Validating the proper functioning of these interactions is crucial, and integration testing plays a vital role in this process. Integration testing involves testing the collaboration and data </w:t>
      </w:r>
      <w:r w:rsidRPr="00F64F69">
        <w:rPr>
          <w:sz w:val="24"/>
          <w:szCs w:val="24"/>
        </w:rPr>
        <w:lastRenderedPageBreak/>
        <w:t>exchange between different microservices to ensure they work correctly as a cohesive system</w:t>
      </w:r>
      <w:r>
        <w:rPr>
          <w:sz w:val="24"/>
          <w:szCs w:val="24"/>
        </w:rPr>
        <w:t xml:space="preserve"> </w:t>
      </w:r>
      <w:r>
        <w:rPr>
          <w:sz w:val="24"/>
          <w:szCs w:val="24"/>
        </w:rPr>
        <w:fldChar w:fldCharType="begin"/>
      </w:r>
      <w:r>
        <w:rPr>
          <w:sz w:val="24"/>
          <w:szCs w:val="24"/>
        </w:rPr>
        <w:instrText xml:space="preserve"> ADDIN ZOTERO_ITEM CSL_CITATION {"citationID":"cfjGOnRH","properties":{"formattedCitation":"(Fischer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F64F69">
        <w:rPr>
          <w:rFonts w:ascii="Calibri" w:hAnsi="Calibri" w:cs="Calibri"/>
          <w:sz w:val="24"/>
        </w:rPr>
        <w:t>(Fischer 2021)</w:t>
      </w:r>
      <w:r>
        <w:rPr>
          <w:sz w:val="24"/>
          <w:szCs w:val="24"/>
        </w:rPr>
        <w:fldChar w:fldCharType="end"/>
      </w:r>
      <w:r w:rsidR="000C7883" w:rsidRPr="004B5225">
        <w:rPr>
          <w:sz w:val="24"/>
          <w:szCs w:val="24"/>
        </w:rPr>
        <w:t xml:space="preserve">. </w:t>
      </w:r>
    </w:p>
    <w:p w14:paraId="3B3F06A4" w14:textId="6B86B39D" w:rsidR="000C7883" w:rsidRDefault="00F64F69" w:rsidP="008847A3">
      <w:pPr>
        <w:spacing w:line="360" w:lineRule="auto"/>
        <w:jc w:val="both"/>
        <w:rPr>
          <w:sz w:val="24"/>
          <w:szCs w:val="24"/>
        </w:rPr>
      </w:pPr>
      <w:r>
        <w:rPr>
          <w:sz w:val="24"/>
          <w:szCs w:val="24"/>
        </w:rPr>
        <w:t>However</w:t>
      </w:r>
      <w:r w:rsidRPr="00F64F69">
        <w:rPr>
          <w:sz w:val="24"/>
          <w:szCs w:val="24"/>
        </w:rPr>
        <w:t xml:space="preserve">, integration testing is often highlighted as one of the significant challenges in Microservices Architecture (MSA)-based applications due to </w:t>
      </w:r>
      <w:r>
        <w:rPr>
          <w:sz w:val="24"/>
          <w:szCs w:val="24"/>
        </w:rPr>
        <w:t>its</w:t>
      </w:r>
      <w:r w:rsidRPr="00F64F69">
        <w:rPr>
          <w:sz w:val="24"/>
          <w:szCs w:val="24"/>
        </w:rPr>
        <w:t xml:space="preserve"> distributed nature and the complexity that arises from coordinating and validating their interactions </w:t>
      </w:r>
      <w:r w:rsidR="000C7883" w:rsidRPr="004B5225">
        <w:rPr>
          <w:sz w:val="24"/>
          <w:szCs w:val="24"/>
        </w:rPr>
        <w:fldChar w:fldCharType="begin"/>
      </w:r>
      <w:r w:rsidR="00431A3C">
        <w:rPr>
          <w:sz w:val="24"/>
          <w:szCs w:val="24"/>
        </w:rPr>
        <w:instrText xml:space="preserve"> ADDIN ZOTERO_ITEM CSL_CITATION {"citationID":"e4KHhgJA","properties":{"formattedCitation":"(Soldani {\\i{}et al.} 2018; Waseem {\\i{}et al.} 2020)","plainCitation":"(Soldani et al. 2018; Waseem et al. 2020)","noteIndex":0},"citationItems":[{"id":233,"uris":["http://zotero.org/users/11645733/items/MBUQL5X7"],"itemData":{"id":233,"type":"article-journal","abstract":"The design, development, and operation of microservices are picking up more and more momentum in the IT industry. At the same time, academic work on the topic is at an early stage, and still on the way to distilling the actual “Pains &amp; Gains” of microservices as an architectural style. Having witnessed this gap, we set forth to systematically analyze the industrial grey literature on microservices, to identify the technical/operational pains and gains of the microservice-based architectural style. We conclude by discussing research directions stemming out from our analysis.","container-title":"Journal of Systems and Software","DOI":"10.1016/j.jss.2018.09.082","ISSN":"0164-1212","journalAbbreviation":"Journal of Systems and Software","language":"en","page":"215-232","source":"ScienceDirect","title":"The pains and gains of microservices: A Systematic grey literature review","title-short":"The pains and gains of microservices","volume":"146","author":[{"family":"Soldani","given":"Jacopo"},{"family":"Tamburri","given":"Damian Andrew"},{"family":"Van Den Heuvel","given":"Willem-Jan"}],"issued":{"date-parts":[["2018",12,1]]}}},{"id":227,"uris":["http://zotero.org/users/11645733/items/QYRRQABM"],"itemData":{"id":227,"type":"paper-conference","abstract":"Microservices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C7883" w:rsidRPr="004B5225">
        <w:rPr>
          <w:sz w:val="24"/>
          <w:szCs w:val="24"/>
        </w:rPr>
        <w:fldChar w:fldCharType="separate"/>
      </w:r>
      <w:r w:rsidR="00431A3C" w:rsidRPr="00431A3C">
        <w:rPr>
          <w:rFonts w:ascii="Calibri" w:hAnsi="Calibri" w:cs="Calibri"/>
          <w:sz w:val="24"/>
          <w:szCs w:val="24"/>
        </w:rPr>
        <w:t xml:space="preserve">(Soldani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2018; Waseem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2020)</w:t>
      </w:r>
      <w:r w:rsidR="000C7883" w:rsidRPr="004B5225">
        <w:rPr>
          <w:sz w:val="24"/>
          <w:szCs w:val="24"/>
        </w:rPr>
        <w:fldChar w:fldCharType="end"/>
      </w:r>
      <w:r w:rsidR="000C7883" w:rsidRPr="004B5225">
        <w:rPr>
          <w:sz w:val="24"/>
          <w:szCs w:val="24"/>
        </w:rPr>
        <w:t>.</w:t>
      </w:r>
      <w:r w:rsidR="00943C8C">
        <w:rPr>
          <w:sz w:val="24"/>
          <w:szCs w:val="24"/>
        </w:rPr>
        <w:t>Also,</w:t>
      </w:r>
      <w:r w:rsidR="00943C8C" w:rsidRPr="00943C8C">
        <w:rPr>
          <w:sz w:val="24"/>
          <w:szCs w:val="24"/>
        </w:rPr>
        <w:t xml:space="preserve"> the need to run tests in isolation without dependent services while accurately validating the interactions with those services</w:t>
      </w:r>
      <w:r w:rsidR="00943C8C">
        <w:rPr>
          <w:sz w:val="24"/>
          <w:szCs w:val="24"/>
        </w:rPr>
        <w:t xml:space="preserve"> is a challenge</w:t>
      </w:r>
      <w:r w:rsidR="00943C8C" w:rsidRPr="00943C8C">
        <w:rPr>
          <w:sz w:val="24"/>
          <w:szCs w:val="24"/>
        </w:rPr>
        <w:t>. To overcome this, various approaches are currently employed to reconcile this discrepancy and enable effective integration testing in Microservices Architecture (MSA)-based applications.</w:t>
      </w:r>
      <w:bookmarkStart w:id="24" w:name="_Hlk139611814"/>
      <w:r w:rsidR="008847A3">
        <w:rPr>
          <w:sz w:val="24"/>
          <w:szCs w:val="24"/>
        </w:rPr>
        <w:t xml:space="preserve"> </w:t>
      </w:r>
      <w:r w:rsidR="00F9419C" w:rsidRPr="00F9419C">
        <w:rPr>
          <w:sz w:val="24"/>
          <w:szCs w:val="24"/>
        </w:rPr>
        <w:t>To address the challenge, the application of CDC testing practice can help mitigate the issue. CDC testing</w:t>
      </w:r>
      <w:r w:rsidR="008847A3">
        <w:rPr>
          <w:sz w:val="24"/>
          <w:szCs w:val="24"/>
        </w:rPr>
        <w:t xml:space="preserve"> framework</w:t>
      </w:r>
      <w:r w:rsidR="00F9419C" w:rsidRPr="00F9419C">
        <w:rPr>
          <w:sz w:val="24"/>
          <w:szCs w:val="24"/>
        </w:rPr>
        <w:t xml:space="preserve"> enables a more effective approach to integration testing, alleviating the problem at </w:t>
      </w:r>
      <w:r w:rsidR="00F9419C">
        <w:rPr>
          <w:sz w:val="24"/>
          <w:szCs w:val="24"/>
        </w:rPr>
        <w:t xml:space="preserve">hand </w:t>
      </w:r>
      <w:r w:rsidR="00F9419C">
        <w:rPr>
          <w:sz w:val="24"/>
          <w:szCs w:val="24"/>
        </w:rPr>
        <w:fldChar w:fldCharType="begin"/>
      </w:r>
      <w:r w:rsidR="00F9419C">
        <w:rPr>
          <w:sz w:val="24"/>
          <w:szCs w:val="24"/>
        </w:rPr>
        <w:instrText xml:space="preserve"> ADDIN ZOTERO_ITEM CSL_CITATION {"citationID":"2FXGBlG2","properties":{"formattedCitation":"(Fischer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F9419C">
        <w:rPr>
          <w:sz w:val="24"/>
          <w:szCs w:val="24"/>
        </w:rPr>
        <w:fldChar w:fldCharType="separate"/>
      </w:r>
      <w:r w:rsidR="00F9419C" w:rsidRPr="00F9419C">
        <w:rPr>
          <w:rFonts w:ascii="Calibri" w:hAnsi="Calibri" w:cs="Calibri"/>
          <w:sz w:val="24"/>
        </w:rPr>
        <w:t>(Fischer 2021)</w:t>
      </w:r>
      <w:r w:rsidR="00F9419C">
        <w:rPr>
          <w:sz w:val="24"/>
          <w:szCs w:val="24"/>
        </w:rPr>
        <w:fldChar w:fldCharType="end"/>
      </w:r>
      <w:r w:rsidR="00F9419C">
        <w:rPr>
          <w:sz w:val="24"/>
          <w:szCs w:val="24"/>
        </w:rPr>
        <w:t>.</w:t>
      </w:r>
    </w:p>
    <w:bookmarkEnd w:id="24"/>
    <w:p w14:paraId="067A46C0" w14:textId="77777777" w:rsidR="000C7883" w:rsidRDefault="000C7883" w:rsidP="000C7883">
      <w:pPr>
        <w:rPr>
          <w:highlight w:val="yellow"/>
        </w:rPr>
      </w:pPr>
    </w:p>
    <w:p w14:paraId="4A999B0E" w14:textId="53A0B167" w:rsidR="00CD5380" w:rsidRDefault="00CD5380" w:rsidP="00CD5380">
      <w:pPr>
        <w:pStyle w:val="Heading3"/>
        <w:numPr>
          <w:ilvl w:val="0"/>
          <w:numId w:val="0"/>
        </w:numPr>
      </w:pPr>
      <w:bookmarkStart w:id="25" w:name="_Toc144390919"/>
      <w:r w:rsidRPr="00B11D9B">
        <w:t>2.</w:t>
      </w:r>
      <w:r w:rsidR="004974BC">
        <w:t>2</w:t>
      </w:r>
      <w:r w:rsidRPr="00B11D9B">
        <w:t>.</w:t>
      </w:r>
      <w:r w:rsidR="000C7883" w:rsidRPr="00B11D9B">
        <w:t>2</w:t>
      </w:r>
      <w:r w:rsidRPr="00B11D9B">
        <w:t>. Containerization</w:t>
      </w:r>
      <w:bookmarkEnd w:id="25"/>
      <w:r>
        <w:t xml:space="preserve">   </w:t>
      </w:r>
    </w:p>
    <w:p w14:paraId="01DE46E0" w14:textId="77777777" w:rsidR="00CD5380" w:rsidRDefault="00CD5380" w:rsidP="00CD5380"/>
    <w:p w14:paraId="4D9C8573" w14:textId="3AC7F7AD" w:rsidR="00826BB0" w:rsidRPr="008444D3" w:rsidRDefault="00B11D9B" w:rsidP="004B5225">
      <w:pPr>
        <w:spacing w:line="360" w:lineRule="auto"/>
        <w:jc w:val="both"/>
        <w:rPr>
          <w:sz w:val="24"/>
          <w:szCs w:val="24"/>
        </w:rPr>
      </w:pPr>
      <w:r w:rsidRPr="00B11D9B">
        <w:rPr>
          <w:sz w:val="24"/>
          <w:szCs w:val="24"/>
        </w:rPr>
        <w:t>Deploying microservices in the development environment can present challenges. Despite having the application code isolated into separate services, developers still need to deploy the dependent services alongside the isolated services to run them on their local machines</w:t>
      </w:r>
      <w:r w:rsidR="00826BB0" w:rsidRPr="004B5225">
        <w:rPr>
          <w:sz w:val="24"/>
          <w:szCs w:val="24"/>
        </w:rPr>
        <w:fldChar w:fldCharType="begin"/>
      </w:r>
      <w:r w:rsidR="00826BB0" w:rsidRPr="004B5225">
        <w:rPr>
          <w:sz w:val="24"/>
          <w:szCs w:val="24"/>
        </w:rPr>
        <w:instrText xml:space="preserve"> ADDIN ZOTERO_ITEM CSL_CITATION {"citationID":"6QnAlngJ","properties":{"formattedCitation":"(Balalaie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(Balalaie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2016)</w:t>
      </w:r>
      <w:r w:rsidR="00826BB0" w:rsidRPr="004B5225">
        <w:rPr>
          <w:sz w:val="24"/>
          <w:szCs w:val="24"/>
        </w:rPr>
        <w:fldChar w:fldCharType="end"/>
      </w:r>
      <w:r w:rsidR="00826BB0" w:rsidRPr="004B5225">
        <w:rPr>
          <w:sz w:val="24"/>
          <w:szCs w:val="24"/>
        </w:rPr>
        <w:t xml:space="preserve">. </w:t>
      </w:r>
      <w:r w:rsidRPr="00B11D9B">
        <w:rPr>
          <w:sz w:val="24"/>
          <w:szCs w:val="24"/>
        </w:rPr>
        <w:t>As companies continue to produce an increasing number of microservices, the deployment environment becomes more complex.</w:t>
      </w:r>
      <w:r>
        <w:rPr>
          <w:sz w:val="24"/>
          <w:szCs w:val="24"/>
        </w:rPr>
        <w:t xml:space="preserve"> </w:t>
      </w:r>
      <w:r w:rsidRPr="00B11D9B">
        <w:rPr>
          <w:sz w:val="24"/>
          <w:szCs w:val="24"/>
        </w:rPr>
        <w:t xml:space="preserve">Without proper configuration and management, a roadmap of microservices can quickly become unmaintainable </w:t>
      </w:r>
      <w:r w:rsidR="00826BB0" w:rsidRPr="004B5225">
        <w:rPr>
          <w:sz w:val="24"/>
          <w:szCs w:val="24"/>
        </w:rPr>
        <w:fldChar w:fldCharType="begin"/>
      </w:r>
      <w:r w:rsidR="00826BB0" w:rsidRPr="004B5225">
        <w:rPr>
          <w:sz w:val="24"/>
          <w:szCs w:val="24"/>
        </w:rPr>
        <w:instrText xml:space="preserve"> ADDIN ZOTERO_ITEM CSL_CITATION {"citationID":"XYa56t1m","properties":{"formattedCitation":"(Amrit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w:t>
      </w:r>
      <w:r w:rsidR="00826BB0" w:rsidRPr="008444D3">
        <w:rPr>
          <w:sz w:val="24"/>
          <w:szCs w:val="24"/>
        </w:rPr>
        <w:t xml:space="preserve"> </w:t>
      </w:r>
      <w:r w:rsidR="002A402E" w:rsidRPr="00473304">
        <w:rPr>
          <w:sz w:val="24"/>
          <w:szCs w:val="24"/>
        </w:rPr>
        <w:t xml:space="preserve">The </w:t>
      </w:r>
      <w:r w:rsidR="002A402E">
        <w:rPr>
          <w:sz w:val="24"/>
          <w:szCs w:val="24"/>
        </w:rPr>
        <w:t>emergence</w:t>
      </w:r>
      <w:r w:rsidR="002A402E" w:rsidRPr="00473304">
        <w:rPr>
          <w:sz w:val="24"/>
          <w:szCs w:val="24"/>
        </w:rPr>
        <w:t xml:space="preserve"> of lightweight containers has facilitated developers in deploying their applications into small-scale production-like environments more effortlessly, primarily for testing purposes. These technologies streamline the process of creating reproducible and isolated testing environments, enabling developers to validate their applications in conditions that closely resemble production settings</w:t>
      </w:r>
      <w:r w:rsidR="002A402E" w:rsidRPr="004B5225">
        <w:rPr>
          <w:sz w:val="24"/>
          <w:szCs w:val="24"/>
        </w:rPr>
        <w:t xml:space="preserve"> </w:t>
      </w:r>
      <w:r w:rsidR="002A402E" w:rsidRPr="004B5225">
        <w:rPr>
          <w:sz w:val="24"/>
          <w:szCs w:val="24"/>
        </w:rPr>
        <w:fldChar w:fldCharType="begin"/>
      </w:r>
      <w:r w:rsidR="002A402E" w:rsidRPr="004B5225">
        <w:rPr>
          <w:sz w:val="24"/>
          <w:szCs w:val="24"/>
        </w:rPr>
        <w:instrText xml:space="preserve"> ADDIN ZOTERO_ITEM CSL_CITATION {"citationID":"mxHXsoc9","properties":{"formattedCitation":"(Bass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2A402E" w:rsidRPr="004B5225">
        <w:rPr>
          <w:sz w:val="24"/>
          <w:szCs w:val="24"/>
        </w:rPr>
        <w:fldChar w:fldCharType="separate"/>
      </w:r>
      <w:r w:rsidR="002A402E" w:rsidRPr="004B5225">
        <w:rPr>
          <w:rFonts w:ascii="Calibri" w:hAnsi="Calibri" w:cs="Calibri"/>
          <w:sz w:val="24"/>
          <w:szCs w:val="24"/>
        </w:rPr>
        <w:t xml:space="preserve">(Bass </w:t>
      </w:r>
      <w:r w:rsidR="002A402E" w:rsidRPr="004B5225">
        <w:rPr>
          <w:rFonts w:ascii="Calibri" w:hAnsi="Calibri" w:cs="Calibri"/>
          <w:i/>
          <w:iCs/>
          <w:sz w:val="24"/>
          <w:szCs w:val="24"/>
        </w:rPr>
        <w:t>et al.</w:t>
      </w:r>
      <w:r w:rsidR="002A402E" w:rsidRPr="004B5225">
        <w:rPr>
          <w:rFonts w:ascii="Calibri" w:hAnsi="Calibri" w:cs="Calibri"/>
          <w:sz w:val="24"/>
          <w:szCs w:val="24"/>
        </w:rPr>
        <w:t xml:space="preserve"> 2015)</w:t>
      </w:r>
      <w:r w:rsidR="002A402E" w:rsidRPr="004B5225">
        <w:rPr>
          <w:sz w:val="24"/>
          <w:szCs w:val="24"/>
        </w:rPr>
        <w:fldChar w:fldCharType="end"/>
      </w:r>
      <w:r w:rsidR="002A402E">
        <w:rPr>
          <w:sz w:val="24"/>
          <w:szCs w:val="24"/>
        </w:rPr>
        <w:t>.</w:t>
      </w:r>
    </w:p>
    <w:p w14:paraId="09BD20D4" w14:textId="09383961" w:rsidR="00B11D9B" w:rsidRPr="00473304" w:rsidRDefault="00B11D9B" w:rsidP="00B11D9B">
      <w:pPr>
        <w:spacing w:line="360" w:lineRule="auto"/>
        <w:jc w:val="both"/>
        <w:rPr>
          <w:sz w:val="24"/>
          <w:szCs w:val="24"/>
          <w:highlight w:val="lightGray"/>
        </w:rPr>
      </w:pPr>
      <w:r w:rsidRPr="00B11D9B">
        <w:rPr>
          <w:sz w:val="24"/>
          <w:szCs w:val="24"/>
        </w:rPr>
        <w:t xml:space="preserve">Containerization is a concept that enhances and complements microservices-based models in addressing the challenges of deployment and management </w:t>
      </w:r>
      <w:r w:rsidR="00826BB0" w:rsidRPr="004B5225">
        <w:rPr>
          <w:sz w:val="24"/>
          <w:szCs w:val="24"/>
        </w:rPr>
        <w:fldChar w:fldCharType="begin"/>
      </w:r>
      <w:r w:rsidR="00826BB0" w:rsidRPr="004B5225">
        <w:rPr>
          <w:sz w:val="24"/>
          <w:szCs w:val="24"/>
        </w:rPr>
        <w:instrText xml:space="preserve"> ADDIN ZOTERO_ITEM CSL_CITATION {"citationID":"jozS8W9r","properties":{"formattedCitation":"(Amrit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 xml:space="preserve">. </w:t>
      </w:r>
      <w:r w:rsidRPr="00B11D9B">
        <w:rPr>
          <w:sz w:val="24"/>
          <w:szCs w:val="24"/>
        </w:rPr>
        <w:t xml:space="preserve">Containerization is a virtualization technique that aims to achieve efficient resource isolation by sharing the kernel with the host operating system, allowing for lightweight and efficient </w:t>
      </w:r>
      <w:r w:rsidRPr="00B11D9B">
        <w:rPr>
          <w:sz w:val="24"/>
          <w:szCs w:val="24"/>
        </w:rPr>
        <w:lastRenderedPageBreak/>
        <w:t xml:space="preserve">encapsulation of applications and their dependencies within containers </w:t>
      </w:r>
      <w:r w:rsidR="00826BB0" w:rsidRPr="004B5225">
        <w:rPr>
          <w:sz w:val="24"/>
          <w:szCs w:val="24"/>
        </w:rPr>
        <w:fldChar w:fldCharType="begin"/>
      </w:r>
      <w:r w:rsidR="00826BB0" w:rsidRPr="004B5225">
        <w:rPr>
          <w:sz w:val="24"/>
          <w:szCs w:val="24"/>
        </w:rPr>
        <w:instrText xml:space="preserve"> ADDIN ZOTERO_ITEM CSL_CITATION {"citationID":"S6ygOFP2","properties":{"formattedCitation":"(Pahl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(Pahl 2015)</w:t>
      </w:r>
      <w:r w:rsidR="00826BB0" w:rsidRPr="004B5225">
        <w:rPr>
          <w:sz w:val="24"/>
          <w:szCs w:val="24"/>
        </w:rPr>
        <w:fldChar w:fldCharType="end"/>
      </w:r>
      <w:r w:rsidR="00826BB0" w:rsidRPr="004B5225">
        <w:rPr>
          <w:sz w:val="24"/>
          <w:szCs w:val="24"/>
        </w:rPr>
        <w:t xml:space="preserve">. </w:t>
      </w:r>
      <w:r w:rsidR="00EC02CA" w:rsidRPr="00EC02CA">
        <w:rPr>
          <w:sz w:val="24"/>
          <w:szCs w:val="24"/>
        </w:rPr>
        <w:t xml:space="preserve">By encapsulating microservices and their dependencies into containers, containerization provides a standardized and portable environment that simplifies deployment, scalability, and maintenance of microservices-based systems </w:t>
      </w:r>
      <w:r w:rsidR="00826BB0" w:rsidRPr="004B5225">
        <w:rPr>
          <w:sz w:val="24"/>
          <w:szCs w:val="24"/>
        </w:rPr>
        <w:fldChar w:fldCharType="begin"/>
      </w:r>
      <w:r w:rsidR="00EC02CA">
        <w:rPr>
          <w:sz w:val="24"/>
          <w:szCs w:val="24"/>
        </w:rPr>
        <w:instrText xml:space="preserve"> ADDIN ZOTERO_ITEM CSL_CITATION {"citationID":"dTF2airv","properties":{"formattedCitation":"(Singh and Singh 2016; Keni and Kak 2020)","plainCitation":"(Singh and Singh 2016; Keni and Kak 2020)","noteIndex":0},"citationItems":[{"id":172,"uris":["http://zotero.org/users/11645733/items/N958EKIE"],"itemData":{"id":172,"type":"paper-conference","abstract":"Container-based virtualization uses single kernel to run multiple instances on an operating system and virtualization layer runs as an application within the operating system. It is also called operating system virtualization and in this approach, the kernel of operating system runs on the hardware node with different isolated guest virtual machines (VMs) called containers.","container-title":"2016 2nd International Conference on Applied and Theoretical Computing and Communication Technology (iCATccT)","DOI":"10.1109/ICATCCT.2016.7912109","event-place":"Bangalore, India","event-title":"2016 2nd International Conference on Applied and Theoretical Computing and Communication Technology (iCATccT)","ISBN":"978-1-5090-2399-8","language":"en","page":"804-807","publisher":"IEEE","publisher-place":"Bangalore, India","source":"DOI.org (Crossref)","title":"Containers &amp; Docker: Emerging roles &amp; future of Cloud technology","title-short":"Containers &amp; Docker","URL":"https://ieeexplore.ieee.org/document/7912109/","author":[{"family":"Singh","given":"Sachchidanand"},{"family":"Singh","given":"Nirmala"}],"accessed":{"date-parts":[["2023",6,21]]},"issued":{"date-parts":[["2016"]]}}},{"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EC02CA" w:rsidRPr="00EC02CA">
        <w:rPr>
          <w:rFonts w:ascii="Calibri" w:hAnsi="Calibri" w:cs="Calibri"/>
          <w:sz w:val="24"/>
        </w:rPr>
        <w:t>(Singh and Singh 2016; Keni and Kak 2020)</w:t>
      </w:r>
      <w:r w:rsidR="00826BB0" w:rsidRPr="004B5225">
        <w:rPr>
          <w:sz w:val="24"/>
          <w:szCs w:val="24"/>
        </w:rPr>
        <w:fldChar w:fldCharType="end"/>
      </w:r>
      <w:r w:rsidR="00826BB0" w:rsidRPr="004B5225">
        <w:rPr>
          <w:sz w:val="24"/>
          <w:szCs w:val="24"/>
        </w:rPr>
        <w:t xml:space="preserve">. </w:t>
      </w:r>
      <w:r w:rsidR="00473304" w:rsidRPr="00473304">
        <w:rPr>
          <w:sz w:val="24"/>
          <w:szCs w:val="24"/>
        </w:rPr>
        <w:t>Microservices bundled into containers</w:t>
      </w:r>
      <w:r w:rsidR="00473304">
        <w:rPr>
          <w:sz w:val="24"/>
          <w:szCs w:val="24"/>
        </w:rPr>
        <w:t xml:space="preserve"> </w:t>
      </w:r>
      <w:r w:rsidR="00473304" w:rsidRPr="00473304">
        <w:rPr>
          <w:sz w:val="24"/>
          <w:szCs w:val="24"/>
        </w:rPr>
        <w:t xml:space="preserve">can be deployed on physical hardware, ensuring a consistent software execution environment that remains consistent from the developer's environment to the end consumer's system </w:t>
      </w:r>
      <w:r w:rsidR="00826BB0" w:rsidRPr="004B5225">
        <w:rPr>
          <w:sz w:val="24"/>
          <w:szCs w:val="24"/>
        </w:rPr>
        <w:fldChar w:fldCharType="begin"/>
      </w:r>
      <w:r w:rsidR="00826BB0" w:rsidRPr="004B5225">
        <w:rPr>
          <w:sz w:val="24"/>
          <w:szCs w:val="24"/>
        </w:rPr>
        <w:instrText xml:space="preserve"> ADDIN ZOTERO_ITEM CSL_CITATION {"citationID":"UdtIEwq6","properties":{"formattedCitation":"(Keni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(Keni and Kak 2020)</w:t>
      </w:r>
      <w:r w:rsidR="00826BB0" w:rsidRPr="004B5225">
        <w:rPr>
          <w:sz w:val="24"/>
          <w:szCs w:val="24"/>
        </w:rPr>
        <w:fldChar w:fldCharType="end"/>
      </w:r>
      <w:r w:rsidR="00826BB0" w:rsidRPr="004B5225">
        <w:rPr>
          <w:sz w:val="24"/>
          <w:szCs w:val="24"/>
        </w:rPr>
        <w:t>.</w:t>
      </w:r>
      <w:r w:rsidR="00826BB0" w:rsidRPr="002D4332">
        <w:rPr>
          <w:sz w:val="24"/>
          <w:szCs w:val="24"/>
        </w:rPr>
        <w:t xml:space="preserve"> </w:t>
      </w:r>
    </w:p>
    <w:p w14:paraId="172E55E3" w14:textId="77777777" w:rsidR="004C4D29" w:rsidRPr="00B11D9B" w:rsidRDefault="004C4D29" w:rsidP="00B11D9B">
      <w:pPr>
        <w:spacing w:line="360" w:lineRule="auto"/>
        <w:jc w:val="both"/>
        <w:rPr>
          <w:sz w:val="24"/>
          <w:szCs w:val="24"/>
        </w:rPr>
      </w:pPr>
    </w:p>
    <w:p w14:paraId="269EA46E" w14:textId="0D15C57C" w:rsidR="00C36B8D" w:rsidRPr="00957E37" w:rsidRDefault="00C36B8D" w:rsidP="00C36B8D">
      <w:pPr>
        <w:pStyle w:val="Heading2"/>
        <w:numPr>
          <w:ilvl w:val="1"/>
          <w:numId w:val="3"/>
        </w:numPr>
        <w:ind w:hanging="792"/>
      </w:pPr>
      <w:bookmarkStart w:id="26" w:name="_Hlk137549015"/>
      <w:bookmarkStart w:id="27" w:name="_Toc144390920"/>
      <w:r w:rsidRPr="00957E37">
        <w:t>Microservice Architecture Enables DevOps</w:t>
      </w:r>
      <w:bookmarkEnd w:id="27"/>
    </w:p>
    <w:p w14:paraId="3DEB01EC" w14:textId="77777777" w:rsidR="004C4D29" w:rsidRPr="00957E37" w:rsidRDefault="004C4D29" w:rsidP="004B5225">
      <w:pPr>
        <w:spacing w:line="360" w:lineRule="auto"/>
        <w:jc w:val="both"/>
      </w:pPr>
    </w:p>
    <w:p w14:paraId="7A83544E" w14:textId="7FFB0083" w:rsidR="00017C2D" w:rsidRPr="00957E37" w:rsidRDefault="00C57741" w:rsidP="00C57741">
      <w:pPr>
        <w:spacing w:line="360" w:lineRule="auto"/>
        <w:jc w:val="both"/>
        <w:rPr>
          <w:sz w:val="24"/>
          <w:szCs w:val="24"/>
        </w:rPr>
      </w:pPr>
      <w:r w:rsidRPr="00957E37">
        <w:rPr>
          <w:sz w:val="24"/>
          <w:szCs w:val="24"/>
        </w:rPr>
        <w:t xml:space="preserve">DevOps is a cultural approach that integrates updated methodologies, procedures, team dynamics, and tools to optimize an organization's capacity to swiftly deliver applications and services </w:t>
      </w:r>
      <w:r w:rsidR="00B7623C" w:rsidRPr="00957E37">
        <w:rPr>
          <w:sz w:val="24"/>
          <w:szCs w:val="24"/>
        </w:rPr>
        <w:t xml:space="preserve">(Mueller, 2018; Sánchez-Gordón and ColomoPalacios, 2018). </w:t>
      </w:r>
      <w:r w:rsidRPr="00957E37">
        <w:rPr>
          <w:sz w:val="24"/>
          <w:szCs w:val="24"/>
        </w:rPr>
        <w:t xml:space="preserve">In fact, DevOps can serve as a process framework that can be utilized for the development, deployment, and management of Microservices Architecture (MSA) </w:t>
      </w:r>
      <w:r w:rsidR="004F37F8" w:rsidRPr="00957E37">
        <w:rPr>
          <w:sz w:val="24"/>
          <w:szCs w:val="24"/>
        </w:rPr>
        <w:fldChar w:fldCharType="begin"/>
      </w:r>
      <w:r w:rsidR="004F37F8" w:rsidRPr="00957E37">
        <w:rPr>
          <w:sz w:val="24"/>
          <w:szCs w:val="24"/>
        </w:rPr>
        <w:instrText xml:space="preserve"> ADDIN ZOTERO_ITEM CSL_CITATION {"citationID":"W6lUHIWA","properties":{"formattedCitation":"(Larrucea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4F37F8" w:rsidRPr="00957E37">
        <w:rPr>
          <w:sz w:val="24"/>
          <w:szCs w:val="24"/>
        </w:rPr>
        <w:fldChar w:fldCharType="separate"/>
      </w:r>
      <w:r w:rsidR="004F37F8" w:rsidRPr="00957E37">
        <w:rPr>
          <w:rFonts w:ascii="Calibri" w:hAnsi="Calibri" w:cs="Calibri"/>
          <w:sz w:val="24"/>
          <w:szCs w:val="24"/>
        </w:rPr>
        <w:t xml:space="preserve">(Larrucea </w:t>
      </w:r>
      <w:r w:rsidR="004F37F8" w:rsidRPr="00957E37">
        <w:rPr>
          <w:rFonts w:ascii="Calibri" w:hAnsi="Calibri" w:cs="Calibri"/>
          <w:i/>
          <w:iCs/>
          <w:sz w:val="24"/>
          <w:szCs w:val="24"/>
        </w:rPr>
        <w:t>et al.</w:t>
      </w:r>
      <w:r w:rsidR="004F37F8" w:rsidRPr="00957E37">
        <w:rPr>
          <w:rFonts w:ascii="Calibri" w:hAnsi="Calibri" w:cs="Calibri"/>
          <w:sz w:val="24"/>
          <w:szCs w:val="24"/>
        </w:rPr>
        <w:t xml:space="preserve"> 2018)</w:t>
      </w:r>
      <w:r w:rsidR="004F37F8" w:rsidRPr="00957E37">
        <w:rPr>
          <w:sz w:val="24"/>
          <w:szCs w:val="24"/>
        </w:rPr>
        <w:fldChar w:fldCharType="end"/>
      </w:r>
      <w:r w:rsidR="00B7623C" w:rsidRPr="00957E37">
        <w:rPr>
          <w:sz w:val="24"/>
          <w:szCs w:val="24"/>
        </w:rPr>
        <w:t xml:space="preserve">. </w:t>
      </w:r>
      <w:r w:rsidRPr="00957E37">
        <w:rPr>
          <w:sz w:val="24"/>
          <w:szCs w:val="24"/>
        </w:rPr>
        <w:t xml:space="preserve">The combination of microservices and DevOps facilitates the coexistence of various benefits, including reusability, decentralized data governance, automation, and inherent scalability </w:t>
      </w:r>
      <w:r w:rsidR="00B7623C" w:rsidRPr="00957E37">
        <w:rPr>
          <w:sz w:val="24"/>
          <w:szCs w:val="24"/>
        </w:rPr>
        <w:t xml:space="preserve">(Balalaie et al., 2016). </w:t>
      </w:r>
    </w:p>
    <w:p w14:paraId="6EF2E888" w14:textId="77777777" w:rsidR="00017C2D" w:rsidRPr="00957E37" w:rsidRDefault="00017C2D" w:rsidP="00C57741">
      <w:pPr>
        <w:spacing w:line="360" w:lineRule="auto"/>
        <w:jc w:val="both"/>
        <w:rPr>
          <w:sz w:val="24"/>
          <w:szCs w:val="24"/>
        </w:rPr>
      </w:pPr>
    </w:p>
    <w:p w14:paraId="7CDAA756" w14:textId="70369F1F" w:rsidR="00B7623C" w:rsidRPr="00957E37" w:rsidRDefault="00C57741" w:rsidP="00C57741">
      <w:pPr>
        <w:spacing w:line="360" w:lineRule="auto"/>
        <w:jc w:val="both"/>
        <w:rPr>
          <w:sz w:val="24"/>
          <w:szCs w:val="24"/>
        </w:rPr>
      </w:pPr>
      <w:r w:rsidRPr="00957E37">
        <w:rPr>
          <w:sz w:val="24"/>
          <w:szCs w:val="24"/>
        </w:rPr>
        <w:t xml:space="preserve">MSA and DevOps share numerous common characteristics, making them highly compatible with each other. Both MSA and DevOps emphasize the concept of breaking down complex problems into smaller components and addressing them through small cross-functional teams </w:t>
      </w:r>
      <w:r w:rsidR="00B7623C" w:rsidRPr="00957E37">
        <w:rPr>
          <w:sz w:val="24"/>
          <w:szCs w:val="24"/>
        </w:rPr>
        <w:t xml:space="preserve">(Watts, 2020). </w:t>
      </w:r>
      <w:r w:rsidRPr="00957E37">
        <w:rPr>
          <w:sz w:val="24"/>
          <w:szCs w:val="24"/>
        </w:rPr>
        <w:t>DevOps provides continuous integration and deployment, enabling containerized microservices to operate independently and autonomously. While it is not mandatory to adopt Microservices Architecture (MSA) when implementing DevOps, utilizing MSA can effectively address many challenges that arise in the context of DevOps.</w:t>
      </w:r>
      <w:r w:rsidR="00B7623C" w:rsidRPr="00957E37">
        <w:rPr>
          <w:sz w:val="24"/>
          <w:szCs w:val="24"/>
        </w:rPr>
        <w:t xml:space="preserve"> (Bass et al., 2015).</w:t>
      </w:r>
      <w:r w:rsidR="00457B0B" w:rsidRPr="00957E37">
        <w:rPr>
          <w:sz w:val="24"/>
          <w:szCs w:val="24"/>
        </w:rPr>
        <w:t xml:space="preserve"> Also, though DevOps can be applied to monolithic software systems as well, but microservices provide an effective environment for implementing DevOps practices by emphasizing the significance of small teams</w:t>
      </w:r>
      <w:r w:rsidR="00FA6765" w:rsidRPr="00957E37">
        <w:rPr>
          <w:sz w:val="24"/>
          <w:szCs w:val="24"/>
        </w:rPr>
        <w:t xml:space="preserve"> </w:t>
      </w:r>
      <w:r w:rsidR="00FA6765" w:rsidRPr="00957E37">
        <w:rPr>
          <w:sz w:val="24"/>
          <w:szCs w:val="24"/>
        </w:rPr>
        <w:fldChar w:fldCharType="begin"/>
      </w:r>
      <w:r w:rsidR="00FA6765" w:rsidRPr="00957E37">
        <w:rPr>
          <w:sz w:val="24"/>
          <w:szCs w:val="24"/>
        </w:rPr>
        <w:instrText xml:space="preserve"> ADDIN ZOTERO_ITEM CSL_CITATION {"citationID":"KNPFuyU7","properties":{"formattedCitation":"(Balalaie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FA6765" w:rsidRPr="00957E37">
        <w:rPr>
          <w:sz w:val="24"/>
          <w:szCs w:val="24"/>
        </w:rPr>
        <w:fldChar w:fldCharType="separate"/>
      </w:r>
      <w:r w:rsidR="00FA6765" w:rsidRPr="00957E37">
        <w:rPr>
          <w:rFonts w:ascii="Calibri" w:hAnsi="Calibri" w:cs="Calibri"/>
          <w:sz w:val="24"/>
          <w:szCs w:val="24"/>
        </w:rPr>
        <w:t xml:space="preserve">(Balalaie </w:t>
      </w:r>
      <w:r w:rsidR="00FA6765" w:rsidRPr="00957E37">
        <w:rPr>
          <w:rFonts w:ascii="Calibri" w:hAnsi="Calibri" w:cs="Calibri"/>
          <w:i/>
          <w:iCs/>
          <w:sz w:val="24"/>
          <w:szCs w:val="24"/>
        </w:rPr>
        <w:t>et al.</w:t>
      </w:r>
      <w:r w:rsidR="00FA6765" w:rsidRPr="00957E37">
        <w:rPr>
          <w:rFonts w:ascii="Calibri" w:hAnsi="Calibri" w:cs="Calibri"/>
          <w:sz w:val="24"/>
          <w:szCs w:val="24"/>
        </w:rPr>
        <w:t xml:space="preserve"> 2016)</w:t>
      </w:r>
      <w:r w:rsidR="00FA6765" w:rsidRPr="00957E37">
        <w:rPr>
          <w:sz w:val="24"/>
          <w:szCs w:val="24"/>
        </w:rPr>
        <w:fldChar w:fldCharType="end"/>
      </w:r>
      <w:r w:rsidR="00FA6765" w:rsidRPr="00957E37">
        <w:rPr>
          <w:sz w:val="24"/>
          <w:szCs w:val="24"/>
        </w:rPr>
        <w:t>.</w:t>
      </w:r>
    </w:p>
    <w:p w14:paraId="31C485D3" w14:textId="772CE36F" w:rsidR="00D65E59" w:rsidRPr="00957E37" w:rsidRDefault="00840637" w:rsidP="004B5225">
      <w:pPr>
        <w:spacing w:line="360" w:lineRule="auto"/>
        <w:jc w:val="both"/>
        <w:rPr>
          <w:sz w:val="24"/>
          <w:szCs w:val="24"/>
        </w:rPr>
      </w:pPr>
      <w:r w:rsidRPr="00957E37">
        <w:rPr>
          <w:sz w:val="24"/>
          <w:szCs w:val="24"/>
        </w:rPr>
        <w:lastRenderedPageBreak/>
        <w:t xml:space="preserve">Indeed, the structure of microservices emerged as a result of the widespread adoption of DevOps principles, which originated from pioneering companies like Amazon, Facebook, Google, Netflix, and SoundCloud </w:t>
      </w:r>
      <w:r w:rsidRPr="00957E37">
        <w:rPr>
          <w:sz w:val="24"/>
          <w:szCs w:val="24"/>
        </w:rPr>
        <w:fldChar w:fldCharType="begin"/>
      </w:r>
      <w:r w:rsidRPr="00957E37">
        <w:rPr>
          <w:sz w:val="24"/>
          <w:szCs w:val="24"/>
        </w:rPr>
        <w:instrText xml:space="preserve"> ADDIN ZOTERO_ITEM CSL_CITATION {"citationID":"x50Yj7Zz","properties":{"formattedCitation":"(Amrit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(Amrit </w:t>
      </w:r>
      <w:r w:rsidRPr="00957E37">
        <w:rPr>
          <w:rFonts w:ascii="Calibri" w:hAnsi="Calibri" w:cs="Calibri"/>
          <w:i/>
          <w:iCs/>
          <w:sz w:val="24"/>
          <w:szCs w:val="24"/>
        </w:rPr>
        <w:t>et al.</w:t>
      </w:r>
      <w:r w:rsidRPr="00957E37">
        <w:rPr>
          <w:rFonts w:ascii="Calibri" w:hAnsi="Calibri" w:cs="Calibri"/>
          <w:sz w:val="24"/>
          <w:szCs w:val="24"/>
        </w:rPr>
        <w:t xml:space="preserve"> n.d.)</w:t>
      </w:r>
      <w:r w:rsidRPr="00957E37">
        <w:rPr>
          <w:sz w:val="24"/>
          <w:szCs w:val="24"/>
        </w:rPr>
        <w:fldChar w:fldCharType="end"/>
      </w:r>
      <w:r w:rsidR="00457B0B" w:rsidRPr="00957E37">
        <w:rPr>
          <w:sz w:val="24"/>
          <w:szCs w:val="24"/>
        </w:rPr>
        <w:t xml:space="preserve">. By utilizing microservices, DevOps teams gain the ability to develop independent features concurrently. Instead of following a sequential handoff process (e.g., from development to testing to production), cross-functional teams collaboratively build, test, release, monitor, and maintain applications together. This promotes parallel development and efficient collaboration within the DevOps workflow </w:t>
      </w:r>
      <w:r w:rsidR="00457B0B" w:rsidRPr="00957E37">
        <w:rPr>
          <w:sz w:val="24"/>
          <w:szCs w:val="24"/>
        </w:rPr>
        <w:fldChar w:fldCharType="begin"/>
      </w:r>
      <w:r w:rsidR="00457B0B" w:rsidRPr="00957E37">
        <w:rPr>
          <w:sz w:val="24"/>
          <w:szCs w:val="24"/>
        </w:rPr>
        <w:instrText xml:space="preserve"> ADDIN ZOTERO_ITEM CSL_CITATION {"citationID":"aDisTkEp","properties":{"formattedCitation":"(Amrit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57B0B" w:rsidRPr="00957E37">
        <w:rPr>
          <w:sz w:val="24"/>
          <w:szCs w:val="24"/>
        </w:rPr>
        <w:fldChar w:fldCharType="separate"/>
      </w:r>
      <w:r w:rsidR="00457B0B" w:rsidRPr="00957E37">
        <w:rPr>
          <w:rFonts w:ascii="Calibri" w:hAnsi="Calibri" w:cs="Calibri"/>
          <w:sz w:val="24"/>
          <w:szCs w:val="24"/>
        </w:rPr>
        <w:t xml:space="preserve">(Amrit </w:t>
      </w:r>
      <w:r w:rsidR="00457B0B" w:rsidRPr="00957E37">
        <w:rPr>
          <w:rFonts w:ascii="Calibri" w:hAnsi="Calibri" w:cs="Calibri"/>
          <w:i/>
          <w:iCs/>
          <w:sz w:val="24"/>
          <w:szCs w:val="24"/>
        </w:rPr>
        <w:t>et al.</w:t>
      </w:r>
      <w:r w:rsidR="00457B0B" w:rsidRPr="00957E37">
        <w:rPr>
          <w:rFonts w:ascii="Calibri" w:hAnsi="Calibri" w:cs="Calibri"/>
          <w:sz w:val="24"/>
          <w:szCs w:val="24"/>
        </w:rPr>
        <w:t xml:space="preserve"> n.d.)</w:t>
      </w:r>
      <w:r w:rsidR="00457B0B" w:rsidRPr="00957E37">
        <w:rPr>
          <w:sz w:val="24"/>
          <w:szCs w:val="24"/>
        </w:rPr>
        <w:fldChar w:fldCharType="end"/>
      </w:r>
      <w:r w:rsidR="00457B0B" w:rsidRPr="00957E37">
        <w:rPr>
          <w:sz w:val="24"/>
          <w:szCs w:val="24"/>
        </w:rPr>
        <w:t xml:space="preserve">. </w:t>
      </w:r>
      <w:r w:rsidR="00D65E59" w:rsidRPr="00957E37">
        <w:rPr>
          <w:sz w:val="24"/>
          <w:szCs w:val="24"/>
        </w:rPr>
        <w:t>Therefore the popularity of Microservices Architecture (MSA) in the industry has been driven by its numerous advantages, including enhanced availability, flexibility, scalability, loose coupling, and the ability to achieve high velocity in software development and deployment</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{"citationID":"SycycIQb","properties":{"formattedCitation":"(Hasselbring and Steinacker 2017)","plainCitation":"(Hasselbring and Steinacker 2017)","noteIndex":0},"citationItems":[{"id":264,"uris":["http://zotero.org/users/11645733/items/A4YRZIWN"],"itemData":{"id":264,"type":"paper-conference","container-title":"2017 IEEE International Conference on Software Architecture Workshops (ICSAW)","DOI":"10.1109/ICSAW.2017.11","event-place":"Gothenburg, Sweden","event-title":"2017 IEEE International Conference on Software Architecture Workshops (ICSAW)","ISBN":"978-1-5090-4793-2","page":"243-246","publisher":"IEEE","publisher-place":"Gothenburg, Sweden","source":"DOI.org (Crossref)","title":"Microservice Architectures for Scalability, Agility and Reliability in E-Commerce","URL":"http://ieeexplore.ieee.org/document/7958496/","author":[{"family":"Hasselbring","given":"Wilhelm"},{"family":"Steinacker","given":"Guido"}],"accessed":{"date-parts":[["2023",7,7]]},"issued":{"date-parts":[["2017",4]]}}}],"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rPr>
        <w:t>(Hasselbring and Steinacker 2017)</w:t>
      </w:r>
      <w:r w:rsidR="00840D2D" w:rsidRPr="00957E37">
        <w:rPr>
          <w:sz w:val="24"/>
          <w:szCs w:val="24"/>
        </w:rPr>
        <w:fldChar w:fldCharType="end"/>
      </w:r>
      <w:r w:rsidR="00840D2D" w:rsidRPr="00957E37">
        <w:rPr>
          <w:sz w:val="24"/>
          <w:szCs w:val="24"/>
        </w:rPr>
        <w:t xml:space="preserve"> </w:t>
      </w:r>
      <w:r w:rsidR="004F37F8" w:rsidRPr="00957E37">
        <w:rPr>
          <w:sz w:val="24"/>
          <w:szCs w:val="24"/>
        </w:rPr>
        <w:t xml:space="preserve">. </w:t>
      </w:r>
    </w:p>
    <w:p w14:paraId="5CBB7DA2" w14:textId="2D497982" w:rsidR="00606C02" w:rsidRPr="00957E37" w:rsidRDefault="00606C02" w:rsidP="004B5225">
      <w:pPr>
        <w:spacing w:line="360" w:lineRule="auto"/>
        <w:jc w:val="both"/>
        <w:rPr>
          <w:sz w:val="24"/>
          <w:szCs w:val="24"/>
        </w:rPr>
      </w:pPr>
      <w:r w:rsidRPr="00957E37">
        <w:rPr>
          <w:sz w:val="24"/>
          <w:szCs w:val="24"/>
        </w:rPr>
        <w:t xml:space="preserve">According to the International Data Corporation </w:t>
      </w:r>
      <w:r w:rsidR="00F57F8C" w:rsidRPr="00957E37">
        <w:rPr>
          <w:sz w:val="24"/>
          <w:szCs w:val="24"/>
        </w:rPr>
        <w:fldChar w:fldCharType="begin"/>
      </w:r>
      <w:r w:rsidR="00F57F8C" w:rsidRPr="00957E37">
        <w:rPr>
          <w:sz w:val="24"/>
          <w:szCs w:val="24"/>
        </w:rPr>
        <w:instrText xml:space="preserve"> ADDIN ZOTERO_ITEM CSL_CITATION {"citationID":"YuvQ6rHq","properties":{"formattedCitation":"(\\uc0\\u8216{}IDC: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F57F8C" w:rsidRPr="00957E37">
        <w:rPr>
          <w:sz w:val="24"/>
          <w:szCs w:val="24"/>
        </w:rPr>
        <w:fldChar w:fldCharType="separate"/>
      </w:r>
      <w:r w:rsidR="00F57F8C" w:rsidRPr="00957E37">
        <w:rPr>
          <w:rFonts w:ascii="Calibri" w:hAnsi="Calibri" w:cs="Calibri"/>
          <w:sz w:val="24"/>
          <w:szCs w:val="24"/>
        </w:rPr>
        <w:t>(‘IDC: The premier global market intelligence firm.’ 2023)</w:t>
      </w:r>
      <w:r w:rsidR="00F57F8C" w:rsidRPr="00957E37">
        <w:rPr>
          <w:sz w:val="24"/>
          <w:szCs w:val="24"/>
        </w:rPr>
        <w:fldChar w:fldCharType="end"/>
      </w:r>
      <w:r w:rsidR="00D65E59" w:rsidRPr="00957E37">
        <w:rPr>
          <w:sz w:val="24"/>
          <w:szCs w:val="24"/>
        </w:rPr>
        <w:t>, it was projected that by the end of 2021, approximately 80% of cloud-based applications would be developed using Microservices Architecture (MSA)</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{"citationID":"jxzvwlY7","properties":{"formattedCitation":"(Larrucea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szCs w:val="24"/>
        </w:rPr>
        <w:t xml:space="preserve">(Larrucea </w:t>
      </w:r>
      <w:r w:rsidR="00840D2D" w:rsidRPr="00957E37">
        <w:rPr>
          <w:rFonts w:ascii="Calibri" w:hAnsi="Calibri" w:cs="Calibri"/>
          <w:i/>
          <w:iCs/>
          <w:sz w:val="24"/>
          <w:szCs w:val="24"/>
        </w:rPr>
        <w:t>et al.</w:t>
      </w:r>
      <w:r w:rsidR="00840D2D" w:rsidRPr="00957E37">
        <w:rPr>
          <w:rFonts w:ascii="Calibri" w:hAnsi="Calibri" w:cs="Calibri"/>
          <w:sz w:val="24"/>
          <w:szCs w:val="24"/>
        </w:rPr>
        <w:t xml:space="preserve"> 2018)</w:t>
      </w:r>
      <w:r w:rsidR="00840D2D" w:rsidRPr="00957E37">
        <w:rPr>
          <w:sz w:val="24"/>
          <w:szCs w:val="24"/>
        </w:rPr>
        <w:fldChar w:fldCharType="end"/>
      </w:r>
      <w:r w:rsidRPr="00957E37">
        <w:rPr>
          <w:sz w:val="24"/>
          <w:szCs w:val="24"/>
        </w:rPr>
        <w:t xml:space="preserve">. </w:t>
      </w:r>
      <w:r w:rsidR="00D65E59" w:rsidRPr="00957E37">
        <w:rPr>
          <w:sz w:val="24"/>
          <w:szCs w:val="24"/>
        </w:rPr>
        <w:t xml:space="preserve">Also, it was predicted that the global DevOps market would reach a value of $5.6 billion in 2021 </w:t>
      </w:r>
      <w:r w:rsidRPr="00957E37">
        <w:rPr>
          <w:sz w:val="24"/>
          <w:szCs w:val="24"/>
        </w:rPr>
        <w:t>(Elliot et al., 2018)</w:t>
      </w:r>
      <w:r w:rsidR="00D65E59" w:rsidRPr="00957E37">
        <w:rPr>
          <w:sz w:val="24"/>
          <w:szCs w:val="24"/>
        </w:rPr>
        <w:fldChar w:fldCharType="begin"/>
      </w:r>
      <w:r w:rsidR="00D65E59" w:rsidRPr="00957E37">
        <w:rPr>
          <w:sz w:val="24"/>
          <w:szCs w:val="24"/>
        </w:rPr>
        <w:instrText xml:space="preserve"> ADDIN ZOTERO_ITEM CSL_CITATION {"citationID":"U1VDdwoH","properties":{"formattedCitation":"(\\uc0\\u8216{}IDC: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D65E59" w:rsidRPr="00957E37">
        <w:rPr>
          <w:sz w:val="24"/>
          <w:szCs w:val="24"/>
        </w:rPr>
        <w:fldChar w:fldCharType="separate"/>
      </w:r>
      <w:r w:rsidR="00D65E59" w:rsidRPr="00957E37">
        <w:rPr>
          <w:rFonts w:ascii="Calibri" w:hAnsi="Calibri" w:cs="Calibri"/>
          <w:sz w:val="24"/>
          <w:szCs w:val="24"/>
        </w:rPr>
        <w:t>(‘IDC: The premier global market intelligence firm.’ 2023)</w:t>
      </w:r>
      <w:r w:rsidR="00D65E59" w:rsidRPr="00957E37">
        <w:rPr>
          <w:sz w:val="24"/>
          <w:szCs w:val="24"/>
        </w:rPr>
        <w:fldChar w:fldCharType="end"/>
      </w:r>
      <w:r w:rsidR="00D65E59" w:rsidRPr="00957E37">
        <w:rPr>
          <w:sz w:val="24"/>
          <w:szCs w:val="24"/>
        </w:rPr>
        <w:t xml:space="preserve">. According to Google Trends data (Balalaie et al. 2016), both DevOps and microservices have exhibited similar growth rates since 2014, indicating their increasing popularity and adoption within the technology landscape. Another report, authored by </w:t>
      </w:r>
      <w:r w:rsidR="00F57F8C" w:rsidRPr="00957E37">
        <w:rPr>
          <w:sz w:val="24"/>
          <w:szCs w:val="24"/>
        </w:rPr>
        <w:fldChar w:fldCharType="begin"/>
      </w:r>
      <w:r w:rsidR="00F57F8C" w:rsidRPr="00957E37">
        <w:rPr>
          <w:sz w:val="24"/>
          <w:szCs w:val="24"/>
        </w:rPr>
        <w:instrText xml:space="preserve"> ADDIN ZOTERO_ITEM CSL_CITATION {"citationID":"pItwjCMp","properties":{"formattedCitation":"(Yousif 2016)","plainCitation":"(Yousif 2016)","noteIndex":0},"citationItems":[{"id":269,"uris":["http://zotero.org/users/11645733/items/C7IL863J"],"itemData":{"id":269,"type":"article-journal","abstract":"The columns and departments in this issue address various topics related to microservices–that is, programs with a single task (or unit of work) that also include all the connectivity to the outside world as well as the runtime requirements to run the task. Microservices are well-suited for the many complex applications currently being built, from enterprise to Web-scale applications. In particular, microservices work well for new types of applications such as the Internet of Things, where single-function sensors and actuators are deployed in the field.","container-title":"IEEE Cloud Computing","DOI":"10.1109/MCC.2016.101","ISSN":"2325-6095","issue":"5","note":"event-title: IEEE Cloud Computing","page":"4-5","source":"IEEE Xplore","title":"Microservices","volume":"3","author":[{"family":"Yousif","given":"Mazin"}],"issued":{"date-parts":[["2016",9]]}}}],"schema":"https://github.com/citation-style-language/schema/raw/master/csl-citation.json"} </w:instrText>
      </w:r>
      <w:r w:rsidR="00F57F8C" w:rsidRPr="00957E37">
        <w:rPr>
          <w:sz w:val="24"/>
          <w:szCs w:val="24"/>
        </w:rPr>
        <w:fldChar w:fldCharType="separate"/>
      </w:r>
      <w:r w:rsidR="00F57F8C" w:rsidRPr="00957E37">
        <w:t>(Yousif 2016)</w:t>
      </w:r>
      <w:r w:rsidR="00F57F8C" w:rsidRPr="00957E37">
        <w:rPr>
          <w:sz w:val="24"/>
          <w:szCs w:val="24"/>
        </w:rPr>
        <w:fldChar w:fldCharType="end"/>
      </w:r>
      <w:r w:rsidRPr="00957E37">
        <w:rPr>
          <w:sz w:val="24"/>
          <w:szCs w:val="24"/>
        </w:rPr>
        <w:t xml:space="preserve">, </w:t>
      </w:r>
      <w:r w:rsidR="00D65E59" w:rsidRPr="00957E37">
        <w:rPr>
          <w:sz w:val="24"/>
          <w:szCs w:val="24"/>
        </w:rPr>
        <w:t>highlights that organizations adopt MSA for various reasons, including gaining agility (82%), improving organizational performance (57%), and achieving scalability (78%)</w:t>
      </w:r>
      <w:r w:rsidRPr="00957E37">
        <w:rPr>
          <w:sz w:val="24"/>
          <w:szCs w:val="24"/>
        </w:rPr>
        <w:t xml:space="preserve">. </w:t>
      </w:r>
      <w:r w:rsidR="00D65E59" w:rsidRPr="00957E37">
        <w:rPr>
          <w:sz w:val="24"/>
          <w:szCs w:val="24"/>
        </w:rPr>
        <w:t>The report also indicates that 47% of organizations implemented MSA as a result of their motivation to embrace DevOps</w:t>
      </w:r>
      <w:r w:rsidRPr="00957E37">
        <w:rPr>
          <w:sz w:val="24"/>
          <w:szCs w:val="24"/>
        </w:rPr>
        <w:t xml:space="preserve"> </w:t>
      </w:r>
      <w:r w:rsidR="00DC4CC5" w:rsidRPr="00957E37">
        <w:rPr>
          <w:sz w:val="24"/>
          <w:szCs w:val="24"/>
        </w:rPr>
        <w:fldChar w:fldCharType="begin"/>
      </w:r>
      <w:r w:rsidR="00DC4CC5" w:rsidRPr="00957E37">
        <w:rPr>
          <w:sz w:val="24"/>
          <w:szCs w:val="24"/>
        </w:rPr>
        <w:instrText xml:space="preserve"> ADDIN ZOTERO_ITEM CSL_CITATION {"citationID":"IOENIwJm","properties":{"formattedCitation":"(\\uc0\\u8216{}Lightstep\\uc0\\u8217{} 2018)","plainCitation":"(‘Lightstep’ 2018)","noteIndex":0},"citationItems":[{"id":272,"uris":["http://zotero.org/users/11645733/items/YQSWVCCX"],"itemData":{"id":272,"type":"webpage","title":"Lightstep","URL":"https://go.lightstep.com/global-microservices-trends-report-2018.html","accessed":{"date-parts":[["2023",7,7]]},"issued":{"date-parts":[["2018"]]}}}],"schema":"https://github.com/citation-style-language/schema/raw/master/csl-citation.json"} </w:instrText>
      </w:r>
      <w:r w:rsidR="00DC4CC5" w:rsidRPr="00957E37">
        <w:rPr>
          <w:sz w:val="24"/>
          <w:szCs w:val="24"/>
        </w:rPr>
        <w:fldChar w:fldCharType="separate"/>
      </w:r>
      <w:r w:rsidR="00DC4CC5" w:rsidRPr="00957E37">
        <w:rPr>
          <w:rFonts w:ascii="Calibri" w:hAnsi="Calibri" w:cs="Calibri"/>
          <w:sz w:val="24"/>
          <w:szCs w:val="24"/>
        </w:rPr>
        <w:t>(‘Lightstep’ 2018)</w:t>
      </w:r>
      <w:r w:rsidR="00DC4CC5" w:rsidRPr="00957E37">
        <w:rPr>
          <w:sz w:val="24"/>
          <w:szCs w:val="24"/>
        </w:rPr>
        <w:fldChar w:fldCharType="end"/>
      </w:r>
      <w:r w:rsidRPr="00957E37">
        <w:rPr>
          <w:sz w:val="24"/>
          <w:szCs w:val="24"/>
        </w:rPr>
        <w:t xml:space="preserve">.  </w:t>
      </w:r>
      <w:r w:rsidR="00D65993" w:rsidRPr="00957E37">
        <w:rPr>
          <w:sz w:val="24"/>
          <w:szCs w:val="24"/>
        </w:rPr>
        <w:t xml:space="preserve"> </w:t>
      </w:r>
    </w:p>
    <w:p w14:paraId="6C694575" w14:textId="6CDF33EB" w:rsidR="00C36B8D" w:rsidRPr="00957E37" w:rsidRDefault="003870A7" w:rsidP="004D6FF3">
      <w:pPr>
        <w:spacing w:line="360" w:lineRule="auto"/>
        <w:jc w:val="both"/>
        <w:rPr>
          <w:sz w:val="24"/>
          <w:szCs w:val="24"/>
        </w:rPr>
      </w:pPr>
      <w:r w:rsidRPr="00957E37">
        <w:rPr>
          <w:sz w:val="24"/>
          <w:szCs w:val="24"/>
        </w:rPr>
        <w:t>For ensuring fast and reliable delivery of microservices through DevOps, the (CI)/(CD) pipeline has to be of high quality and efficiency</w:t>
      </w:r>
      <w:r w:rsidR="00D8038C" w:rsidRPr="00957E37">
        <w:rPr>
          <w:sz w:val="24"/>
          <w:szCs w:val="24"/>
        </w:rPr>
        <w:t xml:space="preserve">. </w:t>
      </w:r>
      <w:r w:rsidRPr="00957E37">
        <w:rPr>
          <w:sz w:val="24"/>
          <w:szCs w:val="24"/>
        </w:rPr>
        <w:t xml:space="preserve">In order to fully leverage the advantageous aspect of microservices in DevOps, it is essential to have expedited testing </w:t>
      </w:r>
      <w:r w:rsidR="00F10DDD" w:rsidRPr="00957E37">
        <w:rPr>
          <w:sz w:val="24"/>
          <w:szCs w:val="24"/>
        </w:rPr>
        <w:t>processes.</w:t>
      </w:r>
      <w:r w:rsidR="00D8038C" w:rsidRPr="00957E37">
        <w:rPr>
          <w:sz w:val="24"/>
          <w:szCs w:val="24"/>
        </w:rPr>
        <w:t xml:space="preserve"> </w:t>
      </w:r>
      <w:r w:rsidR="00BE309C" w:rsidRPr="00957E37">
        <w:rPr>
          <w:sz w:val="24"/>
          <w:szCs w:val="24"/>
        </w:rPr>
        <w:t xml:space="preserve">The introduction of microservices in architecture significantly increases the number of accessible interfaces. Since the majority, if not all, of the communication between microservices depends on these interfaces, it presents a new challenge in  testing </w:t>
      </w:r>
      <w:r w:rsidR="00BE309C" w:rsidRPr="00957E37">
        <w:rPr>
          <w:sz w:val="24"/>
          <w:szCs w:val="24"/>
        </w:rPr>
        <w:fldChar w:fldCharType="begin"/>
      </w:r>
      <w:r w:rsidR="00BE309C" w:rsidRPr="00957E37">
        <w:rPr>
          <w:sz w:val="24"/>
          <w:szCs w:val="24"/>
        </w:rPr>
        <w:instrText xml:space="preserve"> ADDIN ZOTERO_ITEM CSL_CITATION {"citationID":"1IvFpMUD","properties":{"formattedCitation":"(Nagel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BE309C" w:rsidRPr="00957E37">
        <w:rPr>
          <w:sz w:val="24"/>
          <w:szCs w:val="24"/>
        </w:rPr>
        <w:fldChar w:fldCharType="separate"/>
      </w:r>
      <w:r w:rsidR="00BE309C" w:rsidRPr="00957E37">
        <w:rPr>
          <w:rFonts w:ascii="Calibri" w:hAnsi="Calibri" w:cs="Calibri"/>
          <w:sz w:val="24"/>
        </w:rPr>
        <w:t>(Nagel n.d.)</w:t>
      </w:r>
      <w:r w:rsidR="00BE309C" w:rsidRPr="00957E37">
        <w:rPr>
          <w:sz w:val="24"/>
          <w:szCs w:val="24"/>
        </w:rPr>
        <w:fldChar w:fldCharType="end"/>
      </w:r>
      <w:r w:rsidR="00BE309C" w:rsidRPr="00957E37">
        <w:rPr>
          <w:sz w:val="24"/>
          <w:szCs w:val="24"/>
        </w:rPr>
        <w:t>. It is essential to ensure reliable and efficient testing of these interfaces within the DevOps pipeline</w:t>
      </w:r>
      <w:r w:rsidR="00156375" w:rsidRPr="00957E37">
        <w:rPr>
          <w:sz w:val="24"/>
          <w:szCs w:val="24"/>
        </w:rPr>
        <w:t>.</w:t>
      </w:r>
      <w:r w:rsidRPr="00957E37">
        <w:rPr>
          <w:sz w:val="24"/>
          <w:szCs w:val="24"/>
        </w:rPr>
        <w:t xml:space="preserve"> </w:t>
      </w:r>
      <w:r w:rsidR="00BE309C" w:rsidRPr="00957E37">
        <w:rPr>
          <w:sz w:val="24"/>
          <w:szCs w:val="24"/>
        </w:rPr>
        <w:t xml:space="preserve">Fortunately, there is a pattern available to address this challenge, it is contract testing. </w:t>
      </w:r>
    </w:p>
    <w:p w14:paraId="2297D794" w14:textId="1A4D9119" w:rsidR="00CF0E2B" w:rsidRPr="00957E37" w:rsidRDefault="00CF0E2B" w:rsidP="00557620">
      <w:pPr>
        <w:pStyle w:val="Heading2"/>
        <w:numPr>
          <w:ilvl w:val="1"/>
          <w:numId w:val="3"/>
        </w:numPr>
        <w:ind w:hanging="792"/>
      </w:pPr>
      <w:bookmarkStart w:id="28" w:name="_Toc144390921"/>
      <w:bookmarkEnd w:id="26"/>
      <w:r w:rsidRPr="00957E37">
        <w:lastRenderedPageBreak/>
        <w:t>Consumer-Driven Contract Testing</w:t>
      </w:r>
      <w:bookmarkEnd w:id="28"/>
    </w:p>
    <w:p w14:paraId="51345B85" w14:textId="77777777" w:rsidR="00CF0E2B" w:rsidRPr="00957E37" w:rsidRDefault="00CF0E2B" w:rsidP="00CF0E2B">
      <w:pPr>
        <w:spacing w:after="0" w:line="360" w:lineRule="auto"/>
        <w:jc w:val="both"/>
        <w:rPr>
          <w:sz w:val="24"/>
          <w:szCs w:val="24"/>
        </w:rPr>
      </w:pPr>
    </w:p>
    <w:p w14:paraId="35653E9B" w14:textId="0864B173" w:rsidR="00431A3C" w:rsidRPr="00957E37" w:rsidRDefault="007D3478" w:rsidP="00431A3C">
      <w:pPr>
        <w:spacing w:after="0" w:line="360" w:lineRule="auto"/>
        <w:jc w:val="both"/>
        <w:rPr>
          <w:sz w:val="24"/>
          <w:szCs w:val="24"/>
        </w:rPr>
      </w:pPr>
      <w:r w:rsidRPr="00957E37">
        <w:rPr>
          <w:sz w:val="24"/>
          <w:szCs w:val="24"/>
        </w:rPr>
        <w:t xml:space="preserve">Testing plays a crucial role in identifying faults within </w:t>
      </w:r>
      <w:r w:rsidR="009100F0" w:rsidRPr="00957E37">
        <w:rPr>
          <w:sz w:val="24"/>
          <w:szCs w:val="24"/>
        </w:rPr>
        <w:t>MSA based</w:t>
      </w:r>
      <w:r w:rsidRPr="00957E37">
        <w:rPr>
          <w:sz w:val="24"/>
          <w:szCs w:val="24"/>
        </w:rPr>
        <w:t xml:space="preserve"> systems by uncovering issues that may arise from dependencies between various services. Moreover, these tests need to accurately assess the correctness of interactions with those specific services. An important topic of discussion in microservices architectures (MSAs) revolves around the granularity of services, which often vary in their levels of abstraction </w:t>
      </w:r>
      <w:r w:rsidRPr="00957E37">
        <w:rPr>
          <w:sz w:val="24"/>
          <w:szCs w:val="24"/>
        </w:rPr>
        <w:fldChar w:fldCharType="begin"/>
      </w:r>
      <w:r w:rsidRPr="00957E37">
        <w:rPr>
          <w:sz w:val="24"/>
          <w:szCs w:val="24"/>
        </w:rPr>
        <w:instrText xml:space="preserve"> ADDIN ZOTERO_ITEM CSL_CITATION {"citationID":"cs5l2UH0","properties":{"formattedCitation":"(Newman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Pr="00957E37">
        <w:rPr>
          <w:sz w:val="24"/>
          <w:szCs w:val="24"/>
        </w:rPr>
        <w:fldChar w:fldCharType="separate"/>
      </w:r>
      <w:r w:rsidRPr="00957E37">
        <w:rPr>
          <w:rFonts w:ascii="Calibri" w:hAnsi="Calibri" w:cs="Calibri"/>
          <w:sz w:val="24"/>
        </w:rPr>
        <w:t>(Newman 2019)</w:t>
      </w:r>
      <w:r w:rsidRPr="00957E37">
        <w:rPr>
          <w:sz w:val="24"/>
          <w:szCs w:val="24"/>
        </w:rPr>
        <w:fldChar w:fldCharType="end"/>
      </w:r>
      <w:r w:rsidRPr="00957E37">
        <w:rPr>
          <w:sz w:val="24"/>
          <w:szCs w:val="24"/>
        </w:rPr>
        <w:t xml:space="preserve">. </w:t>
      </w:r>
      <w:r w:rsidR="00565E14" w:rsidRPr="00957E37">
        <w:rPr>
          <w:sz w:val="24"/>
          <w:szCs w:val="24"/>
        </w:rPr>
        <w:t xml:space="preserve">Different test types in microservices architectures (MSAs) reflect the varying granularity of tests </w:t>
      </w:r>
      <w:r w:rsidR="00CF0E2B" w:rsidRPr="00957E37">
        <w:rPr>
          <w:sz w:val="24"/>
          <w:szCs w:val="24"/>
        </w:rPr>
        <w:fldChar w:fldCharType="begin"/>
      </w:r>
      <w:r w:rsidR="00CF0E2B" w:rsidRPr="00957E37">
        <w:rPr>
          <w:sz w:val="24"/>
          <w:szCs w:val="24"/>
        </w:rPr>
        <w:instrText xml:space="preserve"> ADDIN ZOTERO_ITEM CSL_CITATION {"citationID":"wuoLxWz7","properties":{"formattedCitation":"(Vocke 2023)","plainCitation":"(Vocke 2023)","noteIndex":0},"citationItems":[{"id":249,"uris":["http://zotero.org/users/11645733/items/5UAJP7UQ"],"itemData":{"id":249,"type":"webpage","abstract":"Find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(Vocke 2023)</w:t>
      </w:r>
      <w:r w:rsidR="00CF0E2B" w:rsidRPr="00957E37">
        <w:rPr>
          <w:sz w:val="24"/>
          <w:szCs w:val="24"/>
        </w:rPr>
        <w:fldChar w:fldCharType="end"/>
      </w:r>
      <w:r w:rsidR="00CF0E2B" w:rsidRPr="00957E37">
        <w:rPr>
          <w:sz w:val="24"/>
          <w:szCs w:val="24"/>
        </w:rPr>
        <w:t>.</w:t>
      </w:r>
      <w:r w:rsidR="00085B51" w:rsidRPr="00957E37">
        <w:rPr>
          <w:sz w:val="24"/>
          <w:szCs w:val="24"/>
        </w:rPr>
        <w:t xml:space="preserve"> </w:t>
      </w:r>
      <w:r w:rsidR="00077E0B" w:rsidRPr="00957E37">
        <w:rPr>
          <w:sz w:val="24"/>
          <w:szCs w:val="24"/>
        </w:rPr>
        <w:t xml:space="preserve">Microservices' individuality, as highlighted by Lewis and Fowler </w:t>
      </w:r>
      <w:r w:rsidR="00077E0B" w:rsidRPr="00957E37">
        <w:rPr>
          <w:sz w:val="24"/>
          <w:szCs w:val="24"/>
        </w:rPr>
        <w:fldChar w:fldCharType="begin"/>
      </w:r>
      <w:r w:rsidR="00077E0B" w:rsidRPr="00957E37">
        <w:rPr>
          <w:sz w:val="24"/>
          <w:szCs w:val="24"/>
        </w:rPr>
        <w:instrText xml:space="preserve"> ADDIN ZOTERO_ITEM CSL_CITATION {"citationID":"vVIJByLr","properties":{"formattedCitation":"(Lewis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(Lewis and Fowler 2023)</w:t>
      </w:r>
      <w:r w:rsidR="00077E0B" w:rsidRPr="00957E37">
        <w:rPr>
          <w:sz w:val="24"/>
          <w:szCs w:val="24"/>
        </w:rPr>
        <w:fldChar w:fldCharType="end"/>
      </w:r>
      <w:r w:rsidR="00077E0B" w:rsidRPr="00957E37">
        <w:rPr>
          <w:sz w:val="24"/>
          <w:szCs w:val="24"/>
        </w:rPr>
        <w:t xml:space="preserve">, necessitates the inclusion of unit tests within the software development lifecycle, as emphasized by Newman </w:t>
      </w:r>
      <w:r w:rsidR="00077E0B" w:rsidRPr="00957E37">
        <w:rPr>
          <w:sz w:val="24"/>
          <w:szCs w:val="24"/>
        </w:rPr>
        <w:fldChar w:fldCharType="begin"/>
      </w:r>
      <w:r w:rsidR="00077E0B" w:rsidRPr="00957E37">
        <w:rPr>
          <w:sz w:val="24"/>
          <w:szCs w:val="24"/>
        </w:rPr>
        <w:instrText xml:space="preserve"> ADDIN ZOTERO_ITEM CSL_CITATION {"citationID":"8p2tyxc8","properties":{"formattedCitation":"(Newman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(Newman 2019)</w:t>
      </w:r>
      <w:r w:rsidR="00077E0B" w:rsidRPr="00957E37">
        <w:rPr>
          <w:sz w:val="24"/>
          <w:szCs w:val="24"/>
        </w:rPr>
        <w:fldChar w:fldCharType="end"/>
      </w:r>
      <w:r w:rsidR="00077E0B" w:rsidRPr="00957E37">
        <w:rPr>
          <w:sz w:val="24"/>
          <w:szCs w:val="24"/>
        </w:rPr>
        <w:t xml:space="preserve">. However, the broader architectural scope of microservices also encompasses other types of tests, such as integration tests, as discussed by Waseem, Liang, and Shahin </w:t>
      </w:r>
      <w:r w:rsidR="00077E0B" w:rsidRPr="00957E37">
        <w:rPr>
          <w:sz w:val="24"/>
          <w:szCs w:val="24"/>
        </w:rPr>
        <w:fldChar w:fldCharType="begin"/>
      </w:r>
      <w:r w:rsidR="00431A3C" w:rsidRPr="00957E37">
        <w:rPr>
          <w:sz w:val="24"/>
          <w:szCs w:val="24"/>
        </w:rPr>
        <w:instrText xml:space="preserve"> ADDIN ZOTERO_ITEM CSL_CITATION {"citationID":"hgWIKVDP","properties":{"formattedCitation":"(Waseem {\\i{}et al.} 2020)","plainCitation":"(Waseem et al. 2020)","noteIndex":0},"citationItems":[{"id":227,"uris":["http://zotero.org/users/11645733/items/QYRRQABM"],"itemData":{"id":227,"type":"paper-conference","abstract":"Microservices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77E0B" w:rsidRPr="00957E37">
        <w:rPr>
          <w:sz w:val="24"/>
          <w:szCs w:val="24"/>
        </w:rPr>
        <w:fldChar w:fldCharType="separate"/>
      </w:r>
      <w:r w:rsidR="00431A3C" w:rsidRPr="00957E37">
        <w:rPr>
          <w:rFonts w:ascii="Calibri" w:hAnsi="Calibri" w:cs="Calibri"/>
          <w:sz w:val="24"/>
          <w:szCs w:val="24"/>
        </w:rPr>
        <w:t xml:space="preserve">(Waseem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2020)</w:t>
      </w:r>
      <w:r w:rsidR="00077E0B" w:rsidRPr="00957E37">
        <w:rPr>
          <w:sz w:val="24"/>
          <w:szCs w:val="24"/>
        </w:rPr>
        <w:fldChar w:fldCharType="end"/>
      </w:r>
      <w:r w:rsidR="00077E0B" w:rsidRPr="00957E37">
        <w:rPr>
          <w:sz w:val="24"/>
          <w:szCs w:val="24"/>
        </w:rPr>
        <w:t>.</w:t>
      </w:r>
      <w:r w:rsidR="00431A3C" w:rsidRPr="00957E37">
        <w:rPr>
          <w:sz w:val="24"/>
          <w:szCs w:val="24"/>
        </w:rPr>
        <w:t xml:space="preserve"> Integration-level, component-level, and system-level testing are essential for validating the interactions of individual microservices and ensuring their seamless integration into the overall system.</w:t>
      </w:r>
      <w:r w:rsidR="00C40511" w:rsidRPr="00957E37">
        <w:rPr>
          <w:sz w:val="24"/>
          <w:szCs w:val="24"/>
        </w:rPr>
        <w:t xml:space="preserve"> </w:t>
      </w:r>
      <w:r w:rsidR="00431A3C" w:rsidRPr="00957E37">
        <w:rPr>
          <w:sz w:val="24"/>
          <w:szCs w:val="24"/>
        </w:rPr>
        <w:t xml:space="preserve">According to a study </w:t>
      </w:r>
      <w:r w:rsidR="00431A3C" w:rsidRPr="00957E37">
        <w:rPr>
          <w:sz w:val="24"/>
          <w:szCs w:val="24"/>
        </w:rPr>
        <w:fldChar w:fldCharType="begin"/>
      </w:r>
      <w:r w:rsidR="00431A3C" w:rsidRPr="00957E37">
        <w:rPr>
          <w:sz w:val="24"/>
          <w:szCs w:val="24"/>
        </w:rPr>
        <w:instrText xml:space="preserve"> ADDIN ZOTERO_ITEM CSL_CITATION {"citationID":"PZXAAWfg","properties":{"formattedCitation":"(\\uc0\\u8216{}Design, monitoring, and testing of microservices systems: The practitioners\\uc0\\u8217{} perspective\\uc0\\u8217{} 2021)","plainCitation":"(‘Design, monitoring, and testing of microservices systems: The practitioners’ perspective’ 2021)","noteIndex":0},"citationItems":[{"id":253,"uris":["http://zotero.org/users/11645733/items/UVVXK9DN"],"itemData":{"id":253,"type":"article-journal","abstract":"Microservices Architecture (MSA) has received significant attention in the software industry. However, little empirical evidence exists on design, mon…","container-title":"Journal of Systems and Software","DOI":"10.1016/j.jss.2021.111061","ISSN":"0164-1212","language":"en","note":"publisher: Elsevier","page":"111061","source":"www.sciencedirect.com","title":"Design, monitoring, and testing of microservices systems: The practitioners’ perspective","title-short":"Design, monitoring, and testing of microservices systems","volume":"182","issued":{"date-parts":[["2021",12,1]]}}}],"schema":"https://github.com/citation-style-language/schema/raw/master/csl-citation.json"}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(‘Design, monitoring, and testing of microservices systems: The practitioners’ perspective’ 2021)</w:t>
      </w:r>
      <w:r w:rsidR="00431A3C" w:rsidRPr="00957E37">
        <w:rPr>
          <w:sz w:val="24"/>
          <w:szCs w:val="24"/>
        </w:rPr>
        <w:fldChar w:fldCharType="end"/>
      </w:r>
      <w:r w:rsidR="00431A3C" w:rsidRPr="00957E37">
        <w:rPr>
          <w:sz w:val="24"/>
          <w:szCs w:val="24"/>
        </w:rPr>
        <w:t>, the ability to write effective integration test cases is considered the most crucial skill for adequately testing microservices</w:t>
      </w:r>
      <w:r w:rsidR="00CE4E58" w:rsidRPr="00957E37">
        <w:rPr>
          <w:sz w:val="24"/>
          <w:szCs w:val="24"/>
        </w:rPr>
        <w:t xml:space="preserve">. </w:t>
      </w:r>
      <w:r w:rsidR="00431A3C" w:rsidRPr="00957E37">
        <w:rPr>
          <w:sz w:val="24"/>
          <w:szCs w:val="24"/>
        </w:rPr>
        <w:t xml:space="preserve">End-to-end testing in Microservices-Based Architectures (MSAs) can be challenging due to the decentralized nature of the system and the independent release cycles of different teams. In addition, due to the high cost associated with running a full-scale production cluster, it is often impractical for each team to maintain their own dedicated cluster solely for testing purposes </w:t>
      </w:r>
      <w:r w:rsidR="00431A3C" w:rsidRPr="00957E37">
        <w:rPr>
          <w:sz w:val="24"/>
          <w:szCs w:val="24"/>
        </w:rPr>
        <w:fldChar w:fldCharType="begin"/>
      </w:r>
      <w:r w:rsidR="00431A3C" w:rsidRPr="00957E37">
        <w:rPr>
          <w:sz w:val="24"/>
          <w:szCs w:val="24"/>
        </w:rPr>
        <w:instrText xml:space="preserve"> ADDIN ZOTERO_ITEM CSL_CITATION {"citationID":"XJ7VuLYN","properties":{"formattedCitation":"(Amrit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 xml:space="preserve">(Amrit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n.d.)</w:t>
      </w:r>
      <w:r w:rsidR="00431A3C" w:rsidRPr="00957E37">
        <w:rPr>
          <w:sz w:val="24"/>
          <w:szCs w:val="24"/>
        </w:rPr>
        <w:fldChar w:fldCharType="end"/>
      </w:r>
      <w:r w:rsidR="00431A3C" w:rsidRPr="00957E37">
        <w:rPr>
          <w:sz w:val="24"/>
          <w:szCs w:val="24"/>
        </w:rPr>
        <w:t xml:space="preserve">. </w:t>
      </w:r>
    </w:p>
    <w:p w14:paraId="4D6B066E" w14:textId="77777777" w:rsidR="00CE4E58" w:rsidRPr="00957E37" w:rsidRDefault="00CE4E58" w:rsidP="00CF0E2B">
      <w:pPr>
        <w:spacing w:after="0" w:line="360" w:lineRule="auto"/>
        <w:jc w:val="both"/>
        <w:rPr>
          <w:sz w:val="24"/>
          <w:szCs w:val="24"/>
        </w:rPr>
      </w:pPr>
    </w:p>
    <w:p w14:paraId="60A7E8D6" w14:textId="3BADD6B2" w:rsidR="00CF0E2B" w:rsidRPr="00957E37" w:rsidRDefault="004B47DF" w:rsidP="00CF0E2B">
      <w:pPr>
        <w:spacing w:after="0" w:line="360" w:lineRule="auto"/>
        <w:jc w:val="both"/>
        <w:rPr>
          <w:sz w:val="24"/>
          <w:szCs w:val="24"/>
        </w:rPr>
      </w:pPr>
      <w:r w:rsidRPr="00957E37">
        <w:rPr>
          <w:sz w:val="24"/>
          <w:szCs w:val="24"/>
        </w:rPr>
        <w:t xml:space="preserve">A recent publication titled "Testing Strategies in a Microservice Architecture" </w:t>
      </w:r>
      <w:r w:rsidRPr="00957E37">
        <w:rPr>
          <w:sz w:val="24"/>
          <w:szCs w:val="24"/>
        </w:rPr>
        <w:fldChar w:fldCharType="begin"/>
      </w:r>
      <w:r w:rsidRPr="00957E37">
        <w:rPr>
          <w:sz w:val="24"/>
          <w:szCs w:val="24"/>
        </w:rPr>
        <w:instrText xml:space="preserve"> ADDIN ZOTERO_ITEM CSL_CITATION {"citationID":"Ru76Um4D","properties":{"formattedCitation":"(\\uc0\\u8216{}Testing Strategies in a Microservice Architecture\\uc0\\u8217{} 2023)","plainCitation":"(‘Testing Strategies in a Microservice Architecture’ 2023)","noteIndex":0},"citationItems":[{"id":258,"uris":["http://zotero.org/users/11645733/items/C8T5FA9L"],"itemData":{"id":258,"type":"webpage","abstract":"The microservice architectural style presents challenges for\n    organizing effective testing, this deck outlines the kinds of\n    tests you need and how to mix them.","container-title":"martinfowler.com","title":"Testing Strategies in a Microservice Architecture","URL":"https://martinfowler.com/articles/microservice-testing/","accessed":{"date-parts":[["2023",7,5]]}}}],"schema":"https://github.com/citation-style-language/schema/raw/master/csl-citation.json"} </w:instrText>
      </w:r>
      <w:r w:rsidRPr="00957E37">
        <w:rPr>
          <w:sz w:val="24"/>
          <w:szCs w:val="24"/>
        </w:rPr>
        <w:fldChar w:fldCharType="separate"/>
      </w:r>
      <w:r w:rsidRPr="00957E37">
        <w:rPr>
          <w:rFonts w:ascii="Calibri" w:hAnsi="Calibri" w:cs="Calibri"/>
          <w:sz w:val="24"/>
          <w:szCs w:val="24"/>
        </w:rPr>
        <w:t>(‘Testing Strategies in a Microservice Architecture’ 2023)</w:t>
      </w:r>
      <w:r w:rsidRPr="00957E37">
        <w:rPr>
          <w:sz w:val="24"/>
          <w:szCs w:val="24"/>
        </w:rPr>
        <w:fldChar w:fldCharType="end"/>
      </w:r>
      <w:r w:rsidRPr="00957E37">
        <w:rPr>
          <w:sz w:val="24"/>
          <w:szCs w:val="24"/>
        </w:rPr>
        <w:t xml:space="preserve">, </w:t>
      </w:r>
      <w:r w:rsidR="00C655BD" w:rsidRPr="00957E37">
        <w:rPr>
          <w:sz w:val="24"/>
          <w:szCs w:val="24"/>
        </w:rPr>
        <w:t xml:space="preserve">states that </w:t>
      </w:r>
      <w:r w:rsidRPr="00957E37">
        <w:rPr>
          <w:sz w:val="24"/>
          <w:szCs w:val="24"/>
        </w:rPr>
        <w:t xml:space="preserve">among various approaches being employed to address this challenge, the use of CDC testing is considered a potential solution to overcome the challenges associated with integration testing. </w:t>
      </w:r>
      <w:r w:rsidR="00CF0E2B" w:rsidRPr="00957E37">
        <w:rPr>
          <w:sz w:val="24"/>
          <w:szCs w:val="24"/>
        </w:rPr>
        <w:t xml:space="preserve">A substantial number of researches has concluded that CDC testing is the ideal choice for testing microservices </w:t>
      </w:r>
      <w:r w:rsidR="00CF0E2B" w:rsidRPr="00957E37">
        <w:rPr>
          <w:sz w:val="24"/>
          <w:szCs w:val="24"/>
        </w:rPr>
        <w:fldChar w:fldCharType="begin"/>
      </w:r>
      <w:r w:rsidR="00E163D3" w:rsidRPr="00957E37">
        <w:rPr>
          <w:sz w:val="24"/>
          <w:szCs w:val="24"/>
        </w:rPr>
        <w:instrText xml:space="preserve"> ADDIN ZOTERO_ITEM CSL_CITATION {"citationID":"muc8HwZi","properties":{"formattedCitation":"(Dai {\\i{}et al.} 2007; Lehv\\uc0\\u228{} {\\i{}et al.} 2019; Waseem {\\i{}et al.} 2020; Fischer 2021; Ayas {\\i{}et al.} 2022; Wu {\\i{}et al.} 2022; Vocke 2023; Nagel n.d.; Nyman n.d.; Selleby n.d.)","plainCitation":"(Dai et al. 2007; Lehvä et al. 2019; Waseem et al. 2020; Fischer 2021; Ayas et al. 2022; Wu et al. 2022; Vocke 2023; Nagel n.d.; Nyman n.d.; Selleby n.d.)","noteIndex":0},"citationItems":[{"id":64,"uris":["http://zotero.org/users/11645733/items/JNUWPHJZ"],"itemData":{"id":64,"type":"article-journal","abstract":"Service-oriented architectures introduce some important issues that need to be considered when performing software testing. In a service-oriented scenario, users just invoke a service, instead of physically integrating it (as it happens for components). The service provider can decide to maintain the service, and the user could not be aware of that. The dynamically constructed service-based system has to be tested dynamically and automatically at runtime without human intervention.","language":"en","source":"Zotero","title":"Contract-Based Testing for Web Services","author":[{"family":"Dai","given":"Guilan"},{"family":"Bai","given":"Xiaoying"},{"family":"Wang","given":"Yongbo"},{"family":"Dai","given":"Fengjun"}],"issued":{"date-parts":[["2007"]]}},"label":"page"},{"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label":"page"},{"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Salle","given":"Amleto"}],"issued":{"date-parts":[["2020",10,16]]}},"label":"page"},{"id":158,"uris":["http://zotero.org/users/11645733/items/L7RBUN66"],"itemData":{"id":158,"type":"article-journal","abstract":"Context: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testing","author":[{"family":"Fischer","given":"Hartmut"}],"issued":{"date-parts":[["2021"]]}},"label":"page"},{"id":111,"uris":["http://zotero.org/users/11645733/items/NAWT9WDC"],"itemData":{"id":111,"type":"paper-conference","abstract":"Testing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Gomes"}],"accessed":{"date-parts":[["2023",6,6]]},"issued":{"date-parts":[["2022",8]]}}},{"id":117,"uris":["http://zotero.org/users/11645733/items/AZA43M5P"],"itemData":{"id":117,"type":"paper-conference","abstract":"Microservice architecture has become increasingly popular due to its good maintainability, scalability, fault tolerance, and extensibility. In addition to the REST style of microservices that has been widely used, the event-driven style of microservices is also gaining more and more attention. However, the current software testing methods have little support for event-driven architecture, and the technical complexity of event-driven microservices has further increased the difficulty of testing. In this regard, we propose a software testing tool for event-driven microservice systems called CCTS (Composite Contract Testing Service). By combining consumer-driven contract testing and the event-driven state model, CCTS records the state transitions of event exchange between services, and automatically retrieves the possible transition paths among services. Simultaneously, CCTS analyzes the event logs from the target system to determine whether the event logs conformed with the specified transitions of states and retrieved paths. Besides, CCTS checks the validity of contract testing to ensure that the communication through services. To evaluate CCTS, we conducted functional testing for CCTS using a real-world microservice system. The results show that CCTS can effectively detect potential defects in the event-driven microservice system, such as isolated states, cyclic states, incomplete contract tests, and unqualified event sequences.","container-title":"2022 29th Asia-Pacific Software Engineering Conference (APSEC)","DOI":"10.1109/APSEC57359.2022.00064","event-place":"Japan","event-title":"2022 29th Asia-Pacific Software Engineering Conference (APSEC)","ISBN":"978-1-66545-537-4","language":"en","page":"467-471","publisher":"IEEE","publisher-place":"Japan","source":"DOI.org (Crossref)","title":"Testing for Event-Driven Microservices Based on Consumer-Driven Contracts and State Models","URL":"https://ieeexplore.ieee.org/document/10043304/","author":[{"family":"Wu","given":"Chu-Fei"},{"family":"Ma","given":"Shang-Pin"},{"family":"Shau","given":"An-Chi"},{"family":"Yeh","given":"Hang-Wei"}],"accessed":{"date-parts":[["2023",6,6]]},"issued":{"date-parts":[["2022",12]]}},"label":"page"},{"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label":"page"},{"id":109,"uris":["http://zotero.org/users/11645733/items/AX7D9CQK"],"itemData":{"id":109,"type":"article-journal","language":"de","source":"Zotero","title":"Analysis of Consumer-driven contract tests with asynchronous communication between microservices","author":[{"family":"Nagel","given":"Florian"}]},"label":"page"},{"id":66,"uris":["http://zotero.org/users/11645733/items/3NWGHD3H"],"itemData":{"id":66,"type":"article-journal","abstract":"A solution to this compatibility issue is consumer-driven contract testing. This testing approach allows the service user to define its expectation of the producer service interface as a contract. This contract contains the expected response to a specific query to the service. This thesis developed a testing framework that allows for consumer-driven contract testing for REST and gRPC communication to make this process as straightforward as possible. The implementation is validated through design science research, including interviews, benchmarking, and a real-world simulation.","language":"en","source":"Zotero","title":"Consumer-Driven Contract Testing: A Framework and Pilot Implementation","author":[{"family":"Nyman","given":"Robin"}]},"label":"page"},{"id":115,"uris":["http://zotero.org/users/11645733/items/8MD3V9BA"],"itemData":{"id":115,"type":"article-journal","abstract":"Integration and unit testing is a critical part of most software development processes and, as such, demands for reliability, complexity of the tests as well as test execution time are important factors to consider when developing tests. This thesis explores the idea of designing and creating a testing framework based on the principles of testing by contract. It contains an example of how such a framework can be designed as well as a comparison between this design and traditional integration tests.","language":"en","source":"Zotero","title":"Creating a Framework for Consumer-Driven Contract Testing of Java APIs","author":[{"family":"Selleby","given":"Fredrik"}]},"label":"page"}],"schema":"https://github.com/citation-style-language/schema/raw/master/csl-citation.json"}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(Dai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2007; 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 Waseem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2020; Fischer 2021; Ayas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Wu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Vocke 2023; Nagel n.d.; Nyman n.d.; Selleby n.d.)</w:t>
      </w:r>
      <w:r w:rsidR="00CF0E2B" w:rsidRPr="00957E37">
        <w:rPr>
          <w:sz w:val="24"/>
          <w:szCs w:val="24"/>
        </w:rPr>
        <w:fldChar w:fldCharType="end"/>
      </w:r>
      <w:r w:rsidR="00CF0E2B" w:rsidRPr="00957E37">
        <w:rPr>
          <w:sz w:val="24"/>
          <w:szCs w:val="24"/>
        </w:rPr>
        <w:t>.</w:t>
      </w:r>
    </w:p>
    <w:p w14:paraId="21B16CB0" w14:textId="77777777" w:rsidR="0033014B" w:rsidRPr="00957E37" w:rsidRDefault="0033014B" w:rsidP="00CF0E2B">
      <w:pPr>
        <w:spacing w:after="0" w:line="360" w:lineRule="auto"/>
        <w:jc w:val="both"/>
        <w:rPr>
          <w:sz w:val="24"/>
          <w:szCs w:val="24"/>
        </w:rPr>
      </w:pPr>
    </w:p>
    <w:p w14:paraId="32327ADF" w14:textId="32CF5B0E" w:rsidR="0033014B" w:rsidRPr="00957E37" w:rsidRDefault="0033014B" w:rsidP="00CF0E2B">
      <w:pPr>
        <w:spacing w:after="0" w:line="360" w:lineRule="auto"/>
        <w:jc w:val="both"/>
        <w:rPr>
          <w:sz w:val="24"/>
          <w:szCs w:val="24"/>
        </w:rPr>
      </w:pPr>
      <w:r w:rsidRPr="00957E37">
        <w:rPr>
          <w:sz w:val="24"/>
          <w:szCs w:val="24"/>
        </w:rPr>
        <w:lastRenderedPageBreak/>
        <w:t>The book</w:t>
      </w:r>
      <w:r w:rsidRPr="00957E37">
        <w:t xml:space="preserve"> </w:t>
      </w:r>
      <w:r w:rsidRPr="00957E37">
        <w:rPr>
          <w:sz w:val="24"/>
          <w:szCs w:val="24"/>
        </w:rPr>
        <w:t xml:space="preserve">DevOps a software architect’s perspective </w:t>
      </w:r>
      <w:r w:rsidRPr="00957E37">
        <w:rPr>
          <w:sz w:val="24"/>
          <w:szCs w:val="24"/>
        </w:rPr>
        <w:fldChar w:fldCharType="begin"/>
      </w:r>
      <w:r w:rsidRPr="00957E37">
        <w:rPr>
          <w:sz w:val="24"/>
          <w:szCs w:val="24"/>
        </w:rPr>
        <w:instrText xml:space="preserve"> ADDIN ZOTERO_ITEM CSL_CITATION {"citationID":"eECegtIl","properties":{"formattedCitation":"(Bass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(Bass </w:t>
      </w:r>
      <w:r w:rsidRPr="00957E37">
        <w:rPr>
          <w:rFonts w:ascii="Calibri" w:hAnsi="Calibri" w:cs="Calibri"/>
          <w:i/>
          <w:iCs/>
          <w:sz w:val="24"/>
          <w:szCs w:val="24"/>
        </w:rPr>
        <w:t>et al.</w:t>
      </w:r>
      <w:r w:rsidRPr="00957E37">
        <w:rPr>
          <w:rFonts w:ascii="Calibri" w:hAnsi="Calibri" w:cs="Calibri"/>
          <w:sz w:val="24"/>
          <w:szCs w:val="24"/>
        </w:rPr>
        <w:t xml:space="preserve"> 2015)</w:t>
      </w:r>
      <w:r w:rsidRPr="00957E37">
        <w:rPr>
          <w:sz w:val="24"/>
          <w:szCs w:val="24"/>
        </w:rPr>
        <w:fldChar w:fldCharType="end"/>
      </w:r>
      <w:r w:rsidRPr="00957E37">
        <w:rPr>
          <w:sz w:val="24"/>
          <w:szCs w:val="24"/>
        </w:rPr>
        <w:t>, states that proper implementation of CDC testing can result in a high level of confidence in the microservice, reducing the need for extensive end-to-end test cases. CDC testing serves as a coordination method and influences the composition and evolution of user stories within a microservice over time. Both consumers and microservice developers collaboratively create and take ownership of the user stories. The definition of CDC becomes a function of how functionality is allocated to the microservice, managed by the service owner as part of the coordination that defines the next iteration. As a result, CDC does not impede the progress of the current iteration.</w:t>
      </w:r>
    </w:p>
    <w:p w14:paraId="60A1A90A" w14:textId="77777777" w:rsidR="0033014B" w:rsidRPr="00957E37" w:rsidRDefault="0033014B" w:rsidP="00CF0E2B">
      <w:pPr>
        <w:spacing w:after="0" w:line="360" w:lineRule="auto"/>
        <w:jc w:val="both"/>
        <w:rPr>
          <w:sz w:val="24"/>
          <w:szCs w:val="24"/>
        </w:rPr>
      </w:pPr>
    </w:p>
    <w:p w14:paraId="7F009452" w14:textId="36BF6FAD" w:rsidR="00557620" w:rsidRPr="00957E37" w:rsidRDefault="0033014B" w:rsidP="00CF0E2B">
      <w:pPr>
        <w:spacing w:after="0" w:line="360" w:lineRule="auto"/>
        <w:jc w:val="both"/>
        <w:rPr>
          <w:sz w:val="24"/>
          <w:szCs w:val="24"/>
        </w:rPr>
      </w:pPr>
      <w:r w:rsidRPr="00957E37">
        <w:rPr>
          <w:sz w:val="24"/>
          <w:szCs w:val="24"/>
        </w:rPr>
        <w:t>In a case study conducted by (Lehvä 2019) on an industrial system, the application of CDC</w:t>
      </w:r>
      <w:r w:rsidR="005B7054">
        <w:rPr>
          <w:sz w:val="24"/>
          <w:szCs w:val="24"/>
        </w:rPr>
        <w:t xml:space="preserve"> </w:t>
      </w:r>
      <w:r w:rsidRPr="00957E37">
        <w:rPr>
          <w:sz w:val="24"/>
          <w:szCs w:val="24"/>
        </w:rPr>
        <w:t xml:space="preserve">testing revealed several benefits. These advantages encompassed isolated integration testing, enhanced communication between teams, increased flexibility for providers to accommodate consumer needs, and efficient detection of breaking changes in the API. Moreover, the study suggested that CDC tests have the potential to replace traditional integration tests, as they successfully captured all defects arising from the implemented integrations. Based on these findings, it can be concluded that </w:t>
      </w:r>
      <w:r w:rsidR="005B7054">
        <w:rPr>
          <w:sz w:val="24"/>
          <w:szCs w:val="24"/>
        </w:rPr>
        <w:t xml:space="preserve">CDC </w:t>
      </w:r>
      <w:r w:rsidRPr="00957E37">
        <w:rPr>
          <w:sz w:val="24"/>
          <w:szCs w:val="24"/>
        </w:rPr>
        <w:t>testing is a valuable addition to testing strategies, particularly for integration-heavy systems, especially those based on microservices.</w:t>
      </w:r>
    </w:p>
    <w:p w14:paraId="423EBA0F" w14:textId="77777777" w:rsidR="00557620" w:rsidRPr="00957E37" w:rsidRDefault="00557620" w:rsidP="00CF0E2B">
      <w:pPr>
        <w:spacing w:after="0" w:line="360" w:lineRule="auto"/>
        <w:jc w:val="both"/>
        <w:rPr>
          <w:sz w:val="24"/>
          <w:szCs w:val="24"/>
        </w:rPr>
      </w:pPr>
    </w:p>
    <w:p w14:paraId="249C4CAF" w14:textId="07E8B047" w:rsidR="00CF0E2B" w:rsidRPr="00957E37" w:rsidRDefault="0033014B" w:rsidP="00CF0E2B">
      <w:pPr>
        <w:spacing w:after="0" w:line="360" w:lineRule="auto"/>
        <w:jc w:val="both"/>
        <w:rPr>
          <w:sz w:val="24"/>
          <w:szCs w:val="24"/>
        </w:rPr>
      </w:pPr>
      <w:r w:rsidRPr="00957E37">
        <w:rPr>
          <w:sz w:val="24"/>
          <w:szCs w:val="24"/>
        </w:rPr>
        <w:t>In his thesis paper titled "Analysis of C</w:t>
      </w:r>
      <w:r w:rsidR="0060615B">
        <w:rPr>
          <w:sz w:val="24"/>
          <w:szCs w:val="24"/>
        </w:rPr>
        <w:t xml:space="preserve">DC </w:t>
      </w:r>
      <w:r w:rsidRPr="00957E37">
        <w:rPr>
          <w:sz w:val="24"/>
          <w:szCs w:val="24"/>
        </w:rPr>
        <w:t>tests with asynchronous communication between microservices," Florian Nagel (Nagel n.d.) asserts that CDC</w:t>
      </w:r>
      <w:r w:rsidR="005B7054">
        <w:rPr>
          <w:sz w:val="24"/>
          <w:szCs w:val="24"/>
        </w:rPr>
        <w:t xml:space="preserve"> </w:t>
      </w:r>
      <w:r w:rsidRPr="00957E37">
        <w:rPr>
          <w:sz w:val="24"/>
          <w:szCs w:val="24"/>
        </w:rPr>
        <w:t>testing provides faster execution and yields reliable results, often detecting errors before the need for extensive end-to-end tests. As a consequence, the reliance on end-to-end tests can be reduced in the testing pipeline, thereby diminishing their intensity and necessity. The implementation of fast and dependable testing pipelines enables frequent and regular software releases, leading to an efficient DevOps pipeline.</w:t>
      </w:r>
    </w:p>
    <w:p w14:paraId="74F0A64F" w14:textId="77777777" w:rsidR="00F65BA7" w:rsidRPr="00957E37" w:rsidRDefault="00F65BA7" w:rsidP="001F04B8">
      <w:pPr>
        <w:spacing w:after="0" w:line="360" w:lineRule="auto"/>
        <w:jc w:val="both"/>
        <w:rPr>
          <w:sz w:val="24"/>
          <w:szCs w:val="24"/>
        </w:rPr>
      </w:pPr>
    </w:p>
    <w:p w14:paraId="0F6F2A97" w14:textId="0849D686" w:rsidR="00E32B2C" w:rsidRPr="00957E37" w:rsidRDefault="00E36BAD" w:rsidP="001F04B8">
      <w:pPr>
        <w:spacing w:after="0" w:line="360" w:lineRule="auto"/>
        <w:jc w:val="both"/>
        <w:rPr>
          <w:sz w:val="24"/>
          <w:szCs w:val="24"/>
        </w:rPr>
      </w:pPr>
      <w:r w:rsidRPr="00957E37">
        <w:rPr>
          <w:sz w:val="24"/>
          <w:szCs w:val="24"/>
        </w:rPr>
        <w:t>CDC</w:t>
      </w:r>
      <w:r w:rsidR="00900D62">
        <w:rPr>
          <w:sz w:val="24"/>
          <w:szCs w:val="24"/>
        </w:rPr>
        <w:t xml:space="preserve"> </w:t>
      </w:r>
      <w:r w:rsidRPr="00957E37">
        <w:rPr>
          <w:sz w:val="24"/>
          <w:szCs w:val="24"/>
        </w:rPr>
        <w:t>testing is a testing method that verifies the integrations between services and ensures their continued functionality following the introduction of new changes to the system</w:t>
      </w:r>
      <w:r w:rsidR="00CF0E2B" w:rsidRPr="00957E37">
        <w:rPr>
          <w:sz w:val="24"/>
          <w:szCs w:val="24"/>
        </w:rPr>
        <w:t xml:space="preserve"> </w:t>
      </w:r>
      <w:bookmarkStart w:id="29" w:name="_Hlk139446695"/>
      <w:r w:rsidR="00CF0E2B" w:rsidRPr="00957E37">
        <w:rPr>
          <w:sz w:val="24"/>
          <w:szCs w:val="24"/>
        </w:rPr>
        <w:fldChar w:fldCharType="begin"/>
      </w:r>
      <w:r w:rsidR="00CF0E2B" w:rsidRPr="00957E37">
        <w:rPr>
          <w:sz w:val="24"/>
          <w:szCs w:val="24"/>
        </w:rPr>
        <w:instrText xml:space="preserve"> ADDIN ZOTERO_ITEM CSL_CITATION {"citationID":"19gJ4ehy","properties":{"formattedCitation":"(\\uc0\\u8216{}Consumer-Driven Contracts: A Service Evolution Pattern\\uc0\\u8217{} 2023)","plainCitation":"(‘Consumer-Driven Contracts: A Service Evolution Pattern’ 2023)","noteIndex":0},"citationItems":[{"id":202,"uris":["http://zotero.org/users/11645733/items/WG5ATYNM"],"itemData":{"id":202,"type":"webpage","abstract":"Consumers should drive the definition of service contracts, while limiting to their individual needs. Suppliers should then validate against the union of their consumers' contracts.","container-title":"martinfowler.com","title":"Consumer-Driven Contracts: A Service Evolution Pattern","title-short":"Consumer-Driven Contracts","URL":"https://martinfowler.com/articles/consumerDrivenContracts.html","accessed":{"date-parts":[["2023",6,23]]}}}],"schema":"https://github.com/citation-style-language/schema/raw/master/csl-citation.json"}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(‘Consumer-Driven Contracts: A Service Evolution Pattern’ 2023)</w:t>
      </w:r>
      <w:r w:rsidR="00CF0E2B" w:rsidRPr="00957E37">
        <w:rPr>
          <w:sz w:val="24"/>
          <w:szCs w:val="24"/>
        </w:rPr>
        <w:fldChar w:fldCharType="end"/>
      </w:r>
      <w:r w:rsidR="00CF0E2B" w:rsidRPr="00957E37">
        <w:rPr>
          <w:sz w:val="24"/>
          <w:szCs w:val="24"/>
        </w:rPr>
        <w:t xml:space="preserve">. </w:t>
      </w:r>
      <w:r w:rsidR="00900D62">
        <w:rPr>
          <w:sz w:val="24"/>
          <w:szCs w:val="24"/>
        </w:rPr>
        <w:t>T</w:t>
      </w:r>
      <w:r w:rsidRPr="00957E37">
        <w:rPr>
          <w:sz w:val="24"/>
          <w:szCs w:val="24"/>
        </w:rPr>
        <w:t>he main concept of CDC</w:t>
      </w:r>
      <w:r w:rsidR="00900D62">
        <w:rPr>
          <w:sz w:val="24"/>
          <w:szCs w:val="24"/>
        </w:rPr>
        <w:t xml:space="preserve"> </w:t>
      </w:r>
      <w:r w:rsidRPr="00957E37">
        <w:rPr>
          <w:sz w:val="24"/>
          <w:szCs w:val="24"/>
        </w:rPr>
        <w:t xml:space="preserve">testing  is that </w:t>
      </w:r>
      <w:r w:rsidR="00D10535" w:rsidRPr="00957E37">
        <w:rPr>
          <w:sz w:val="24"/>
          <w:szCs w:val="24"/>
        </w:rPr>
        <w:t>w</w:t>
      </w:r>
      <w:r w:rsidRPr="00957E37">
        <w:rPr>
          <w:sz w:val="24"/>
          <w:szCs w:val="24"/>
        </w:rPr>
        <w:t xml:space="preserve">hen an application or service (referred to as the consumer) utilizes an API </w:t>
      </w:r>
      <w:r w:rsidRPr="00957E37">
        <w:rPr>
          <w:sz w:val="24"/>
          <w:szCs w:val="24"/>
        </w:rPr>
        <w:lastRenderedPageBreak/>
        <w:t xml:space="preserve">offered by another service (known as the provider), a contract is established between them </w:t>
      </w:r>
      <w:r w:rsidR="00CF0E2B" w:rsidRPr="00957E37">
        <w:rPr>
          <w:sz w:val="24"/>
          <w:szCs w:val="24"/>
        </w:rPr>
        <w:fldChar w:fldCharType="begin"/>
      </w:r>
      <w:r w:rsidR="00E163D3" w:rsidRPr="00957E37">
        <w:rPr>
          <w:sz w:val="24"/>
          <w:szCs w:val="24"/>
        </w:rPr>
        <w:instrText xml:space="preserve"> ADDIN ZOTERO_ITEM CSL_CITATION {"citationID":"2bn3w1O9","properties":{"formattedCitation":"(Lehv\\uc0\\u228{}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CF0E2B" w:rsidRPr="00957E37">
        <w:rPr>
          <w:sz w:val="24"/>
          <w:szCs w:val="24"/>
        </w:rPr>
        <w:fldChar w:fldCharType="end"/>
      </w:r>
      <w:r w:rsidR="00CF0E2B" w:rsidRPr="00957E37">
        <w:rPr>
          <w:sz w:val="24"/>
          <w:szCs w:val="24"/>
        </w:rPr>
        <w:t xml:space="preserve">. </w:t>
      </w:r>
      <w:r w:rsidR="00D10535" w:rsidRPr="00957E37">
        <w:rPr>
          <w:sz w:val="24"/>
          <w:szCs w:val="24"/>
        </w:rPr>
        <w:t>The contract encompasses details on how the consumer interacts with the provider, including the specific method of invocation and the data utilized from the responses received</w:t>
      </w:r>
      <w:r w:rsidR="00CF0E2B" w:rsidRPr="00957E37">
        <w:rPr>
          <w:sz w:val="24"/>
          <w:szCs w:val="24"/>
        </w:rPr>
        <w:t>.</w:t>
      </w:r>
      <w:r w:rsidR="001463A6" w:rsidRPr="00957E37">
        <w:t xml:space="preserve"> </w:t>
      </w:r>
      <w:r w:rsidR="001463A6" w:rsidRPr="00957E37">
        <w:rPr>
          <w:sz w:val="24"/>
          <w:szCs w:val="24"/>
        </w:rPr>
        <w:t xml:space="preserve">Within the contract, the consumer expresses its expectations to the provider, who subsequently confirms its capability to meet these expectations. Once confirmed, these expectations become binding and form a contractual agreement between the consumer and the provider </w:t>
      </w:r>
      <w:r w:rsidR="00CF0E2B" w:rsidRPr="00957E37">
        <w:rPr>
          <w:sz w:val="24"/>
          <w:szCs w:val="24"/>
        </w:rPr>
        <w:fldChar w:fldCharType="begin"/>
      </w:r>
      <w:r w:rsidR="00CF0E2B" w:rsidRPr="00957E37">
        <w:rPr>
          <w:sz w:val="24"/>
          <w:szCs w:val="24"/>
        </w:rPr>
        <w:instrText xml:space="preserve"> ADDIN ZOTERO_ITEM CSL_CITATION {"citationID":"EZr35eCQ","properties":{"formattedCitation":"(Fischer 2021; Ayas {\\i{}et al.} 2022)","plainCitation":"(Fischer 2021; Ayas et al. 2022)","noteIndex":0},"citationItems":[{"id":158,"uris":["http://zotero.org/users/11645733/items/L7RBUN66"],"itemData":{"id":158,"type":"article-journal","abstract":"Context: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(Fischer 2021; Ayas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2022)</w:t>
      </w:r>
      <w:r w:rsidR="00CF0E2B" w:rsidRPr="00957E37">
        <w:rPr>
          <w:sz w:val="24"/>
          <w:szCs w:val="24"/>
        </w:rPr>
        <w:fldChar w:fldCharType="end"/>
      </w:r>
      <w:r w:rsidR="00CF0E2B" w:rsidRPr="00957E37">
        <w:rPr>
          <w:sz w:val="24"/>
          <w:szCs w:val="24"/>
        </w:rPr>
        <w:t xml:space="preserve">. </w:t>
      </w:r>
      <w:r w:rsidR="001463A6" w:rsidRPr="00957E37">
        <w:rPr>
          <w:sz w:val="24"/>
          <w:szCs w:val="24"/>
        </w:rPr>
        <w:t>B</w:t>
      </w:r>
      <w:r w:rsidR="00CF0E2B" w:rsidRPr="00957E37">
        <w:rPr>
          <w:sz w:val="24"/>
          <w:szCs w:val="24"/>
        </w:rPr>
        <w:t>oth parties</w:t>
      </w:r>
      <w:r w:rsidR="001463A6" w:rsidRPr="00957E37">
        <w:rPr>
          <w:sz w:val="24"/>
          <w:szCs w:val="24"/>
        </w:rPr>
        <w:t xml:space="preserve"> can access</w:t>
      </w:r>
      <w:r w:rsidR="00CF0E2B" w:rsidRPr="00957E37">
        <w:rPr>
          <w:sz w:val="24"/>
          <w:szCs w:val="24"/>
        </w:rPr>
        <w:t xml:space="preserve"> </w:t>
      </w:r>
      <w:r w:rsidR="001463A6" w:rsidRPr="00957E37">
        <w:rPr>
          <w:sz w:val="24"/>
          <w:szCs w:val="24"/>
        </w:rPr>
        <w:t xml:space="preserve">the contract which facilitates independent testing. </w:t>
      </w:r>
    </w:p>
    <w:p w14:paraId="3B692FC9" w14:textId="77777777" w:rsidR="00E32B2C" w:rsidRPr="00957E37" w:rsidRDefault="00E32B2C" w:rsidP="001F04B8">
      <w:pPr>
        <w:spacing w:after="0" w:line="360" w:lineRule="auto"/>
        <w:jc w:val="both"/>
        <w:rPr>
          <w:sz w:val="24"/>
          <w:szCs w:val="24"/>
        </w:rPr>
      </w:pPr>
    </w:p>
    <w:p w14:paraId="1B36A17B" w14:textId="60A2A7C7" w:rsidR="00CF0E2B" w:rsidRPr="00957E37" w:rsidRDefault="001463A6" w:rsidP="00F72979">
      <w:pPr>
        <w:spacing w:after="0" w:line="360" w:lineRule="auto"/>
        <w:jc w:val="both"/>
        <w:rPr>
          <w:sz w:val="24"/>
          <w:szCs w:val="24"/>
        </w:rPr>
      </w:pPr>
      <w:r w:rsidRPr="00957E37">
        <w:rPr>
          <w:sz w:val="24"/>
          <w:szCs w:val="24"/>
        </w:rPr>
        <w:t xml:space="preserve">Through testing against these contracts, the verification process ensures that the consumer and the provider can seamlessly integrate and effectively communicate with each other </w:t>
      </w:r>
      <w:r w:rsidR="00CF0E2B" w:rsidRPr="00957E37">
        <w:rPr>
          <w:sz w:val="24"/>
          <w:szCs w:val="24"/>
        </w:rPr>
        <w:fldChar w:fldCharType="begin"/>
      </w:r>
      <w:r w:rsidR="00CF0E2B" w:rsidRPr="00957E37">
        <w:rPr>
          <w:sz w:val="24"/>
          <w:szCs w:val="24"/>
        </w:rPr>
        <w:instrText xml:space="preserve"> ADDIN ZOTERO_ITEM CSL_CITATION {"citationID":"uzMhNPVo","properties":{"formattedCitation":"(\\uc0\\u8216{}Testing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(‘Testing Microservices - Contract Tests’ 2023)</w:t>
      </w:r>
      <w:r w:rsidR="00CF0E2B" w:rsidRPr="00957E37">
        <w:rPr>
          <w:sz w:val="24"/>
          <w:szCs w:val="24"/>
        </w:rPr>
        <w:fldChar w:fldCharType="end"/>
      </w:r>
      <w:r w:rsidR="00CF0E2B" w:rsidRPr="00957E37">
        <w:rPr>
          <w:sz w:val="24"/>
          <w:szCs w:val="24"/>
        </w:rPr>
        <w:t xml:space="preserve">.  </w:t>
      </w:r>
      <w:r w:rsidR="001F04B8" w:rsidRPr="00957E37">
        <w:rPr>
          <w:sz w:val="24"/>
          <w:szCs w:val="24"/>
        </w:rPr>
        <w:t xml:space="preserve">Any changes made to the contract must be effectively communicated between all parties involved </w:t>
      </w:r>
      <w:r w:rsidR="00CF0E2B" w:rsidRPr="00957E37">
        <w:rPr>
          <w:sz w:val="24"/>
          <w:szCs w:val="24"/>
        </w:rPr>
        <w:fldChar w:fldCharType="begin"/>
      </w:r>
      <w:r w:rsidR="00CF0E2B" w:rsidRPr="00957E37">
        <w:rPr>
          <w:sz w:val="24"/>
          <w:szCs w:val="24"/>
        </w:rPr>
        <w:instrText xml:space="preserve"> ADDIN ZOTERO_ITEM CSL_CITATION {"citationID":"Pd13ggK4","properties":{"formattedCitation":"(Bass {\\i{}et al.} 2015; Vocke 2023)","plainCitation":"(Bass et al. 2015; Vocke 2023)","noteIndex":0},"citationItems":[{"id":196,"uris":["http://zotero.org/users/11645733/items/22IFET8T"],"itemData":{"id":196,"type":"book","ISBN":"978-0-13-404988-5","publisher":"Addison-Wesley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(Bass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2015; Vocke 2023)</w:t>
      </w:r>
      <w:r w:rsidR="00CF0E2B" w:rsidRPr="00957E37">
        <w:rPr>
          <w:sz w:val="24"/>
          <w:szCs w:val="24"/>
        </w:rPr>
        <w:fldChar w:fldCharType="end"/>
      </w:r>
      <w:r w:rsidR="00CF0E2B" w:rsidRPr="00957E37">
        <w:rPr>
          <w:sz w:val="24"/>
          <w:szCs w:val="24"/>
        </w:rPr>
        <w:t xml:space="preserve">. </w:t>
      </w:r>
      <w:r w:rsidR="001F04B8" w:rsidRPr="00957E37">
        <w:rPr>
          <w:sz w:val="24"/>
          <w:szCs w:val="24"/>
        </w:rPr>
        <w:t>CDC</w:t>
      </w:r>
      <w:r w:rsidR="00D22D92" w:rsidRPr="00957E37">
        <w:rPr>
          <w:sz w:val="24"/>
          <w:szCs w:val="24"/>
        </w:rPr>
        <w:t xml:space="preserve"> </w:t>
      </w:r>
      <w:r w:rsidR="001F04B8" w:rsidRPr="00957E37">
        <w:rPr>
          <w:sz w:val="24"/>
          <w:szCs w:val="24"/>
        </w:rPr>
        <w:t xml:space="preserve">tests </w:t>
      </w:r>
      <w:r w:rsidR="00D22D92" w:rsidRPr="00957E37">
        <w:rPr>
          <w:sz w:val="24"/>
          <w:szCs w:val="24"/>
        </w:rPr>
        <w:t xml:space="preserve"> can </w:t>
      </w:r>
      <w:r w:rsidR="001F04B8" w:rsidRPr="00957E37">
        <w:rPr>
          <w:sz w:val="24"/>
          <w:szCs w:val="24"/>
        </w:rPr>
        <w:t>extend beyond the scope of individual services as they necessitate communication and collaboration between the teams responsible for the interacting microservices. However, the actual testing itself can be conducted in isolation, focusing on the specific interactions between the consumer and provider without requiring the simultaneous involvement of all microservices</w:t>
      </w:r>
      <w:r w:rsidR="00CF0E2B" w:rsidRPr="00957E37">
        <w:rPr>
          <w:sz w:val="24"/>
          <w:szCs w:val="24"/>
        </w:rPr>
        <w:fldChar w:fldCharType="begin"/>
      </w:r>
      <w:r w:rsidR="00CF0E2B" w:rsidRPr="00957E37">
        <w:rPr>
          <w:sz w:val="24"/>
          <w:szCs w:val="24"/>
        </w:rPr>
        <w:instrText xml:space="preserve"> ADDIN ZOTERO_ITEM CSL_CITATION {"citationID":"psS0oBfz","properties":{"formattedCitation":"(Fischer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(Fischer 2021)</w:t>
      </w:r>
      <w:r w:rsidR="00CF0E2B" w:rsidRPr="00957E37">
        <w:rPr>
          <w:sz w:val="24"/>
          <w:szCs w:val="24"/>
        </w:rPr>
        <w:fldChar w:fldCharType="end"/>
      </w:r>
      <w:r w:rsidR="00CF0E2B" w:rsidRPr="00957E37">
        <w:rPr>
          <w:sz w:val="24"/>
          <w:szCs w:val="24"/>
        </w:rPr>
        <w:t xml:space="preserve">.  </w:t>
      </w:r>
      <w:r w:rsidR="00F72979" w:rsidRPr="00957E37">
        <w:rPr>
          <w:sz w:val="24"/>
          <w:szCs w:val="24"/>
        </w:rPr>
        <w:t xml:space="preserve">When both parties adhere to the contract, they can utilize it as a foundation to verify their respective sides of the integration process. The consumer can employ the contract to create mocks or simulate the behaviour of the provider during their own testing procedures </w:t>
      </w:r>
      <w:r w:rsidR="00F72979" w:rsidRPr="00957E37">
        <w:rPr>
          <w:sz w:val="24"/>
          <w:szCs w:val="24"/>
        </w:rPr>
        <w:fldChar w:fldCharType="begin"/>
      </w:r>
      <w:r w:rsidR="00E163D3" w:rsidRPr="00957E37">
        <w:rPr>
          <w:sz w:val="24"/>
          <w:szCs w:val="24"/>
        </w:rPr>
        <w:instrText xml:space="preserve"> ADDIN ZOTERO_ITEM CSL_CITATION {"citationID":"sz6fjqoc","properties":{"formattedCitation":"(Lehv\\uc0\\u228{}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F72979"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F72979" w:rsidRPr="00957E37">
        <w:rPr>
          <w:sz w:val="24"/>
          <w:szCs w:val="24"/>
        </w:rPr>
        <w:fldChar w:fldCharType="end"/>
      </w:r>
      <w:r w:rsidR="00F72979" w:rsidRPr="00957E37">
        <w:rPr>
          <w:sz w:val="24"/>
          <w:szCs w:val="24"/>
        </w:rPr>
        <w:t>. This ensures that the consumer's tests align with the expected behaviour defined by the contract, promoting effective integration verification</w:t>
      </w:r>
      <w:r w:rsidR="00CF0E2B" w:rsidRPr="00957E37">
        <w:rPr>
          <w:sz w:val="24"/>
          <w:szCs w:val="24"/>
        </w:rPr>
        <w:t xml:space="preserve">. </w:t>
      </w:r>
      <w:bookmarkEnd w:id="29"/>
      <w:r w:rsidR="00F72979" w:rsidRPr="00957E37">
        <w:rPr>
          <w:sz w:val="24"/>
          <w:szCs w:val="24"/>
        </w:rPr>
        <w:t>On the other hand, the provider can utilize the contract to replay the consumer's requests against its API</w:t>
      </w:r>
      <w:r w:rsidR="00DC0FA1" w:rsidRPr="00957E37">
        <w:rPr>
          <w:sz w:val="24"/>
          <w:szCs w:val="24"/>
        </w:rPr>
        <w:t xml:space="preserve"> </w:t>
      </w:r>
      <w:r w:rsidR="00DC0FA1" w:rsidRPr="00957E37">
        <w:rPr>
          <w:sz w:val="24"/>
          <w:szCs w:val="24"/>
        </w:rPr>
        <w:fldChar w:fldCharType="begin"/>
      </w:r>
      <w:r w:rsidR="00E163D3" w:rsidRPr="00957E37">
        <w:rPr>
          <w:sz w:val="24"/>
          <w:szCs w:val="24"/>
        </w:rPr>
        <w:instrText xml:space="preserve"> ADDIN ZOTERO_ITEM CSL_CITATION {"citationID":"sczrqIAJ","properties":{"formattedCitation":"(Lehv\\uc0\\u228{}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DC0FA1"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DC0FA1" w:rsidRPr="00957E37">
        <w:rPr>
          <w:sz w:val="24"/>
          <w:szCs w:val="24"/>
        </w:rPr>
        <w:fldChar w:fldCharType="end"/>
      </w:r>
      <w:r w:rsidR="00F72979" w:rsidRPr="00957E37">
        <w:rPr>
          <w:sz w:val="24"/>
          <w:szCs w:val="24"/>
        </w:rPr>
        <w:t xml:space="preserve">. By doing so, the provider can validate that its API implementation correctly handles the expected requests defined in the contract. This helps ensure that the provider's side of the integration functions as intended and aligns with the agreed-upon contract specifications. </w:t>
      </w:r>
    </w:p>
    <w:p w14:paraId="00678E28" w14:textId="77777777" w:rsidR="00881042" w:rsidRPr="00957E37" w:rsidRDefault="00881042" w:rsidP="00F72979">
      <w:pPr>
        <w:spacing w:after="0" w:line="360" w:lineRule="auto"/>
        <w:jc w:val="both"/>
        <w:rPr>
          <w:sz w:val="24"/>
          <w:szCs w:val="24"/>
        </w:rPr>
      </w:pPr>
    </w:p>
    <w:p w14:paraId="418D958A" w14:textId="640ABCCD" w:rsidR="00CF0E2B" w:rsidRPr="00957E37" w:rsidRDefault="00881042" w:rsidP="00CF0E2B">
      <w:pPr>
        <w:spacing w:after="0" w:line="360" w:lineRule="auto"/>
        <w:jc w:val="both"/>
        <w:rPr>
          <w:sz w:val="24"/>
          <w:szCs w:val="24"/>
        </w:rPr>
      </w:pPr>
      <w:r w:rsidRPr="00957E37">
        <w:rPr>
          <w:sz w:val="24"/>
          <w:szCs w:val="24"/>
        </w:rPr>
        <w:t xml:space="preserve">However, it is important to note that CDC tests do not specifically target testing the functionality or business logic of the individual services </w:t>
      </w:r>
      <w:r w:rsidRPr="00957E37">
        <w:rPr>
          <w:sz w:val="24"/>
          <w:szCs w:val="24"/>
        </w:rPr>
        <w:fldChar w:fldCharType="begin"/>
      </w:r>
      <w:r w:rsidRPr="00957E37">
        <w:rPr>
          <w:sz w:val="24"/>
          <w:szCs w:val="24"/>
        </w:rPr>
        <w:instrText xml:space="preserve"> ADDIN ZOTERO_ITEM CSL_CITATION {"citationID":"Ophv0W1B","properties":{"formattedCitation":"(Fischer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Pr="00957E37">
        <w:rPr>
          <w:sz w:val="24"/>
          <w:szCs w:val="24"/>
        </w:rPr>
        <w:fldChar w:fldCharType="separate"/>
      </w:r>
      <w:r w:rsidRPr="00957E37">
        <w:rPr>
          <w:rFonts w:ascii="Calibri" w:hAnsi="Calibri" w:cs="Calibri"/>
          <w:sz w:val="24"/>
        </w:rPr>
        <w:t>(Fischer 2021)</w:t>
      </w:r>
      <w:r w:rsidRPr="00957E37">
        <w:rPr>
          <w:sz w:val="24"/>
          <w:szCs w:val="24"/>
        </w:rPr>
        <w:fldChar w:fldCharType="end"/>
      </w:r>
      <w:r w:rsidRPr="00957E37">
        <w:rPr>
          <w:sz w:val="24"/>
          <w:szCs w:val="24"/>
        </w:rPr>
        <w:t xml:space="preserve">. Instead, their primary focus is on verifying the communication and interaction between the services involved. CDC tests aim to ensure that the consumer and provider can effectively communicate and </w:t>
      </w:r>
      <w:r w:rsidRPr="00957E37">
        <w:rPr>
          <w:sz w:val="24"/>
          <w:szCs w:val="24"/>
        </w:rPr>
        <w:lastRenderedPageBreak/>
        <w:t>exchange data according to the contract, rather than validating the internal workings or specific functionalities of each service in isolation.</w:t>
      </w:r>
    </w:p>
    <w:p w14:paraId="30E07D12" w14:textId="77777777" w:rsidR="0033014B" w:rsidRPr="00957E37" w:rsidRDefault="0033014B" w:rsidP="00CF0E2B">
      <w:pPr>
        <w:spacing w:after="0" w:line="360" w:lineRule="auto"/>
        <w:jc w:val="both"/>
        <w:rPr>
          <w:sz w:val="24"/>
          <w:szCs w:val="24"/>
        </w:rPr>
      </w:pPr>
    </w:p>
    <w:p w14:paraId="7D2D1940" w14:textId="40AAF98B" w:rsidR="00B77465" w:rsidRPr="00957E37" w:rsidRDefault="00B77465" w:rsidP="00B77465">
      <w:pPr>
        <w:pStyle w:val="Heading3"/>
        <w:numPr>
          <w:ilvl w:val="0"/>
          <w:numId w:val="0"/>
        </w:numPr>
      </w:pPr>
      <w:bookmarkStart w:id="30" w:name="_Toc144390922"/>
      <w:r w:rsidRPr="00957E37">
        <w:t>2.4.1</w:t>
      </w:r>
      <w:r w:rsidR="00A2685D">
        <w:t>.</w:t>
      </w:r>
      <w:r w:rsidRPr="00957E37">
        <w:t xml:space="preserve"> Contract Testing in DevOps</w:t>
      </w:r>
      <w:bookmarkEnd w:id="30"/>
    </w:p>
    <w:p w14:paraId="379494F4" w14:textId="77777777" w:rsidR="00B77465" w:rsidRPr="00957E37" w:rsidRDefault="00B77465" w:rsidP="00B77465"/>
    <w:p w14:paraId="51745B1A" w14:textId="77777777" w:rsidR="00CA5D08" w:rsidRDefault="00CF0E2B" w:rsidP="00CF0E2B">
      <w:pPr>
        <w:spacing w:after="0" w:line="360" w:lineRule="auto"/>
        <w:jc w:val="both"/>
        <w:rPr>
          <w:sz w:val="24"/>
          <w:szCs w:val="24"/>
        </w:rPr>
      </w:pPr>
      <w:r w:rsidRPr="00957E37">
        <w:rPr>
          <w:sz w:val="24"/>
          <w:szCs w:val="24"/>
        </w:rPr>
        <w:t xml:space="preserve">According to a recent study on testing approaches for CI/CD Pipelines </w:t>
      </w:r>
      <w:r w:rsidRPr="00957E37">
        <w:rPr>
          <w:sz w:val="24"/>
          <w:szCs w:val="24"/>
        </w:rPr>
        <w:fldChar w:fldCharType="begin"/>
      </w:r>
      <w:r w:rsidRPr="00957E37">
        <w:rPr>
          <w:sz w:val="24"/>
          <w:szCs w:val="24"/>
        </w:rPr>
        <w:instrText xml:space="preserve"> ADDIN ZOTERO_ITEM CSL_CITATION {"citationID":"wNgjfq1B","properties":{"formattedCitation":"(\\uc0\\u8216{}Effective Test Automation Approaches for Modern CI/CD Pipelines\\uc0\\u8217{} 2023)","plainCitation":"(‘Effective Test Automation Approaches for Modern CI/CD Pipelines’ 2023)","noteIndex":0},"citationItems":[{"id":137,"uris":["http://zotero.org/users/11645733/items/AMVFJZM2"],"itemData":{"id":137,"type":"webpage","abstract":"Shifting left can be used to improve test design and lead to faster, more effective CI/CD pipelines. By focusing on building effective and efficient tests, CI/CD runs can quickly return feedback.","container-title":"InfoQ","language":"en","title":"Effective Test Automation Approaches for Modern CI/CD Pipelines","URL":"https://www.infoq.com/articles/test-automation-ci-cd/","accessed":{"date-parts":[["2023",6,12]]}}}],"schema":"https://github.com/citation-style-language/schema/raw/master/csl-citation.json"} </w:instrText>
      </w:r>
      <w:r w:rsidRPr="00957E37">
        <w:rPr>
          <w:sz w:val="24"/>
          <w:szCs w:val="24"/>
        </w:rPr>
        <w:fldChar w:fldCharType="separate"/>
      </w:r>
      <w:r w:rsidRPr="00957E37">
        <w:rPr>
          <w:rFonts w:ascii="Calibri" w:hAnsi="Calibri" w:cs="Calibri"/>
          <w:sz w:val="24"/>
          <w:szCs w:val="24"/>
        </w:rPr>
        <w:t>(‘Effective Test Automation Approaches for Modern CI/CD Pipelines’ 2023)</w:t>
      </w:r>
      <w:r w:rsidRPr="00957E37">
        <w:rPr>
          <w:sz w:val="24"/>
          <w:szCs w:val="24"/>
        </w:rPr>
        <w:fldChar w:fldCharType="end"/>
      </w:r>
      <w:r w:rsidRPr="00957E37">
        <w:rPr>
          <w:sz w:val="24"/>
          <w:szCs w:val="24"/>
        </w:rPr>
        <w:t>, the increasing popularity of CI/CD has brought about a significant transformation in the field of software testing. Developers now require fast feedback from pipelines to determine the success of their software updates. In order to adapt to this significant change and ensure the delivery of high-quality automated tests, the study proposes several solutions, one of which involves the use of mocks and stubs whenever feasible. To achieve more dependable test results, as well as gain better control over testing efforts and enhance coverage, the recommended approach is to incorporate mocking into the test framework and rely on stubs to intercept complex data patterns instead of relying solely on external functions. This makes CDC testing frameworks a vital suite for modern CI/CD pipelines.</w:t>
      </w:r>
    </w:p>
    <w:p w14:paraId="7A08F705" w14:textId="77777777" w:rsidR="00F30667" w:rsidRPr="00957E37" w:rsidRDefault="00F30667" w:rsidP="00CF0E2B">
      <w:pPr>
        <w:spacing w:after="0" w:line="360" w:lineRule="auto"/>
        <w:jc w:val="both"/>
        <w:rPr>
          <w:sz w:val="24"/>
          <w:szCs w:val="24"/>
        </w:rPr>
      </w:pPr>
    </w:p>
    <w:p w14:paraId="4C8F647B" w14:textId="7A4F10DC" w:rsidR="00F30667" w:rsidRPr="00F30667" w:rsidRDefault="00C67D1B" w:rsidP="00F30667">
      <w:pPr>
        <w:spacing w:after="0" w:line="360" w:lineRule="auto"/>
        <w:jc w:val="both"/>
        <w:rPr>
          <w:sz w:val="24"/>
          <w:szCs w:val="24"/>
        </w:rPr>
      </w:pPr>
      <w:r w:rsidRPr="00957E37">
        <w:rPr>
          <w:sz w:val="24"/>
          <w:szCs w:val="24"/>
        </w:rPr>
        <w:t xml:space="preserve">Lastminute.com has recently implemented contract tests to address challenges associated with system-level integration tests, aiming to enhance the feedback cycle and development process. Similarly, eBay is utilizing contract testing to facilitate the safe evolution of their internal APIs and cater to the requirements of client teams. </w:t>
      </w:r>
      <w:r w:rsidRPr="00957E37">
        <w:rPr>
          <w:sz w:val="24"/>
          <w:szCs w:val="24"/>
        </w:rPr>
        <w:fldChar w:fldCharType="begin"/>
      </w:r>
      <w:r w:rsidRPr="00957E37">
        <w:rPr>
          <w:sz w:val="24"/>
          <w:szCs w:val="24"/>
        </w:rPr>
        <w:instrText xml:space="preserve"> ADDIN ZOTERO_ITEM CSL_CITATION {"citationID":"pKnEx5rw","properties":{"formattedCitation":"(\\uc0\\u8216{}eBay and lastminute.com Adopt Contract Testing to Drive Architecture Evolution\\uc0\\u8217{} 2023)","plainCitation":"(‘eBay and lastminute.com Adopt Contract Testing to Drive Architecture Evolution’ 2023)","noteIndex":0},"citationItems":[{"id":102,"uris":["http://zotero.org/users/11645733/items/865ZKLT6"],"itemData":{"id":102,"type":"webpage","abstract":"Lastminute.com has adopted contract tests to mitigate difficulties resulting from using system-level integration tests and to improve the feedback cycle and development process while eBay is using contract testing to help safely evolve their internal APIs and support client teams' requirements.","container-title":"InfoQ","language":"en","title":"eBay and lastminute.com Adopt Contract Testing to Drive Architecture Evolution","URL":"https://www.infoq.com/news/2023/05/ebay-contract-testing-evolution/","accessed":{"date-parts":[["2023",6,3]]}}}],"schema":"https://github.com/citation-style-language/schema/raw/master/csl-citation.json"} </w:instrText>
      </w:r>
      <w:r w:rsidRPr="00957E37">
        <w:rPr>
          <w:sz w:val="24"/>
          <w:szCs w:val="24"/>
        </w:rPr>
        <w:fldChar w:fldCharType="separate"/>
      </w:r>
      <w:r w:rsidRPr="00957E37">
        <w:rPr>
          <w:rFonts w:ascii="Calibri" w:hAnsi="Calibri" w:cs="Calibri"/>
          <w:sz w:val="24"/>
          <w:szCs w:val="24"/>
        </w:rPr>
        <w:t>(‘eBay and lastminute.com Adopt Contract Testing to Drive Architecture Evolution’ 2023)</w:t>
      </w:r>
      <w:r w:rsidRPr="00957E37">
        <w:rPr>
          <w:sz w:val="24"/>
          <w:szCs w:val="24"/>
        </w:rPr>
        <w:fldChar w:fldCharType="end"/>
      </w:r>
      <w:r w:rsidRPr="00957E37">
        <w:rPr>
          <w:sz w:val="24"/>
          <w:szCs w:val="24"/>
        </w:rPr>
        <w:t>. Lastminute.com experienced a significant positive impact on their microservice architecture and delivery process by adopting contract tests, resulting in a substantial reduction in test-execution times compared to traditional system-level tests. eBay utilizes contract testing to validate integration points within their platform, facilitating collaborative efforts and ensuring the smooth evolution of internal APIs without compatibility issues.</w:t>
      </w:r>
    </w:p>
    <w:p w14:paraId="340E9688" w14:textId="77777777" w:rsidR="00F30667" w:rsidRPr="00F30667" w:rsidRDefault="00F30667" w:rsidP="00F30667">
      <w:pPr>
        <w:spacing w:after="0" w:line="360" w:lineRule="auto"/>
        <w:jc w:val="both"/>
        <w:rPr>
          <w:sz w:val="24"/>
          <w:szCs w:val="24"/>
        </w:rPr>
      </w:pPr>
    </w:p>
    <w:p w14:paraId="08F57DEA" w14:textId="4266CD3C" w:rsidR="00C67D1B" w:rsidRPr="00957E37" w:rsidRDefault="00F30667" w:rsidP="00C67D1B">
      <w:pPr>
        <w:spacing w:after="0" w:line="360" w:lineRule="auto"/>
        <w:jc w:val="both"/>
        <w:rPr>
          <w:sz w:val="24"/>
          <w:szCs w:val="24"/>
        </w:rPr>
      </w:pPr>
      <w:r w:rsidRPr="00F30667">
        <w:rPr>
          <w:sz w:val="24"/>
          <w:szCs w:val="24"/>
        </w:rPr>
        <w:t>The integration of contract testing frameworks within a pipeline enhances the validation of microservice interactions by providing a systematic and automated approach to verify the contracts (interfaces) between microservices. Contract testing ensures that each microservice adheres to the agreed-upon contract, and this has several benefits</w:t>
      </w:r>
      <w:r>
        <w:rPr>
          <w:sz w:val="24"/>
          <w:szCs w:val="24"/>
        </w:rPr>
        <w:t xml:space="preserve">. </w:t>
      </w:r>
      <w:r w:rsidRPr="00F30667">
        <w:rPr>
          <w:sz w:val="24"/>
          <w:szCs w:val="24"/>
        </w:rPr>
        <w:t xml:space="preserve">Contract testing allows </w:t>
      </w:r>
      <w:r w:rsidRPr="00F30667">
        <w:rPr>
          <w:sz w:val="24"/>
          <w:szCs w:val="24"/>
        </w:rPr>
        <w:lastRenderedPageBreak/>
        <w:t>you to verify the interactions between microservices during the development phase. By checking if the contracts are correctly implemented, any compatibility issues or mismatches between services can be identified early on, reducing the risk of integration problems at later stages.</w:t>
      </w:r>
      <w:r>
        <w:rPr>
          <w:sz w:val="24"/>
          <w:szCs w:val="24"/>
        </w:rPr>
        <w:t xml:space="preserve"> </w:t>
      </w:r>
      <w:r w:rsidRPr="00F30667">
        <w:rPr>
          <w:sz w:val="24"/>
          <w:szCs w:val="24"/>
        </w:rPr>
        <w:t>In a microservices architecture, different teams are often responsible for different services. By defining contracts and using contract testing, teams can agree on the interface specifications, making it easier to collaborate and work independently. This leads to better communication and coordination between teams.</w:t>
      </w:r>
      <w:r>
        <w:rPr>
          <w:sz w:val="24"/>
          <w:szCs w:val="24"/>
        </w:rPr>
        <w:t xml:space="preserve"> Also, a</w:t>
      </w:r>
      <w:r w:rsidRPr="00F30667">
        <w:rPr>
          <w:sz w:val="24"/>
          <w:szCs w:val="24"/>
        </w:rPr>
        <w:t>s the codebase evolves, contract tests serve as a form of regression testing. Whenever changes are made to a microservice or its contract, contract tests ensure that existing interactions between services remain intact and functional. This helps prevent regressions and unintended side effects.</w:t>
      </w:r>
      <w:r>
        <w:rPr>
          <w:sz w:val="24"/>
          <w:szCs w:val="24"/>
        </w:rPr>
        <w:t xml:space="preserve"> Thus, </w:t>
      </w:r>
      <w:r w:rsidRPr="00F30667">
        <w:rPr>
          <w:sz w:val="24"/>
          <w:szCs w:val="24"/>
        </w:rPr>
        <w:t>Contract testing can be integrated into a CI</w:t>
      </w:r>
      <w:r w:rsidR="00A365A8">
        <w:rPr>
          <w:sz w:val="24"/>
          <w:szCs w:val="24"/>
        </w:rPr>
        <w:t>/</w:t>
      </w:r>
      <w:r w:rsidRPr="00F30667">
        <w:rPr>
          <w:sz w:val="24"/>
          <w:szCs w:val="24"/>
        </w:rPr>
        <w:t>CD</w:t>
      </w:r>
      <w:r w:rsidR="00A365A8">
        <w:rPr>
          <w:sz w:val="24"/>
          <w:szCs w:val="24"/>
        </w:rPr>
        <w:t xml:space="preserve"> </w:t>
      </w:r>
      <w:r w:rsidRPr="00F30667">
        <w:rPr>
          <w:sz w:val="24"/>
          <w:szCs w:val="24"/>
        </w:rPr>
        <w:t xml:space="preserve">pipeline. When a new version of a microservice is built, the contract tests </w:t>
      </w:r>
      <w:r>
        <w:rPr>
          <w:sz w:val="24"/>
          <w:szCs w:val="24"/>
        </w:rPr>
        <w:t xml:space="preserve">can </w:t>
      </w:r>
      <w:r w:rsidR="00DF246A">
        <w:rPr>
          <w:sz w:val="24"/>
          <w:szCs w:val="24"/>
        </w:rPr>
        <w:t xml:space="preserve">be </w:t>
      </w:r>
      <w:r w:rsidR="00DF246A" w:rsidRPr="00F30667">
        <w:rPr>
          <w:sz w:val="24"/>
          <w:szCs w:val="24"/>
        </w:rPr>
        <w:t>automatically</w:t>
      </w:r>
      <w:r w:rsidRPr="00F30667">
        <w:rPr>
          <w:sz w:val="24"/>
          <w:szCs w:val="24"/>
        </w:rPr>
        <w:t xml:space="preserve"> triggered. If the contract tests fail, the new version won't be deployed, ensuring that only compatible microservices are promoted to production.</w:t>
      </w:r>
      <w:r w:rsidR="00C67D1B">
        <w:rPr>
          <w:sz w:val="24"/>
          <w:szCs w:val="24"/>
        </w:rPr>
        <w:t xml:space="preserve"> </w:t>
      </w:r>
      <w:r w:rsidR="00C67D1B" w:rsidRPr="00C67D1B">
        <w:rPr>
          <w:sz w:val="24"/>
          <w:szCs w:val="24"/>
        </w:rPr>
        <w:t>Throughout this dissertation, we are exploring the automation of contract testing and its integration into the pipeline to validate microservice interactions effectively. This approach aims to ensure the maintenance of a reliable and robust microservices architecture.</w:t>
      </w:r>
    </w:p>
    <w:p w14:paraId="2D7EF239" w14:textId="77777777" w:rsidR="00F30B0B" w:rsidRPr="00957E37" w:rsidRDefault="00F30B0B" w:rsidP="00CF0E2B">
      <w:pPr>
        <w:spacing w:after="0" w:line="360" w:lineRule="auto"/>
        <w:jc w:val="both"/>
        <w:rPr>
          <w:sz w:val="24"/>
          <w:szCs w:val="24"/>
        </w:rPr>
      </w:pPr>
    </w:p>
    <w:p w14:paraId="7BAFC8D6" w14:textId="20487A10" w:rsidR="00F30B0B" w:rsidRPr="00957E37" w:rsidRDefault="00F30B0B" w:rsidP="00F30B0B">
      <w:pPr>
        <w:pStyle w:val="Heading3"/>
        <w:numPr>
          <w:ilvl w:val="0"/>
          <w:numId w:val="0"/>
        </w:numPr>
      </w:pPr>
      <w:bookmarkStart w:id="31" w:name="_Toc144390923"/>
      <w:r w:rsidRPr="00957E37">
        <w:t>2.4.</w:t>
      </w:r>
      <w:r w:rsidR="00B77465" w:rsidRPr="00957E37">
        <w:t>2.</w:t>
      </w:r>
      <w:r w:rsidRPr="00957E37">
        <w:t xml:space="preserve"> Testing Frameworks</w:t>
      </w:r>
      <w:bookmarkEnd w:id="31"/>
    </w:p>
    <w:p w14:paraId="60A62F0F" w14:textId="77777777" w:rsidR="00F30B0B" w:rsidRPr="00957E37" w:rsidRDefault="00F30B0B" w:rsidP="00F30B0B"/>
    <w:p w14:paraId="1BE77B9F" w14:textId="261C506B" w:rsidR="00F30B0B" w:rsidRDefault="00770A0A" w:rsidP="00770A0A">
      <w:pPr>
        <w:spacing w:line="360" w:lineRule="auto"/>
        <w:jc w:val="both"/>
        <w:rPr>
          <w:sz w:val="24"/>
          <w:szCs w:val="24"/>
        </w:rPr>
      </w:pPr>
      <w:r w:rsidRPr="00770A0A">
        <w:rPr>
          <w:sz w:val="24"/>
          <w:szCs w:val="24"/>
        </w:rPr>
        <w:t xml:space="preserve">Contract testing frameworks are tools or libraries designed to facilitate contract testing between services in a microservices architecture. These frameworks help in defining, generating, and executing contract tests to validate the interactions between different services. Contract testing frameworks are crucial for ensuring that services conform to the specified contracts, reducing integration issues and promoting compatibility within the system. </w:t>
      </w:r>
      <w:r>
        <w:rPr>
          <w:sz w:val="24"/>
          <w:szCs w:val="24"/>
        </w:rPr>
        <w:t>Two</w:t>
      </w:r>
      <w:r w:rsidRPr="00770A0A">
        <w:rPr>
          <w:sz w:val="24"/>
          <w:szCs w:val="24"/>
        </w:rPr>
        <w:t xml:space="preserve"> popular contract testing frameworks include Pact an</w:t>
      </w:r>
      <w:r>
        <w:rPr>
          <w:sz w:val="24"/>
          <w:szCs w:val="24"/>
        </w:rPr>
        <w:t>d Sprong Cloud Contract.</w:t>
      </w:r>
      <w:r w:rsidR="008663D9" w:rsidRPr="008663D9">
        <w:t xml:space="preserve"> </w:t>
      </w:r>
      <w:r w:rsidR="008663D9">
        <w:rPr>
          <w:sz w:val="24"/>
          <w:szCs w:val="24"/>
        </w:rPr>
        <w:t>B</w:t>
      </w:r>
      <w:r w:rsidR="008663D9" w:rsidRPr="008663D9">
        <w:rPr>
          <w:sz w:val="24"/>
          <w:szCs w:val="24"/>
        </w:rPr>
        <w:t>oth PACT and Spring Cloud are powerful frameworks for contract testing, and they offer different features and integrations depending on the technology stack and frameworks used in the microservices architecture</w:t>
      </w:r>
      <w:r w:rsidR="001C0DBC">
        <w:rPr>
          <w:sz w:val="24"/>
          <w:szCs w:val="24"/>
        </w:rPr>
        <w:t xml:space="preserve"> </w:t>
      </w:r>
      <w:r w:rsidR="001C0DBC">
        <w:rPr>
          <w:sz w:val="24"/>
          <w:szCs w:val="24"/>
        </w:rPr>
        <w:fldChar w:fldCharType="begin"/>
      </w:r>
      <w:r w:rsidR="001C0DBC">
        <w:rPr>
          <w:sz w:val="24"/>
          <w:szCs w:val="24"/>
        </w:rPr>
        <w:instrText xml:space="preserve"> ADDIN ZOTERO_ITEM CSL_CITATION {"citationID":"5apEF1wp","properties":{"formattedCitation":"(\\uc0\\u8216{}Introduction | Pact Docs\\uc0\\u8217{} 2022; \\uc0\\u8216{}Spring Cloud Contract\\uc0\\u8217{} 2023)","plainCitation":"(‘Introduction | Pact Docs’ 2022; ‘Spring Cloud Contract’ 2023)","noteIndex":0},"citationItems":[{"id":290,"uris":["http://zotero.org/users/11645733/items/UTTTWC5B"],"itemData":{"id":290,"type":"webpage","abstract":"Fast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Docs","URL":"https://docs.pact.io/","accessed":{"date-parts":[["2023",7,21]]},"issued":{"date-parts":[["2022",8,30]]}}},{"id":322,"uris":["http://zotero.org/users/11645733/items/BXF9IMLX"],"itemData":{"id":322,"type":"webpage","abstract":"Level up your Java code and explore what Spring can do for you.","container-title":"Spring Cloud Contract","language":"en","title":"Spring Cloud Contract","URL":"https://spring.io/projects/spring-cloud-contract","accessed":{"date-parts":[["2023",7,31]]}}}],"schema":"https://github.com/citation-style-language/schema/raw/master/csl-citation.json"} </w:instrText>
      </w:r>
      <w:r w:rsidR="001C0DBC">
        <w:rPr>
          <w:sz w:val="24"/>
          <w:szCs w:val="24"/>
        </w:rPr>
        <w:fldChar w:fldCharType="separate"/>
      </w:r>
      <w:r w:rsidR="001C0DBC" w:rsidRPr="001C0DBC">
        <w:rPr>
          <w:rFonts w:ascii="Calibri" w:hAnsi="Calibri" w:cs="Calibri"/>
          <w:sz w:val="24"/>
          <w:szCs w:val="24"/>
        </w:rPr>
        <w:t>(‘Introduction | Pact Docs’ 2022; ‘Spring Cloud Contract’ 2023)</w:t>
      </w:r>
      <w:r w:rsidR="001C0DBC">
        <w:rPr>
          <w:sz w:val="24"/>
          <w:szCs w:val="24"/>
        </w:rPr>
        <w:fldChar w:fldCharType="end"/>
      </w:r>
      <w:r w:rsidR="008663D9" w:rsidRPr="008663D9">
        <w:rPr>
          <w:sz w:val="24"/>
          <w:szCs w:val="24"/>
        </w:rPr>
        <w:t>.</w:t>
      </w:r>
    </w:p>
    <w:p w14:paraId="13AB9C48" w14:textId="3C8D61A9" w:rsidR="00770A0A" w:rsidRPr="008663D9" w:rsidRDefault="00770A0A" w:rsidP="008663D9">
      <w:pPr>
        <w:pStyle w:val="ListParagraph"/>
        <w:numPr>
          <w:ilvl w:val="0"/>
          <w:numId w:val="25"/>
        </w:numPr>
        <w:spacing w:line="360" w:lineRule="auto"/>
        <w:jc w:val="both"/>
        <w:rPr>
          <w:sz w:val="24"/>
          <w:szCs w:val="24"/>
        </w:rPr>
      </w:pPr>
      <w:r w:rsidRPr="008663D9">
        <w:rPr>
          <w:b/>
          <w:bCs/>
          <w:sz w:val="24"/>
          <w:szCs w:val="24"/>
        </w:rPr>
        <w:t>Pact</w:t>
      </w:r>
      <w:r w:rsidRPr="008663D9">
        <w:rPr>
          <w:sz w:val="24"/>
          <w:szCs w:val="24"/>
        </w:rPr>
        <w:t xml:space="preserve"> is a contract testing framework that enables </w:t>
      </w:r>
      <w:r w:rsidR="00C10071">
        <w:rPr>
          <w:sz w:val="24"/>
          <w:szCs w:val="24"/>
        </w:rPr>
        <w:t>CDC</w:t>
      </w:r>
      <w:r w:rsidRPr="008663D9">
        <w:rPr>
          <w:sz w:val="24"/>
          <w:szCs w:val="24"/>
        </w:rPr>
        <w:t xml:space="preserve"> testing between services. It allows developers of consumer applications (service consumers) to define the </w:t>
      </w:r>
      <w:r w:rsidRPr="008663D9">
        <w:rPr>
          <w:sz w:val="24"/>
          <w:szCs w:val="24"/>
        </w:rPr>
        <w:lastRenderedPageBreak/>
        <w:t xml:space="preserve">expected interactions they require from a provider service. Pact then generates a contract that represents these expectations. The contract is shared with the provider service developers, who implement their service to </w:t>
      </w:r>
      <w:r w:rsidR="00791CC8" w:rsidRPr="008663D9">
        <w:rPr>
          <w:sz w:val="24"/>
          <w:szCs w:val="24"/>
        </w:rPr>
        <w:t>fulfil</w:t>
      </w:r>
      <w:r w:rsidRPr="008663D9">
        <w:rPr>
          <w:sz w:val="24"/>
          <w:szCs w:val="24"/>
        </w:rPr>
        <w:t xml:space="preserve"> the contract defined by the consumers. During testing, the provider's service is validated against the contract to ensure that it meets all the agreed-upon expectations. Pact supports multiple programming languages and frameworks, making it suitable for diverse microservices architectures. It provides tools and plugins to integrate seamlessly into CI/CD pipelines, enabling automated contract testing as part of the development and deployment workflow.</w:t>
      </w:r>
    </w:p>
    <w:p w14:paraId="345E7587" w14:textId="442F9A40" w:rsidR="00770A0A" w:rsidRPr="009B7B17" w:rsidRDefault="00770A0A" w:rsidP="00770A0A">
      <w:pPr>
        <w:pStyle w:val="ListParagraph"/>
        <w:numPr>
          <w:ilvl w:val="0"/>
          <w:numId w:val="25"/>
        </w:numPr>
        <w:spacing w:line="360" w:lineRule="auto"/>
        <w:jc w:val="both"/>
        <w:rPr>
          <w:sz w:val="24"/>
          <w:szCs w:val="24"/>
        </w:rPr>
      </w:pPr>
      <w:r w:rsidRPr="008663D9">
        <w:rPr>
          <w:b/>
          <w:bCs/>
          <w:sz w:val="24"/>
          <w:szCs w:val="24"/>
        </w:rPr>
        <w:t>Spring Cloud Contract</w:t>
      </w:r>
      <w:r w:rsidRPr="008663D9">
        <w:rPr>
          <w:sz w:val="24"/>
          <w:szCs w:val="24"/>
        </w:rPr>
        <w:t xml:space="preserve"> is a contract testing framework specifically designed for microservices built using the Spring Cloud ecosystem. It allows developers to define contracts for RESTful APIs or messaging-based interactions using Groovy or YAML DSL (Domain-Specific Language).</w:t>
      </w:r>
      <w:r w:rsidR="008663D9" w:rsidRPr="008663D9">
        <w:rPr>
          <w:sz w:val="24"/>
          <w:szCs w:val="24"/>
        </w:rPr>
        <w:t xml:space="preserve"> </w:t>
      </w:r>
      <w:r w:rsidRPr="008663D9">
        <w:rPr>
          <w:sz w:val="24"/>
          <w:szCs w:val="24"/>
        </w:rPr>
        <w:t xml:space="preserve">With Spring Cloud Contract, you define contracts for both the consumer and the provider services. The framework then generates tests for the consumer based on the contracts, and the provider service implements the actual </w:t>
      </w:r>
      <w:r w:rsidR="008663D9" w:rsidRPr="008663D9">
        <w:rPr>
          <w:sz w:val="24"/>
          <w:szCs w:val="24"/>
        </w:rPr>
        <w:t>behaviour</w:t>
      </w:r>
      <w:r w:rsidRPr="008663D9">
        <w:rPr>
          <w:sz w:val="24"/>
          <w:szCs w:val="24"/>
        </w:rPr>
        <w:t xml:space="preserve"> to satisfy these contracts.</w:t>
      </w:r>
      <w:r w:rsidR="008663D9" w:rsidRPr="008663D9">
        <w:rPr>
          <w:sz w:val="24"/>
          <w:szCs w:val="24"/>
        </w:rPr>
        <w:t xml:space="preserve"> </w:t>
      </w:r>
      <w:r w:rsidRPr="008663D9">
        <w:rPr>
          <w:sz w:val="24"/>
          <w:szCs w:val="24"/>
        </w:rPr>
        <w:t>The contract definitions are typically stored alongside the code in the respective projects' repositories. These contracts are used for testing during the CI/CD process, ensuring that both consumer and provider services remain compatible.</w:t>
      </w:r>
      <w:r w:rsidR="008663D9" w:rsidRPr="008663D9">
        <w:rPr>
          <w:sz w:val="24"/>
          <w:szCs w:val="24"/>
        </w:rPr>
        <w:t xml:space="preserve"> </w:t>
      </w:r>
      <w:r w:rsidRPr="008663D9">
        <w:rPr>
          <w:sz w:val="24"/>
          <w:szCs w:val="24"/>
        </w:rPr>
        <w:t>Spring Cloud Contract supports integration with popular testing frameworks, making it easy to incorporate contract testing into the existing testing infrastructure.</w:t>
      </w:r>
    </w:p>
    <w:p w14:paraId="7BB65CFF" w14:textId="77777777" w:rsidR="00F30B0B" w:rsidRPr="00957E37" w:rsidRDefault="00F30B0B" w:rsidP="00CF0E2B">
      <w:pPr>
        <w:spacing w:after="0" w:line="360" w:lineRule="auto"/>
        <w:jc w:val="both"/>
        <w:rPr>
          <w:sz w:val="24"/>
          <w:szCs w:val="24"/>
        </w:rPr>
      </w:pPr>
    </w:p>
    <w:p w14:paraId="25067D05" w14:textId="053117CA" w:rsidR="00CE4E58" w:rsidRDefault="00CF0E2B" w:rsidP="00CF0E2B">
      <w:pPr>
        <w:spacing w:after="0" w:line="360" w:lineRule="auto"/>
        <w:jc w:val="both"/>
        <w:rPr>
          <w:sz w:val="24"/>
          <w:szCs w:val="24"/>
        </w:rPr>
      </w:pPr>
      <w:r w:rsidRPr="00957E37">
        <w:rPr>
          <w:sz w:val="24"/>
          <w:szCs w:val="24"/>
        </w:rPr>
        <w:t xml:space="preserve">In this literature survey, we have encountered compelling evidence showcasing the effectiveness of CDC as the optimal testing strategy for microservices. The seamless integration of DevOps and microservices has further reinforced the importance of CDC. Additionally, various studies have highlighted the pressing need for efficient testing frameworks in modern CI/CD pipelines. In this dissertation paper, our aim is to adopt the CDC testing framework within a </w:t>
      </w:r>
      <w:r w:rsidR="00A97EF7">
        <w:rPr>
          <w:sz w:val="24"/>
          <w:szCs w:val="24"/>
        </w:rPr>
        <w:t>CI/CD integration</w:t>
      </w:r>
      <w:r w:rsidRPr="00957E37">
        <w:rPr>
          <w:sz w:val="24"/>
          <w:szCs w:val="24"/>
        </w:rPr>
        <w:t xml:space="preserve"> pipeline and investigate the </w:t>
      </w:r>
      <w:r w:rsidR="00354F4C">
        <w:rPr>
          <w:sz w:val="24"/>
          <w:szCs w:val="24"/>
        </w:rPr>
        <w:t>efficiency</w:t>
      </w:r>
      <w:r w:rsidRPr="00957E37">
        <w:rPr>
          <w:sz w:val="24"/>
          <w:szCs w:val="24"/>
        </w:rPr>
        <w:t xml:space="preserve"> of distributed software with </w:t>
      </w:r>
      <w:r w:rsidR="00354F4C">
        <w:rPr>
          <w:sz w:val="24"/>
          <w:szCs w:val="24"/>
        </w:rPr>
        <w:t>CDC testing</w:t>
      </w:r>
      <w:r w:rsidRPr="00957E37">
        <w:rPr>
          <w:sz w:val="24"/>
          <w:szCs w:val="24"/>
        </w:rPr>
        <w:t>.</w:t>
      </w:r>
    </w:p>
    <w:p w14:paraId="39812EBE" w14:textId="6A375438" w:rsidR="004917FF" w:rsidRPr="00957E37" w:rsidRDefault="004917FF" w:rsidP="00A37750">
      <w:pPr>
        <w:spacing w:after="160" w:line="259" w:lineRule="auto"/>
        <w:rPr>
          <w:sz w:val="24"/>
          <w:szCs w:val="24"/>
        </w:rPr>
      </w:pPr>
    </w:p>
    <w:p w14:paraId="1980E970" w14:textId="1DB9401B" w:rsidR="00511559" w:rsidRPr="00957E37" w:rsidRDefault="54A853EA" w:rsidP="00511559">
      <w:pPr>
        <w:pStyle w:val="Heading1"/>
        <w:numPr>
          <w:ilvl w:val="0"/>
          <w:numId w:val="3"/>
        </w:numPr>
        <w:ind w:left="567" w:hanging="567"/>
      </w:pPr>
      <w:bookmarkStart w:id="32" w:name="_Toc144390924"/>
      <w:r w:rsidRPr="00957E37">
        <w:lastRenderedPageBreak/>
        <w:t>Design</w:t>
      </w:r>
      <w:bookmarkEnd w:id="32"/>
      <w:r w:rsidRPr="00957E37">
        <w:t xml:space="preserve"> </w:t>
      </w:r>
    </w:p>
    <w:p w14:paraId="02393E6F" w14:textId="77777777" w:rsidR="00511559" w:rsidRPr="00957E37" w:rsidRDefault="00511559" w:rsidP="00511559"/>
    <w:p w14:paraId="0B6431F1" w14:textId="0DFDF684" w:rsidR="00392BD7" w:rsidRPr="006B7089" w:rsidRDefault="00E04219" w:rsidP="006B7089">
      <w:pPr>
        <w:spacing w:line="360" w:lineRule="auto"/>
        <w:jc w:val="both"/>
        <w:rPr>
          <w:sz w:val="24"/>
          <w:szCs w:val="24"/>
        </w:rPr>
      </w:pPr>
      <w:r w:rsidRPr="00957E37">
        <w:rPr>
          <w:sz w:val="24"/>
          <w:szCs w:val="24"/>
        </w:rPr>
        <w:t xml:space="preserve">The system design adopts a </w:t>
      </w:r>
      <w:r w:rsidR="00CB17F5" w:rsidRPr="00957E37">
        <w:rPr>
          <w:sz w:val="24"/>
          <w:szCs w:val="24"/>
        </w:rPr>
        <w:t>simplified</w:t>
      </w:r>
      <w:r w:rsidRPr="00957E37">
        <w:rPr>
          <w:sz w:val="24"/>
          <w:szCs w:val="24"/>
        </w:rPr>
        <w:t xml:space="preserve"> pipeline methodology using Jenkins for CI/CD workflows. The pipeline integrates the Pact contract test framework, Pact Broker for centralized contract management, and Docker Compose for containerized test environments. The main goal of this design is to </w:t>
      </w:r>
      <w:r w:rsidR="009118DB" w:rsidRPr="00957E37">
        <w:rPr>
          <w:sz w:val="24"/>
          <w:szCs w:val="24"/>
        </w:rPr>
        <w:t xml:space="preserve">create </w:t>
      </w:r>
      <w:r w:rsidRPr="00957E37">
        <w:rPr>
          <w:sz w:val="24"/>
          <w:szCs w:val="24"/>
        </w:rPr>
        <w:t>the Pact contract test framework, Pact Broker, and Docker Compose</w:t>
      </w:r>
      <w:r w:rsidR="009118DB" w:rsidRPr="00957E37">
        <w:rPr>
          <w:sz w:val="24"/>
          <w:szCs w:val="24"/>
        </w:rPr>
        <w:t xml:space="preserve"> and integrate </w:t>
      </w:r>
      <w:r w:rsidR="005C44BC" w:rsidRPr="00957E37">
        <w:rPr>
          <w:sz w:val="24"/>
          <w:szCs w:val="24"/>
        </w:rPr>
        <w:t>these within</w:t>
      </w:r>
      <w:r w:rsidRPr="00957E37">
        <w:rPr>
          <w:sz w:val="24"/>
          <w:szCs w:val="24"/>
        </w:rPr>
        <w:t xml:space="preserve"> the Jenkins CI/CD workflow. </w:t>
      </w:r>
    </w:p>
    <w:p w14:paraId="0ACE6F0C" w14:textId="77777777" w:rsidR="006B7089" w:rsidRDefault="006B7089" w:rsidP="006B7089"/>
    <w:p w14:paraId="465A1118" w14:textId="77777777" w:rsidR="006B7089" w:rsidRDefault="006B7089" w:rsidP="006B7089">
      <w:pPr>
        <w:keepNext/>
      </w:pPr>
      <w:r w:rsidRPr="006B7089">
        <w:rPr>
          <w:noProof/>
        </w:rPr>
        <w:drawing>
          <wp:inline distT="0" distB="0" distL="0" distR="0" wp14:anchorId="13D47290" wp14:editId="3E361C24">
            <wp:extent cx="5731510" cy="2297889"/>
            <wp:effectExtent l="0" t="0" r="2540" b="7620"/>
            <wp:docPr id="121977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3157" name=""/>
                    <pic:cNvPicPr/>
                  </pic:nvPicPr>
                  <pic:blipFill rotWithShape="1">
                    <a:blip r:embed="rId12"/>
                    <a:srcRect t="13012"/>
                    <a:stretch/>
                  </pic:blipFill>
                  <pic:spPr bwMode="auto">
                    <a:xfrm>
                      <a:off x="0" y="0"/>
                      <a:ext cx="5731510" cy="2297889"/>
                    </a:xfrm>
                    <a:prstGeom prst="rect">
                      <a:avLst/>
                    </a:prstGeom>
                    <a:ln>
                      <a:noFill/>
                    </a:ln>
                    <a:extLst>
                      <a:ext uri="{53640926-AAD7-44D8-BBD7-CCE9431645EC}">
                        <a14:shadowObscured xmlns:a14="http://schemas.microsoft.com/office/drawing/2010/main"/>
                      </a:ext>
                    </a:extLst>
                  </pic:spPr>
                </pic:pic>
              </a:graphicData>
            </a:graphic>
          </wp:inline>
        </w:drawing>
      </w:r>
    </w:p>
    <w:p w14:paraId="4967A387" w14:textId="3D500E09" w:rsidR="006B7089" w:rsidRPr="006B7089" w:rsidRDefault="006B7089" w:rsidP="006B7089">
      <w:pPr>
        <w:pStyle w:val="Caption"/>
        <w:jc w:val="left"/>
      </w:pPr>
      <w:bookmarkStart w:id="33" w:name="_Toc144390963"/>
      <w:r>
        <w:t xml:space="preserve">Figure </w:t>
      </w:r>
      <w:fldSimple w:instr=" SEQ Figure \* ARABIC ">
        <w:r w:rsidR="00521695">
          <w:rPr>
            <w:noProof/>
          </w:rPr>
          <w:t>3</w:t>
        </w:r>
      </w:fldSimple>
      <w:r>
        <w:t>: Design Framework</w:t>
      </w:r>
      <w:bookmarkEnd w:id="33"/>
    </w:p>
    <w:p w14:paraId="1177892A" w14:textId="77777777" w:rsidR="00315E21" w:rsidRPr="00315E21" w:rsidRDefault="00315E21" w:rsidP="00315E21"/>
    <w:p w14:paraId="1637F9F1" w14:textId="4B560473" w:rsidR="00447EA3" w:rsidRPr="00957E37" w:rsidRDefault="00447EA3" w:rsidP="001E0C02">
      <w:pPr>
        <w:pStyle w:val="Heading2"/>
        <w:numPr>
          <w:ilvl w:val="0"/>
          <w:numId w:val="0"/>
        </w:numPr>
      </w:pPr>
      <w:bookmarkStart w:id="34" w:name="_Toc144390925"/>
      <w:r w:rsidRPr="00957E37">
        <w:t xml:space="preserve">3.1. </w:t>
      </w:r>
      <w:r w:rsidR="005C44BC" w:rsidRPr="00957E37">
        <w:t>P</w:t>
      </w:r>
      <w:r w:rsidR="00AF0074">
        <w:t xml:space="preserve">act </w:t>
      </w:r>
      <w:r w:rsidR="005C44BC" w:rsidRPr="00957E37">
        <w:t>Contract Test Framework</w:t>
      </w:r>
      <w:bookmarkEnd w:id="34"/>
    </w:p>
    <w:p w14:paraId="69D03501" w14:textId="77777777" w:rsidR="00460565" w:rsidRPr="00957E37" w:rsidRDefault="00460565" w:rsidP="00460565"/>
    <w:p w14:paraId="0F6F607E" w14:textId="0FDFBD6F" w:rsidR="00997A69" w:rsidRPr="00957E37" w:rsidRDefault="00997A69" w:rsidP="007F1DE3">
      <w:pPr>
        <w:spacing w:line="360" w:lineRule="auto"/>
        <w:jc w:val="both"/>
        <w:rPr>
          <w:sz w:val="24"/>
          <w:szCs w:val="24"/>
        </w:rPr>
      </w:pPr>
      <w:r w:rsidRPr="00957E37">
        <w:rPr>
          <w:sz w:val="24"/>
          <w:szCs w:val="24"/>
        </w:rPr>
        <w:t xml:space="preserve">Pact is a code-first tool designed for testing HTTP and message integrations through contract tests </w:t>
      </w:r>
      <w:r w:rsidRPr="00957E37">
        <w:rPr>
          <w:sz w:val="24"/>
          <w:szCs w:val="24"/>
        </w:rPr>
        <w:fldChar w:fldCharType="begin"/>
      </w:r>
      <w:r w:rsidRPr="00957E37">
        <w:rPr>
          <w:sz w:val="24"/>
          <w:szCs w:val="24"/>
        </w:rPr>
        <w:instrText xml:space="preserve"> ADDIN ZOTERO_ITEM CSL_CITATION {"citationID":"AmNfv133","properties":{"formattedCitation":"(\\uc0\\u8216{}Introduction | Pact Docs\\uc0\\u8217{} 2022)","plainCitation":"(‘Introduction | Pact Docs’ 2022)","noteIndex":0},"citationItems":[{"id":290,"uris":["http://zotero.org/users/11645733/items/UTTTWC5B"],"itemData":{"id":290,"type":"webpage","abstract":"Fast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Docs","URL":"https://docs.pact.io/","accessed":{"date-parts":[["2023",7,21]]},"issued":{"date-parts":[["2022",8,30]]}}}],"schema":"https://github.com/citation-style-language/schema/raw/master/csl-citation.json"} </w:instrText>
      </w:r>
      <w:r w:rsidRPr="00957E37">
        <w:rPr>
          <w:sz w:val="24"/>
          <w:szCs w:val="24"/>
        </w:rPr>
        <w:fldChar w:fldCharType="separate"/>
      </w:r>
      <w:r w:rsidRPr="00957E37">
        <w:rPr>
          <w:rFonts w:ascii="Calibri" w:hAnsi="Calibri" w:cs="Calibri"/>
          <w:sz w:val="24"/>
          <w:szCs w:val="24"/>
        </w:rPr>
        <w:t>(‘Introduction | Pact Docs’ 2022)</w:t>
      </w:r>
      <w:r w:rsidRPr="00957E37">
        <w:rPr>
          <w:sz w:val="24"/>
          <w:szCs w:val="24"/>
        </w:rPr>
        <w:fldChar w:fldCharType="end"/>
      </w:r>
      <w:r w:rsidRPr="00957E37">
        <w:rPr>
          <w:sz w:val="24"/>
          <w:szCs w:val="24"/>
        </w:rPr>
        <w:t xml:space="preserve">. These contract tests are employed to verify that the inter-application messages adhere to a mutually agreed-upon understanding documented in a contract. </w:t>
      </w:r>
    </w:p>
    <w:p w14:paraId="37C5C036" w14:textId="24489456" w:rsidR="007F1DE3" w:rsidRPr="00957E37" w:rsidRDefault="007F1DE3" w:rsidP="007F1DE3">
      <w:pPr>
        <w:spacing w:line="360" w:lineRule="auto"/>
        <w:jc w:val="both"/>
        <w:rPr>
          <w:sz w:val="24"/>
          <w:szCs w:val="24"/>
        </w:rPr>
      </w:pPr>
      <w:r w:rsidRPr="00957E37">
        <w:rPr>
          <w:sz w:val="24"/>
          <w:szCs w:val="24"/>
        </w:rPr>
        <w:t xml:space="preserve">Before deploying an application to production, it is crucial to ensure its seamless interaction with other integrated applications. Traditionally, this is achieved by running integration tests with "live" deployed applications. While these tests provide confidence for a successful release, they also come with certain drawbacks. Integration tests introduce dependencies, </w:t>
      </w:r>
      <w:r w:rsidRPr="00957E37">
        <w:rPr>
          <w:sz w:val="24"/>
          <w:szCs w:val="24"/>
        </w:rPr>
        <w:lastRenderedPageBreak/>
        <w:t>leading to potential complexities, slower feedback cycles, higher susceptibility to breaking, and increased maintenance efforts.</w:t>
      </w:r>
    </w:p>
    <w:p w14:paraId="768029E1" w14:textId="74FD6A86" w:rsidR="007F1DE3" w:rsidRPr="00957E37" w:rsidRDefault="007F1DE3" w:rsidP="007F1DE3">
      <w:pPr>
        <w:spacing w:line="360" w:lineRule="auto"/>
        <w:jc w:val="both"/>
        <w:rPr>
          <w:sz w:val="24"/>
          <w:szCs w:val="24"/>
        </w:rPr>
      </w:pPr>
      <w:r w:rsidRPr="00957E37">
        <w:rPr>
          <w:sz w:val="24"/>
          <w:szCs w:val="24"/>
        </w:rPr>
        <w:t>When employing isolated tests, we test each side of an integration point by using simulated versions of the other applications involved. This approach results in two separate sets of tests that run independently, providing rapid feedback, stability, and ease of maintenance. However, the drawback is that these tests do not offer the confidence needed for a release. The reason being that there is no guarantee that the behaviour of the simulated applications accurately reflects that of the real ones.</w:t>
      </w:r>
    </w:p>
    <w:p w14:paraId="1E776070" w14:textId="3BC67142" w:rsidR="00102235" w:rsidRDefault="00051426" w:rsidP="007A158B">
      <w:pPr>
        <w:pStyle w:val="Heading3"/>
        <w:numPr>
          <w:ilvl w:val="0"/>
          <w:numId w:val="0"/>
        </w:numPr>
      </w:pPr>
      <w:bookmarkStart w:id="35" w:name="_Toc144390926"/>
      <w:r w:rsidRPr="00957E37">
        <w:t>3.1.1</w:t>
      </w:r>
      <w:r w:rsidR="00A2685D">
        <w:t xml:space="preserve">. </w:t>
      </w:r>
      <w:r w:rsidR="00D25262" w:rsidRPr="00957E37">
        <w:t>P</w:t>
      </w:r>
      <w:r w:rsidR="00AF0074">
        <w:t>act</w:t>
      </w:r>
      <w:r w:rsidR="00D25262" w:rsidRPr="00957E37">
        <w:t xml:space="preserve"> Flow</w:t>
      </w:r>
      <w:bookmarkEnd w:id="35"/>
    </w:p>
    <w:p w14:paraId="12483F22" w14:textId="77777777" w:rsidR="007A158B" w:rsidRPr="007A158B" w:rsidRDefault="007A158B" w:rsidP="007A158B"/>
    <w:p w14:paraId="4FC6B38D" w14:textId="50A6CD09" w:rsidR="001D1A67" w:rsidRDefault="001D1A67" w:rsidP="001D1A67">
      <w:pPr>
        <w:spacing w:line="360" w:lineRule="auto"/>
        <w:jc w:val="both"/>
        <w:rPr>
          <w:sz w:val="24"/>
          <w:szCs w:val="24"/>
        </w:rPr>
      </w:pPr>
      <w:r w:rsidRPr="00957E37">
        <w:rPr>
          <w:sz w:val="24"/>
          <w:szCs w:val="24"/>
        </w:rPr>
        <w:t>Pact effectively addresses the challenge of synchronizing two sets of tests by utilizing a "contract" known as the “pact." This contract acts as a mutual agreement between the consumer and the provider. During the consumer tests, every request sent to a Pact mock provider is recorded into the contract file, along with the expected response for each request. After creating a Pact, a simulated consumer replays each request made against the actual provider and then compares the real responses with the expected ones. This verification process ensures that the behaviour of the simulated applications aligns with that of the real applications. When the actual and expected responses match, it confirms that the simulated applications behave identically to the real ones. Consequently, Pact helps ensure that integration between the applications functions reliably and as intended in the production environment.</w:t>
      </w:r>
    </w:p>
    <w:p w14:paraId="241BB995" w14:textId="77777777" w:rsidR="002D705C" w:rsidRDefault="00B52886" w:rsidP="002D705C">
      <w:pPr>
        <w:keepNext/>
        <w:spacing w:line="360" w:lineRule="auto"/>
        <w:jc w:val="both"/>
      </w:pPr>
      <w:r w:rsidRPr="00B52886">
        <w:rPr>
          <w:noProof/>
        </w:rPr>
        <w:lastRenderedPageBreak/>
        <w:drawing>
          <wp:inline distT="0" distB="0" distL="0" distR="0" wp14:anchorId="52910C33" wp14:editId="22E89036">
            <wp:extent cx="5731510" cy="2657635"/>
            <wp:effectExtent l="0" t="0" r="2540" b="9525"/>
            <wp:docPr id="929475473" name="Picture 9294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350" name=""/>
                    <pic:cNvPicPr/>
                  </pic:nvPicPr>
                  <pic:blipFill rotWithShape="1">
                    <a:blip r:embed="rId13"/>
                    <a:srcRect t="5674"/>
                    <a:stretch/>
                  </pic:blipFill>
                  <pic:spPr bwMode="auto">
                    <a:xfrm>
                      <a:off x="0" y="0"/>
                      <a:ext cx="5731510" cy="2657635"/>
                    </a:xfrm>
                    <a:prstGeom prst="rect">
                      <a:avLst/>
                    </a:prstGeom>
                    <a:ln>
                      <a:noFill/>
                    </a:ln>
                    <a:extLst>
                      <a:ext uri="{53640926-AAD7-44D8-BBD7-CCE9431645EC}">
                        <a14:shadowObscured xmlns:a14="http://schemas.microsoft.com/office/drawing/2010/main"/>
                      </a:ext>
                    </a:extLst>
                  </pic:spPr>
                </pic:pic>
              </a:graphicData>
            </a:graphic>
          </wp:inline>
        </w:drawing>
      </w:r>
    </w:p>
    <w:p w14:paraId="7202BE1E" w14:textId="17F8D588" w:rsidR="00B52886" w:rsidRPr="00957E37" w:rsidRDefault="002D705C" w:rsidP="002D705C">
      <w:pPr>
        <w:pStyle w:val="Caption"/>
        <w:jc w:val="both"/>
        <w:rPr>
          <w:szCs w:val="24"/>
        </w:rPr>
      </w:pPr>
      <w:bookmarkStart w:id="36" w:name="_Toc144390964"/>
      <w:r>
        <w:t xml:space="preserve">Figure </w:t>
      </w:r>
      <w:fldSimple w:instr=" SEQ Figure \* ARABIC ">
        <w:r w:rsidR="00521695">
          <w:rPr>
            <w:noProof/>
          </w:rPr>
          <w:t>4</w:t>
        </w:r>
      </w:fldSimple>
      <w:r>
        <w:t>: Pact Workflow</w:t>
      </w:r>
      <w:bookmarkEnd w:id="36"/>
    </w:p>
    <w:p w14:paraId="5FED2D3B" w14:textId="77777777" w:rsidR="002D705C" w:rsidRDefault="002D705C" w:rsidP="001D1A67">
      <w:pPr>
        <w:spacing w:line="360" w:lineRule="auto"/>
        <w:jc w:val="both"/>
        <w:rPr>
          <w:sz w:val="24"/>
          <w:szCs w:val="24"/>
        </w:rPr>
      </w:pPr>
    </w:p>
    <w:p w14:paraId="52200FA3" w14:textId="577C8AFF" w:rsidR="00B738D3" w:rsidRPr="00957E37" w:rsidRDefault="00B13885" w:rsidP="001D1A67">
      <w:pPr>
        <w:spacing w:line="360" w:lineRule="auto"/>
        <w:jc w:val="both"/>
        <w:rPr>
          <w:sz w:val="24"/>
          <w:szCs w:val="24"/>
        </w:rPr>
      </w:pPr>
      <w:r w:rsidRPr="00957E37">
        <w:rPr>
          <w:sz w:val="24"/>
          <w:szCs w:val="24"/>
        </w:rPr>
        <w:t xml:space="preserve">Thus, Pact provides a powerful testing solution that offers numerous benefits for integration testing. The use of contracts ensures that tests run independently, reducing dependencies and complexities. Swift feedback is achieved through rapid verification of simulated requests against real providers, enabling prompt issue detection. The stability of tests is enhanced by comparing actual responses with expected ones, minimizing false positives and negatives. The clear and well-documented contracts facilitate easy maintenance, simplifying future updates and modifications. Pact </w:t>
      </w:r>
      <w:r w:rsidR="00D25262" w:rsidRPr="00957E37">
        <w:rPr>
          <w:sz w:val="24"/>
          <w:szCs w:val="24"/>
        </w:rPr>
        <w:t>instils</w:t>
      </w:r>
      <w:r w:rsidRPr="00957E37">
        <w:rPr>
          <w:sz w:val="24"/>
          <w:szCs w:val="24"/>
        </w:rPr>
        <w:t xml:space="preserve"> confidence in the release process by guaranteeing that the simulated applications behave identically to their real counterparts, ensuring seamless communication and reliable integration in real-life scenarios.</w:t>
      </w:r>
    </w:p>
    <w:p w14:paraId="1175B1AF" w14:textId="4EC23B03" w:rsidR="00B738D3" w:rsidRPr="00957E37" w:rsidRDefault="00F26347" w:rsidP="00B738D3">
      <w:pPr>
        <w:pStyle w:val="Heading3"/>
        <w:numPr>
          <w:ilvl w:val="0"/>
          <w:numId w:val="0"/>
        </w:numPr>
      </w:pPr>
      <w:bookmarkStart w:id="37" w:name="_Toc144390927"/>
      <w:r w:rsidRPr="00957E37">
        <w:t>3.1.2</w:t>
      </w:r>
      <w:r w:rsidR="00FA570F" w:rsidRPr="00957E37">
        <w:t xml:space="preserve">. </w:t>
      </w:r>
      <w:r w:rsidRPr="00957E37">
        <w:t xml:space="preserve"> P</w:t>
      </w:r>
      <w:r w:rsidR="00AF0074">
        <w:t>act</w:t>
      </w:r>
      <w:r w:rsidR="00C06C60" w:rsidRPr="00957E37">
        <w:t xml:space="preserve"> Broker</w:t>
      </w:r>
      <w:bookmarkEnd w:id="37"/>
      <w:r w:rsidR="00051426" w:rsidRPr="00957E37">
        <w:t xml:space="preserve"> </w:t>
      </w:r>
    </w:p>
    <w:p w14:paraId="1D341EE9" w14:textId="77777777" w:rsidR="00B738D3" w:rsidRDefault="00B738D3" w:rsidP="00B738D3"/>
    <w:p w14:paraId="3F995D07" w14:textId="75F5C958" w:rsidR="00E912A9" w:rsidRPr="00E912A9" w:rsidRDefault="00E912A9" w:rsidP="00E912A9">
      <w:pPr>
        <w:spacing w:line="360" w:lineRule="auto"/>
        <w:jc w:val="both"/>
        <w:rPr>
          <w:sz w:val="24"/>
          <w:szCs w:val="24"/>
        </w:rPr>
      </w:pPr>
      <w:r w:rsidRPr="00F8152F">
        <w:rPr>
          <w:sz w:val="24"/>
          <w:szCs w:val="24"/>
        </w:rPr>
        <w:t>The Pact Broker is an application that stores all the contracts in a database. It knows for each consumer version which provider version has - or has not - verified the contract.</w:t>
      </w:r>
    </w:p>
    <w:p w14:paraId="7BC55382" w14:textId="77777777" w:rsidR="00F64083" w:rsidRPr="00957E37" w:rsidRDefault="009E7CB0" w:rsidP="00F64083">
      <w:pPr>
        <w:keepNext/>
      </w:pPr>
      <w:r w:rsidRPr="00957E37">
        <w:rPr>
          <w:noProof/>
        </w:rPr>
        <w:lastRenderedPageBreak/>
        <w:drawing>
          <wp:inline distT="0" distB="0" distL="0" distR="0" wp14:anchorId="79EB7498" wp14:editId="5739AD29">
            <wp:extent cx="5731510" cy="2953385"/>
            <wp:effectExtent l="0" t="0" r="2540" b="0"/>
            <wp:docPr id="2625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117" name=""/>
                    <pic:cNvPicPr/>
                  </pic:nvPicPr>
                  <pic:blipFill>
                    <a:blip r:embed="rId14"/>
                    <a:stretch>
                      <a:fillRect/>
                    </a:stretch>
                  </pic:blipFill>
                  <pic:spPr>
                    <a:xfrm>
                      <a:off x="0" y="0"/>
                      <a:ext cx="5731510" cy="2953385"/>
                    </a:xfrm>
                    <a:prstGeom prst="rect">
                      <a:avLst/>
                    </a:prstGeom>
                  </pic:spPr>
                </pic:pic>
              </a:graphicData>
            </a:graphic>
          </wp:inline>
        </w:drawing>
      </w:r>
    </w:p>
    <w:p w14:paraId="6D1CEF3C" w14:textId="5BDDE68F" w:rsidR="009E7CB0" w:rsidRPr="00957E37" w:rsidRDefault="00F64083" w:rsidP="00F64083">
      <w:pPr>
        <w:pStyle w:val="Caption"/>
        <w:jc w:val="left"/>
      </w:pPr>
      <w:bookmarkStart w:id="38" w:name="_Toc144390965"/>
      <w:r w:rsidRPr="00957E37">
        <w:t xml:space="preserve">Figure </w:t>
      </w:r>
      <w:fldSimple w:instr=" SEQ Figure \* ARABIC ">
        <w:r w:rsidR="00521695">
          <w:rPr>
            <w:noProof/>
          </w:rPr>
          <w:t>5</w:t>
        </w:r>
      </w:fldSimple>
      <w:r w:rsidRPr="00957E37">
        <w:t>: Pact Broker</w:t>
      </w:r>
      <w:bookmarkEnd w:id="38"/>
    </w:p>
    <w:p w14:paraId="0D0DF536" w14:textId="77777777" w:rsidR="00F64083" w:rsidRPr="00957E37" w:rsidRDefault="00F64083" w:rsidP="00F64083"/>
    <w:p w14:paraId="56465C45" w14:textId="2D18B836" w:rsidR="00315E21" w:rsidRPr="00957E37" w:rsidRDefault="00B738D3" w:rsidP="00FA5E9B">
      <w:pPr>
        <w:spacing w:line="360" w:lineRule="auto"/>
        <w:rPr>
          <w:sz w:val="24"/>
          <w:szCs w:val="24"/>
        </w:rPr>
      </w:pPr>
      <w:r w:rsidRPr="00957E37">
        <w:rPr>
          <w:sz w:val="24"/>
          <w:szCs w:val="24"/>
        </w:rPr>
        <w:t xml:space="preserve">Once contract tests are established, an efficient process for managing contract testing becomes essential, and this is where the Pact Broker comes to picture. The Pact Broker is a tool designed for sharing consumer-driven contracts and verification results among different applications </w:t>
      </w:r>
      <w:r w:rsidRPr="00957E37">
        <w:rPr>
          <w:sz w:val="24"/>
          <w:szCs w:val="24"/>
        </w:rPr>
        <w:fldChar w:fldCharType="begin"/>
      </w:r>
      <w:r w:rsidRPr="00957E37">
        <w:rPr>
          <w:sz w:val="24"/>
          <w:szCs w:val="24"/>
        </w:rPr>
        <w:instrText xml:space="preserve"> ADDIN ZOTERO_ITEM CSL_CITATION {"citationID":"3vYGwXw0","properties":{"formattedCitation":"(Thirion 2019)","plainCitation":"(Thirion 2019)","noteIndex":0},"citationItems":[{"id":294,"uris":["http://zotero.org/users/11645733/items/Q9DF8ZAM"],"itemData":{"id":294,"type":"webpage","abstract":"Pact Broker is an application for sharing consumer driven contracts and verification results. Learn to use it to improve the testing of your micro-services!","container-title":"AgilePartner","language":"en-GB","title":"Pact broker : the missing piece of your Consumer-Driven Contract approach (Part 3/3)","title-short":"Pact broker","URL":"https://www.agilepartner.net/en/pact-broker-the-missing-piece-of-your-consumer-driven-contract-approach-part-3/","author":[{"family":"Thirion","given":"Yoan"}],"accessed":{"date-parts":[["2023",7,21]]},"issued":{"date-parts":[["2019",8,27]]}}}],"schema":"https://github.com/citation-style-language/schema/raw/master/csl-citation.json"} </w:instrText>
      </w:r>
      <w:r w:rsidRPr="00957E37">
        <w:rPr>
          <w:sz w:val="24"/>
          <w:szCs w:val="24"/>
        </w:rPr>
        <w:fldChar w:fldCharType="separate"/>
      </w:r>
      <w:r w:rsidRPr="00957E37">
        <w:rPr>
          <w:rFonts w:ascii="Calibri" w:hAnsi="Calibri" w:cs="Calibri"/>
          <w:sz w:val="24"/>
        </w:rPr>
        <w:t>(Thirion 2019)</w:t>
      </w:r>
      <w:r w:rsidRPr="00957E37">
        <w:rPr>
          <w:sz w:val="24"/>
          <w:szCs w:val="24"/>
        </w:rPr>
        <w:fldChar w:fldCharType="end"/>
      </w:r>
      <w:r w:rsidRPr="00957E37">
        <w:rPr>
          <w:sz w:val="24"/>
          <w:szCs w:val="24"/>
        </w:rPr>
        <w:t xml:space="preserve">. The Pact Broker streamlines contract testing by enabling teams to share and collaborate on contracts, manage them across branches and environments, orchestrate builds for safe deployment, and seamlessly integrate into existing processes and tooling </w:t>
      </w:r>
      <w:r w:rsidRPr="00957E37">
        <w:rPr>
          <w:sz w:val="24"/>
          <w:szCs w:val="24"/>
        </w:rPr>
        <w:fldChar w:fldCharType="begin"/>
      </w:r>
      <w:r w:rsidRPr="00957E37">
        <w:rPr>
          <w:sz w:val="24"/>
          <w:szCs w:val="24"/>
        </w:rPr>
        <w:instrText xml:space="preserve"> ADDIN ZOTERO_ITEM CSL_CITATION {"citationID":"UHmK9edC","properties":{"formattedCitation":"(\\uc0\\u8216{}Sharing Pacts with the Pact Broker | Pact Docs\\uc0\\u8217{} 2023)","plainCitation":"(‘Sharing Pacts with the Pact Broker | Pact Docs’ 2023)","noteIndex":0},"citationItems":[{"id":292,"uris":["http://zotero.org/users/11645733/items/W9J8Y6RF"],"itemData":{"id":292,"type":"webpage","abstract":"The consumer CI generates pact files during the execution of its isolated tests. The provider CI generates verification results during the execution of its isolated tests. These artifacts need to be shared between the projects.","language":"en","title":"Sharing Pacts with the Pact Broker | Pact Docs","URL":"https://docs.pact.io/getting_started/sharing_pacts","accessed":{"date-parts":[["2023",7,21]]},"issued":{"date-parts":[["2023",1,26]]}}}],"schema":"https://github.com/citation-style-language/schema/raw/master/csl-citation.json"} </w:instrText>
      </w:r>
      <w:r w:rsidRPr="00957E37">
        <w:rPr>
          <w:sz w:val="24"/>
          <w:szCs w:val="24"/>
        </w:rPr>
        <w:fldChar w:fldCharType="separate"/>
      </w:r>
      <w:r w:rsidRPr="00957E37">
        <w:rPr>
          <w:rFonts w:ascii="Calibri" w:hAnsi="Calibri" w:cs="Calibri"/>
          <w:sz w:val="24"/>
          <w:szCs w:val="24"/>
        </w:rPr>
        <w:t>(‘Sharing Pacts with the Pact Broker | Pact Docs’ 2023)</w:t>
      </w:r>
      <w:r w:rsidRPr="00957E37">
        <w:rPr>
          <w:sz w:val="24"/>
          <w:szCs w:val="24"/>
        </w:rPr>
        <w:fldChar w:fldCharType="end"/>
      </w:r>
      <w:r w:rsidRPr="00957E37">
        <w:rPr>
          <w:sz w:val="24"/>
          <w:szCs w:val="24"/>
        </w:rPr>
        <w:t>. It serves as a central hub for efficient contract management, ensuring reliable integrations throughout the development and deployment lifecycle.</w:t>
      </w:r>
      <w:r w:rsidR="00412322" w:rsidRPr="00957E37">
        <w:rPr>
          <w:sz w:val="24"/>
          <w:szCs w:val="24"/>
        </w:rPr>
        <w:t xml:space="preserve"> Therefore, Pact Broker facilitates integration and automation of contract testing within your CI/CD release pipelines. </w:t>
      </w:r>
    </w:p>
    <w:p w14:paraId="109EC572" w14:textId="330F7783" w:rsidR="00D71F9F" w:rsidRDefault="00F26347" w:rsidP="00315E21">
      <w:pPr>
        <w:pStyle w:val="Heading3"/>
        <w:numPr>
          <w:ilvl w:val="0"/>
          <w:numId w:val="0"/>
        </w:numPr>
      </w:pPr>
      <w:bookmarkStart w:id="39" w:name="_Toc144390928"/>
      <w:r w:rsidRPr="00957E37">
        <w:t>3.1.3</w:t>
      </w:r>
      <w:r w:rsidR="00FA570F" w:rsidRPr="00957E37">
        <w:t xml:space="preserve">. </w:t>
      </w:r>
      <w:r w:rsidRPr="00957E37">
        <w:t xml:space="preserve"> P</w:t>
      </w:r>
      <w:r w:rsidR="00AF0074">
        <w:t>act</w:t>
      </w:r>
      <w:r w:rsidR="00CF0511" w:rsidRPr="00957E37">
        <w:t xml:space="preserve"> JVM</w:t>
      </w:r>
      <w:bookmarkEnd w:id="39"/>
    </w:p>
    <w:p w14:paraId="1F83E0A8" w14:textId="77777777" w:rsidR="00315E21" w:rsidRPr="00315E21" w:rsidRDefault="00315E21" w:rsidP="00315E21"/>
    <w:p w14:paraId="266EB1FC" w14:textId="40F84C29" w:rsidR="00415DE9" w:rsidRPr="00957E37" w:rsidRDefault="00D71F9F" w:rsidP="00D355FF">
      <w:pPr>
        <w:spacing w:line="360" w:lineRule="auto"/>
        <w:jc w:val="both"/>
        <w:rPr>
          <w:sz w:val="24"/>
          <w:szCs w:val="24"/>
        </w:rPr>
      </w:pPr>
      <w:r w:rsidRPr="00D71F9F">
        <w:rPr>
          <w:sz w:val="24"/>
          <w:szCs w:val="24"/>
        </w:rPr>
        <w:t>PACT provides support for a variety of programming languages, enabling users to perform contract tests in languages such as Ruby, JVM, .NET, JavaScript, Go, and Python</w:t>
      </w:r>
      <w:r w:rsidR="00EE4064">
        <w:rPr>
          <w:sz w:val="24"/>
          <w:szCs w:val="24"/>
        </w:rPr>
        <w:t xml:space="preserve"> </w:t>
      </w:r>
      <w:r w:rsidR="00EE4064">
        <w:rPr>
          <w:sz w:val="24"/>
          <w:szCs w:val="24"/>
        </w:rPr>
        <w:fldChar w:fldCharType="begin"/>
      </w:r>
      <w:r w:rsidR="00EE4064">
        <w:rPr>
          <w:sz w:val="24"/>
          <w:szCs w:val="24"/>
        </w:rPr>
        <w:instrText xml:space="preserve"> ADDIN ZOTERO_ITEM CSL_CITATION {"citationID":"BUkVcvMJ","properties":{"formattedCitation":"(Muthu. 2019)","plainCitation":"(Muthu. 2019)","noteIndex":0},"citationItems":[{"id":304,"uris":["http://zotero.org/users/11645733/items/YLZ4FAKC"],"itemData":{"id":304,"type":"post-weblog","abstract":"What’s up Guys! Welcome to automationcalling.com In today’s world, most of the application is being developed in Microservice architecture irrespective of technology and language, in fact, so…","container-title":"Automationcalling","language":"en","title":"Contract Test + Spring Boot for Microservices Architecture","URL":"https://automationcalling.com/2019/11/10/contract-test-spring-boot-for-microservices-architecture/","author":[{"literal":"Muthu."}],"accessed":{"date-parts":[["2023",7,21]]},"issued":{"date-parts":[["2019",11,10]]}}}],"schema":"https://github.com/citation-style-language/schema/raw/master/csl-citation.json"} </w:instrText>
      </w:r>
      <w:r w:rsidR="00EE4064">
        <w:rPr>
          <w:sz w:val="24"/>
          <w:szCs w:val="24"/>
        </w:rPr>
        <w:fldChar w:fldCharType="separate"/>
      </w:r>
      <w:r w:rsidR="00EE4064" w:rsidRPr="00EE4064">
        <w:rPr>
          <w:rFonts w:ascii="Calibri" w:hAnsi="Calibri" w:cs="Calibri"/>
          <w:sz w:val="24"/>
        </w:rPr>
        <w:t>(Muthu. 2019)</w:t>
      </w:r>
      <w:r w:rsidR="00EE4064">
        <w:rPr>
          <w:sz w:val="24"/>
          <w:szCs w:val="24"/>
        </w:rPr>
        <w:fldChar w:fldCharType="end"/>
      </w:r>
      <w:r w:rsidRPr="00D71F9F">
        <w:rPr>
          <w:sz w:val="24"/>
          <w:szCs w:val="24"/>
        </w:rPr>
        <w:t>.</w:t>
      </w:r>
      <w:r>
        <w:rPr>
          <w:sz w:val="24"/>
          <w:szCs w:val="24"/>
        </w:rPr>
        <w:t xml:space="preserve"> </w:t>
      </w:r>
      <w:r w:rsidR="000D16DD" w:rsidRPr="00957E37">
        <w:rPr>
          <w:sz w:val="24"/>
          <w:szCs w:val="24"/>
        </w:rPr>
        <w:t>Pact JVM is a set of libraries and tools that enable C</w:t>
      </w:r>
      <w:r w:rsidR="00C10071">
        <w:rPr>
          <w:sz w:val="24"/>
          <w:szCs w:val="24"/>
        </w:rPr>
        <w:t xml:space="preserve">DC </w:t>
      </w:r>
      <w:r w:rsidR="00D355FF">
        <w:rPr>
          <w:sz w:val="24"/>
          <w:szCs w:val="24"/>
        </w:rPr>
        <w:t xml:space="preserve">testing </w:t>
      </w:r>
      <w:r w:rsidR="000D16DD" w:rsidRPr="00957E37">
        <w:rPr>
          <w:sz w:val="24"/>
          <w:szCs w:val="24"/>
        </w:rPr>
        <w:t xml:space="preserve">for JVM-based applications </w:t>
      </w:r>
      <w:r w:rsidR="00AD74EF" w:rsidRPr="00957E37">
        <w:rPr>
          <w:sz w:val="24"/>
          <w:szCs w:val="24"/>
        </w:rPr>
        <w:fldChar w:fldCharType="begin"/>
      </w:r>
      <w:r w:rsidR="00AD74EF" w:rsidRPr="00957E37">
        <w:rPr>
          <w:sz w:val="24"/>
          <w:szCs w:val="24"/>
        </w:rPr>
        <w:instrText xml:space="preserve"> ADDIN ZOTERO_ITEM CSL_CITATION {"citationID":"KfFYZgqr","properties":{"formattedCitation":"(\\uc0\\u8216{}Overview | Pact Docs\\uc0\\u8217{} 2021)","plainCitation":"(‘Overview | Pact Docs’ 2021)","noteIndex":0},"citationItems":[{"id":298,"uris":["http://zotero.org/users/11645733/items/JKJXXYXH"],"itemData":{"id":298,"type":"webpage","abstract":"Pact JVM is currently compliant to Pact Specification Version 3.0.","language":"en","title":"Overview | Pact Docs","URL":"https://docs.pact.io/implementation_guides/jvm","accessed":{"date-parts":[["2023",7,21]]},"issued":{"date-parts":[["2021",4,19]]}}}],"schema":"https://github.com/citation-style-language/schema/raw/master/csl-citation.json"} </w:instrText>
      </w:r>
      <w:r w:rsidR="00AD74EF" w:rsidRPr="00957E37">
        <w:rPr>
          <w:sz w:val="24"/>
          <w:szCs w:val="24"/>
        </w:rPr>
        <w:fldChar w:fldCharType="separate"/>
      </w:r>
      <w:r w:rsidR="00AD74EF" w:rsidRPr="00957E37">
        <w:rPr>
          <w:sz w:val="24"/>
          <w:szCs w:val="24"/>
        </w:rPr>
        <w:t>(‘Overview | Pact Docs’ 2021)</w:t>
      </w:r>
      <w:r w:rsidR="00AD74EF" w:rsidRPr="00957E37">
        <w:rPr>
          <w:sz w:val="24"/>
          <w:szCs w:val="24"/>
        </w:rPr>
        <w:fldChar w:fldCharType="end"/>
      </w:r>
      <w:r w:rsidR="000D16DD" w:rsidRPr="00957E37">
        <w:rPr>
          <w:sz w:val="24"/>
          <w:szCs w:val="24"/>
        </w:rPr>
        <w:t xml:space="preserve">. </w:t>
      </w:r>
      <w:r w:rsidR="00694336" w:rsidRPr="00957E37">
        <w:rPr>
          <w:sz w:val="24"/>
          <w:szCs w:val="24"/>
        </w:rPr>
        <w:t>Pact JVM libraries and tools easily integrate into CI/CD pipelines, automating the verification process.</w:t>
      </w:r>
    </w:p>
    <w:p w14:paraId="06FE18C0" w14:textId="77777777" w:rsidR="009F6A13" w:rsidRPr="00957E37" w:rsidRDefault="009F6A13" w:rsidP="00D355FF">
      <w:pPr>
        <w:spacing w:line="360" w:lineRule="auto"/>
        <w:jc w:val="both"/>
        <w:rPr>
          <w:sz w:val="24"/>
          <w:szCs w:val="24"/>
        </w:rPr>
      </w:pPr>
      <w:r w:rsidRPr="00957E37">
        <w:rPr>
          <w:sz w:val="24"/>
          <w:szCs w:val="24"/>
        </w:rPr>
        <w:lastRenderedPageBreak/>
        <w:t>The main components of Pact JVM include:</w:t>
      </w:r>
    </w:p>
    <w:p w14:paraId="097B49D2" w14:textId="49151B79" w:rsidR="009F6A13" w:rsidRPr="00957E37" w:rsidRDefault="009F6A13" w:rsidP="00D355FF">
      <w:pPr>
        <w:pStyle w:val="ListParagraph"/>
        <w:numPr>
          <w:ilvl w:val="0"/>
          <w:numId w:val="23"/>
        </w:numPr>
        <w:spacing w:line="360" w:lineRule="auto"/>
        <w:jc w:val="both"/>
        <w:rPr>
          <w:sz w:val="24"/>
          <w:szCs w:val="24"/>
        </w:rPr>
      </w:pPr>
      <w:r w:rsidRPr="00957E37">
        <w:rPr>
          <w:b/>
          <w:bCs/>
          <w:sz w:val="24"/>
          <w:szCs w:val="24"/>
        </w:rPr>
        <w:t>Pact JVM Libraries:</w:t>
      </w:r>
      <w:r w:rsidRPr="00957E37">
        <w:rPr>
          <w:sz w:val="24"/>
          <w:szCs w:val="24"/>
        </w:rPr>
        <w:t xml:space="preserve"> Pact JVM provides client and server libraries for different JVM languages (e.g., Java, Kotlin, Scala) that allow developers to create and verify contracts between consumers and providers. The client library is used in consumer applications to define the expected interactions with the provider, generate Pact contract files, and communicate with the Pact Broker to publish the contracts. The server library is used in the provider applications to verify the contracts against the actual behaviour of the API endpoints.</w:t>
      </w:r>
    </w:p>
    <w:p w14:paraId="6CB743CE" w14:textId="51CC2A25" w:rsidR="009F6A13" w:rsidRPr="00957E37" w:rsidRDefault="009F6A13" w:rsidP="00D355FF">
      <w:pPr>
        <w:pStyle w:val="ListParagraph"/>
        <w:numPr>
          <w:ilvl w:val="0"/>
          <w:numId w:val="23"/>
        </w:numPr>
        <w:spacing w:line="360" w:lineRule="auto"/>
        <w:jc w:val="both"/>
        <w:rPr>
          <w:sz w:val="24"/>
          <w:szCs w:val="24"/>
        </w:rPr>
      </w:pPr>
      <w:r w:rsidRPr="00957E37">
        <w:rPr>
          <w:b/>
          <w:bCs/>
          <w:sz w:val="24"/>
          <w:szCs w:val="24"/>
        </w:rPr>
        <w:t>Pact Broker Client:</w:t>
      </w:r>
      <w:r w:rsidRPr="00957E37">
        <w:rPr>
          <w:sz w:val="24"/>
          <w:szCs w:val="24"/>
        </w:rPr>
        <w:t xml:space="preserve"> Pact JVM includes a Pact Broker client that allows applications to interact with a Pact Broker instance, a central repository for storing and sharing contracts between different services.</w:t>
      </w:r>
    </w:p>
    <w:p w14:paraId="6DA104C7" w14:textId="0BB177C9" w:rsidR="009F6A13" w:rsidRPr="00957E37" w:rsidRDefault="009F6A13" w:rsidP="00D355FF">
      <w:pPr>
        <w:pStyle w:val="ListParagraph"/>
        <w:numPr>
          <w:ilvl w:val="0"/>
          <w:numId w:val="23"/>
        </w:numPr>
        <w:spacing w:line="360" w:lineRule="auto"/>
        <w:jc w:val="both"/>
        <w:rPr>
          <w:sz w:val="24"/>
          <w:szCs w:val="24"/>
        </w:rPr>
      </w:pPr>
      <w:r w:rsidRPr="00957E37">
        <w:rPr>
          <w:b/>
          <w:bCs/>
          <w:sz w:val="24"/>
          <w:szCs w:val="24"/>
        </w:rPr>
        <w:t>Pact Gradle Plugin:</w:t>
      </w:r>
      <w:r w:rsidRPr="00957E37">
        <w:rPr>
          <w:sz w:val="24"/>
          <w:szCs w:val="24"/>
        </w:rPr>
        <w:t xml:space="preserve"> Pact JVM provides a Gradle plugin that simplifies the integration of Pact with Gradle-based projects. It allows running Pact tests and publishing contracts to the Pact Broker directly from the build process.</w:t>
      </w:r>
    </w:p>
    <w:p w14:paraId="1AA7367D" w14:textId="3B98E77F" w:rsidR="00CF0511" w:rsidRPr="00957E37" w:rsidRDefault="009F6A13" w:rsidP="00D355FF">
      <w:pPr>
        <w:pStyle w:val="ListParagraph"/>
        <w:numPr>
          <w:ilvl w:val="0"/>
          <w:numId w:val="23"/>
        </w:numPr>
        <w:spacing w:line="360" w:lineRule="auto"/>
        <w:jc w:val="both"/>
        <w:rPr>
          <w:sz w:val="24"/>
          <w:szCs w:val="24"/>
        </w:rPr>
      </w:pPr>
      <w:r w:rsidRPr="00957E37">
        <w:rPr>
          <w:b/>
          <w:bCs/>
          <w:sz w:val="24"/>
          <w:szCs w:val="24"/>
        </w:rPr>
        <w:t>Pact Standalone Verifier:</w:t>
      </w:r>
      <w:r w:rsidRPr="00957E37">
        <w:rPr>
          <w:sz w:val="24"/>
          <w:szCs w:val="24"/>
        </w:rPr>
        <w:t xml:space="preserve"> Pact JVM also includes a standalone verifier tool that can be used to verify contracts without running a provider application. It is useful for running verification checks during the CI/CD process without the need to deploy the actual provider service.</w:t>
      </w:r>
    </w:p>
    <w:p w14:paraId="4EE8D918" w14:textId="36B0D38A" w:rsidR="00447EA3" w:rsidRPr="00957E37" w:rsidRDefault="00447EA3" w:rsidP="00447EA3">
      <w:pPr>
        <w:pStyle w:val="Heading2"/>
        <w:numPr>
          <w:ilvl w:val="0"/>
          <w:numId w:val="0"/>
        </w:numPr>
      </w:pPr>
      <w:bookmarkStart w:id="40" w:name="_Toc144390929"/>
      <w:r w:rsidRPr="00957E37">
        <w:t>3.</w:t>
      </w:r>
      <w:r w:rsidR="00A80268" w:rsidRPr="00957E37">
        <w:t>2</w:t>
      </w:r>
      <w:r w:rsidRPr="00957E37">
        <w:t xml:space="preserve">. </w:t>
      </w:r>
      <w:r w:rsidR="00792E01" w:rsidRPr="00957E37">
        <w:t>Dockerized Pact Broker</w:t>
      </w:r>
      <w:bookmarkEnd w:id="40"/>
      <w:r w:rsidR="003E0B64" w:rsidRPr="00957E37">
        <w:t xml:space="preserve"> </w:t>
      </w:r>
    </w:p>
    <w:p w14:paraId="47744512" w14:textId="77777777" w:rsidR="006644EC" w:rsidRPr="00957E37" w:rsidRDefault="006644EC" w:rsidP="006644EC"/>
    <w:p w14:paraId="2CB5AD8A" w14:textId="25DA2B00" w:rsidR="006644EC" w:rsidRPr="00957E37" w:rsidRDefault="006644EC" w:rsidP="006644EC">
      <w:pPr>
        <w:spacing w:line="360" w:lineRule="auto"/>
        <w:jc w:val="both"/>
        <w:rPr>
          <w:sz w:val="24"/>
          <w:szCs w:val="24"/>
        </w:rPr>
      </w:pPr>
      <w:r w:rsidRPr="00957E37">
        <w:rPr>
          <w:sz w:val="24"/>
          <w:szCs w:val="24"/>
        </w:rPr>
        <w:t>Docker is a software platform that expedites the building, testing, and deployment of applications by packaging them into standardized units called containers</w:t>
      </w:r>
      <w:r w:rsidR="00B440D5" w:rsidRPr="00957E37">
        <w:rPr>
          <w:sz w:val="24"/>
          <w:szCs w:val="24"/>
        </w:rPr>
        <w:t xml:space="preserve"> </w:t>
      </w:r>
      <w:r w:rsidR="00B440D5" w:rsidRPr="00957E37">
        <w:rPr>
          <w:sz w:val="24"/>
          <w:szCs w:val="24"/>
        </w:rPr>
        <w:fldChar w:fldCharType="begin"/>
      </w:r>
      <w:r w:rsidR="00B440D5" w:rsidRPr="00957E37">
        <w:rPr>
          <w:sz w:val="24"/>
          <w:szCs w:val="24"/>
        </w:rPr>
        <w:instrText xml:space="preserve"> ADDIN ZOTERO_ITEM CSL_CITATION {"citationID":"3qPlFvko","properties":{"formattedCitation":"(\\uc0\\u8216{}What is Docker? | AWS\\uc0\\u8217{} 2023)","plainCitation":"(‘What is Docker? | AWS’ 2023)","noteIndex":0},"citationItems":[{"id":308,"uris":["http://zotero.org/users/11645733/items/493HYFHQ"],"itemData":{"id":308,"type":"webpage","abstract":"Docker is a software platform that allows you to build, test, and deploy applications quickly using containers. Learn about how Docker works, why and when to use Docker, and how to run containers on AWS.","container-title":"Amazon Web Services, Inc.","language":"en-US","title":"What is Docker? | AWS","title-short":"What is Docker?","URL":"https://aws.amazon.com/docker/","accessed":{"date-parts":[["2023",7,21]]}}}],"schema":"https://github.com/citation-style-language/schema/raw/master/csl-citation.json"} </w:instrText>
      </w:r>
      <w:r w:rsidR="00B440D5" w:rsidRPr="00957E37">
        <w:rPr>
          <w:sz w:val="24"/>
          <w:szCs w:val="24"/>
        </w:rPr>
        <w:fldChar w:fldCharType="separate"/>
      </w:r>
      <w:r w:rsidR="00B440D5" w:rsidRPr="00957E37">
        <w:rPr>
          <w:rFonts w:ascii="Calibri" w:hAnsi="Calibri" w:cs="Calibri"/>
          <w:sz w:val="24"/>
          <w:szCs w:val="24"/>
        </w:rPr>
        <w:t>(‘What is Docker? | AWS’ 2023)</w:t>
      </w:r>
      <w:r w:rsidR="00B440D5" w:rsidRPr="00957E37">
        <w:rPr>
          <w:sz w:val="24"/>
          <w:szCs w:val="24"/>
        </w:rPr>
        <w:fldChar w:fldCharType="end"/>
      </w:r>
      <w:r w:rsidRPr="00957E37">
        <w:rPr>
          <w:sz w:val="24"/>
          <w:szCs w:val="24"/>
        </w:rPr>
        <w:t>. These containers encapsulate all the essential components, such as libraries, system tools, code, and runtime, required for the software to run smoothly. With Docker, deploying and scaling applications in various environments becomes swift and dependable, ensuring the seamless execution of your code.</w:t>
      </w:r>
      <w:r w:rsidR="00B440D5" w:rsidRPr="00957E37">
        <w:rPr>
          <w:sz w:val="24"/>
          <w:szCs w:val="24"/>
        </w:rPr>
        <w:t xml:space="preserve">   </w:t>
      </w:r>
    </w:p>
    <w:p w14:paraId="31D1730D" w14:textId="4967C2F9" w:rsidR="00B440D5" w:rsidRPr="00957E37" w:rsidRDefault="00B440D5" w:rsidP="006644EC">
      <w:pPr>
        <w:spacing w:line="360" w:lineRule="auto"/>
        <w:jc w:val="both"/>
        <w:rPr>
          <w:sz w:val="24"/>
          <w:szCs w:val="24"/>
        </w:rPr>
      </w:pPr>
      <w:r w:rsidRPr="00957E37">
        <w:rPr>
          <w:sz w:val="24"/>
          <w:szCs w:val="24"/>
        </w:rPr>
        <w:t xml:space="preserve">Docker operates by offering a standardized approach to execute your code. Acting as an operating system for containers, it enables the virtualization of a server's operating system, just as a virtual machine virtualizes server hardware, eliminating the need for direct management. Once Docker is installed on each server, it provides straightforward commands </w:t>
      </w:r>
      <w:r w:rsidRPr="00957E37">
        <w:rPr>
          <w:sz w:val="24"/>
          <w:szCs w:val="24"/>
        </w:rPr>
        <w:lastRenderedPageBreak/>
        <w:t>to build, start, or stop containers, streamlining the process of managing and running applications within isolated and portable environments.</w:t>
      </w:r>
    </w:p>
    <w:p w14:paraId="6377B0F1" w14:textId="77777777" w:rsidR="00B6753E" w:rsidRPr="00957E37" w:rsidRDefault="00B6753E" w:rsidP="00B6753E"/>
    <w:p w14:paraId="37FD1A3D" w14:textId="1C0574A0" w:rsidR="00A6099E" w:rsidRPr="00957E37" w:rsidRDefault="00A6099E" w:rsidP="00A6099E">
      <w:pPr>
        <w:pStyle w:val="Heading3"/>
        <w:numPr>
          <w:ilvl w:val="0"/>
          <w:numId w:val="0"/>
        </w:numPr>
        <w:ind w:left="720" w:hanging="720"/>
      </w:pPr>
      <w:bookmarkStart w:id="41" w:name="_Toc144390930"/>
      <w:r w:rsidRPr="00957E37">
        <w:t>3.2.1</w:t>
      </w:r>
      <w:r w:rsidR="00A2685D">
        <w:t>.</w:t>
      </w:r>
      <w:r w:rsidRPr="00957E37">
        <w:t xml:space="preserve"> Docker Compose</w:t>
      </w:r>
      <w:bookmarkEnd w:id="41"/>
    </w:p>
    <w:p w14:paraId="7580CF0F" w14:textId="77777777" w:rsidR="00A6099E" w:rsidRPr="00957E37" w:rsidRDefault="00A6099E" w:rsidP="00A6099E"/>
    <w:p w14:paraId="2BC4A297" w14:textId="77777777" w:rsidR="00A6099E" w:rsidRPr="00957E37" w:rsidRDefault="00A6099E" w:rsidP="00A6099E">
      <w:pPr>
        <w:spacing w:line="360" w:lineRule="auto"/>
        <w:jc w:val="both"/>
        <w:rPr>
          <w:sz w:val="24"/>
          <w:szCs w:val="24"/>
        </w:rPr>
      </w:pPr>
      <w:r w:rsidRPr="00957E37">
        <w:rPr>
          <w:sz w:val="24"/>
          <w:szCs w:val="24"/>
        </w:rPr>
        <w:t>Compose is a powerful tool designed for defining and running multi-container Docker application that uses a YAML file to effortlessly configure your application's services. With a single command, you can then create and initiate all the services based on your specified configuration, simplifying the process of managing and launching multiple containers in a coordinated manner.</w:t>
      </w:r>
    </w:p>
    <w:p w14:paraId="758AD567" w14:textId="36400BF0" w:rsidR="00A53A9C" w:rsidRPr="00957E37" w:rsidRDefault="00A6099E" w:rsidP="00A6099E">
      <w:pPr>
        <w:spacing w:line="360" w:lineRule="auto"/>
        <w:jc w:val="both"/>
        <w:rPr>
          <w:sz w:val="24"/>
          <w:szCs w:val="24"/>
        </w:rPr>
      </w:pPr>
      <w:r w:rsidRPr="00957E37">
        <w:rPr>
          <w:sz w:val="24"/>
          <w:szCs w:val="24"/>
        </w:rPr>
        <w:t>Compose can operate in various environments, including production, staging, development, testing, and CI workflows. It empowers users with a comprehensive set of commands to manage the entire lifecycle of their applications. These commands enable users to effortlessly start, stop, and rebuild services as needed. The tool also provides an easy way to view the status of running services and stream the log output in real-time</w:t>
      </w:r>
      <w:r w:rsidR="00B02B2C" w:rsidRPr="00957E37">
        <w:rPr>
          <w:sz w:val="24"/>
          <w:szCs w:val="24"/>
        </w:rPr>
        <w:t>.</w:t>
      </w:r>
    </w:p>
    <w:p w14:paraId="73E86A39" w14:textId="6DC49D03" w:rsidR="00A53A9C" w:rsidRDefault="00A53A9C" w:rsidP="00A53A9C">
      <w:pPr>
        <w:spacing w:line="360" w:lineRule="auto"/>
        <w:jc w:val="both"/>
        <w:rPr>
          <w:sz w:val="24"/>
          <w:szCs w:val="24"/>
        </w:rPr>
      </w:pPr>
      <w:r w:rsidRPr="00957E37">
        <w:rPr>
          <w:sz w:val="24"/>
          <w:szCs w:val="24"/>
        </w:rPr>
        <w:t>A Dockerized Pact Broker refers to an instance of the Pact Broker application that is packaged and distributed as a Docker container</w:t>
      </w:r>
      <w:r w:rsidR="008A7380" w:rsidRPr="00957E37">
        <w:rPr>
          <w:sz w:val="24"/>
          <w:szCs w:val="24"/>
        </w:rPr>
        <w:t xml:space="preserve"> </w:t>
      </w:r>
      <w:r w:rsidR="008A7380" w:rsidRPr="00957E37">
        <w:rPr>
          <w:sz w:val="24"/>
          <w:szCs w:val="24"/>
        </w:rPr>
        <w:fldChar w:fldCharType="begin"/>
      </w:r>
      <w:r w:rsidR="008A7380" w:rsidRPr="00957E37">
        <w:rPr>
          <w:sz w:val="24"/>
          <w:szCs w:val="24"/>
        </w:rPr>
        <w:instrText xml:space="preserve"> ADDIN ZOTERO_ITEM CSL_CITATION {"citationID":"Dohp9HBM","properties":{"formattedCitation":"(\\uc0\\u8216{}Dockerized Pact Broker | Pact Docs\\uc0\\u8217{} 2023)","plainCitation":"(‘Dockerized Pact Broker | Pact Docs’ 2023)","noteIndex":0},"citationItems":[{"id":302,"uris":["http://zotero.org/users/11645733/items/6TPCF4E3"],"itemData":{"id":302,"type":"webpage","abstract":"The Pact Broker is an application for sharing for Pact contracts and verification results, and is required for integrating Pact into CI/CD pipelines.","language":"en","title":"Dockerized Pact Broker | Pact Docs","URL":"https://docs.pact.io/pact_broker/docker_images","accessed":{"date-parts":[["2023",7,21]]},"issued":{"date-parts":[["2023",1,26]]}}}],"schema":"https://github.com/citation-style-language/schema/raw/master/csl-citation.json"} </w:instrText>
      </w:r>
      <w:r w:rsidR="008A7380" w:rsidRPr="00957E37">
        <w:rPr>
          <w:sz w:val="24"/>
          <w:szCs w:val="24"/>
        </w:rPr>
        <w:fldChar w:fldCharType="separate"/>
      </w:r>
      <w:r w:rsidR="008A7380" w:rsidRPr="00957E37">
        <w:rPr>
          <w:sz w:val="24"/>
          <w:szCs w:val="24"/>
        </w:rPr>
        <w:t>(‘Dockerized Pact Broker | Pact Docs’ 2023)</w:t>
      </w:r>
      <w:r w:rsidR="008A7380" w:rsidRPr="00957E37">
        <w:rPr>
          <w:sz w:val="24"/>
          <w:szCs w:val="24"/>
        </w:rPr>
        <w:fldChar w:fldCharType="end"/>
      </w:r>
      <w:r w:rsidRPr="00957E37">
        <w:rPr>
          <w:sz w:val="24"/>
          <w:szCs w:val="24"/>
        </w:rPr>
        <w:t xml:space="preserve">. </w:t>
      </w:r>
      <w:r w:rsidR="00ED78F4" w:rsidRPr="00957E37">
        <w:rPr>
          <w:sz w:val="24"/>
          <w:szCs w:val="24"/>
        </w:rPr>
        <w:t xml:space="preserve">As mentioned, </w:t>
      </w:r>
      <w:r w:rsidRPr="00957E37">
        <w:rPr>
          <w:sz w:val="24"/>
          <w:szCs w:val="24"/>
        </w:rPr>
        <w:t xml:space="preserve">Pact Broker is </w:t>
      </w:r>
      <w:r w:rsidR="00ED78F4" w:rsidRPr="00957E37">
        <w:rPr>
          <w:sz w:val="24"/>
          <w:szCs w:val="24"/>
        </w:rPr>
        <w:t xml:space="preserve">the </w:t>
      </w:r>
      <w:r w:rsidRPr="00957E37">
        <w:rPr>
          <w:sz w:val="24"/>
          <w:szCs w:val="24"/>
        </w:rPr>
        <w:t>tool used for sharing consumer-driven contracts and verification results among different applications, facilitating seamless contract testing and integration management. Dockerizing the Pact Broker allows users to encapsulate the application and its dependencies within a Docker container, making it easy to deploy and run the Pact Broker in any environment that supports Docker. This approach ensures consistency and portability, as the containerized Pact Broker can be deployed across various systems with minimal setup and configuration, providing a reliable and efficient solution for managing contracts and verification results in a containerized environment.</w:t>
      </w:r>
      <w:r w:rsidR="00ED78F4" w:rsidRPr="00957E37">
        <w:rPr>
          <w:sz w:val="24"/>
          <w:szCs w:val="24"/>
        </w:rPr>
        <w:t xml:space="preserve"> Also, Pact Broker is </w:t>
      </w:r>
      <w:r w:rsidR="00ED78F4" w:rsidRPr="00315E21">
        <w:rPr>
          <w:sz w:val="24"/>
          <w:szCs w:val="24"/>
        </w:rPr>
        <w:t xml:space="preserve">packaged as a Docker container allows it to be easily integrated into the CI/CD pipeline. </w:t>
      </w:r>
    </w:p>
    <w:p w14:paraId="2D2EA86F" w14:textId="50152C6F" w:rsidR="00BE124F" w:rsidRPr="003556A2" w:rsidRDefault="00BE124F" w:rsidP="00BE124F">
      <w:pPr>
        <w:rPr>
          <w:sz w:val="24"/>
          <w:szCs w:val="24"/>
        </w:rPr>
      </w:pPr>
      <w:r w:rsidRPr="003556A2">
        <w:rPr>
          <w:sz w:val="24"/>
          <w:szCs w:val="24"/>
        </w:rPr>
        <w:t>Here's an overview of how the Dockerized Pact Broker works:</w:t>
      </w:r>
    </w:p>
    <w:p w14:paraId="1593B6B2" w14:textId="0A9F9D2A" w:rsidR="00BE124F" w:rsidRPr="003556A2" w:rsidRDefault="00BE124F" w:rsidP="005E522A">
      <w:pPr>
        <w:spacing w:line="360" w:lineRule="auto"/>
        <w:jc w:val="both"/>
        <w:rPr>
          <w:sz w:val="24"/>
          <w:szCs w:val="24"/>
        </w:rPr>
      </w:pPr>
      <w:r w:rsidRPr="003556A2">
        <w:rPr>
          <w:sz w:val="24"/>
          <w:szCs w:val="24"/>
        </w:rPr>
        <w:lastRenderedPageBreak/>
        <w:t>Docker Image: The Dockerized Pact Broker is packaged as a Docker image, which contains all the necessary dependencies and configurations to run the Pact Broker service</w:t>
      </w:r>
      <w:r w:rsidR="00A63954">
        <w:rPr>
          <w:sz w:val="24"/>
          <w:szCs w:val="24"/>
        </w:rPr>
        <w:t xml:space="preserve"> </w:t>
      </w:r>
      <w:r w:rsidR="00A63954">
        <w:rPr>
          <w:sz w:val="24"/>
          <w:szCs w:val="24"/>
        </w:rPr>
        <w:fldChar w:fldCharType="begin"/>
      </w:r>
      <w:r w:rsidR="00A63954">
        <w:rPr>
          <w:sz w:val="24"/>
          <w:szCs w:val="24"/>
        </w:rPr>
        <w:instrText xml:space="preserve"> ADDIN ZOTERO_ITEM CSL_CITATION {"citationID":"vGcTbhUT","properties":{"formattedCitation":"(\\uc0\\u8216{}pact_broker-docker/docker-compose.yml at master \\uc0\\u183{} DiUS/pact_broker-docker\\uc0\\u8217{} 2023)","plainCitation":"(‘pact_broker-docker/docker-compose.yml at master · DiUS/pact_broker-docker’ 2023)","noteIndex":0},"citationItems":[{"id":328,"uris":["http://zotero.org/users/11645733/items/4AV7ZSRP"],"itemData":{"id":328,"type":"webpage","abstract":"'Dockerised'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A63954">
        <w:rPr>
          <w:sz w:val="24"/>
          <w:szCs w:val="24"/>
        </w:rPr>
        <w:fldChar w:fldCharType="separate"/>
      </w:r>
      <w:r w:rsidR="00A63954" w:rsidRPr="00A63954">
        <w:rPr>
          <w:rFonts w:ascii="Calibri" w:hAnsi="Calibri" w:cs="Calibri"/>
          <w:sz w:val="24"/>
          <w:szCs w:val="24"/>
        </w:rPr>
        <w:t>(‘pact_broker-docker/docker-compose.yml at master · DiUS/pact_broker-docker’ 2023)</w:t>
      </w:r>
      <w:r w:rsidR="00A63954">
        <w:rPr>
          <w:sz w:val="24"/>
          <w:szCs w:val="24"/>
        </w:rPr>
        <w:fldChar w:fldCharType="end"/>
      </w:r>
      <w:r w:rsidRPr="003556A2">
        <w:rPr>
          <w:sz w:val="24"/>
          <w:szCs w:val="24"/>
        </w:rPr>
        <w:t>.</w:t>
      </w:r>
    </w:p>
    <w:p w14:paraId="5ED48BED" w14:textId="77777777" w:rsidR="00BE124F" w:rsidRPr="00D7508B" w:rsidRDefault="00BE124F" w:rsidP="00D7508B">
      <w:pPr>
        <w:spacing w:line="360" w:lineRule="auto"/>
        <w:rPr>
          <w:sz w:val="24"/>
          <w:szCs w:val="24"/>
          <w:highlight w:val="yellow"/>
        </w:rPr>
      </w:pPr>
    </w:p>
    <w:p w14:paraId="3CCDE74F" w14:textId="55C2C754" w:rsidR="00B72089" w:rsidRPr="00B72089" w:rsidRDefault="00BE124F" w:rsidP="00B72089">
      <w:pPr>
        <w:pStyle w:val="ListParagraph"/>
        <w:numPr>
          <w:ilvl w:val="0"/>
          <w:numId w:val="33"/>
        </w:numPr>
        <w:spacing w:line="360" w:lineRule="auto"/>
        <w:rPr>
          <w:sz w:val="24"/>
          <w:szCs w:val="24"/>
        </w:rPr>
      </w:pPr>
      <w:r w:rsidRPr="00D7508B">
        <w:rPr>
          <w:b/>
          <w:bCs/>
          <w:sz w:val="24"/>
          <w:szCs w:val="24"/>
        </w:rPr>
        <w:t>Docker Compose or Docker Run:</w:t>
      </w:r>
      <w:r w:rsidRPr="00D7508B">
        <w:rPr>
          <w:sz w:val="24"/>
          <w:szCs w:val="24"/>
        </w:rPr>
        <w:t xml:space="preserve"> To deploy the Dockerized Pact Broker, you typically use either Docker Compose or the docker run command. Docker Compose is a tool that allows you to define and manage multi-container applications, while docker run allows you to start a container from a specified image.</w:t>
      </w:r>
    </w:p>
    <w:p w14:paraId="04AA91FD" w14:textId="4A587C13" w:rsidR="00BE124F" w:rsidRPr="00B72089" w:rsidRDefault="00BE124F" w:rsidP="00D7508B">
      <w:pPr>
        <w:pStyle w:val="ListParagraph"/>
        <w:numPr>
          <w:ilvl w:val="0"/>
          <w:numId w:val="33"/>
        </w:numPr>
        <w:spacing w:line="360" w:lineRule="auto"/>
        <w:rPr>
          <w:sz w:val="24"/>
          <w:szCs w:val="24"/>
        </w:rPr>
      </w:pPr>
      <w:r w:rsidRPr="00D7508B">
        <w:rPr>
          <w:b/>
          <w:bCs/>
          <w:sz w:val="24"/>
          <w:szCs w:val="24"/>
        </w:rPr>
        <w:t>Exposed Ports</w:t>
      </w:r>
      <w:r w:rsidRPr="00D7508B">
        <w:rPr>
          <w:sz w:val="24"/>
          <w:szCs w:val="24"/>
        </w:rPr>
        <w:t>: The Pact Broker runs a web server that listens on a specific port within the container. When running the Pact Broker with Docker, you can map this port to a port on the host system, making the Pact Broker accessible from outside the container.</w:t>
      </w:r>
    </w:p>
    <w:p w14:paraId="44AEB62E" w14:textId="020CD956" w:rsidR="00BE124F" w:rsidRPr="00B72089" w:rsidRDefault="00BE124F" w:rsidP="00D7508B">
      <w:pPr>
        <w:pStyle w:val="ListParagraph"/>
        <w:numPr>
          <w:ilvl w:val="0"/>
          <w:numId w:val="33"/>
        </w:numPr>
        <w:spacing w:line="360" w:lineRule="auto"/>
        <w:rPr>
          <w:sz w:val="24"/>
          <w:szCs w:val="24"/>
        </w:rPr>
      </w:pPr>
      <w:r w:rsidRPr="00D7508B">
        <w:rPr>
          <w:b/>
          <w:bCs/>
          <w:sz w:val="24"/>
          <w:szCs w:val="24"/>
        </w:rPr>
        <w:t>Database Connection:</w:t>
      </w:r>
      <w:r w:rsidRPr="00D7508B">
        <w:rPr>
          <w:sz w:val="24"/>
          <w:szCs w:val="24"/>
        </w:rPr>
        <w:t xml:space="preserve"> The Pact Broker requires a database to store the pact files and metadata. In the case of PostgreSQL, which is commonly used with the Pact Broker, you can also run it as a separate Docker container and configure the Pact Broker container to connect to the PostgreSQL container.</w:t>
      </w:r>
    </w:p>
    <w:p w14:paraId="1565A3DE" w14:textId="5C61C4ED" w:rsidR="00BE124F" w:rsidRPr="00B72089" w:rsidRDefault="00BE124F" w:rsidP="00D7508B">
      <w:pPr>
        <w:pStyle w:val="ListParagraph"/>
        <w:numPr>
          <w:ilvl w:val="0"/>
          <w:numId w:val="33"/>
        </w:numPr>
        <w:spacing w:line="360" w:lineRule="auto"/>
        <w:rPr>
          <w:sz w:val="24"/>
          <w:szCs w:val="24"/>
        </w:rPr>
      </w:pPr>
      <w:r w:rsidRPr="00D7508B">
        <w:rPr>
          <w:b/>
          <w:bCs/>
          <w:sz w:val="24"/>
          <w:szCs w:val="24"/>
        </w:rPr>
        <w:t>Configuration:</w:t>
      </w:r>
      <w:r w:rsidRPr="00D7508B">
        <w:rPr>
          <w:sz w:val="24"/>
          <w:szCs w:val="24"/>
        </w:rPr>
        <w:t xml:space="preserve"> The Dockerized Pact Broker can be configured through environment variables or a configuration file, allowing you to customize settings such as database connection details, logging, and other configurations.</w:t>
      </w:r>
    </w:p>
    <w:p w14:paraId="43D20C9A" w14:textId="18771ED8" w:rsidR="00BE124F" w:rsidRPr="00B72089" w:rsidRDefault="00BE124F" w:rsidP="00D7508B">
      <w:pPr>
        <w:pStyle w:val="ListParagraph"/>
        <w:numPr>
          <w:ilvl w:val="0"/>
          <w:numId w:val="33"/>
        </w:numPr>
        <w:spacing w:line="360" w:lineRule="auto"/>
        <w:rPr>
          <w:sz w:val="24"/>
          <w:szCs w:val="24"/>
        </w:rPr>
      </w:pPr>
      <w:r w:rsidRPr="00D7508B">
        <w:rPr>
          <w:b/>
          <w:bCs/>
          <w:sz w:val="24"/>
          <w:szCs w:val="24"/>
        </w:rPr>
        <w:t>Interaction with CI/CD Tools:</w:t>
      </w:r>
      <w:r w:rsidRPr="00D7508B">
        <w:rPr>
          <w:sz w:val="24"/>
          <w:szCs w:val="24"/>
        </w:rPr>
        <w:t xml:space="preserve"> Once the Pact Broker is up and running, it provides a RESTful API that allows interaction with it. CI/CD tools like Jenkins, CircleCI, or Travis CI can use this API to publish pact files generated by consumer tests and retrieve pact files for verification during provider tests.</w:t>
      </w:r>
    </w:p>
    <w:p w14:paraId="529D0047" w14:textId="4E18CDB6" w:rsidR="003556A2" w:rsidRPr="00D7508B" w:rsidRDefault="00BE124F" w:rsidP="00D7508B">
      <w:pPr>
        <w:pStyle w:val="ListParagraph"/>
        <w:numPr>
          <w:ilvl w:val="0"/>
          <w:numId w:val="33"/>
        </w:numPr>
        <w:spacing w:line="360" w:lineRule="auto"/>
        <w:rPr>
          <w:sz w:val="24"/>
          <w:szCs w:val="24"/>
        </w:rPr>
      </w:pPr>
      <w:r w:rsidRPr="00D7508B">
        <w:rPr>
          <w:b/>
          <w:bCs/>
          <w:sz w:val="24"/>
          <w:szCs w:val="24"/>
        </w:rPr>
        <w:t>Pact Workflow:</w:t>
      </w:r>
      <w:r w:rsidRPr="00D7508B">
        <w:rPr>
          <w:sz w:val="24"/>
          <w:szCs w:val="24"/>
        </w:rPr>
        <w:t xml:space="preserve"> Developers of different services (consumers) create pact files representing the expected interactions with other services (providers). These pact files are published to the Pact Broker. When providers run their tests, they retrieve relevant pact files from the Pact Broker to verify that their services meet the expectations defined by the consumers.</w:t>
      </w:r>
    </w:p>
    <w:p w14:paraId="7BFCD2C4" w14:textId="3DA08863" w:rsidR="00BE124F" w:rsidRPr="00D7508B" w:rsidRDefault="00BE124F" w:rsidP="00D7508B">
      <w:pPr>
        <w:spacing w:line="360" w:lineRule="auto"/>
        <w:rPr>
          <w:sz w:val="24"/>
          <w:szCs w:val="24"/>
        </w:rPr>
      </w:pPr>
      <w:r w:rsidRPr="00D7508B">
        <w:rPr>
          <w:sz w:val="24"/>
          <w:szCs w:val="24"/>
        </w:rPr>
        <w:t xml:space="preserve">By containerizing the Pact Broker with Docker, you can easily spin up and manage the Pact Broker alongside other services in a consistent and reproducible manner. Docker's isolation </w:t>
      </w:r>
      <w:r w:rsidRPr="00D7508B">
        <w:rPr>
          <w:sz w:val="24"/>
          <w:szCs w:val="24"/>
        </w:rPr>
        <w:lastRenderedPageBreak/>
        <w:t>also ensures that the Pact Broker operates independently of the host system and other applications, avoiding potential conflicts and simplifying the deployment process.</w:t>
      </w:r>
    </w:p>
    <w:p w14:paraId="63F9CD2B" w14:textId="77777777" w:rsidR="00007908" w:rsidRPr="00CA4C7B" w:rsidRDefault="00007908" w:rsidP="00A53A9C">
      <w:pPr>
        <w:spacing w:line="360" w:lineRule="auto"/>
        <w:jc w:val="both"/>
        <w:rPr>
          <w:highlight w:val="yellow"/>
        </w:rPr>
      </w:pPr>
    </w:p>
    <w:p w14:paraId="73F7BB3E" w14:textId="0A8D6B11" w:rsidR="00447EA3" w:rsidRPr="00B62881" w:rsidRDefault="00447EA3" w:rsidP="00447EA3">
      <w:pPr>
        <w:pStyle w:val="Heading2"/>
        <w:numPr>
          <w:ilvl w:val="0"/>
          <w:numId w:val="0"/>
        </w:numPr>
      </w:pPr>
      <w:bookmarkStart w:id="42" w:name="_Toc144390931"/>
      <w:r w:rsidRPr="00B62881">
        <w:t>3.</w:t>
      </w:r>
      <w:r w:rsidR="00A80268" w:rsidRPr="00B62881">
        <w:t>3</w:t>
      </w:r>
      <w:r w:rsidRPr="00B62881">
        <w:t xml:space="preserve">. </w:t>
      </w:r>
      <w:r w:rsidR="005C44BC" w:rsidRPr="00B62881">
        <w:t>Jenkins CI/CD Pipeline</w:t>
      </w:r>
      <w:bookmarkEnd w:id="42"/>
    </w:p>
    <w:p w14:paraId="6C8F96C4" w14:textId="77777777" w:rsidR="00C54355" w:rsidRPr="00B62881" w:rsidRDefault="00C54355" w:rsidP="00C54355"/>
    <w:p w14:paraId="5F7BFBDF" w14:textId="0F6E039E" w:rsidR="005D1DA8" w:rsidRPr="00B62881" w:rsidRDefault="00C54355" w:rsidP="005D1DA8">
      <w:pPr>
        <w:spacing w:line="360" w:lineRule="auto"/>
        <w:jc w:val="both"/>
      </w:pPr>
      <w:r w:rsidRPr="00B62881">
        <w:rPr>
          <w:sz w:val="24"/>
          <w:szCs w:val="24"/>
        </w:rPr>
        <w:t xml:space="preserve">Jenkins is a self-contained and open-source automation server that empowers users to automate a wide range of tasks associated with building, testing, delivering, and deploying software </w:t>
      </w:r>
      <w:r w:rsidRPr="00B62881">
        <w:rPr>
          <w:sz w:val="24"/>
          <w:szCs w:val="24"/>
        </w:rPr>
        <w:fldChar w:fldCharType="begin"/>
      </w:r>
      <w:r w:rsidRPr="00B62881">
        <w:rPr>
          <w:sz w:val="24"/>
          <w:szCs w:val="24"/>
        </w:rPr>
        <w:instrText xml:space="preserve"> ADDIN ZOTERO_ITEM CSL_CITATION {"citationID":"caCVgfVN","properties":{"formattedCitation":"(\\uc0\\u8216{}Jenkins User Documentation\\uc0\\u8217{} 2023)","plainCitation":"(‘Jenkins User Documentation’ 2023)","noteIndex":0},"citationItems":[{"id":312,"uris":["http://zotero.org/users/11645733/items/IZ9FSLNJ"],"itemData":{"id":312,"type":"webpage","abstract":"Jenkins – an open source automation server which enables developers around the world to reliably build, test, and deploy their software","container-title":"Jenkins User Documentation","language":"en","title":"Jenkins User Documentation","URL":"https://www.jenkins.io/doc/","accessed":{"date-parts":[["2023",7,21]]}}}],"schema":"https://github.com/citation-style-language/schema/raw/master/csl-citation.json"} </w:instrText>
      </w:r>
      <w:r w:rsidRPr="00B62881">
        <w:rPr>
          <w:sz w:val="24"/>
          <w:szCs w:val="24"/>
        </w:rPr>
        <w:fldChar w:fldCharType="separate"/>
      </w:r>
      <w:r w:rsidRPr="00B62881">
        <w:rPr>
          <w:rFonts w:ascii="Calibri" w:hAnsi="Calibri" w:cs="Calibri"/>
          <w:sz w:val="24"/>
          <w:szCs w:val="24"/>
        </w:rPr>
        <w:t>(‘Jenkins User Documentation’ 2023)</w:t>
      </w:r>
      <w:r w:rsidRPr="00B62881">
        <w:rPr>
          <w:sz w:val="24"/>
          <w:szCs w:val="24"/>
        </w:rPr>
        <w:fldChar w:fldCharType="end"/>
      </w:r>
      <w:r w:rsidRPr="00B62881">
        <w:t>.</w:t>
      </w:r>
      <w:r w:rsidR="00837DA7" w:rsidRPr="00B62881">
        <w:t xml:space="preserve"> </w:t>
      </w:r>
      <w:r w:rsidR="00837DA7" w:rsidRPr="00B62881">
        <w:rPr>
          <w:sz w:val="24"/>
          <w:szCs w:val="24"/>
        </w:rPr>
        <w:t>Jenkins Pipeline is a collection of plugins that enables the implementation and integration of continuous delivery pipelines within the Jenkins automation server. These plugins provide robust support for defining and managing complex, end-to-end delivery pipelines, streamlining the process of building, testing, and deploying software in a continuous and automated manner.</w:t>
      </w:r>
    </w:p>
    <w:p w14:paraId="327A7B58" w14:textId="6A739697" w:rsidR="005D1DA8" w:rsidRPr="00B62881" w:rsidRDefault="005D1DA8" w:rsidP="005D1DA8">
      <w:pPr>
        <w:spacing w:line="360" w:lineRule="auto"/>
        <w:jc w:val="both"/>
        <w:rPr>
          <w:sz w:val="24"/>
          <w:szCs w:val="24"/>
        </w:rPr>
      </w:pPr>
      <w:r w:rsidRPr="00B62881">
        <w:rPr>
          <w:sz w:val="24"/>
          <w:szCs w:val="24"/>
        </w:rPr>
        <w:t>The integration of the Pact Broker with Jenkins allows for seamless management of contracts and verification results within the Jenkins automation server. By leveraging plugins and scripts, Jenkins can interact with the Pact Broker to achieve various tasks related to contract testing and deployment.</w:t>
      </w:r>
    </w:p>
    <w:p w14:paraId="7B912322" w14:textId="68F9385E" w:rsidR="005D1DA8" w:rsidRPr="00B62881" w:rsidRDefault="005D1DA8" w:rsidP="005D1DA8">
      <w:pPr>
        <w:spacing w:line="360" w:lineRule="auto"/>
        <w:jc w:val="both"/>
        <w:rPr>
          <w:sz w:val="24"/>
          <w:szCs w:val="24"/>
        </w:rPr>
      </w:pPr>
      <w:r w:rsidRPr="00B62881">
        <w:rPr>
          <w:sz w:val="24"/>
          <w:szCs w:val="24"/>
        </w:rPr>
        <w:t>The integration typically involves the following steps:</w:t>
      </w:r>
    </w:p>
    <w:p w14:paraId="65EB708B" w14:textId="35604859"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Publishing Pacts</w:t>
      </w:r>
      <w:r w:rsidRPr="00B62881">
        <w:rPr>
          <w:sz w:val="24"/>
          <w:szCs w:val="24"/>
        </w:rPr>
        <w:t>: During the CI/CD process, the consumer applications generate Pact files containing the contract information. These files are then published to the Pact Broker, making them available for other applications to use.</w:t>
      </w:r>
    </w:p>
    <w:p w14:paraId="5F21EA7D" w14:textId="7C765A76"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Verification</w:t>
      </w:r>
      <w:r w:rsidRPr="00B62881">
        <w:rPr>
          <w:sz w:val="24"/>
          <w:szCs w:val="24"/>
        </w:rPr>
        <w:t>: Once the Pact files are published, Jenkins can trigger the verification process. The provider applications fetch the relevant Pacts from the Pact Broker and execute contract tests against them to ensure compliance with the specified contracts.</w:t>
      </w:r>
    </w:p>
    <w:p w14:paraId="790D0D07" w14:textId="7D67B9ED"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Reporting:</w:t>
      </w:r>
      <w:r w:rsidRPr="00B62881">
        <w:rPr>
          <w:sz w:val="24"/>
          <w:szCs w:val="24"/>
        </w:rPr>
        <w:t xml:space="preserve"> The results of the verification process can be captured and reported by Jenkins, allowing the team to monitor contract compliance and identify any issues that need attention.</w:t>
      </w:r>
    </w:p>
    <w:p w14:paraId="65BEA3E3" w14:textId="1BD6FE9B"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lastRenderedPageBreak/>
        <w:t>Integration with CI/CD Pipelines:</w:t>
      </w:r>
      <w:r w:rsidRPr="00B62881">
        <w:rPr>
          <w:sz w:val="24"/>
          <w:szCs w:val="24"/>
        </w:rPr>
        <w:t xml:space="preserve"> Pact Broker integration can be seamlessly incorporated into Jenkins CI/CD pipelines, ensuring that contract testing is an integral part of the development and deployment workflow.</w:t>
      </w:r>
    </w:p>
    <w:p w14:paraId="45A02850" w14:textId="3923F2B3" w:rsidR="00902EFC" w:rsidRDefault="005D1DA8" w:rsidP="0057679E">
      <w:pPr>
        <w:spacing w:line="360" w:lineRule="auto"/>
        <w:jc w:val="both"/>
        <w:rPr>
          <w:sz w:val="24"/>
          <w:szCs w:val="24"/>
        </w:rPr>
      </w:pPr>
      <w:r w:rsidRPr="00B62881">
        <w:rPr>
          <w:sz w:val="24"/>
          <w:szCs w:val="24"/>
        </w:rPr>
        <w:t>By integrating the Pact Broker with Jenkins, teams can ensure that their applications adhere to the agreed-upon contracts, promoting better collaboration between teams and enhancing the reliability and confidence of application releases</w:t>
      </w:r>
      <w:r w:rsidR="0057679E" w:rsidRPr="00B62881">
        <w:rPr>
          <w:sz w:val="24"/>
          <w:szCs w:val="24"/>
        </w:rPr>
        <w:t>.</w:t>
      </w:r>
    </w:p>
    <w:p w14:paraId="6DC14722" w14:textId="4636A074" w:rsidR="00A37750" w:rsidRPr="0057679E" w:rsidRDefault="00A37750" w:rsidP="00A37750">
      <w:pPr>
        <w:spacing w:after="160" w:line="259" w:lineRule="auto"/>
        <w:rPr>
          <w:sz w:val="24"/>
          <w:szCs w:val="24"/>
        </w:rPr>
      </w:pPr>
      <w:r>
        <w:rPr>
          <w:sz w:val="24"/>
          <w:szCs w:val="24"/>
        </w:rPr>
        <w:br w:type="page"/>
      </w:r>
    </w:p>
    <w:p w14:paraId="3F0BFA1D" w14:textId="087F2F47" w:rsidR="00230820" w:rsidRDefault="00230820" w:rsidP="00230820">
      <w:pPr>
        <w:pStyle w:val="Heading1"/>
        <w:numPr>
          <w:ilvl w:val="0"/>
          <w:numId w:val="3"/>
        </w:numPr>
        <w:ind w:left="567" w:hanging="567"/>
      </w:pPr>
      <w:bookmarkStart w:id="43" w:name="_Toc144390932"/>
      <w:r>
        <w:lastRenderedPageBreak/>
        <w:t>Implementation</w:t>
      </w:r>
      <w:bookmarkEnd w:id="43"/>
    </w:p>
    <w:p w14:paraId="38614A34" w14:textId="77777777" w:rsidR="00C95F43" w:rsidRPr="00C95F43" w:rsidRDefault="00C95F43" w:rsidP="00C95F43"/>
    <w:p w14:paraId="2B591A4A" w14:textId="16D09094" w:rsidR="0020357D" w:rsidRPr="0020357D" w:rsidRDefault="00B62881" w:rsidP="00BA187C">
      <w:pPr>
        <w:spacing w:line="360" w:lineRule="auto"/>
        <w:jc w:val="both"/>
        <w:rPr>
          <w:sz w:val="24"/>
          <w:szCs w:val="24"/>
        </w:rPr>
      </w:pPr>
      <w:r w:rsidRPr="00B62881">
        <w:rPr>
          <w:sz w:val="24"/>
          <w:szCs w:val="24"/>
        </w:rPr>
        <w:t xml:space="preserve">An online shopping system was implemented, </w:t>
      </w:r>
      <w:r w:rsidR="005F043D">
        <w:rPr>
          <w:sz w:val="24"/>
          <w:szCs w:val="24"/>
        </w:rPr>
        <w:t>comprising</w:t>
      </w:r>
      <w:r w:rsidRPr="00B62881">
        <w:rPr>
          <w:sz w:val="24"/>
          <w:szCs w:val="24"/>
        </w:rPr>
        <w:t xml:space="preserve"> of 3 microservices. A retailer service acted as the provider, responsible for returning data</w:t>
      </w:r>
      <w:r w:rsidR="00B204FF">
        <w:rPr>
          <w:sz w:val="24"/>
          <w:szCs w:val="24"/>
        </w:rPr>
        <w:t xml:space="preserve"> as indicated in figure 6 and 7</w:t>
      </w:r>
      <w:r w:rsidRPr="00B62881">
        <w:rPr>
          <w:sz w:val="24"/>
          <w:szCs w:val="24"/>
        </w:rPr>
        <w:t xml:space="preserve">. The consumers were customer service and product service, which retrieved the </w:t>
      </w:r>
      <w:r>
        <w:rPr>
          <w:sz w:val="24"/>
          <w:szCs w:val="24"/>
        </w:rPr>
        <w:t>data from retailer services</w:t>
      </w:r>
      <w:r w:rsidR="00B204FF">
        <w:rPr>
          <w:sz w:val="24"/>
          <w:szCs w:val="24"/>
        </w:rPr>
        <w:t>.</w:t>
      </w:r>
    </w:p>
    <w:p w14:paraId="4350B8F2" w14:textId="77777777" w:rsidR="00BA187C" w:rsidRDefault="00BA187C" w:rsidP="00BA187C">
      <w:pPr>
        <w:keepNext/>
        <w:spacing w:line="360" w:lineRule="auto"/>
        <w:jc w:val="both"/>
      </w:pPr>
      <w:r w:rsidRPr="003A0912">
        <w:rPr>
          <w:noProof/>
          <w:sz w:val="24"/>
          <w:szCs w:val="24"/>
        </w:rPr>
        <w:drawing>
          <wp:inline distT="0" distB="0" distL="0" distR="0" wp14:anchorId="0B90F853" wp14:editId="6DAAD5BD">
            <wp:extent cx="2692045" cy="1607820"/>
            <wp:effectExtent l="0" t="0" r="0" b="0"/>
            <wp:docPr id="24731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14108" name=""/>
                    <pic:cNvPicPr/>
                  </pic:nvPicPr>
                  <pic:blipFill>
                    <a:blip r:embed="rId15"/>
                    <a:stretch>
                      <a:fillRect/>
                    </a:stretch>
                  </pic:blipFill>
                  <pic:spPr>
                    <a:xfrm>
                      <a:off x="0" y="0"/>
                      <a:ext cx="2771100" cy="1655036"/>
                    </a:xfrm>
                    <a:prstGeom prst="rect">
                      <a:avLst/>
                    </a:prstGeom>
                  </pic:spPr>
                </pic:pic>
              </a:graphicData>
            </a:graphic>
          </wp:inline>
        </w:drawing>
      </w:r>
    </w:p>
    <w:p w14:paraId="0AD4056B" w14:textId="4BB5457B" w:rsidR="00BA187C" w:rsidRDefault="00BA187C" w:rsidP="00BA187C">
      <w:pPr>
        <w:pStyle w:val="Caption"/>
        <w:jc w:val="both"/>
      </w:pPr>
      <w:bookmarkStart w:id="44" w:name="_Toc144390966"/>
      <w:r>
        <w:t xml:space="preserve">Figure </w:t>
      </w:r>
      <w:fldSimple w:instr=" SEQ Figure \* ARABIC ">
        <w:r w:rsidR="00521695">
          <w:rPr>
            <w:noProof/>
          </w:rPr>
          <w:t>6</w:t>
        </w:r>
      </w:fldSimple>
      <w:r>
        <w:t>: Product consumer service retrieving item details from Retailer provider service</w:t>
      </w:r>
      <w:bookmarkEnd w:id="44"/>
    </w:p>
    <w:p w14:paraId="3691112A" w14:textId="77777777" w:rsidR="0020357D" w:rsidRPr="0020357D" w:rsidRDefault="0020357D" w:rsidP="0020357D"/>
    <w:p w14:paraId="79E4C2FE" w14:textId="77777777" w:rsidR="00BA187C" w:rsidRDefault="00BA187C" w:rsidP="00BA187C">
      <w:pPr>
        <w:keepNext/>
        <w:spacing w:line="360" w:lineRule="auto"/>
        <w:jc w:val="both"/>
      </w:pPr>
      <w:r>
        <w:rPr>
          <w:sz w:val="24"/>
          <w:szCs w:val="24"/>
        </w:rPr>
        <w:t xml:space="preserve"> </w:t>
      </w:r>
      <w:r w:rsidRPr="003A0912">
        <w:rPr>
          <w:noProof/>
          <w:sz w:val="24"/>
          <w:szCs w:val="24"/>
        </w:rPr>
        <w:drawing>
          <wp:inline distT="0" distB="0" distL="0" distR="0" wp14:anchorId="526EE0A4" wp14:editId="04152370">
            <wp:extent cx="2682860" cy="1640732"/>
            <wp:effectExtent l="0" t="0" r="3810" b="0"/>
            <wp:docPr id="208254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8341" name=""/>
                    <pic:cNvPicPr/>
                  </pic:nvPicPr>
                  <pic:blipFill>
                    <a:blip r:embed="rId16"/>
                    <a:stretch>
                      <a:fillRect/>
                    </a:stretch>
                  </pic:blipFill>
                  <pic:spPr>
                    <a:xfrm>
                      <a:off x="0" y="0"/>
                      <a:ext cx="2684963" cy="1642018"/>
                    </a:xfrm>
                    <a:prstGeom prst="rect">
                      <a:avLst/>
                    </a:prstGeom>
                  </pic:spPr>
                </pic:pic>
              </a:graphicData>
            </a:graphic>
          </wp:inline>
        </w:drawing>
      </w:r>
    </w:p>
    <w:p w14:paraId="7781B835" w14:textId="2A41689C" w:rsidR="00BA187C" w:rsidRDefault="00BA187C" w:rsidP="00BA187C">
      <w:pPr>
        <w:pStyle w:val="Caption"/>
        <w:jc w:val="both"/>
        <w:rPr>
          <w:szCs w:val="24"/>
        </w:rPr>
      </w:pPr>
      <w:bookmarkStart w:id="45" w:name="_Toc144390967"/>
      <w:r>
        <w:t xml:space="preserve">Figure </w:t>
      </w:r>
      <w:fldSimple w:instr=" SEQ Figure \* ARABIC ">
        <w:r w:rsidR="00521695">
          <w:rPr>
            <w:noProof/>
          </w:rPr>
          <w:t>7</w:t>
        </w:r>
      </w:fldSimple>
      <w:r>
        <w:t>: Customer</w:t>
      </w:r>
      <w:r w:rsidRPr="00D077C8">
        <w:t xml:space="preserve"> consumer service retrieving</w:t>
      </w:r>
      <w:r>
        <w:t xml:space="preserve"> order</w:t>
      </w:r>
      <w:r w:rsidRPr="00D077C8">
        <w:t xml:space="preserve"> details from Retailer provider service</w:t>
      </w:r>
      <w:bookmarkEnd w:id="45"/>
    </w:p>
    <w:p w14:paraId="59ACA98B" w14:textId="77777777" w:rsidR="0020357D" w:rsidRDefault="0020357D" w:rsidP="00C95F43">
      <w:pPr>
        <w:spacing w:line="360" w:lineRule="auto"/>
        <w:jc w:val="both"/>
        <w:rPr>
          <w:sz w:val="24"/>
          <w:szCs w:val="24"/>
        </w:rPr>
      </w:pPr>
    </w:p>
    <w:p w14:paraId="3C7E5A8D" w14:textId="360ADC28" w:rsidR="0072729C" w:rsidRDefault="00B62881" w:rsidP="00C95F43">
      <w:pPr>
        <w:spacing w:line="360" w:lineRule="auto"/>
        <w:jc w:val="both"/>
        <w:rPr>
          <w:sz w:val="24"/>
          <w:szCs w:val="24"/>
        </w:rPr>
      </w:pPr>
      <w:r w:rsidRPr="00B62881">
        <w:rPr>
          <w:sz w:val="24"/>
          <w:szCs w:val="24"/>
        </w:rPr>
        <w:t xml:space="preserve">The approach involved using Pact JVM within the Spring Boot framework to create tests for both the consumers and the provider. The results of these tests were shared on a Pact Broker </w:t>
      </w:r>
      <w:r w:rsidR="002B18A8">
        <w:rPr>
          <w:sz w:val="24"/>
          <w:szCs w:val="24"/>
        </w:rPr>
        <w:t xml:space="preserve">which is </w:t>
      </w:r>
      <w:r w:rsidRPr="00B62881">
        <w:rPr>
          <w:sz w:val="24"/>
          <w:szCs w:val="24"/>
        </w:rPr>
        <w:t xml:space="preserve">stored in a Docker Compose container. This was integrated into a Jenkins integration pipeline workflow. The chosen technology stack included Java, JUnit, Gradle, Spring Boot, Docker Compose, and </w:t>
      </w:r>
      <w:r w:rsidR="00216BFD">
        <w:rPr>
          <w:sz w:val="24"/>
          <w:szCs w:val="24"/>
        </w:rPr>
        <w:t>Jenkins.</w:t>
      </w:r>
    </w:p>
    <w:p w14:paraId="40B3042D" w14:textId="2EB40080" w:rsidR="001D4417" w:rsidRDefault="00DA612B" w:rsidP="00DA612B">
      <w:pPr>
        <w:spacing w:after="160" w:line="259" w:lineRule="auto"/>
      </w:pPr>
      <w:r>
        <w:br w:type="page"/>
      </w:r>
    </w:p>
    <w:p w14:paraId="4E817BBA" w14:textId="7262D67C" w:rsidR="002B66DD" w:rsidRDefault="00C95F43" w:rsidP="002B66DD">
      <w:pPr>
        <w:pStyle w:val="Heading2"/>
        <w:numPr>
          <w:ilvl w:val="0"/>
          <w:numId w:val="0"/>
        </w:numPr>
        <w:ind w:left="576" w:hanging="576"/>
      </w:pPr>
      <w:bookmarkStart w:id="46" w:name="_Toc144390933"/>
      <w:r>
        <w:lastRenderedPageBreak/>
        <w:t>4.1 Writing Contract Test with Pact</w:t>
      </w:r>
      <w:r w:rsidR="00587013">
        <w:t xml:space="preserve"> Framework</w:t>
      </w:r>
      <w:bookmarkEnd w:id="46"/>
    </w:p>
    <w:p w14:paraId="2B3D0E8B" w14:textId="77777777" w:rsidR="002B66DD" w:rsidRPr="002B66DD" w:rsidRDefault="002B66DD" w:rsidP="002B66DD"/>
    <w:p w14:paraId="4E5D818C" w14:textId="6993555E" w:rsidR="00855928" w:rsidRDefault="00807A06" w:rsidP="002B66DD">
      <w:pPr>
        <w:spacing w:line="360" w:lineRule="auto"/>
        <w:jc w:val="both"/>
        <w:rPr>
          <w:sz w:val="24"/>
          <w:szCs w:val="24"/>
        </w:rPr>
      </w:pPr>
      <w:r w:rsidRPr="00807A06">
        <w:rPr>
          <w:sz w:val="24"/>
          <w:szCs w:val="24"/>
        </w:rPr>
        <w:t>The contract tests were authored and executed using the Pact JVM framework offered by the Pact Foundation</w:t>
      </w:r>
      <w:r>
        <w:rPr>
          <w:sz w:val="24"/>
          <w:szCs w:val="24"/>
        </w:rPr>
        <w:t xml:space="preserve"> </w:t>
      </w:r>
      <w:r>
        <w:rPr>
          <w:sz w:val="24"/>
          <w:szCs w:val="24"/>
        </w:rPr>
        <w:fldChar w:fldCharType="begin"/>
      </w:r>
      <w:r>
        <w:rPr>
          <w:sz w:val="24"/>
          <w:szCs w:val="24"/>
        </w:rPr>
        <w:instrText xml:space="preserve"> ADDIN ZOTERO_ITEM CSL_CITATION {"citationID":"rdCh4f2o","properties":{"formattedCitation":"(\\uc0\\u8216{}pact-foundation/pact-jvm: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07A06">
        <w:rPr>
          <w:rFonts w:ascii="Calibri" w:hAnsi="Calibri" w:cs="Calibri"/>
          <w:sz w:val="24"/>
          <w:szCs w:val="24"/>
        </w:rPr>
        <w:t>(‘pact-foundation/pact-jvm: JVM version of Pact.’ 2023)</w:t>
      </w:r>
      <w:r>
        <w:rPr>
          <w:sz w:val="24"/>
          <w:szCs w:val="24"/>
        </w:rPr>
        <w:fldChar w:fldCharType="end"/>
      </w:r>
      <w:r w:rsidR="002E1662">
        <w:rPr>
          <w:sz w:val="24"/>
          <w:szCs w:val="24"/>
        </w:rPr>
        <w:t xml:space="preserve"> </w:t>
      </w:r>
      <w:r w:rsidR="002E1662">
        <w:rPr>
          <w:sz w:val="24"/>
          <w:szCs w:val="24"/>
        </w:rPr>
        <w:fldChar w:fldCharType="begin"/>
      </w:r>
      <w:r w:rsidR="002E1662">
        <w:rPr>
          <w:sz w:val="24"/>
          <w:szCs w:val="24"/>
        </w:rPr>
        <w:instrText xml:space="preserve"> ADDIN ZOTERO_ITEM CSL_CITATION {"citationID":"FrV1oMiE","properties":{"formattedCitation":"(\\uc0\\u8216{}Writing Contract Tests with Pact in Spring Boot\\uc0\\u8217{} 2023)","plainCitation":"(‘Writing Contract Tests with Pact in Spring Boot’ 2023)","noteIndex":0},"citationItems":[{"id":335,"uris":["http://zotero.org/users/11645733/items/Z6FWYRK3"],"itemData":{"id":335,"type":"webpage","abstract":"This blog post is part 2 of our blog post series on consumer-driven contract testing with Pact. This part will explain how consumer and provider tests are written with Pact JVM in a Spring Boot environment.","container-title":"kreuzwerker.de","language":"en","title":"Writing Contract Tests with Pact in Spring Boot","URL":"https://kreuzwerker.de/en/post/writing-contract-tests-with-pact-in-spring-boot","accessed":{"date-parts":[["2023",8,31]]}}}],"schema":"https://github.com/citation-style-language/schema/raw/master/csl-citation.json"} </w:instrText>
      </w:r>
      <w:r w:rsidR="002E1662">
        <w:rPr>
          <w:sz w:val="24"/>
          <w:szCs w:val="24"/>
        </w:rPr>
        <w:fldChar w:fldCharType="separate"/>
      </w:r>
      <w:r w:rsidR="002E1662" w:rsidRPr="002E1662">
        <w:rPr>
          <w:rFonts w:ascii="Calibri" w:hAnsi="Calibri" w:cs="Calibri"/>
          <w:sz w:val="24"/>
          <w:szCs w:val="24"/>
        </w:rPr>
        <w:t>(‘Writing Contract Tests with Pact in Spring Boot’ 2023)</w:t>
      </w:r>
      <w:r w:rsidR="002E1662">
        <w:rPr>
          <w:sz w:val="24"/>
          <w:szCs w:val="24"/>
        </w:rPr>
        <w:fldChar w:fldCharType="end"/>
      </w:r>
      <w:r>
        <w:rPr>
          <w:sz w:val="24"/>
          <w:szCs w:val="24"/>
        </w:rPr>
        <w:t xml:space="preserve">. </w:t>
      </w:r>
      <w:r w:rsidR="004A1048">
        <w:rPr>
          <w:sz w:val="24"/>
          <w:szCs w:val="24"/>
        </w:rPr>
        <w:t xml:space="preserve">For the </w:t>
      </w:r>
      <w:r w:rsidR="00AF26D6">
        <w:rPr>
          <w:sz w:val="24"/>
          <w:szCs w:val="24"/>
        </w:rPr>
        <w:t>online shopping</w:t>
      </w:r>
      <w:r w:rsidR="004A1048">
        <w:rPr>
          <w:sz w:val="24"/>
          <w:szCs w:val="24"/>
        </w:rPr>
        <w:t xml:space="preserve"> system made for this dissertation, t</w:t>
      </w:r>
      <w:r w:rsidR="00B62881" w:rsidRPr="00B62881">
        <w:rPr>
          <w:sz w:val="24"/>
          <w:szCs w:val="24"/>
        </w:rPr>
        <w:t xml:space="preserve">he customer and product services </w:t>
      </w:r>
      <w:r w:rsidR="00855928">
        <w:rPr>
          <w:sz w:val="24"/>
          <w:szCs w:val="24"/>
        </w:rPr>
        <w:t xml:space="preserve">(consumers) </w:t>
      </w:r>
      <w:r w:rsidR="00870620">
        <w:rPr>
          <w:sz w:val="24"/>
          <w:szCs w:val="24"/>
        </w:rPr>
        <w:t>sen</w:t>
      </w:r>
      <w:r w:rsidR="00855928">
        <w:rPr>
          <w:sz w:val="24"/>
          <w:szCs w:val="24"/>
        </w:rPr>
        <w:t>d</w:t>
      </w:r>
      <w:r w:rsidR="00B62881" w:rsidRPr="00B62881">
        <w:rPr>
          <w:sz w:val="24"/>
          <w:szCs w:val="24"/>
        </w:rPr>
        <w:t xml:space="preserve"> API requests to the retailer service</w:t>
      </w:r>
      <w:r w:rsidR="00855928">
        <w:rPr>
          <w:sz w:val="24"/>
          <w:szCs w:val="24"/>
        </w:rPr>
        <w:t xml:space="preserve"> (provider)</w:t>
      </w:r>
      <w:r w:rsidR="00B62881" w:rsidRPr="00B62881">
        <w:rPr>
          <w:sz w:val="24"/>
          <w:szCs w:val="24"/>
        </w:rPr>
        <w:t>, expecting responses containing order and item details, respectively</w:t>
      </w:r>
      <w:r w:rsidR="002B66DD" w:rsidRPr="002B66DD">
        <w:rPr>
          <w:sz w:val="24"/>
          <w:szCs w:val="24"/>
        </w:rPr>
        <w:t xml:space="preserve">. These consumers </w:t>
      </w:r>
      <w:r w:rsidR="00870620">
        <w:rPr>
          <w:sz w:val="24"/>
          <w:szCs w:val="24"/>
        </w:rPr>
        <w:t>anticipate</w:t>
      </w:r>
      <w:r w:rsidR="002B66DD" w:rsidRPr="002B66DD">
        <w:rPr>
          <w:sz w:val="24"/>
          <w:szCs w:val="24"/>
        </w:rPr>
        <w:t xml:space="preserve"> a successful 200 status code in response to a GET request made to the provider.</w:t>
      </w:r>
      <w:r w:rsidR="00855928">
        <w:rPr>
          <w:sz w:val="24"/>
          <w:szCs w:val="24"/>
        </w:rPr>
        <w:t xml:space="preserve"> </w:t>
      </w:r>
      <w:r w:rsidR="00855928" w:rsidRPr="00855928">
        <w:rPr>
          <w:sz w:val="24"/>
          <w:szCs w:val="24"/>
        </w:rPr>
        <w:t>A retailer controller class</w:t>
      </w:r>
      <w:r w:rsidR="00855928">
        <w:rPr>
          <w:sz w:val="24"/>
          <w:szCs w:val="24"/>
        </w:rPr>
        <w:t xml:space="preserve"> is created</w:t>
      </w:r>
      <w:r w:rsidR="00855928" w:rsidRPr="00855928">
        <w:rPr>
          <w:sz w:val="24"/>
          <w:szCs w:val="24"/>
        </w:rPr>
        <w:t xml:space="preserve"> which exposes two APIs</w:t>
      </w:r>
      <w:r w:rsidR="00855928">
        <w:rPr>
          <w:sz w:val="24"/>
          <w:szCs w:val="24"/>
        </w:rPr>
        <w:t xml:space="preserve">; </w:t>
      </w:r>
      <w:r w:rsidR="00855928" w:rsidRPr="00855928">
        <w:rPr>
          <w:sz w:val="24"/>
          <w:szCs w:val="24"/>
        </w:rPr>
        <w:t>get</w:t>
      </w:r>
      <w:r w:rsidR="00855928">
        <w:rPr>
          <w:sz w:val="24"/>
          <w:szCs w:val="24"/>
        </w:rPr>
        <w:t>I</w:t>
      </w:r>
      <w:r w:rsidR="00855928" w:rsidRPr="00855928">
        <w:rPr>
          <w:sz w:val="24"/>
          <w:szCs w:val="24"/>
        </w:rPr>
        <w:t>tem</w:t>
      </w:r>
      <w:r w:rsidR="00855928">
        <w:rPr>
          <w:sz w:val="24"/>
          <w:szCs w:val="24"/>
        </w:rPr>
        <w:t>Details</w:t>
      </w:r>
      <w:r w:rsidR="00855928" w:rsidRPr="00855928">
        <w:rPr>
          <w:sz w:val="24"/>
          <w:szCs w:val="24"/>
        </w:rPr>
        <w:t xml:space="preserve"> and get</w:t>
      </w:r>
      <w:r w:rsidR="00855928">
        <w:rPr>
          <w:sz w:val="24"/>
          <w:szCs w:val="24"/>
        </w:rPr>
        <w:t>OrderDetails</w:t>
      </w:r>
      <w:r w:rsidR="00855928" w:rsidRPr="00855928">
        <w:rPr>
          <w:sz w:val="24"/>
          <w:szCs w:val="24"/>
        </w:rPr>
        <w:t xml:space="preserve"> responsible for returning the </w:t>
      </w:r>
      <w:r w:rsidR="00855928">
        <w:rPr>
          <w:sz w:val="24"/>
          <w:szCs w:val="24"/>
        </w:rPr>
        <w:t>data</w:t>
      </w:r>
      <w:r w:rsidR="00855928" w:rsidRPr="00855928">
        <w:rPr>
          <w:sz w:val="24"/>
          <w:szCs w:val="24"/>
        </w:rPr>
        <w:t xml:space="preserve"> to product and customer services</w:t>
      </w:r>
      <w:r w:rsidR="00855928">
        <w:rPr>
          <w:sz w:val="24"/>
          <w:szCs w:val="24"/>
        </w:rPr>
        <w:t xml:space="preserve"> respectively</w:t>
      </w:r>
      <w:r w:rsidR="003B16C4">
        <w:rPr>
          <w:sz w:val="24"/>
          <w:szCs w:val="24"/>
        </w:rPr>
        <w:t xml:space="preserve"> (Figure 8)</w:t>
      </w:r>
      <w:r w:rsidR="00855928" w:rsidRPr="00855928">
        <w:rPr>
          <w:sz w:val="24"/>
          <w:szCs w:val="24"/>
        </w:rPr>
        <w:t>.</w:t>
      </w:r>
      <w:r w:rsidR="00855928">
        <w:rPr>
          <w:sz w:val="24"/>
          <w:szCs w:val="24"/>
        </w:rPr>
        <w:t xml:space="preserve"> </w:t>
      </w:r>
    </w:p>
    <w:bookmarkStart w:id="47" w:name="_MON_1753670825"/>
    <w:bookmarkEnd w:id="47"/>
    <w:p w14:paraId="64127395" w14:textId="77777777" w:rsidR="00D20B30" w:rsidRDefault="00F50256" w:rsidP="00D20B30">
      <w:pPr>
        <w:keepNext/>
        <w:spacing w:line="360" w:lineRule="auto"/>
        <w:jc w:val="both"/>
      </w:pPr>
      <w:r>
        <w:object w:dxaOrig="9026" w:dyaOrig="3169" w14:anchorId="0E827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35.5pt" o:ole="">
            <v:imagedata r:id="rId17" o:title="" cropbottom="9566f"/>
          </v:shape>
          <o:OLEObject Type="Embed" ProgID="Word.OpenDocumentText.12" ShapeID="_x0000_i1025" DrawAspect="Content" ObjectID="_1755004905" r:id="rId18"/>
        </w:object>
      </w:r>
    </w:p>
    <w:p w14:paraId="01CF4FAD" w14:textId="29FA04DB" w:rsidR="00855928" w:rsidRDefault="00D20B30" w:rsidP="00D20B30">
      <w:pPr>
        <w:pStyle w:val="Caption"/>
        <w:jc w:val="both"/>
      </w:pPr>
      <w:bookmarkStart w:id="48" w:name="_Toc144390968"/>
      <w:r>
        <w:t xml:space="preserve">Figure </w:t>
      </w:r>
      <w:fldSimple w:instr=" SEQ Figure \* ARABIC ">
        <w:r w:rsidR="00521695">
          <w:rPr>
            <w:noProof/>
          </w:rPr>
          <w:t>8</w:t>
        </w:r>
      </w:fldSimple>
      <w:r>
        <w:t>: Methods in Retailer Controller Class to return item and order details to consumers</w:t>
      </w:r>
      <w:bookmarkEnd w:id="48"/>
    </w:p>
    <w:p w14:paraId="149C0E62" w14:textId="5A9A910F" w:rsidR="00D20B30" w:rsidRPr="00D20B30" w:rsidRDefault="00D20B30" w:rsidP="00D20B30"/>
    <w:p w14:paraId="11B26057" w14:textId="40E2880E" w:rsidR="00737122" w:rsidRDefault="00870620" w:rsidP="002B66DD">
      <w:pPr>
        <w:spacing w:line="360" w:lineRule="auto"/>
        <w:jc w:val="both"/>
        <w:rPr>
          <w:sz w:val="24"/>
          <w:szCs w:val="24"/>
        </w:rPr>
      </w:pPr>
      <w:r>
        <w:rPr>
          <w:sz w:val="24"/>
          <w:szCs w:val="24"/>
        </w:rPr>
        <w:t>Upon</w:t>
      </w:r>
      <w:r w:rsidR="002E3588" w:rsidRPr="002E3588">
        <w:rPr>
          <w:sz w:val="24"/>
          <w:szCs w:val="24"/>
        </w:rPr>
        <w:t xml:space="preserve"> successfully passing the unit tests</w:t>
      </w:r>
      <w:r w:rsidR="00737122">
        <w:rPr>
          <w:sz w:val="24"/>
          <w:szCs w:val="24"/>
        </w:rPr>
        <w:t xml:space="preserve"> by consumers</w:t>
      </w:r>
      <w:r w:rsidR="002E3588" w:rsidRPr="002E3588">
        <w:rPr>
          <w:sz w:val="24"/>
          <w:szCs w:val="24"/>
        </w:rPr>
        <w:t xml:space="preserve"> against the simulated provider, a contract file </w:t>
      </w:r>
      <w:r w:rsidR="00B3710C">
        <w:rPr>
          <w:sz w:val="24"/>
          <w:szCs w:val="24"/>
        </w:rPr>
        <w:t>will be</w:t>
      </w:r>
      <w:r w:rsidR="002E3588" w:rsidRPr="002E3588">
        <w:rPr>
          <w:sz w:val="24"/>
          <w:szCs w:val="24"/>
        </w:rPr>
        <w:t xml:space="preserve"> generated on the consumer side. </w:t>
      </w:r>
      <w:r w:rsidR="00CD7729" w:rsidRPr="00CD7729">
        <w:rPr>
          <w:sz w:val="24"/>
          <w:szCs w:val="24"/>
        </w:rPr>
        <w:t>Provider test will ensure provider A</w:t>
      </w:r>
      <w:r w:rsidR="00CD7729">
        <w:rPr>
          <w:sz w:val="24"/>
          <w:szCs w:val="24"/>
        </w:rPr>
        <w:t>PIs</w:t>
      </w:r>
      <w:r w:rsidR="00CD7729" w:rsidRPr="00CD7729">
        <w:rPr>
          <w:sz w:val="24"/>
          <w:szCs w:val="24"/>
        </w:rPr>
        <w:t xml:space="preserve"> are satisfying th</w:t>
      </w:r>
      <w:r w:rsidR="002E3588">
        <w:rPr>
          <w:sz w:val="24"/>
          <w:szCs w:val="24"/>
        </w:rPr>
        <w:t>is</w:t>
      </w:r>
      <w:r w:rsidR="00CD7729" w:rsidRPr="00CD7729">
        <w:rPr>
          <w:sz w:val="24"/>
          <w:szCs w:val="24"/>
        </w:rPr>
        <w:t xml:space="preserve"> contract shared by the consumer.</w:t>
      </w:r>
      <w:r w:rsidR="000B14D6">
        <w:rPr>
          <w:sz w:val="24"/>
          <w:szCs w:val="24"/>
        </w:rPr>
        <w:t xml:space="preserve"> This process in a nutshell is shown in Figure 9. </w:t>
      </w:r>
      <w:r w:rsidR="00CD7729">
        <w:rPr>
          <w:sz w:val="24"/>
          <w:szCs w:val="24"/>
        </w:rPr>
        <w:t xml:space="preserve"> </w:t>
      </w:r>
      <w:r w:rsidR="00CD7729" w:rsidRPr="00CD7729">
        <w:rPr>
          <w:sz w:val="24"/>
          <w:szCs w:val="24"/>
        </w:rPr>
        <w:t xml:space="preserve">Within the Pact framework, the contract is </w:t>
      </w:r>
      <w:r w:rsidR="002363CA">
        <w:rPr>
          <w:sz w:val="24"/>
          <w:szCs w:val="24"/>
        </w:rPr>
        <w:t>denoted</w:t>
      </w:r>
      <w:r w:rsidR="00CD7729" w:rsidRPr="00CD7729">
        <w:rPr>
          <w:sz w:val="24"/>
          <w:szCs w:val="24"/>
        </w:rPr>
        <w:t xml:space="preserve"> a</w:t>
      </w:r>
      <w:r w:rsidR="002363CA">
        <w:rPr>
          <w:sz w:val="24"/>
          <w:szCs w:val="24"/>
        </w:rPr>
        <w:t>s a</w:t>
      </w:r>
      <w:r w:rsidR="00CD7729" w:rsidRPr="00CD7729">
        <w:rPr>
          <w:sz w:val="24"/>
          <w:szCs w:val="24"/>
        </w:rPr>
        <w:t xml:space="preserve"> "pact." It is represented as a JSON file containing interactions. </w:t>
      </w:r>
      <w:r w:rsidR="002363CA" w:rsidRPr="002363CA">
        <w:rPr>
          <w:sz w:val="24"/>
          <w:szCs w:val="24"/>
        </w:rPr>
        <w:t>This pact is a JSON file that encompasses various interactions</w:t>
      </w:r>
      <w:r w:rsidR="002363CA">
        <w:rPr>
          <w:sz w:val="24"/>
          <w:szCs w:val="24"/>
        </w:rPr>
        <w:t xml:space="preserve"> </w:t>
      </w:r>
      <w:r w:rsidR="002363CA" w:rsidRPr="002363CA">
        <w:rPr>
          <w:sz w:val="24"/>
          <w:szCs w:val="24"/>
        </w:rPr>
        <w:t xml:space="preserve">the request made by the consumer and the anticipated response </w:t>
      </w:r>
      <w:r w:rsidR="002363CA">
        <w:rPr>
          <w:sz w:val="24"/>
          <w:szCs w:val="24"/>
        </w:rPr>
        <w:t>from</w:t>
      </w:r>
      <w:r w:rsidR="002363CA" w:rsidRPr="002363CA">
        <w:rPr>
          <w:sz w:val="24"/>
          <w:szCs w:val="24"/>
        </w:rPr>
        <w:t xml:space="preserve"> the provider</w:t>
      </w:r>
      <w:r w:rsidR="002363CA">
        <w:rPr>
          <w:sz w:val="24"/>
          <w:szCs w:val="24"/>
        </w:rPr>
        <w:t>.</w:t>
      </w:r>
    </w:p>
    <w:p w14:paraId="7556EAF8" w14:textId="77777777" w:rsidR="001736EB" w:rsidRDefault="001736EB" w:rsidP="001736EB">
      <w:pPr>
        <w:keepNext/>
      </w:pPr>
      <w:r w:rsidRPr="001736EB">
        <w:rPr>
          <w:noProof/>
          <w:sz w:val="24"/>
          <w:szCs w:val="24"/>
        </w:rPr>
        <w:lastRenderedPageBreak/>
        <w:drawing>
          <wp:inline distT="0" distB="0" distL="0" distR="0" wp14:anchorId="1C54C4C4" wp14:editId="56F160CC">
            <wp:extent cx="5731510" cy="3263900"/>
            <wp:effectExtent l="0" t="0" r="2540" b="0"/>
            <wp:docPr id="8421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4398" name=""/>
                    <pic:cNvPicPr/>
                  </pic:nvPicPr>
                  <pic:blipFill>
                    <a:blip r:embed="rId19"/>
                    <a:stretch>
                      <a:fillRect/>
                    </a:stretch>
                  </pic:blipFill>
                  <pic:spPr>
                    <a:xfrm>
                      <a:off x="0" y="0"/>
                      <a:ext cx="5731510" cy="3263900"/>
                    </a:xfrm>
                    <a:prstGeom prst="rect">
                      <a:avLst/>
                    </a:prstGeom>
                  </pic:spPr>
                </pic:pic>
              </a:graphicData>
            </a:graphic>
          </wp:inline>
        </w:drawing>
      </w:r>
    </w:p>
    <w:p w14:paraId="012D2375" w14:textId="6454AA03" w:rsidR="001736EB" w:rsidRDefault="001736EB" w:rsidP="001736EB">
      <w:pPr>
        <w:pStyle w:val="Caption"/>
        <w:jc w:val="left"/>
      </w:pPr>
      <w:bookmarkStart w:id="49" w:name="_Toc144390969"/>
      <w:r>
        <w:t xml:space="preserve">Figure </w:t>
      </w:r>
      <w:fldSimple w:instr=" SEQ Figure \* ARABIC ">
        <w:r w:rsidR="00521695">
          <w:rPr>
            <w:noProof/>
          </w:rPr>
          <w:t>9</w:t>
        </w:r>
      </w:fldSimple>
      <w:r>
        <w:t>: Pact Framework</w:t>
      </w:r>
      <w:bookmarkEnd w:id="49"/>
    </w:p>
    <w:p w14:paraId="59AE9C78" w14:textId="77777777" w:rsidR="00B62FA5" w:rsidRDefault="00B62FA5" w:rsidP="002C5205">
      <w:pPr>
        <w:spacing w:line="360" w:lineRule="auto"/>
        <w:jc w:val="both"/>
        <w:rPr>
          <w:sz w:val="24"/>
          <w:szCs w:val="24"/>
        </w:rPr>
      </w:pPr>
    </w:p>
    <w:p w14:paraId="0B8E99F6" w14:textId="1220C42D" w:rsidR="001A5F4E" w:rsidRDefault="001A5F4E" w:rsidP="001A5F4E">
      <w:pPr>
        <w:pStyle w:val="Heading3"/>
        <w:numPr>
          <w:ilvl w:val="0"/>
          <w:numId w:val="0"/>
        </w:numPr>
        <w:ind w:left="720" w:hanging="720"/>
      </w:pPr>
      <w:bookmarkStart w:id="50" w:name="_Toc144390934"/>
      <w:r>
        <w:t>4.1.1</w:t>
      </w:r>
      <w:r w:rsidR="00A2685D">
        <w:t>.</w:t>
      </w:r>
      <w:r w:rsidR="00DC2A76">
        <w:t xml:space="preserve"> </w:t>
      </w:r>
      <w:r>
        <w:t>Consumer – Creating the Contract</w:t>
      </w:r>
      <w:bookmarkEnd w:id="50"/>
    </w:p>
    <w:p w14:paraId="0A5D8F3F" w14:textId="77777777" w:rsidR="002B66DD" w:rsidRDefault="002B66DD" w:rsidP="002B66DD"/>
    <w:p w14:paraId="724D1F93" w14:textId="7F7704A9" w:rsidR="004A6A22" w:rsidRPr="004A6A22" w:rsidRDefault="00E33A23" w:rsidP="004A6A22">
      <w:pPr>
        <w:spacing w:line="360" w:lineRule="auto"/>
        <w:jc w:val="both"/>
        <w:rPr>
          <w:sz w:val="24"/>
          <w:szCs w:val="24"/>
        </w:rPr>
      </w:pPr>
      <w:r>
        <w:rPr>
          <w:sz w:val="24"/>
          <w:szCs w:val="24"/>
        </w:rPr>
        <w:t>A</w:t>
      </w:r>
      <w:r w:rsidR="00B467EE" w:rsidRPr="00B467EE">
        <w:rPr>
          <w:sz w:val="24"/>
          <w:szCs w:val="24"/>
        </w:rPr>
        <w:t xml:space="preserve"> unit test</w:t>
      </w:r>
      <w:r>
        <w:rPr>
          <w:sz w:val="24"/>
          <w:szCs w:val="24"/>
        </w:rPr>
        <w:t xml:space="preserve"> is created and executed by the consumers.</w:t>
      </w:r>
      <w:r w:rsidR="00B467EE" w:rsidRPr="00B467EE">
        <w:rPr>
          <w:sz w:val="24"/>
          <w:szCs w:val="24"/>
        </w:rPr>
        <w:t xml:space="preserve"> </w:t>
      </w:r>
      <w:r>
        <w:rPr>
          <w:sz w:val="24"/>
          <w:szCs w:val="24"/>
        </w:rPr>
        <w:t xml:space="preserve"> The unit test </w:t>
      </w:r>
      <w:r w:rsidR="00B467EE" w:rsidRPr="00B467EE">
        <w:rPr>
          <w:sz w:val="24"/>
          <w:szCs w:val="24"/>
        </w:rPr>
        <w:t xml:space="preserve">ensures that </w:t>
      </w:r>
      <w:r w:rsidR="00595468">
        <w:rPr>
          <w:sz w:val="24"/>
          <w:szCs w:val="24"/>
        </w:rPr>
        <w:t>the</w:t>
      </w:r>
      <w:r w:rsidR="00B467EE" w:rsidRPr="00B467EE">
        <w:rPr>
          <w:sz w:val="24"/>
          <w:szCs w:val="24"/>
        </w:rPr>
        <w:t xml:space="preserve"> code can appropriately handle the expected responses from the provider and it automatically generates the Pact file.</w:t>
      </w:r>
      <w:r w:rsidR="00F47033">
        <w:rPr>
          <w:sz w:val="24"/>
          <w:szCs w:val="24"/>
        </w:rPr>
        <w:t xml:space="preserve"> As mentioned, the system consists of two consumer services, ‘Product’ and ‘Customer’. </w:t>
      </w:r>
      <w:r w:rsidR="00F47033" w:rsidRPr="00F47033">
        <w:rPr>
          <w:sz w:val="24"/>
          <w:szCs w:val="24"/>
        </w:rPr>
        <w:t xml:space="preserve">The </w:t>
      </w:r>
      <w:r w:rsidR="00F47033">
        <w:rPr>
          <w:sz w:val="24"/>
          <w:szCs w:val="24"/>
        </w:rPr>
        <w:t>following</w:t>
      </w:r>
      <w:r w:rsidR="00F47033" w:rsidRPr="00F47033">
        <w:rPr>
          <w:sz w:val="24"/>
          <w:szCs w:val="24"/>
        </w:rPr>
        <w:t xml:space="preserve"> implementation process will concentrate on the </w:t>
      </w:r>
      <w:r w:rsidR="00095551">
        <w:rPr>
          <w:sz w:val="24"/>
          <w:szCs w:val="24"/>
        </w:rPr>
        <w:t xml:space="preserve">working of </w:t>
      </w:r>
      <w:r w:rsidR="00F47033" w:rsidRPr="00F47033">
        <w:rPr>
          <w:sz w:val="24"/>
          <w:szCs w:val="24"/>
        </w:rPr>
        <w:t>Produc</w:t>
      </w:r>
      <w:r w:rsidR="00095551">
        <w:rPr>
          <w:sz w:val="24"/>
          <w:szCs w:val="24"/>
        </w:rPr>
        <w:t>t service for the demonstration purpose</w:t>
      </w:r>
      <w:r w:rsidR="00F47033">
        <w:rPr>
          <w:sz w:val="24"/>
          <w:szCs w:val="24"/>
        </w:rPr>
        <w:t>.</w:t>
      </w:r>
      <w:r w:rsidR="00095551">
        <w:rPr>
          <w:sz w:val="24"/>
          <w:szCs w:val="24"/>
        </w:rPr>
        <w:t xml:space="preserve"> </w:t>
      </w:r>
      <w:r w:rsidR="00095551" w:rsidRPr="00095551">
        <w:rPr>
          <w:sz w:val="24"/>
          <w:szCs w:val="24"/>
        </w:rPr>
        <w:t>Consequently, the class and method names mentioned in this context pertain specifically to the product service.</w:t>
      </w:r>
      <w:r w:rsidR="00095551">
        <w:rPr>
          <w:sz w:val="24"/>
          <w:szCs w:val="24"/>
        </w:rPr>
        <w:t xml:space="preserve"> The exact same implementation will be followed for the customer service, </w:t>
      </w:r>
      <w:r w:rsidR="00095551" w:rsidRPr="00095551">
        <w:rPr>
          <w:sz w:val="24"/>
          <w:szCs w:val="24"/>
        </w:rPr>
        <w:t>involving the development of equivalent classes and methods</w:t>
      </w:r>
      <w:r w:rsidR="00095551">
        <w:rPr>
          <w:sz w:val="24"/>
          <w:szCs w:val="24"/>
        </w:rPr>
        <w:t>.</w:t>
      </w:r>
    </w:p>
    <w:p w14:paraId="33116D57" w14:textId="6CAA4E77" w:rsidR="009B5A73" w:rsidRDefault="004A6A22" w:rsidP="004A6A22">
      <w:pPr>
        <w:spacing w:line="360" w:lineRule="auto"/>
        <w:jc w:val="both"/>
        <w:rPr>
          <w:sz w:val="24"/>
          <w:szCs w:val="24"/>
        </w:rPr>
      </w:pPr>
      <w:r w:rsidRPr="004A6A22">
        <w:rPr>
          <w:sz w:val="24"/>
          <w:szCs w:val="24"/>
        </w:rPr>
        <w:t>The '</w:t>
      </w:r>
      <w:bookmarkStart w:id="51" w:name="_Hlk142714706"/>
      <w:r w:rsidRPr="004A6A22">
        <w:rPr>
          <w:sz w:val="24"/>
          <w:szCs w:val="24"/>
        </w:rPr>
        <w:t>ProductService</w:t>
      </w:r>
      <w:bookmarkEnd w:id="51"/>
      <w:r w:rsidRPr="004A6A22">
        <w:rPr>
          <w:sz w:val="24"/>
          <w:szCs w:val="24"/>
        </w:rPr>
        <w:t xml:space="preserve">' class was created </w:t>
      </w:r>
      <w:r>
        <w:rPr>
          <w:sz w:val="24"/>
          <w:szCs w:val="24"/>
        </w:rPr>
        <w:t>for the</w:t>
      </w:r>
      <w:r w:rsidRPr="004A6A22">
        <w:rPr>
          <w:sz w:val="24"/>
          <w:szCs w:val="24"/>
        </w:rPr>
        <w:t xml:space="preserve"> product consumer, where it internally </w:t>
      </w:r>
      <w:r>
        <w:rPr>
          <w:sz w:val="24"/>
          <w:szCs w:val="24"/>
        </w:rPr>
        <w:t>consumed</w:t>
      </w:r>
      <w:r w:rsidRPr="004A6A22">
        <w:rPr>
          <w:sz w:val="24"/>
          <w:szCs w:val="24"/>
        </w:rPr>
        <w:t xml:space="preserve"> the '</w:t>
      </w:r>
      <w:bookmarkStart w:id="52" w:name="_Hlk142714728"/>
      <w:r w:rsidRPr="004A6A22">
        <w:rPr>
          <w:sz w:val="24"/>
          <w:szCs w:val="24"/>
        </w:rPr>
        <w:t>getItemDetail</w:t>
      </w:r>
      <w:bookmarkEnd w:id="52"/>
      <w:r w:rsidRPr="004A6A22">
        <w:rPr>
          <w:sz w:val="24"/>
          <w:szCs w:val="24"/>
        </w:rPr>
        <w:t>' API from the retailer service. The 'build.gradle' file was configured to publish the contracts to a specified location and Pact</w:t>
      </w:r>
      <w:r w:rsidR="00881788">
        <w:rPr>
          <w:sz w:val="24"/>
          <w:szCs w:val="24"/>
        </w:rPr>
        <w:t xml:space="preserve"> </w:t>
      </w:r>
      <w:r w:rsidRPr="004A6A22">
        <w:rPr>
          <w:sz w:val="24"/>
          <w:szCs w:val="24"/>
        </w:rPr>
        <w:t>Broker URL. A contract test named 'RetailerContractTest' was developed</w:t>
      </w:r>
      <w:r w:rsidR="00BD20BD">
        <w:rPr>
          <w:sz w:val="24"/>
          <w:szCs w:val="24"/>
        </w:rPr>
        <w:t xml:space="preserve"> as shown in Figure 10</w:t>
      </w:r>
      <w:r w:rsidRPr="004A6A22">
        <w:rPr>
          <w:sz w:val="24"/>
          <w:szCs w:val="24"/>
        </w:rPr>
        <w:t xml:space="preserve">, </w:t>
      </w:r>
      <w:r>
        <w:rPr>
          <w:sz w:val="24"/>
          <w:szCs w:val="24"/>
        </w:rPr>
        <w:t xml:space="preserve">for our </w:t>
      </w:r>
      <w:r w:rsidR="001840ED">
        <w:rPr>
          <w:sz w:val="24"/>
          <w:szCs w:val="24"/>
        </w:rPr>
        <w:t xml:space="preserve">unit and </w:t>
      </w:r>
      <w:r>
        <w:rPr>
          <w:sz w:val="24"/>
          <w:szCs w:val="24"/>
        </w:rPr>
        <w:t>contact</w:t>
      </w:r>
      <w:r w:rsidR="001840ED">
        <w:rPr>
          <w:sz w:val="24"/>
          <w:szCs w:val="24"/>
        </w:rPr>
        <w:t xml:space="preserve"> </w:t>
      </w:r>
      <w:r w:rsidR="00D84E9B">
        <w:rPr>
          <w:sz w:val="24"/>
          <w:szCs w:val="24"/>
        </w:rPr>
        <w:t>testing to</w:t>
      </w:r>
      <w:r w:rsidRPr="004A6A22">
        <w:rPr>
          <w:sz w:val="24"/>
          <w:szCs w:val="24"/>
        </w:rPr>
        <w:t xml:space="preserve"> ensure </w:t>
      </w:r>
      <w:r w:rsidR="001840ED">
        <w:rPr>
          <w:sz w:val="24"/>
          <w:szCs w:val="24"/>
        </w:rPr>
        <w:t>that provider</w:t>
      </w:r>
      <w:r w:rsidRPr="004A6A22">
        <w:rPr>
          <w:sz w:val="24"/>
          <w:szCs w:val="24"/>
        </w:rPr>
        <w:t xml:space="preserve"> satisfies the requirements</w:t>
      </w:r>
      <w:r>
        <w:rPr>
          <w:sz w:val="24"/>
          <w:szCs w:val="24"/>
        </w:rPr>
        <w:t xml:space="preserve">.    </w:t>
      </w:r>
    </w:p>
    <w:p w14:paraId="65316C00" w14:textId="07CE5B8D" w:rsidR="002B24EE" w:rsidRDefault="002B24EE" w:rsidP="00C069C4">
      <w:pPr>
        <w:spacing w:line="360" w:lineRule="auto"/>
        <w:jc w:val="both"/>
        <w:rPr>
          <w:sz w:val="24"/>
          <w:szCs w:val="24"/>
        </w:rPr>
      </w:pPr>
      <w:r w:rsidRPr="002B24EE">
        <w:rPr>
          <w:sz w:val="24"/>
          <w:szCs w:val="24"/>
        </w:rPr>
        <w:lastRenderedPageBreak/>
        <w:t xml:space="preserve">We will write the unit test for the </w:t>
      </w:r>
      <w:r w:rsidR="0040175A" w:rsidRPr="0040175A">
        <w:rPr>
          <w:sz w:val="24"/>
          <w:szCs w:val="24"/>
        </w:rPr>
        <w:t>ProductService</w:t>
      </w:r>
      <w:r w:rsidRPr="002B24EE">
        <w:rPr>
          <w:sz w:val="24"/>
          <w:szCs w:val="24"/>
        </w:rPr>
        <w:t xml:space="preserve"> class, which serves as the direct interface with the provider. In this scenario, the </w:t>
      </w:r>
      <w:r w:rsidR="0040175A" w:rsidRPr="0040175A">
        <w:rPr>
          <w:sz w:val="24"/>
          <w:szCs w:val="24"/>
        </w:rPr>
        <w:t>ProductService</w:t>
      </w:r>
      <w:r w:rsidRPr="002B24EE">
        <w:rPr>
          <w:sz w:val="24"/>
          <w:szCs w:val="24"/>
        </w:rPr>
        <w:t xml:space="preserve">'s </w:t>
      </w:r>
      <w:r w:rsidR="0040175A" w:rsidRPr="0040175A">
        <w:rPr>
          <w:sz w:val="24"/>
          <w:szCs w:val="24"/>
        </w:rPr>
        <w:t xml:space="preserve">getItemDetail </w:t>
      </w:r>
      <w:r w:rsidRPr="002B24EE">
        <w:rPr>
          <w:sz w:val="24"/>
          <w:szCs w:val="24"/>
        </w:rPr>
        <w:t>method utilizes a RestTemplate to communicate with the user service. It then parses the response to create a</w:t>
      </w:r>
      <w:r w:rsidR="0040175A">
        <w:rPr>
          <w:sz w:val="24"/>
          <w:szCs w:val="24"/>
        </w:rPr>
        <w:t>n Item</w:t>
      </w:r>
      <w:r w:rsidRPr="002B24EE">
        <w:rPr>
          <w:sz w:val="24"/>
          <w:szCs w:val="24"/>
        </w:rPr>
        <w:t xml:space="preserve"> object, which is subsequently returned. The unit test will verify the proper functioning of this interaction and, incidentally, generate the Pact file.</w:t>
      </w:r>
    </w:p>
    <w:p w14:paraId="4D070B94" w14:textId="699B58D4" w:rsidR="00570AD7" w:rsidRPr="00570AD7" w:rsidRDefault="00C64BE8" w:rsidP="00570AD7">
      <w:pPr>
        <w:spacing w:line="360" w:lineRule="auto"/>
        <w:jc w:val="both"/>
        <w:rPr>
          <w:sz w:val="24"/>
          <w:szCs w:val="24"/>
        </w:rPr>
      </w:pPr>
      <w:r w:rsidRPr="00C64BE8">
        <w:rPr>
          <w:sz w:val="24"/>
          <w:szCs w:val="24"/>
        </w:rPr>
        <w:t>The following actions will be undertaken during the unit test:</w:t>
      </w:r>
    </w:p>
    <w:p w14:paraId="6D549227" w14:textId="1409CABD"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Initialize a mock server to simulate the provider's behaviour based on the specified interactions.</w:t>
      </w:r>
    </w:p>
    <w:p w14:paraId="3645B315" w14:textId="5650FD82" w:rsidR="00570AD7" w:rsidRDefault="00570AD7" w:rsidP="00570AD7">
      <w:pPr>
        <w:pStyle w:val="ListParagraph"/>
        <w:numPr>
          <w:ilvl w:val="0"/>
          <w:numId w:val="26"/>
        </w:numPr>
        <w:spacing w:line="360" w:lineRule="auto"/>
        <w:jc w:val="both"/>
        <w:rPr>
          <w:sz w:val="24"/>
          <w:szCs w:val="24"/>
        </w:rPr>
      </w:pPr>
      <w:r w:rsidRPr="00570AD7">
        <w:rPr>
          <w:sz w:val="24"/>
          <w:szCs w:val="24"/>
        </w:rPr>
        <w:t xml:space="preserve">Invoke the </w:t>
      </w:r>
      <w:r w:rsidR="001A6669" w:rsidRPr="001A6669">
        <w:rPr>
          <w:sz w:val="24"/>
          <w:szCs w:val="24"/>
        </w:rPr>
        <w:t xml:space="preserve">getItemDetail </w:t>
      </w:r>
      <w:r w:rsidRPr="00570AD7">
        <w:rPr>
          <w:sz w:val="24"/>
          <w:szCs w:val="24"/>
        </w:rPr>
        <w:t>method, which in turn, will make a call to the mocked provider.</w:t>
      </w:r>
    </w:p>
    <w:p w14:paraId="60E6618F" w14:textId="3C765C2B"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 xml:space="preserve">Verify and assert the properties of the returned </w:t>
      </w:r>
      <w:r w:rsidR="001A6669">
        <w:rPr>
          <w:sz w:val="24"/>
          <w:szCs w:val="24"/>
        </w:rPr>
        <w:t>Item</w:t>
      </w:r>
      <w:r w:rsidRPr="00570AD7">
        <w:rPr>
          <w:sz w:val="24"/>
          <w:szCs w:val="24"/>
        </w:rPr>
        <w:t xml:space="preserve"> object to ensure it aligns with the expected behaviour based on the mocked provider's response.</w:t>
      </w:r>
    </w:p>
    <w:p w14:paraId="765FE292" w14:textId="1BCDC451" w:rsidR="002B24EE" w:rsidRPr="001D4284" w:rsidRDefault="00570AD7" w:rsidP="00196191">
      <w:pPr>
        <w:pStyle w:val="ListParagraph"/>
        <w:numPr>
          <w:ilvl w:val="0"/>
          <w:numId w:val="26"/>
        </w:numPr>
        <w:spacing w:line="360" w:lineRule="auto"/>
        <w:jc w:val="both"/>
        <w:rPr>
          <w:sz w:val="24"/>
          <w:szCs w:val="24"/>
        </w:rPr>
      </w:pPr>
      <w:r w:rsidRPr="001D4284">
        <w:rPr>
          <w:sz w:val="24"/>
          <w:szCs w:val="24"/>
        </w:rPr>
        <w:t xml:space="preserve">Based on the interactions recorded during the unit test, the Pact file will be automatically generated. It will contain the details of the requests made to the mocked provider and the corresponding expected responses. </w:t>
      </w:r>
    </w:p>
    <w:p w14:paraId="316F7F3F" w14:textId="36774A9F" w:rsidR="002B24EE" w:rsidRDefault="00BD20BD" w:rsidP="00DA21F4">
      <w:pPr>
        <w:spacing w:line="360" w:lineRule="auto"/>
        <w:jc w:val="both"/>
        <w:rPr>
          <w:sz w:val="24"/>
          <w:szCs w:val="24"/>
        </w:rPr>
      </w:pPr>
      <w:r w:rsidRPr="00BD20BD">
        <w:rPr>
          <w:sz w:val="24"/>
          <w:szCs w:val="24"/>
        </w:rPr>
        <w:t>The interactions will be specified within a distinct method, distinguished by the presence of the @Pact annotation.</w:t>
      </w:r>
      <w:r>
        <w:rPr>
          <w:sz w:val="24"/>
          <w:szCs w:val="24"/>
        </w:rPr>
        <w:t xml:space="preserve"> </w:t>
      </w:r>
      <w:r w:rsidR="00DA21F4" w:rsidRPr="00DA21F4">
        <w:rPr>
          <w:sz w:val="24"/>
          <w:szCs w:val="24"/>
        </w:rPr>
        <w:t xml:space="preserve">The Pact framework's PactProviderRuleMk2 JUnit rule will assist in accomplishing </w:t>
      </w:r>
      <w:r w:rsidR="00DA21F4">
        <w:rPr>
          <w:sz w:val="24"/>
          <w:szCs w:val="24"/>
        </w:rPr>
        <w:t>the actions indicated as</w:t>
      </w:r>
      <w:r w:rsidR="00DA21F4" w:rsidRPr="00DA21F4">
        <w:rPr>
          <w:sz w:val="24"/>
          <w:szCs w:val="24"/>
        </w:rPr>
        <w:t xml:space="preserve"> 1 and 4, while a conventional @Test method will be employed to carry out </w:t>
      </w:r>
      <w:r w:rsidR="00DA21F4">
        <w:rPr>
          <w:sz w:val="24"/>
          <w:szCs w:val="24"/>
        </w:rPr>
        <w:t>actions</w:t>
      </w:r>
      <w:r w:rsidR="00DA21F4" w:rsidRPr="00DA21F4">
        <w:rPr>
          <w:sz w:val="24"/>
          <w:szCs w:val="24"/>
        </w:rPr>
        <w:t xml:space="preserve"> 2 and 3.</w:t>
      </w:r>
      <w:r w:rsidR="00B742DF" w:rsidRPr="00B742DF">
        <w:rPr>
          <w:sz w:val="24"/>
          <w:szCs w:val="24"/>
        </w:rPr>
        <w:t xml:space="preserve"> </w:t>
      </w:r>
      <w:r w:rsidR="00DA21F4" w:rsidRPr="00DA21F4">
        <w:rPr>
          <w:sz w:val="24"/>
          <w:szCs w:val="24"/>
        </w:rPr>
        <w:t>This configuration enables the generation of the Pact file from the captured interactions and guarantees the testing of the simulated provider during execution</w:t>
      </w:r>
      <w:r w:rsidR="00B742DF" w:rsidRPr="00B742DF">
        <w:rPr>
          <w:sz w:val="24"/>
          <w:szCs w:val="24"/>
        </w:rPr>
        <w:t>.</w:t>
      </w:r>
    </w:p>
    <w:p w14:paraId="27A08145" w14:textId="428EAA6C" w:rsidR="00854103" w:rsidRDefault="00854103" w:rsidP="00C069C4">
      <w:pPr>
        <w:spacing w:line="360" w:lineRule="auto"/>
        <w:jc w:val="both"/>
        <w:rPr>
          <w:sz w:val="24"/>
          <w:szCs w:val="24"/>
        </w:rPr>
      </w:pPr>
      <w:r w:rsidRPr="00854103">
        <w:rPr>
          <w:sz w:val="24"/>
          <w:szCs w:val="24"/>
        </w:rPr>
        <w:t>The initial step involves creating the unit test class</w:t>
      </w:r>
      <w:r w:rsidR="00BA303F">
        <w:rPr>
          <w:sz w:val="24"/>
          <w:szCs w:val="24"/>
        </w:rPr>
        <w:t xml:space="preserve"> </w:t>
      </w:r>
      <w:r w:rsidRPr="00854103">
        <w:rPr>
          <w:sz w:val="24"/>
          <w:szCs w:val="24"/>
        </w:rPr>
        <w:t xml:space="preserve">and adding the test method. Following that, </w:t>
      </w:r>
      <w:r w:rsidR="008F6843">
        <w:rPr>
          <w:sz w:val="24"/>
          <w:szCs w:val="24"/>
        </w:rPr>
        <w:t>interactions are defined</w:t>
      </w:r>
      <w:r w:rsidRPr="00854103">
        <w:rPr>
          <w:sz w:val="24"/>
          <w:szCs w:val="24"/>
        </w:rPr>
        <w:t xml:space="preserve"> by creating a method annotated with @Pact, specifying the consumer</w:t>
      </w:r>
      <w:r w:rsidR="003160D0">
        <w:rPr>
          <w:sz w:val="24"/>
          <w:szCs w:val="24"/>
        </w:rPr>
        <w:t xml:space="preserve"> </w:t>
      </w:r>
      <w:r w:rsidRPr="00854103">
        <w:rPr>
          <w:sz w:val="24"/>
          <w:szCs w:val="24"/>
        </w:rPr>
        <w:t>name. This method will return the contract's description using the pact-jvm Lambda DSL</w:t>
      </w:r>
      <w:r>
        <w:rPr>
          <w:sz w:val="24"/>
          <w:szCs w:val="24"/>
        </w:rPr>
        <w:t xml:space="preserve"> </w:t>
      </w:r>
      <w:r>
        <w:rPr>
          <w:sz w:val="24"/>
          <w:szCs w:val="24"/>
        </w:rPr>
        <w:fldChar w:fldCharType="begin"/>
      </w:r>
      <w:r>
        <w:rPr>
          <w:sz w:val="24"/>
          <w:szCs w:val="24"/>
        </w:rPr>
        <w:instrText xml:space="preserve"> ADDIN ZOTERO_ITEM CSL_CITATION {"citationID":"fP04Oc0e","properties":{"formattedCitation":"(\\uc0\\u8216{}pact-foundation/pact-jvm: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54103">
        <w:rPr>
          <w:rFonts w:ascii="Calibri" w:hAnsi="Calibri" w:cs="Calibri"/>
          <w:sz w:val="24"/>
          <w:szCs w:val="24"/>
        </w:rPr>
        <w:t>(‘pact-foundation/pact-jvm: JVM version of Pact.’ 2023)</w:t>
      </w:r>
      <w:r>
        <w:rPr>
          <w:sz w:val="24"/>
          <w:szCs w:val="24"/>
        </w:rPr>
        <w:fldChar w:fldCharType="end"/>
      </w:r>
      <w:r w:rsidRPr="00854103">
        <w:rPr>
          <w:sz w:val="24"/>
          <w:szCs w:val="24"/>
        </w:rPr>
        <w:t xml:space="preserve">, </w:t>
      </w:r>
      <w:r w:rsidR="008F6843">
        <w:rPr>
          <w:sz w:val="24"/>
          <w:szCs w:val="24"/>
        </w:rPr>
        <w:t>which allows</w:t>
      </w:r>
      <w:r w:rsidRPr="00854103">
        <w:rPr>
          <w:sz w:val="24"/>
          <w:szCs w:val="24"/>
        </w:rPr>
        <w:t xml:space="preserve"> to describe the expected interactions between the consumer and provider in a clear and expressive manner.</w:t>
      </w:r>
      <w:r>
        <w:rPr>
          <w:sz w:val="24"/>
          <w:szCs w:val="24"/>
        </w:rPr>
        <w:t xml:space="preserve"> </w:t>
      </w:r>
    </w:p>
    <w:p w14:paraId="1AA449C6" w14:textId="77777777" w:rsidR="00AB0B19" w:rsidRDefault="00CC2A6F" w:rsidP="00C069C4">
      <w:pPr>
        <w:spacing w:line="360" w:lineRule="auto"/>
        <w:jc w:val="both"/>
        <w:rPr>
          <w:sz w:val="24"/>
          <w:szCs w:val="24"/>
        </w:rPr>
      </w:pPr>
      <w:r w:rsidRPr="00CC2A6F">
        <w:rPr>
          <w:sz w:val="24"/>
          <w:szCs w:val="24"/>
        </w:rPr>
        <w:t>The final step involve</w:t>
      </w:r>
      <w:r w:rsidR="00B7187C">
        <w:rPr>
          <w:sz w:val="24"/>
          <w:szCs w:val="24"/>
        </w:rPr>
        <w:t>d</w:t>
      </w:r>
      <w:r w:rsidRPr="00CC2A6F">
        <w:rPr>
          <w:sz w:val="24"/>
          <w:szCs w:val="24"/>
        </w:rPr>
        <w:t xml:space="preserve"> setting up the mock server. To achieve this, PactProviderRuleMk2 rule </w:t>
      </w:r>
      <w:r w:rsidR="00B7187C">
        <w:rPr>
          <w:sz w:val="24"/>
          <w:szCs w:val="24"/>
        </w:rPr>
        <w:t xml:space="preserve">was added </w:t>
      </w:r>
      <w:r w:rsidRPr="00CC2A6F">
        <w:rPr>
          <w:sz w:val="24"/>
          <w:szCs w:val="24"/>
        </w:rPr>
        <w:t>to the class.</w:t>
      </w:r>
      <w:r w:rsidR="00B7187C">
        <w:rPr>
          <w:sz w:val="24"/>
          <w:szCs w:val="24"/>
        </w:rPr>
        <w:t xml:space="preserve"> </w:t>
      </w:r>
      <w:r w:rsidRPr="00CC2A6F">
        <w:rPr>
          <w:sz w:val="24"/>
          <w:szCs w:val="24"/>
        </w:rPr>
        <w:t xml:space="preserve"> </w:t>
      </w:r>
      <w:r w:rsidR="00B7187C">
        <w:rPr>
          <w:sz w:val="24"/>
          <w:szCs w:val="24"/>
        </w:rPr>
        <w:t>T</w:t>
      </w:r>
      <w:r w:rsidR="00B7187C" w:rsidRPr="00B7187C">
        <w:rPr>
          <w:sz w:val="24"/>
          <w:szCs w:val="24"/>
        </w:rPr>
        <w:t xml:space="preserve">he test method was annotated with @PactVerification and the name </w:t>
      </w:r>
      <w:r w:rsidR="00B7187C" w:rsidRPr="00B7187C">
        <w:rPr>
          <w:sz w:val="24"/>
          <w:szCs w:val="24"/>
        </w:rPr>
        <w:lastRenderedPageBreak/>
        <w:t xml:space="preserve">of the preceding method (the one that defined the interactions). This annotation </w:t>
      </w:r>
      <w:r w:rsidR="00B7187C">
        <w:rPr>
          <w:sz w:val="24"/>
          <w:szCs w:val="24"/>
        </w:rPr>
        <w:t>will</w:t>
      </w:r>
      <w:r w:rsidR="00B7187C" w:rsidRPr="00B7187C">
        <w:rPr>
          <w:sz w:val="24"/>
          <w:szCs w:val="24"/>
        </w:rPr>
        <w:t xml:space="preserve"> guid</w:t>
      </w:r>
      <w:r w:rsidR="00B7187C">
        <w:rPr>
          <w:sz w:val="24"/>
          <w:szCs w:val="24"/>
        </w:rPr>
        <w:t>e</w:t>
      </w:r>
      <w:r w:rsidR="00B7187C" w:rsidRPr="00B7187C">
        <w:rPr>
          <w:sz w:val="24"/>
          <w:szCs w:val="24"/>
        </w:rPr>
        <w:t xml:space="preserve"> the Pact provider rule to initiate the mock server with the interactions outlined in the </w:t>
      </w:r>
      <w:r w:rsidR="00B7187C">
        <w:rPr>
          <w:sz w:val="24"/>
          <w:szCs w:val="24"/>
        </w:rPr>
        <w:t>specified</w:t>
      </w:r>
      <w:r w:rsidR="00B7187C" w:rsidRPr="00B7187C">
        <w:rPr>
          <w:sz w:val="24"/>
          <w:szCs w:val="24"/>
        </w:rPr>
        <w:t xml:space="preserve"> method.</w:t>
      </w:r>
    </w:p>
    <w:bookmarkStart w:id="53" w:name="_MON_1753606505"/>
    <w:bookmarkEnd w:id="53"/>
    <w:p w14:paraId="0E1E78A9" w14:textId="77777777" w:rsidR="00D84E9B" w:rsidRDefault="00AB0B19" w:rsidP="00D84E9B">
      <w:pPr>
        <w:keepNext/>
        <w:spacing w:line="360" w:lineRule="auto"/>
        <w:jc w:val="both"/>
      </w:pPr>
      <w:r>
        <w:rPr>
          <w:sz w:val="24"/>
          <w:szCs w:val="24"/>
        </w:rPr>
        <w:object w:dxaOrig="9026" w:dyaOrig="11098" w14:anchorId="410A382B">
          <v:shape id="_x0000_i1026" type="#_x0000_t75" style="width:451.5pt;height:478pt" o:ole="">
            <v:imagedata r:id="rId20" o:title="" cropbottom="3057f"/>
          </v:shape>
          <o:OLEObject Type="Embed" ProgID="Word.OpenDocumentText.12" ShapeID="_x0000_i1026" DrawAspect="Content" ObjectID="_1755004906" r:id="rId21"/>
        </w:object>
      </w:r>
    </w:p>
    <w:p w14:paraId="4207B0B4" w14:textId="4F91A356" w:rsidR="00D84E9B" w:rsidRDefault="00D84E9B" w:rsidP="00D84E9B">
      <w:pPr>
        <w:pStyle w:val="Caption"/>
        <w:jc w:val="both"/>
      </w:pPr>
      <w:bookmarkStart w:id="54" w:name="_Toc144390970"/>
      <w:r>
        <w:t xml:space="preserve">Figure </w:t>
      </w:r>
      <w:fldSimple w:instr=" SEQ Figure \* ARABIC ">
        <w:r w:rsidR="00521695">
          <w:rPr>
            <w:noProof/>
          </w:rPr>
          <w:t>10</w:t>
        </w:r>
      </w:fldSimple>
      <w:r>
        <w:t>: Consumer unit test class to generate pact file</w:t>
      </w:r>
      <w:bookmarkEnd w:id="54"/>
    </w:p>
    <w:p w14:paraId="530583A1" w14:textId="5881FEF2" w:rsidR="00CC2A6F" w:rsidRDefault="00B7187C" w:rsidP="00C069C4">
      <w:pPr>
        <w:spacing w:line="360" w:lineRule="auto"/>
        <w:jc w:val="both"/>
        <w:rPr>
          <w:sz w:val="24"/>
          <w:szCs w:val="24"/>
        </w:rPr>
      </w:pPr>
      <w:r>
        <w:rPr>
          <w:sz w:val="24"/>
          <w:szCs w:val="24"/>
        </w:rPr>
        <w:t xml:space="preserve"> </w:t>
      </w:r>
    </w:p>
    <w:p w14:paraId="06C9C356" w14:textId="7A59F5B2" w:rsidR="006C4F79" w:rsidRDefault="00CC2A6F" w:rsidP="00C069C4">
      <w:pPr>
        <w:spacing w:line="360" w:lineRule="auto"/>
        <w:jc w:val="both"/>
        <w:rPr>
          <w:sz w:val="24"/>
          <w:szCs w:val="24"/>
        </w:rPr>
      </w:pPr>
      <w:r w:rsidRPr="00CC2A6F">
        <w:rPr>
          <w:sz w:val="24"/>
          <w:szCs w:val="24"/>
        </w:rPr>
        <w:t>Upon running the test, it will generate the</w:t>
      </w:r>
      <w:r>
        <w:rPr>
          <w:sz w:val="24"/>
          <w:szCs w:val="24"/>
        </w:rPr>
        <w:t xml:space="preserve"> following Json file which is called as the</w:t>
      </w:r>
      <w:r w:rsidRPr="00CC2A6F">
        <w:rPr>
          <w:sz w:val="24"/>
          <w:szCs w:val="24"/>
        </w:rPr>
        <w:t xml:space="preserve"> Pact file containing the recorded interactions between the consumer and the provider.</w:t>
      </w:r>
      <w:r w:rsidR="00E96359">
        <w:rPr>
          <w:sz w:val="24"/>
          <w:szCs w:val="24"/>
        </w:rPr>
        <w:t xml:space="preserve"> Once</w:t>
      </w:r>
      <w:r w:rsidR="000C16A4" w:rsidRPr="000C16A4">
        <w:rPr>
          <w:sz w:val="24"/>
          <w:szCs w:val="24"/>
        </w:rPr>
        <w:t xml:space="preserve"> </w:t>
      </w:r>
      <w:r w:rsidR="000C16A4">
        <w:rPr>
          <w:sz w:val="24"/>
          <w:szCs w:val="24"/>
        </w:rPr>
        <w:t>the</w:t>
      </w:r>
      <w:r w:rsidR="000C16A4" w:rsidRPr="000C16A4">
        <w:rPr>
          <w:sz w:val="24"/>
          <w:szCs w:val="24"/>
        </w:rPr>
        <w:t xml:space="preserve"> Pact file </w:t>
      </w:r>
      <w:r w:rsidR="000C16A4">
        <w:rPr>
          <w:sz w:val="24"/>
          <w:szCs w:val="24"/>
        </w:rPr>
        <w:t xml:space="preserve">is successfully created </w:t>
      </w:r>
      <w:r w:rsidR="000C16A4" w:rsidRPr="000C16A4">
        <w:rPr>
          <w:sz w:val="24"/>
          <w:szCs w:val="24"/>
        </w:rPr>
        <w:t xml:space="preserve">from the consumer side, </w:t>
      </w:r>
      <w:r w:rsidR="00E96359">
        <w:rPr>
          <w:sz w:val="24"/>
          <w:szCs w:val="24"/>
        </w:rPr>
        <w:t>next is to</w:t>
      </w:r>
      <w:r w:rsidR="000C16A4" w:rsidRPr="000C16A4">
        <w:rPr>
          <w:sz w:val="24"/>
          <w:szCs w:val="24"/>
        </w:rPr>
        <w:t xml:space="preserve"> verify</w:t>
      </w:r>
      <w:r w:rsidR="00E96359">
        <w:rPr>
          <w:sz w:val="24"/>
          <w:szCs w:val="24"/>
        </w:rPr>
        <w:t xml:space="preserve"> </w:t>
      </w:r>
      <w:r w:rsidR="000C16A4" w:rsidRPr="000C16A4">
        <w:rPr>
          <w:sz w:val="24"/>
          <w:szCs w:val="24"/>
        </w:rPr>
        <w:t xml:space="preserve">this test on the provider </w:t>
      </w:r>
      <w:r w:rsidR="000C16A4" w:rsidRPr="000C16A4">
        <w:rPr>
          <w:sz w:val="24"/>
          <w:szCs w:val="24"/>
        </w:rPr>
        <w:lastRenderedPageBreak/>
        <w:t>side. The provider will use the same Pact file to validate its behaviour and ensure that it meets the expectations set by the consumer.</w:t>
      </w:r>
    </w:p>
    <w:p w14:paraId="1FA5265D" w14:textId="77777777" w:rsidR="00E96359" w:rsidRPr="00C069C4" w:rsidRDefault="00E96359" w:rsidP="00C069C4">
      <w:pPr>
        <w:spacing w:line="360" w:lineRule="auto"/>
        <w:jc w:val="both"/>
        <w:rPr>
          <w:sz w:val="24"/>
          <w:szCs w:val="24"/>
        </w:rPr>
      </w:pPr>
    </w:p>
    <w:p w14:paraId="597966EF" w14:textId="5783247D" w:rsidR="0021769F" w:rsidRPr="0021769F" w:rsidRDefault="00A2685D" w:rsidP="0021769F">
      <w:pPr>
        <w:pStyle w:val="Heading3"/>
        <w:numPr>
          <w:ilvl w:val="0"/>
          <w:numId w:val="0"/>
        </w:numPr>
      </w:pPr>
      <w:bookmarkStart w:id="55" w:name="_Toc144390935"/>
      <w:r>
        <w:t xml:space="preserve">4.1.2. </w:t>
      </w:r>
      <w:r w:rsidR="00002814">
        <w:t>Provider – Verifying the Contract</w:t>
      </w:r>
      <w:bookmarkEnd w:id="55"/>
    </w:p>
    <w:p w14:paraId="3337B330" w14:textId="77777777" w:rsidR="00002814" w:rsidRDefault="00002814" w:rsidP="00002814"/>
    <w:p w14:paraId="4C8DEEDB" w14:textId="12E0E854" w:rsidR="00002814" w:rsidRDefault="004D7E1E" w:rsidP="000A1C59">
      <w:pPr>
        <w:spacing w:line="360" w:lineRule="auto"/>
        <w:jc w:val="both"/>
        <w:rPr>
          <w:sz w:val="24"/>
          <w:szCs w:val="24"/>
        </w:rPr>
      </w:pPr>
      <w:r w:rsidRPr="004D7E1E">
        <w:rPr>
          <w:sz w:val="24"/>
          <w:szCs w:val="24"/>
        </w:rPr>
        <w:t>Moving on to creating tests on the provider side to verify that the contracts were fulfilled, Spring Boot integration tests were utilized</w:t>
      </w:r>
      <w:r w:rsidR="007F3A87" w:rsidRPr="007F3A87">
        <w:rPr>
          <w:sz w:val="24"/>
          <w:szCs w:val="24"/>
        </w:rPr>
        <w:t>. These tests will ensure that the provider adheres to the specified contract, validating that the responses it provides align with the expectations set by the consumer in the Pact file.</w:t>
      </w:r>
      <w:r w:rsidR="000A1C59">
        <w:rPr>
          <w:sz w:val="24"/>
          <w:szCs w:val="24"/>
        </w:rPr>
        <w:t xml:space="preserve"> </w:t>
      </w:r>
      <w:r w:rsidRPr="004D7E1E">
        <w:rPr>
          <w:sz w:val="24"/>
          <w:szCs w:val="24"/>
        </w:rPr>
        <w:t>To conduct the test, a standard Spring Boot web integration test</w:t>
      </w:r>
      <w:r w:rsidR="00BA303F">
        <w:rPr>
          <w:sz w:val="24"/>
          <w:szCs w:val="24"/>
        </w:rPr>
        <w:t xml:space="preserve"> class </w:t>
      </w:r>
      <w:r w:rsidR="00BA4F07">
        <w:rPr>
          <w:sz w:val="24"/>
          <w:szCs w:val="24"/>
        </w:rPr>
        <w:t>‘</w:t>
      </w:r>
      <w:r w:rsidR="00BA303F">
        <w:rPr>
          <w:sz w:val="24"/>
          <w:szCs w:val="24"/>
        </w:rPr>
        <w:t>ProductPactTest</w:t>
      </w:r>
      <w:r w:rsidR="00BA4F07">
        <w:rPr>
          <w:sz w:val="24"/>
          <w:szCs w:val="24"/>
        </w:rPr>
        <w:t>’</w:t>
      </w:r>
      <w:r w:rsidR="00BA303F">
        <w:rPr>
          <w:sz w:val="24"/>
          <w:szCs w:val="24"/>
        </w:rPr>
        <w:t xml:space="preserve"> shown in Figure 11 </w:t>
      </w:r>
      <w:r w:rsidRPr="004D7E1E">
        <w:rPr>
          <w:sz w:val="24"/>
          <w:szCs w:val="24"/>
        </w:rPr>
        <w:t>was developed, leveraging the SpringRestPactRunner JUnit runner</w:t>
      </w:r>
      <w:r w:rsidR="000A1C59" w:rsidRPr="000A1C59">
        <w:rPr>
          <w:sz w:val="24"/>
          <w:szCs w:val="24"/>
        </w:rPr>
        <w:t>. This combination allows to verify the provider's behaviour against the Pact contracts. The Spring Boot web integration test ensures that the provider's endpoints respond as expected, while the SpringRestPactRunner facilitates the verification process, checking whether the responses align with the established contracts</w:t>
      </w:r>
      <w:r w:rsidR="00BE00B3">
        <w:rPr>
          <w:sz w:val="24"/>
          <w:szCs w:val="24"/>
        </w:rPr>
        <w:t xml:space="preserve"> </w:t>
      </w:r>
      <w:r w:rsidR="00BE00B3">
        <w:rPr>
          <w:sz w:val="24"/>
          <w:szCs w:val="24"/>
        </w:rPr>
        <w:fldChar w:fldCharType="begin"/>
      </w:r>
      <w:r w:rsidR="00BE00B3">
        <w:rPr>
          <w:sz w:val="24"/>
          <w:szCs w:val="24"/>
        </w:rPr>
        <w:instrText xml:space="preserve"> ADDIN ZOTERO_ITEM CSL_CITATION {"citationID":"ZuicqPnL","properties":{"formattedCitation":"(\\uc0\\u8216{}pact-foundation/pact-jvm: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sidR="00BE00B3">
        <w:rPr>
          <w:sz w:val="24"/>
          <w:szCs w:val="24"/>
        </w:rPr>
        <w:fldChar w:fldCharType="separate"/>
      </w:r>
      <w:r w:rsidR="00BE00B3" w:rsidRPr="00BE00B3">
        <w:rPr>
          <w:rFonts w:ascii="Calibri" w:hAnsi="Calibri" w:cs="Calibri"/>
          <w:sz w:val="24"/>
          <w:szCs w:val="24"/>
        </w:rPr>
        <w:t>(‘pact-foundation/pact-jvm: JVM version of Pact.’ 2023)</w:t>
      </w:r>
      <w:r w:rsidR="00BE00B3">
        <w:rPr>
          <w:sz w:val="24"/>
          <w:szCs w:val="24"/>
        </w:rPr>
        <w:fldChar w:fldCharType="end"/>
      </w:r>
      <w:r w:rsidR="000A1C59" w:rsidRPr="000A1C59">
        <w:rPr>
          <w:sz w:val="24"/>
          <w:szCs w:val="24"/>
        </w:rPr>
        <w:t>.</w:t>
      </w:r>
      <w:r w:rsidR="00806BFE">
        <w:rPr>
          <w:sz w:val="24"/>
          <w:szCs w:val="24"/>
        </w:rPr>
        <w:t xml:space="preserve"> </w:t>
      </w:r>
    </w:p>
    <w:p w14:paraId="42F4EF5C" w14:textId="2E99E3E2" w:rsidR="00806BFE" w:rsidRDefault="006E7ACB" w:rsidP="000A1C59">
      <w:pPr>
        <w:spacing w:line="360" w:lineRule="auto"/>
        <w:jc w:val="both"/>
        <w:rPr>
          <w:sz w:val="24"/>
          <w:szCs w:val="24"/>
        </w:rPr>
      </w:pPr>
      <w:r w:rsidRPr="006E7ACB">
        <w:rPr>
          <w:sz w:val="24"/>
          <w:szCs w:val="24"/>
        </w:rPr>
        <w:t xml:space="preserve">Within the class, </w:t>
      </w:r>
      <w:r w:rsidR="00806BFE">
        <w:rPr>
          <w:sz w:val="24"/>
          <w:szCs w:val="24"/>
        </w:rPr>
        <w:t>below</w:t>
      </w:r>
      <w:r w:rsidRPr="006E7ACB">
        <w:rPr>
          <w:sz w:val="24"/>
          <w:szCs w:val="24"/>
        </w:rPr>
        <w:t xml:space="preserve"> </w:t>
      </w:r>
      <w:r>
        <w:rPr>
          <w:sz w:val="24"/>
          <w:szCs w:val="24"/>
        </w:rPr>
        <w:t>elements</w:t>
      </w:r>
      <w:r w:rsidR="00A7478D">
        <w:rPr>
          <w:sz w:val="24"/>
          <w:szCs w:val="24"/>
        </w:rPr>
        <w:t xml:space="preserve"> are specified</w:t>
      </w:r>
      <w:r w:rsidRPr="006E7ACB">
        <w:rPr>
          <w:sz w:val="24"/>
          <w:szCs w:val="24"/>
        </w:rPr>
        <w:t>:</w:t>
      </w:r>
      <w:r>
        <w:rPr>
          <w:sz w:val="24"/>
          <w:szCs w:val="24"/>
        </w:rPr>
        <w:t xml:space="preserve"> </w:t>
      </w:r>
    </w:p>
    <w:p w14:paraId="1DF84E30" w14:textId="203FE6B2" w:rsidR="00806BFE" w:rsidRDefault="00806BFE" w:rsidP="006E7ACB">
      <w:pPr>
        <w:pStyle w:val="ListParagraph"/>
        <w:numPr>
          <w:ilvl w:val="0"/>
          <w:numId w:val="27"/>
        </w:numPr>
        <w:spacing w:line="360" w:lineRule="auto"/>
        <w:jc w:val="both"/>
        <w:rPr>
          <w:sz w:val="24"/>
          <w:szCs w:val="24"/>
        </w:rPr>
      </w:pPr>
      <w:r w:rsidRPr="00806BFE">
        <w:rPr>
          <w:sz w:val="24"/>
          <w:szCs w:val="24"/>
        </w:rPr>
        <w:t>@Provider: This annotation specifies the provider name and informs which Pact files to load for verification.</w:t>
      </w:r>
    </w:p>
    <w:p w14:paraId="75170346" w14:textId="0EA6722D"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@PactFolder: </w:t>
      </w:r>
      <w:r w:rsidR="00A7478D" w:rsidRPr="00A7478D">
        <w:rPr>
          <w:sz w:val="24"/>
          <w:szCs w:val="24"/>
        </w:rPr>
        <w:t xml:space="preserve">This annotation </w:t>
      </w:r>
      <w:r w:rsidRPr="00806BFE">
        <w:rPr>
          <w:sz w:val="24"/>
          <w:szCs w:val="24"/>
        </w:rPr>
        <w:t>indicate</w:t>
      </w:r>
      <w:r w:rsidR="00A7478D">
        <w:rPr>
          <w:sz w:val="24"/>
          <w:szCs w:val="24"/>
        </w:rPr>
        <w:t>s</w:t>
      </w:r>
      <w:r w:rsidRPr="00806BFE">
        <w:rPr>
          <w:sz w:val="24"/>
          <w:szCs w:val="24"/>
        </w:rPr>
        <w:t xml:space="preserve"> where the Pact files are located</w:t>
      </w:r>
      <w:r w:rsidR="00A7478D">
        <w:rPr>
          <w:sz w:val="24"/>
          <w:szCs w:val="24"/>
        </w:rPr>
        <w:t xml:space="preserve">. </w:t>
      </w:r>
      <w:r w:rsidRPr="00806BFE">
        <w:rPr>
          <w:sz w:val="24"/>
          <w:szCs w:val="24"/>
        </w:rPr>
        <w:t>We create a directory named "pacts" and copy the Pact file generated by the consumer into this directory. This ensures that the provider can access and verify the contract specified by the consumer.</w:t>
      </w:r>
    </w:p>
    <w:p w14:paraId="549E9BFC" w14:textId="0AA0FFB3" w:rsidR="006E7ACB" w:rsidRPr="006E7ACB" w:rsidRDefault="006E7ACB" w:rsidP="006E7ACB">
      <w:pPr>
        <w:pStyle w:val="ListParagraph"/>
        <w:numPr>
          <w:ilvl w:val="0"/>
          <w:numId w:val="27"/>
        </w:numPr>
        <w:spacing w:line="360" w:lineRule="auto"/>
        <w:jc w:val="both"/>
        <w:rPr>
          <w:sz w:val="24"/>
          <w:szCs w:val="24"/>
        </w:rPr>
      </w:pPr>
      <w:r w:rsidRPr="006E7ACB">
        <w:rPr>
          <w:sz w:val="24"/>
          <w:szCs w:val="24"/>
        </w:rPr>
        <w:t>The Target: This defines the location where the interactions will be executed and the responses verified. For Spring Boot integration tests, SpringBootHttpTarget</w:t>
      </w:r>
      <w:r w:rsidR="00A7478D">
        <w:rPr>
          <w:sz w:val="24"/>
          <w:szCs w:val="24"/>
        </w:rPr>
        <w:t xml:space="preserve"> is used</w:t>
      </w:r>
      <w:r w:rsidRPr="006E7ACB">
        <w:rPr>
          <w:sz w:val="24"/>
          <w:szCs w:val="24"/>
        </w:rPr>
        <w:t>. These tests run against the application that is started by the integration test on a random port.</w:t>
      </w:r>
    </w:p>
    <w:p w14:paraId="5F9E4273" w14:textId="77777777" w:rsidR="00CA26FC" w:rsidRDefault="006E7ACB" w:rsidP="00250FBF">
      <w:pPr>
        <w:pStyle w:val="ListParagraph"/>
        <w:numPr>
          <w:ilvl w:val="0"/>
          <w:numId w:val="27"/>
        </w:numPr>
        <w:spacing w:line="360" w:lineRule="auto"/>
        <w:jc w:val="both"/>
        <w:rPr>
          <w:sz w:val="24"/>
          <w:szCs w:val="24"/>
        </w:rPr>
      </w:pPr>
      <w:r w:rsidRPr="006E7ACB">
        <w:rPr>
          <w:sz w:val="24"/>
          <w:szCs w:val="24"/>
        </w:rPr>
        <w:t>Methods for Provider States: For each provider state mentioned in the contract, corresponding methods</w:t>
      </w:r>
      <w:r w:rsidR="00250FBF">
        <w:rPr>
          <w:sz w:val="24"/>
          <w:szCs w:val="24"/>
        </w:rPr>
        <w:t xml:space="preserve"> are created</w:t>
      </w:r>
      <w:r w:rsidRPr="006E7ACB">
        <w:rPr>
          <w:sz w:val="24"/>
          <w:szCs w:val="24"/>
        </w:rPr>
        <w:t xml:space="preserve"> in the test class. These methods enable to configure the desired provider state, such as creating the required user in the database or mocking the service to provide the necessary user data. By ensuring the </w:t>
      </w:r>
      <w:r w:rsidRPr="006E7ACB">
        <w:rPr>
          <w:sz w:val="24"/>
          <w:szCs w:val="24"/>
        </w:rPr>
        <w:lastRenderedPageBreak/>
        <w:t>correct provider state, the interactions</w:t>
      </w:r>
      <w:r w:rsidR="00250FBF">
        <w:rPr>
          <w:sz w:val="24"/>
          <w:szCs w:val="24"/>
        </w:rPr>
        <w:t xml:space="preserve"> can be validated</w:t>
      </w:r>
      <w:r w:rsidRPr="006E7ACB">
        <w:rPr>
          <w:sz w:val="24"/>
          <w:szCs w:val="24"/>
        </w:rPr>
        <w:t xml:space="preserve"> in the Pact file against the actual </w:t>
      </w:r>
      <w:r w:rsidR="008F76BB" w:rsidRPr="006E7ACB">
        <w:rPr>
          <w:sz w:val="24"/>
          <w:szCs w:val="24"/>
        </w:rPr>
        <w:t>behaviour</w:t>
      </w:r>
      <w:r w:rsidRPr="006E7ACB">
        <w:rPr>
          <w:sz w:val="24"/>
          <w:szCs w:val="24"/>
        </w:rPr>
        <w:t xml:space="preserve"> of the provider during the integration test.</w:t>
      </w:r>
      <w:r w:rsidR="00250FBF">
        <w:rPr>
          <w:sz w:val="24"/>
          <w:szCs w:val="24"/>
        </w:rPr>
        <w:t xml:space="preserve">     </w:t>
      </w:r>
    </w:p>
    <w:p w14:paraId="6B94CFC6" w14:textId="77777777" w:rsidR="005F0061" w:rsidRDefault="005F0061" w:rsidP="005F0061">
      <w:pPr>
        <w:pStyle w:val="ListParagraph"/>
        <w:spacing w:line="360" w:lineRule="auto"/>
        <w:jc w:val="both"/>
        <w:rPr>
          <w:sz w:val="24"/>
          <w:szCs w:val="24"/>
        </w:rPr>
      </w:pPr>
    </w:p>
    <w:bookmarkStart w:id="56" w:name="_MON_1753606404"/>
    <w:bookmarkEnd w:id="56"/>
    <w:p w14:paraId="29B7CB66" w14:textId="77777777" w:rsidR="005A3362" w:rsidRDefault="005F0061" w:rsidP="005A3362">
      <w:pPr>
        <w:pStyle w:val="ListParagraph"/>
        <w:keepNext/>
        <w:spacing w:line="360" w:lineRule="auto"/>
        <w:jc w:val="both"/>
      </w:pPr>
      <w:r>
        <w:rPr>
          <w:sz w:val="24"/>
          <w:szCs w:val="24"/>
        </w:rPr>
        <w:object w:dxaOrig="9026" w:dyaOrig="4984" w14:anchorId="09E0870E">
          <v:shape id="_x0000_i1027" type="#_x0000_t75" style="width:451.5pt;height:249.5pt" o:ole="">
            <v:imagedata r:id="rId22" o:title=""/>
          </v:shape>
          <o:OLEObject Type="Embed" ProgID="Word.OpenDocumentText.12" ShapeID="_x0000_i1027" DrawAspect="Content" ObjectID="_1755004907" r:id="rId23"/>
        </w:object>
      </w:r>
    </w:p>
    <w:p w14:paraId="0B02CEF1" w14:textId="1D5ACE3B" w:rsidR="005A3362" w:rsidRDefault="005A3362" w:rsidP="005A3362">
      <w:pPr>
        <w:pStyle w:val="Caption"/>
        <w:jc w:val="both"/>
      </w:pPr>
      <w:bookmarkStart w:id="57" w:name="_Toc144390971"/>
      <w:r>
        <w:t xml:space="preserve">Figure </w:t>
      </w:r>
      <w:fldSimple w:instr=" SEQ Figure \* ARABIC ">
        <w:r w:rsidR="00521695">
          <w:rPr>
            <w:noProof/>
          </w:rPr>
          <w:t>11</w:t>
        </w:r>
      </w:fldSimple>
      <w:r>
        <w:t>: Provider verification class to verify the contract</w:t>
      </w:r>
      <w:bookmarkEnd w:id="57"/>
    </w:p>
    <w:p w14:paraId="494CE5FB" w14:textId="00391A6F" w:rsidR="00250FBF" w:rsidRDefault="00250FBF" w:rsidP="00CA26FC">
      <w:pPr>
        <w:pStyle w:val="ListParagraph"/>
        <w:spacing w:line="360" w:lineRule="auto"/>
        <w:jc w:val="both"/>
        <w:rPr>
          <w:sz w:val="24"/>
          <w:szCs w:val="24"/>
        </w:rPr>
      </w:pPr>
      <w:r>
        <w:rPr>
          <w:sz w:val="24"/>
          <w:szCs w:val="24"/>
        </w:rPr>
        <w:t xml:space="preserve"> </w:t>
      </w:r>
    </w:p>
    <w:p w14:paraId="4643BD80" w14:textId="544AF530" w:rsidR="000B5BB9" w:rsidRPr="000C45E6" w:rsidRDefault="00CA26FC" w:rsidP="000C45E6">
      <w:pPr>
        <w:spacing w:line="360" w:lineRule="auto"/>
        <w:jc w:val="both"/>
        <w:rPr>
          <w:sz w:val="24"/>
          <w:szCs w:val="24"/>
        </w:rPr>
      </w:pPr>
      <w:r w:rsidRPr="000C45E6">
        <w:rPr>
          <w:sz w:val="24"/>
          <w:szCs w:val="24"/>
        </w:rPr>
        <w:t xml:space="preserve">Each contract has a unique state associated with it. Since there can be multiple API interactions between the provider and consumer, a state is necessary to distinguish each interaction as unique. For the product consumer, in this case 'Get item details' for retrieving the </w:t>
      </w:r>
      <w:r w:rsidR="00033DFB" w:rsidRPr="000C45E6">
        <w:rPr>
          <w:sz w:val="24"/>
          <w:szCs w:val="24"/>
        </w:rPr>
        <w:t>item details.</w:t>
      </w:r>
    </w:p>
    <w:p w14:paraId="1C076286" w14:textId="05B2FED4" w:rsidR="00E96359" w:rsidRDefault="00242637" w:rsidP="006131EA">
      <w:pPr>
        <w:pStyle w:val="Heading2"/>
        <w:numPr>
          <w:ilvl w:val="0"/>
          <w:numId w:val="0"/>
        </w:numPr>
      </w:pPr>
      <w:bookmarkStart w:id="58" w:name="_Toc144390936"/>
      <w:r>
        <w:t xml:space="preserve">4.2. Integration </w:t>
      </w:r>
      <w:r w:rsidR="001C3AE7">
        <w:t>in Build Pipelines</w:t>
      </w:r>
      <w:bookmarkEnd w:id="58"/>
    </w:p>
    <w:p w14:paraId="37995D41" w14:textId="77777777" w:rsidR="006131EA" w:rsidRPr="006131EA" w:rsidRDefault="006131EA" w:rsidP="006131EA"/>
    <w:p w14:paraId="5A3369AE" w14:textId="46124999" w:rsidR="001C3AE7" w:rsidRDefault="001C3AE7" w:rsidP="00DA37CA">
      <w:pPr>
        <w:spacing w:line="360" w:lineRule="auto"/>
        <w:jc w:val="both"/>
        <w:rPr>
          <w:sz w:val="24"/>
          <w:szCs w:val="24"/>
        </w:rPr>
      </w:pPr>
      <w:r w:rsidRPr="001C3AE7">
        <w:rPr>
          <w:sz w:val="24"/>
          <w:szCs w:val="24"/>
        </w:rPr>
        <w:t xml:space="preserve">In </w:t>
      </w:r>
      <w:r>
        <w:rPr>
          <w:sz w:val="24"/>
          <w:szCs w:val="24"/>
        </w:rPr>
        <w:t>the</w:t>
      </w:r>
      <w:r w:rsidRPr="001C3AE7">
        <w:rPr>
          <w:sz w:val="24"/>
          <w:szCs w:val="24"/>
        </w:rPr>
        <w:t xml:space="preserve"> previous </w:t>
      </w:r>
      <w:r>
        <w:rPr>
          <w:sz w:val="24"/>
          <w:szCs w:val="24"/>
        </w:rPr>
        <w:t>section</w:t>
      </w:r>
      <w:r w:rsidRPr="001C3AE7">
        <w:rPr>
          <w:sz w:val="24"/>
          <w:szCs w:val="24"/>
        </w:rPr>
        <w:t xml:space="preserve">, Pact framework </w:t>
      </w:r>
      <w:r w:rsidR="00253A5C">
        <w:rPr>
          <w:sz w:val="24"/>
          <w:szCs w:val="24"/>
        </w:rPr>
        <w:t>was</w:t>
      </w:r>
      <w:r w:rsidRPr="001C3AE7">
        <w:rPr>
          <w:sz w:val="24"/>
          <w:szCs w:val="24"/>
        </w:rPr>
        <w:t xml:space="preserve"> </w:t>
      </w:r>
      <w:r>
        <w:rPr>
          <w:sz w:val="24"/>
          <w:szCs w:val="24"/>
        </w:rPr>
        <w:t>implement</w:t>
      </w:r>
      <w:r w:rsidR="00253A5C">
        <w:rPr>
          <w:sz w:val="24"/>
          <w:szCs w:val="24"/>
        </w:rPr>
        <w:t>ed to carry out</w:t>
      </w:r>
      <w:r w:rsidRPr="001C3AE7">
        <w:rPr>
          <w:sz w:val="24"/>
          <w:szCs w:val="24"/>
        </w:rPr>
        <w:t xml:space="preserve"> consumer-driven testing with Java.</w:t>
      </w:r>
      <w:r w:rsidR="00B81135">
        <w:rPr>
          <w:sz w:val="24"/>
          <w:szCs w:val="24"/>
        </w:rPr>
        <w:t xml:space="preserve"> </w:t>
      </w:r>
      <w:r w:rsidR="00B81135" w:rsidRPr="001C3AE7">
        <w:rPr>
          <w:sz w:val="24"/>
          <w:szCs w:val="24"/>
        </w:rPr>
        <w:t xml:space="preserve">Now, we will </w:t>
      </w:r>
      <w:r w:rsidR="00B81135">
        <w:rPr>
          <w:sz w:val="24"/>
          <w:szCs w:val="24"/>
        </w:rPr>
        <w:t>focus</w:t>
      </w:r>
      <w:r w:rsidR="00B81135" w:rsidRPr="001C3AE7">
        <w:rPr>
          <w:sz w:val="24"/>
          <w:szCs w:val="24"/>
        </w:rPr>
        <w:t xml:space="preserve"> into the workflow of C</w:t>
      </w:r>
      <w:r w:rsidR="00C53CB9">
        <w:rPr>
          <w:sz w:val="24"/>
          <w:szCs w:val="24"/>
        </w:rPr>
        <w:t xml:space="preserve">DC </w:t>
      </w:r>
      <w:r w:rsidR="00B81135" w:rsidRPr="001C3AE7">
        <w:rPr>
          <w:sz w:val="24"/>
          <w:szCs w:val="24"/>
        </w:rPr>
        <w:t>testing within the context of continuous integration</w:t>
      </w:r>
      <w:r w:rsidR="00016673">
        <w:rPr>
          <w:sz w:val="24"/>
          <w:szCs w:val="24"/>
        </w:rPr>
        <w:t xml:space="preserve"> </w:t>
      </w:r>
      <w:r w:rsidR="00B81135" w:rsidRPr="001C3AE7">
        <w:rPr>
          <w:sz w:val="24"/>
          <w:szCs w:val="24"/>
        </w:rPr>
        <w:t>and explore how we can integrate it into our build pipelines.</w:t>
      </w:r>
      <w:r w:rsidR="00B81135">
        <w:rPr>
          <w:sz w:val="24"/>
          <w:szCs w:val="24"/>
        </w:rPr>
        <w:t xml:space="preserve"> </w:t>
      </w:r>
      <w:r w:rsidR="00B81135" w:rsidRPr="00B81135">
        <w:rPr>
          <w:sz w:val="24"/>
          <w:szCs w:val="24"/>
        </w:rPr>
        <w:t>For this, our setup involves Pact Broker</w:t>
      </w:r>
      <w:r w:rsidR="002B18A8">
        <w:rPr>
          <w:sz w:val="24"/>
          <w:szCs w:val="24"/>
        </w:rPr>
        <w:t>, Docker Compose</w:t>
      </w:r>
      <w:r w:rsidR="00B81135" w:rsidRPr="00B81135">
        <w:rPr>
          <w:sz w:val="24"/>
          <w:szCs w:val="24"/>
        </w:rPr>
        <w:t xml:space="preserve"> and Jenkins</w:t>
      </w:r>
      <w:r w:rsidR="00253A5C" w:rsidRPr="00253A5C">
        <w:rPr>
          <w:sz w:val="24"/>
          <w:szCs w:val="24"/>
        </w:rPr>
        <w:t>. The Pact Broker store</w:t>
      </w:r>
      <w:r w:rsidR="00B81135">
        <w:rPr>
          <w:sz w:val="24"/>
          <w:szCs w:val="24"/>
        </w:rPr>
        <w:t>s</w:t>
      </w:r>
      <w:r w:rsidR="00253A5C" w:rsidRPr="00253A5C">
        <w:rPr>
          <w:sz w:val="24"/>
          <w:szCs w:val="24"/>
        </w:rPr>
        <w:t xml:space="preserve"> all the contracts </w:t>
      </w:r>
      <w:r w:rsidR="00B81135">
        <w:rPr>
          <w:sz w:val="24"/>
          <w:szCs w:val="24"/>
        </w:rPr>
        <w:t xml:space="preserve">created </w:t>
      </w:r>
      <w:r w:rsidR="00253A5C" w:rsidRPr="00253A5C">
        <w:rPr>
          <w:sz w:val="24"/>
          <w:szCs w:val="24"/>
        </w:rPr>
        <w:t>in a database. It kn</w:t>
      </w:r>
      <w:r w:rsidR="00B81135">
        <w:rPr>
          <w:sz w:val="24"/>
          <w:szCs w:val="24"/>
        </w:rPr>
        <w:t>ows</w:t>
      </w:r>
      <w:r w:rsidR="00253A5C" w:rsidRPr="00253A5C">
        <w:rPr>
          <w:sz w:val="24"/>
          <w:szCs w:val="24"/>
        </w:rPr>
        <w:t xml:space="preserve"> for each consumer version which provider </w:t>
      </w:r>
      <w:r w:rsidR="00B81135" w:rsidRPr="00B81135">
        <w:rPr>
          <w:sz w:val="24"/>
          <w:szCs w:val="24"/>
        </w:rPr>
        <w:t>version has - or has not - verified the contract</w:t>
      </w:r>
      <w:r w:rsidR="00253A5C">
        <w:rPr>
          <w:sz w:val="24"/>
          <w:szCs w:val="24"/>
        </w:rPr>
        <w:t xml:space="preserve">. </w:t>
      </w:r>
      <w:r w:rsidR="00DA37CA" w:rsidRPr="00DA37CA">
        <w:rPr>
          <w:sz w:val="24"/>
          <w:szCs w:val="24"/>
        </w:rPr>
        <w:t>Pact Broker is responsible for validating the contract between the provider and consumer, verifying its success or detecting any breaks.</w:t>
      </w:r>
      <w:r w:rsidR="00E31519">
        <w:rPr>
          <w:sz w:val="24"/>
          <w:szCs w:val="24"/>
        </w:rPr>
        <w:t xml:space="preserve"> Docker </w:t>
      </w:r>
      <w:r w:rsidR="00E31519">
        <w:rPr>
          <w:sz w:val="24"/>
          <w:szCs w:val="24"/>
        </w:rPr>
        <w:lastRenderedPageBreak/>
        <w:t>Compose will then</w:t>
      </w:r>
      <w:r w:rsidR="00DA37CA" w:rsidRPr="00DA37CA">
        <w:rPr>
          <w:sz w:val="24"/>
          <w:szCs w:val="24"/>
        </w:rPr>
        <w:t xml:space="preserve"> </w:t>
      </w:r>
      <w:r w:rsidR="00E31519">
        <w:rPr>
          <w:sz w:val="24"/>
          <w:szCs w:val="24"/>
        </w:rPr>
        <w:t>o</w:t>
      </w:r>
      <w:r w:rsidR="00E31519" w:rsidRPr="00E31519">
        <w:rPr>
          <w:sz w:val="24"/>
          <w:szCs w:val="24"/>
        </w:rPr>
        <w:t>rchestrate the deployment of Pact Broker</w:t>
      </w:r>
      <w:r w:rsidR="007701FE">
        <w:rPr>
          <w:sz w:val="24"/>
          <w:szCs w:val="24"/>
        </w:rPr>
        <w:t xml:space="preserve">. </w:t>
      </w:r>
      <w:r w:rsidR="00DA37CA" w:rsidRPr="00DA37CA">
        <w:rPr>
          <w:sz w:val="24"/>
          <w:szCs w:val="24"/>
        </w:rPr>
        <w:t xml:space="preserve">Subsequently, Jenkins will initiate the build process only when the publication of the contract is confirmed as successful. </w:t>
      </w:r>
      <w:r w:rsidR="00DA37CA">
        <w:rPr>
          <w:sz w:val="24"/>
          <w:szCs w:val="24"/>
        </w:rPr>
        <w:t xml:space="preserve">  </w:t>
      </w:r>
      <w:r w:rsidR="00F075BF">
        <w:rPr>
          <w:sz w:val="24"/>
          <w:szCs w:val="24"/>
        </w:rPr>
        <w:t>This setup was made to achieve the following objectives:</w:t>
      </w:r>
    </w:p>
    <w:p w14:paraId="77B00E52" w14:textId="55B4D6CD" w:rsidR="00F075BF" w:rsidRDefault="00F075BF" w:rsidP="00F075BF">
      <w:pPr>
        <w:pStyle w:val="ListParagraph"/>
        <w:numPr>
          <w:ilvl w:val="0"/>
          <w:numId w:val="29"/>
        </w:numPr>
        <w:spacing w:line="360" w:lineRule="auto"/>
        <w:jc w:val="both"/>
        <w:rPr>
          <w:sz w:val="24"/>
          <w:szCs w:val="24"/>
        </w:rPr>
      </w:pPr>
      <w:r>
        <w:rPr>
          <w:sz w:val="24"/>
          <w:szCs w:val="24"/>
        </w:rPr>
        <w:t xml:space="preserve">Refrain from deploying provider </w:t>
      </w:r>
      <w:r w:rsidR="002B18A8">
        <w:rPr>
          <w:sz w:val="24"/>
          <w:szCs w:val="24"/>
        </w:rPr>
        <w:t xml:space="preserve">service </w:t>
      </w:r>
      <w:r>
        <w:rPr>
          <w:sz w:val="24"/>
          <w:szCs w:val="24"/>
        </w:rPr>
        <w:t xml:space="preserve">if it breaks any of the contracts </w:t>
      </w:r>
      <w:r w:rsidR="007E0B73">
        <w:rPr>
          <w:sz w:val="24"/>
          <w:szCs w:val="24"/>
        </w:rPr>
        <w:t>created by consumer</w:t>
      </w:r>
    </w:p>
    <w:p w14:paraId="0382727E" w14:textId="004FB72F" w:rsidR="007E0B73" w:rsidRPr="007E0B73" w:rsidRDefault="007E0B73" w:rsidP="00654FF3">
      <w:pPr>
        <w:pStyle w:val="ListParagraph"/>
        <w:numPr>
          <w:ilvl w:val="0"/>
          <w:numId w:val="29"/>
        </w:numPr>
        <w:spacing w:line="360" w:lineRule="auto"/>
        <w:jc w:val="both"/>
        <w:rPr>
          <w:sz w:val="24"/>
          <w:szCs w:val="24"/>
        </w:rPr>
      </w:pPr>
      <w:r w:rsidRPr="007E0B73">
        <w:rPr>
          <w:sz w:val="24"/>
          <w:szCs w:val="24"/>
        </w:rPr>
        <w:t>Refrain from deploying consumer</w:t>
      </w:r>
      <w:r w:rsidR="002B18A8">
        <w:rPr>
          <w:sz w:val="24"/>
          <w:szCs w:val="24"/>
        </w:rPr>
        <w:t xml:space="preserve"> </w:t>
      </w:r>
      <w:r w:rsidR="00E31519">
        <w:rPr>
          <w:sz w:val="24"/>
          <w:szCs w:val="24"/>
        </w:rPr>
        <w:t xml:space="preserve">service </w:t>
      </w:r>
      <w:r w:rsidR="00E31519" w:rsidRPr="007E0B73">
        <w:rPr>
          <w:sz w:val="24"/>
          <w:szCs w:val="24"/>
        </w:rPr>
        <w:t>if</w:t>
      </w:r>
      <w:r w:rsidRPr="007E0B73">
        <w:rPr>
          <w:sz w:val="24"/>
          <w:szCs w:val="24"/>
        </w:rPr>
        <w:t xml:space="preserve"> it cannot consume the </w:t>
      </w:r>
      <w:r>
        <w:rPr>
          <w:sz w:val="24"/>
          <w:szCs w:val="24"/>
        </w:rPr>
        <w:t>provider API</w:t>
      </w:r>
    </w:p>
    <w:p w14:paraId="099429C8" w14:textId="46EF189B" w:rsidR="00E32DD6" w:rsidRDefault="00E32DD6" w:rsidP="0071712A">
      <w:pPr>
        <w:pStyle w:val="Heading3"/>
        <w:numPr>
          <w:ilvl w:val="0"/>
          <w:numId w:val="0"/>
        </w:numPr>
      </w:pPr>
      <w:bookmarkStart w:id="59" w:name="_Toc144390937"/>
      <w:r>
        <w:t>4.2.1. Docker Compose Configuration</w:t>
      </w:r>
      <w:bookmarkEnd w:id="59"/>
    </w:p>
    <w:p w14:paraId="543AC9CE" w14:textId="77777777" w:rsidR="00337ED3" w:rsidRDefault="00337ED3" w:rsidP="00E32DD6"/>
    <w:p w14:paraId="34571C84" w14:textId="2DD79CDB" w:rsidR="00E32DD6" w:rsidRDefault="00337ED3" w:rsidP="00A300D4">
      <w:pPr>
        <w:spacing w:line="360" w:lineRule="auto"/>
        <w:jc w:val="both"/>
        <w:rPr>
          <w:sz w:val="24"/>
          <w:szCs w:val="24"/>
        </w:rPr>
      </w:pPr>
      <w:r w:rsidRPr="00337ED3">
        <w:rPr>
          <w:sz w:val="24"/>
          <w:szCs w:val="24"/>
        </w:rPr>
        <w:t>Docker compose</w:t>
      </w:r>
      <w:r w:rsidR="00823A1A">
        <w:rPr>
          <w:sz w:val="24"/>
          <w:szCs w:val="24"/>
        </w:rPr>
        <w:t xml:space="preserve"> configuration </w:t>
      </w:r>
      <w:r w:rsidRPr="00337ED3">
        <w:rPr>
          <w:sz w:val="24"/>
          <w:szCs w:val="24"/>
        </w:rPr>
        <w:t>file was created ‘docker-compose-pactbroker.yml’ to configure Pact Broker</w:t>
      </w:r>
      <w:r w:rsidR="00C336FF">
        <w:rPr>
          <w:sz w:val="24"/>
          <w:szCs w:val="24"/>
        </w:rPr>
        <w:t xml:space="preserve"> service, </w:t>
      </w:r>
      <w:r w:rsidRPr="00337ED3">
        <w:rPr>
          <w:sz w:val="24"/>
          <w:szCs w:val="24"/>
        </w:rPr>
        <w:t>PostgreSQL</w:t>
      </w:r>
      <w:r w:rsidR="00C336FF">
        <w:rPr>
          <w:sz w:val="24"/>
          <w:szCs w:val="24"/>
        </w:rPr>
        <w:t xml:space="preserve"> database for the Broker and the Jenkins service</w:t>
      </w:r>
      <w:r w:rsidR="00213059">
        <w:rPr>
          <w:sz w:val="24"/>
          <w:szCs w:val="24"/>
        </w:rPr>
        <w:t xml:space="preserve"> (Figure 12)</w:t>
      </w:r>
      <w:r w:rsidRPr="00337ED3">
        <w:rPr>
          <w:sz w:val="24"/>
          <w:szCs w:val="24"/>
        </w:rPr>
        <w:t>.</w:t>
      </w:r>
      <w:r w:rsidR="00823A1A">
        <w:rPr>
          <w:sz w:val="24"/>
          <w:szCs w:val="24"/>
        </w:rPr>
        <w:t xml:space="preserve"> </w:t>
      </w:r>
      <w:r w:rsidR="00823A1A" w:rsidRPr="00823A1A">
        <w:rPr>
          <w:sz w:val="24"/>
          <w:szCs w:val="24"/>
        </w:rPr>
        <w:t xml:space="preserve">The </w:t>
      </w:r>
      <w:r w:rsidR="00823A1A">
        <w:rPr>
          <w:sz w:val="24"/>
          <w:szCs w:val="24"/>
        </w:rPr>
        <w:t>d</w:t>
      </w:r>
      <w:r w:rsidR="00823A1A" w:rsidRPr="00823A1A">
        <w:rPr>
          <w:sz w:val="24"/>
          <w:szCs w:val="24"/>
        </w:rPr>
        <w:t>ocker image "pact-foundation/pact-broker"</w:t>
      </w:r>
      <w:r w:rsidR="00823A1A">
        <w:rPr>
          <w:sz w:val="24"/>
          <w:szCs w:val="24"/>
        </w:rPr>
        <w:t xml:space="preserve"> </w:t>
      </w:r>
      <w:r w:rsidR="003556A2">
        <w:rPr>
          <w:sz w:val="24"/>
          <w:szCs w:val="24"/>
        </w:rPr>
        <w:t xml:space="preserve">was pulled  from the pact  docker repository </w:t>
      </w:r>
      <w:r w:rsidR="00823A1A">
        <w:rPr>
          <w:sz w:val="24"/>
          <w:szCs w:val="24"/>
        </w:rPr>
        <w:fldChar w:fldCharType="begin"/>
      </w:r>
      <w:r w:rsidR="00F7569A">
        <w:rPr>
          <w:sz w:val="24"/>
          <w:szCs w:val="24"/>
        </w:rPr>
        <w:instrText xml:space="preserve"> ADDIN ZOTERO_ITEM CSL_CITATION {"citationID":"4rNjdbVo","properties":{"formattedCitation":"(\\uc0\\u8216{}Dockerised Pact Broker\\uc0\\u8217{} 2023; \\uc0\\u8216{}pact_broker-docker/docker-compose.yml at master \\uc0\\u183{} DiUS/pact_broker-docker\\uc0\\u8217{} 2023)","plainCitation":"(‘Dockerised Pact Broker’ 2023; ‘pact_broker-docker/docker-compose.yml at master · DiUS/pact_broker-docker’ 2023)","noteIndex":0},"citationItems":[{"id":330,"uris":["http://zotero.org/users/11645733/items/HSRDRJGD"],"itemData":{"id":330,"type":"software","abstract":"Dockerized Pact Broker","genre":"Shell","license":"MIT","note":"original-date: 2019-04-28T09:01:29Z","publisher":"Pact Foundation","source":"GitHub","title":"Dockerised Pact Broker","URL":"https://github.com/pact-foundation/pact-broker-docker","accessed":{"date-parts":[["2023",8,13]]},"issued":{"date-parts":[["2023",8,10]]}}},{"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823A1A">
        <w:rPr>
          <w:sz w:val="24"/>
          <w:szCs w:val="24"/>
        </w:rPr>
        <w:fldChar w:fldCharType="separate"/>
      </w:r>
      <w:r w:rsidR="00F7569A" w:rsidRPr="00F7569A">
        <w:rPr>
          <w:rFonts w:ascii="Calibri" w:hAnsi="Calibri" w:cs="Calibri"/>
          <w:sz w:val="24"/>
          <w:szCs w:val="24"/>
        </w:rPr>
        <w:t>(‘Dockerised Pact Broker’ 2023; ‘pact_broker-docker/docker-compose.yml at master · DiUS/pact_broker-docker’ 2023)</w:t>
      </w:r>
      <w:r w:rsidR="00823A1A">
        <w:rPr>
          <w:sz w:val="24"/>
          <w:szCs w:val="24"/>
        </w:rPr>
        <w:fldChar w:fldCharType="end"/>
      </w:r>
      <w:r w:rsidR="00823A1A">
        <w:rPr>
          <w:sz w:val="24"/>
          <w:szCs w:val="24"/>
        </w:rPr>
        <w:t xml:space="preserve"> </w:t>
      </w:r>
      <w:r w:rsidR="00816BD2">
        <w:rPr>
          <w:sz w:val="24"/>
          <w:szCs w:val="24"/>
        </w:rPr>
        <w:t xml:space="preserve">to set up the Pact Broker and </w:t>
      </w:r>
      <w:r w:rsidR="00816BD2" w:rsidRPr="00816BD2">
        <w:rPr>
          <w:sz w:val="24"/>
          <w:szCs w:val="24"/>
        </w:rPr>
        <w:t>PostgreSQL</w:t>
      </w:r>
      <w:r w:rsidR="00DD3717">
        <w:rPr>
          <w:sz w:val="24"/>
          <w:szCs w:val="24"/>
        </w:rPr>
        <w:t xml:space="preserve">. </w:t>
      </w:r>
    </w:p>
    <w:bookmarkStart w:id="60" w:name="_MON_1753606175"/>
    <w:bookmarkEnd w:id="60"/>
    <w:p w14:paraId="4B1044E8" w14:textId="77777777" w:rsidR="009F241A" w:rsidRDefault="00F41488" w:rsidP="009F241A">
      <w:pPr>
        <w:keepNext/>
      </w:pPr>
      <w:r>
        <w:rPr>
          <w:highlight w:val="yellow"/>
        </w:rPr>
        <w:object w:dxaOrig="9026" w:dyaOrig="9965" w14:anchorId="476FBEDC">
          <v:shape id="_x0000_i1028" type="#_x0000_t75" style="width:6in;height:416.5pt" o:ole="">
            <v:imagedata r:id="rId24" o:title="" cropbottom="2931f"/>
          </v:shape>
          <o:OLEObject Type="Embed" ProgID="Word.OpenDocumentText.12" ShapeID="_x0000_i1028" DrawAspect="Content" ObjectID="_1755004908" r:id="rId25"/>
        </w:object>
      </w:r>
    </w:p>
    <w:p w14:paraId="224C9486" w14:textId="6A22D217" w:rsidR="00C336FF" w:rsidRDefault="009F241A" w:rsidP="009F241A">
      <w:pPr>
        <w:pStyle w:val="Caption"/>
        <w:jc w:val="left"/>
        <w:rPr>
          <w:highlight w:val="yellow"/>
        </w:rPr>
      </w:pPr>
      <w:bookmarkStart w:id="61" w:name="_Toc144390972"/>
      <w:r>
        <w:t xml:space="preserve">Figure </w:t>
      </w:r>
      <w:fldSimple w:instr=" SEQ Figure \* ARABIC ">
        <w:r w:rsidR="00521695">
          <w:rPr>
            <w:noProof/>
          </w:rPr>
          <w:t>12</w:t>
        </w:r>
      </w:fldSimple>
      <w:r>
        <w:t>: Docker Compose File</w:t>
      </w:r>
      <w:bookmarkEnd w:id="61"/>
    </w:p>
    <w:p w14:paraId="0CF4A004" w14:textId="77777777" w:rsidR="00F41488" w:rsidRDefault="00F41488" w:rsidP="004828CB">
      <w:pPr>
        <w:spacing w:line="360" w:lineRule="auto"/>
        <w:rPr>
          <w:sz w:val="24"/>
          <w:szCs w:val="24"/>
        </w:rPr>
      </w:pPr>
    </w:p>
    <w:p w14:paraId="3BE97456" w14:textId="2B02293C" w:rsidR="00C336FF" w:rsidRDefault="004828CB" w:rsidP="004828CB">
      <w:pPr>
        <w:spacing w:line="360" w:lineRule="auto"/>
        <w:rPr>
          <w:sz w:val="24"/>
          <w:szCs w:val="24"/>
        </w:rPr>
      </w:pPr>
      <w:r>
        <w:rPr>
          <w:sz w:val="24"/>
          <w:szCs w:val="24"/>
        </w:rPr>
        <w:t>H</w:t>
      </w:r>
      <w:r w:rsidRPr="004828CB">
        <w:rPr>
          <w:sz w:val="24"/>
          <w:szCs w:val="24"/>
        </w:rPr>
        <w:t xml:space="preserve">ere </w:t>
      </w:r>
      <w:r>
        <w:rPr>
          <w:sz w:val="24"/>
          <w:szCs w:val="24"/>
        </w:rPr>
        <w:t>is</w:t>
      </w:r>
      <w:r w:rsidRPr="004828CB">
        <w:rPr>
          <w:sz w:val="24"/>
          <w:szCs w:val="24"/>
        </w:rPr>
        <w:t xml:space="preserve"> the breakdown</w:t>
      </w:r>
      <w:r>
        <w:rPr>
          <w:sz w:val="24"/>
          <w:szCs w:val="24"/>
        </w:rPr>
        <w:t xml:space="preserve"> of</w:t>
      </w:r>
      <w:r w:rsidRPr="004828CB">
        <w:rPr>
          <w:sz w:val="24"/>
          <w:szCs w:val="24"/>
        </w:rPr>
        <w:t xml:space="preserve"> </w:t>
      </w:r>
      <w:r>
        <w:rPr>
          <w:sz w:val="24"/>
          <w:szCs w:val="24"/>
        </w:rPr>
        <w:t xml:space="preserve">three services used in </w:t>
      </w:r>
      <w:r w:rsidRPr="004828CB">
        <w:rPr>
          <w:sz w:val="24"/>
          <w:szCs w:val="24"/>
        </w:rPr>
        <w:t>the configuration</w:t>
      </w:r>
      <w:r>
        <w:rPr>
          <w:sz w:val="24"/>
          <w:szCs w:val="24"/>
        </w:rPr>
        <w:t xml:space="preserve"> fie:</w:t>
      </w:r>
    </w:p>
    <w:p w14:paraId="7E9D9390" w14:textId="4F9301C9"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pact-broker-postgres:</w:t>
      </w:r>
    </w:p>
    <w:p w14:paraId="70842D4C"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is using the official PostgreSQL Docker image.</w:t>
      </w:r>
    </w:p>
    <w:p w14:paraId="19CAB612"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includes health checks to ensure the PostgreSQL database is healthy.</w:t>
      </w:r>
    </w:p>
    <w:p w14:paraId="10B794F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5432 to the container port 5432 to allow external access to the database.</w:t>
      </w:r>
    </w:p>
    <w:p w14:paraId="6DDA01E5"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The PostgreSQL data is stored in a Docker volume named postgres-volume.</w:t>
      </w:r>
    </w:p>
    <w:p w14:paraId="50CC9180" w14:textId="5F87A34D" w:rsidR="004828CB" w:rsidRDefault="004828CB" w:rsidP="004828CB">
      <w:pPr>
        <w:pStyle w:val="ListParagraph"/>
        <w:numPr>
          <w:ilvl w:val="0"/>
          <w:numId w:val="32"/>
        </w:numPr>
        <w:spacing w:line="360" w:lineRule="auto"/>
        <w:jc w:val="both"/>
        <w:rPr>
          <w:sz w:val="24"/>
          <w:szCs w:val="24"/>
        </w:rPr>
      </w:pPr>
      <w:r w:rsidRPr="004828CB">
        <w:rPr>
          <w:sz w:val="24"/>
          <w:szCs w:val="24"/>
        </w:rPr>
        <w:t>Environment variables are provided to configure the PostgreSQL database.</w:t>
      </w:r>
    </w:p>
    <w:p w14:paraId="16F99EE6" w14:textId="77777777" w:rsidR="004828CB" w:rsidRDefault="004828CB" w:rsidP="004828CB">
      <w:pPr>
        <w:pStyle w:val="ListParagraph"/>
        <w:spacing w:line="360" w:lineRule="auto"/>
        <w:ind w:left="1440"/>
        <w:jc w:val="both"/>
        <w:rPr>
          <w:sz w:val="24"/>
          <w:szCs w:val="24"/>
        </w:rPr>
      </w:pPr>
    </w:p>
    <w:p w14:paraId="77B83121" w14:textId="55B86046"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lastRenderedPageBreak/>
        <w:t>pact-broker:</w:t>
      </w:r>
    </w:p>
    <w:p w14:paraId="6F56A15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uses the official Pact Broker Docker image.</w:t>
      </w:r>
    </w:p>
    <w:p w14:paraId="6978E58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9292 to the container port 9292 to make the Pact Broker accessible from the host.</w:t>
      </w:r>
    </w:p>
    <w:p w14:paraId="5E09E17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depends on the pact-broker-postgres service, indicating that it requires the PostgreSQL service to be up before starting.</w:t>
      </w:r>
    </w:p>
    <w:p w14:paraId="62E9EBF7" w14:textId="77777777" w:rsidR="004828CB" w:rsidRDefault="004828CB" w:rsidP="004828CB">
      <w:pPr>
        <w:pStyle w:val="ListParagraph"/>
        <w:spacing w:line="360" w:lineRule="auto"/>
        <w:ind w:left="1440"/>
        <w:jc w:val="both"/>
        <w:rPr>
          <w:sz w:val="24"/>
          <w:szCs w:val="24"/>
        </w:rPr>
      </w:pPr>
    </w:p>
    <w:p w14:paraId="37338C1D" w14:textId="1E76642C" w:rsidR="00B72089" w:rsidRPr="00B72089" w:rsidRDefault="00FF6357" w:rsidP="00B72089">
      <w:pPr>
        <w:pStyle w:val="ListParagraph"/>
        <w:numPr>
          <w:ilvl w:val="0"/>
          <w:numId w:val="31"/>
        </w:numPr>
        <w:spacing w:line="360" w:lineRule="auto"/>
        <w:rPr>
          <w:b/>
          <w:bCs/>
          <w:sz w:val="24"/>
          <w:szCs w:val="24"/>
        </w:rPr>
      </w:pPr>
      <w:r>
        <w:rPr>
          <w:b/>
          <w:bCs/>
          <w:sz w:val="24"/>
          <w:szCs w:val="24"/>
        </w:rPr>
        <w:t>jenkins</w:t>
      </w:r>
      <w:r w:rsidR="004828CB" w:rsidRPr="004828CB">
        <w:rPr>
          <w:b/>
          <w:bCs/>
          <w:sz w:val="24"/>
          <w:szCs w:val="24"/>
        </w:rPr>
        <w:t>:</w:t>
      </w:r>
    </w:p>
    <w:p w14:paraId="56DD3B60" w14:textId="5B6FFE87" w:rsidR="00A17C16" w:rsidRPr="00A17C16" w:rsidRDefault="00A17C16" w:rsidP="00A17C16">
      <w:pPr>
        <w:pStyle w:val="ListParagraph"/>
        <w:numPr>
          <w:ilvl w:val="0"/>
          <w:numId w:val="32"/>
        </w:numPr>
        <w:rPr>
          <w:sz w:val="24"/>
          <w:szCs w:val="24"/>
        </w:rPr>
      </w:pPr>
      <w:r w:rsidRPr="00A17C16">
        <w:rPr>
          <w:sz w:val="24"/>
          <w:szCs w:val="24"/>
        </w:rPr>
        <w:t>It maps the host ports 8080 and 50000 to the respective container ports for Jenkins.</w:t>
      </w:r>
    </w:p>
    <w:p w14:paraId="003BC365" w14:textId="77777777" w:rsidR="00A17C16" w:rsidRPr="00A17C16" w:rsidRDefault="00A17C16" w:rsidP="00A17C16">
      <w:pPr>
        <w:pStyle w:val="ListParagraph"/>
        <w:numPr>
          <w:ilvl w:val="0"/>
          <w:numId w:val="32"/>
        </w:numPr>
        <w:rPr>
          <w:sz w:val="24"/>
          <w:szCs w:val="24"/>
        </w:rPr>
      </w:pPr>
      <w:r w:rsidRPr="00A17C16">
        <w:rPr>
          <w:sz w:val="24"/>
          <w:szCs w:val="24"/>
        </w:rPr>
        <w:t>It depends on the pact-broker service, ensuring the Pact Broker service is up before starting.</w:t>
      </w:r>
    </w:p>
    <w:p w14:paraId="229F24BB" w14:textId="585AE803" w:rsidR="004828CB" w:rsidRPr="002B2C83" w:rsidRDefault="00A17C16" w:rsidP="00A17C16">
      <w:pPr>
        <w:pStyle w:val="ListParagraph"/>
        <w:numPr>
          <w:ilvl w:val="0"/>
          <w:numId w:val="32"/>
        </w:numPr>
      </w:pPr>
      <w:r w:rsidRPr="00A17C16">
        <w:rPr>
          <w:sz w:val="24"/>
          <w:szCs w:val="24"/>
        </w:rPr>
        <w:t xml:space="preserve">An environment variable PACT_BROKER_BASE_URL is set to </w:t>
      </w:r>
      <w:r w:rsidR="00807828">
        <w:rPr>
          <w:sz w:val="24"/>
          <w:szCs w:val="24"/>
        </w:rPr>
        <w:t>make</w:t>
      </w:r>
      <w:r w:rsidRPr="00A17C16">
        <w:rPr>
          <w:sz w:val="24"/>
          <w:szCs w:val="24"/>
        </w:rPr>
        <w:t xml:space="preserve"> Jenkins communicate with the Pact Broker on port 9292.</w:t>
      </w:r>
    </w:p>
    <w:p w14:paraId="7DF55B4D" w14:textId="15A9518B" w:rsidR="006F2290" w:rsidRPr="002D76C4" w:rsidRDefault="002B2C83" w:rsidP="002D76C4">
      <w:pPr>
        <w:spacing w:line="360" w:lineRule="auto"/>
        <w:jc w:val="both"/>
        <w:rPr>
          <w:sz w:val="24"/>
          <w:szCs w:val="24"/>
        </w:rPr>
      </w:pPr>
      <w:r w:rsidRPr="002B2C83">
        <w:rPr>
          <w:sz w:val="24"/>
          <w:szCs w:val="24"/>
        </w:rPr>
        <w:t>Once the configuration has been set up, it is ready to be executed when the consumer publishes the contract to the Pact Broker.</w:t>
      </w:r>
    </w:p>
    <w:p w14:paraId="68CC91BE" w14:textId="6AC27C1D" w:rsidR="006131EA" w:rsidRDefault="00E81F17" w:rsidP="0071712A">
      <w:pPr>
        <w:pStyle w:val="Heading3"/>
        <w:numPr>
          <w:ilvl w:val="0"/>
          <w:numId w:val="0"/>
        </w:numPr>
      </w:pPr>
      <w:bookmarkStart w:id="62" w:name="_Toc144390938"/>
      <w:r>
        <w:t>4.2.</w:t>
      </w:r>
      <w:r w:rsidR="00E32DD6">
        <w:t>2</w:t>
      </w:r>
      <w:r>
        <w:t xml:space="preserve">. </w:t>
      </w:r>
      <w:r w:rsidR="00B17D5B">
        <w:t>Consumer – Publishing Contract to Pact Broker</w:t>
      </w:r>
      <w:bookmarkEnd w:id="62"/>
    </w:p>
    <w:p w14:paraId="6F721C14" w14:textId="77777777" w:rsidR="00B17D5B" w:rsidRPr="003127FC" w:rsidRDefault="00B17D5B" w:rsidP="003127FC">
      <w:pPr>
        <w:spacing w:line="360" w:lineRule="auto"/>
        <w:rPr>
          <w:sz w:val="24"/>
          <w:szCs w:val="24"/>
        </w:rPr>
      </w:pPr>
    </w:p>
    <w:p w14:paraId="5065C370" w14:textId="09C0DE31" w:rsidR="003127FC" w:rsidRPr="003127FC" w:rsidRDefault="003127FC" w:rsidP="003127FC">
      <w:pPr>
        <w:spacing w:line="360" w:lineRule="auto"/>
        <w:jc w:val="both"/>
        <w:rPr>
          <w:sz w:val="24"/>
          <w:szCs w:val="24"/>
        </w:rPr>
      </w:pPr>
      <w:r w:rsidRPr="003127FC">
        <w:rPr>
          <w:sz w:val="24"/>
          <w:szCs w:val="24"/>
        </w:rPr>
        <w:t>To publish the contract, Pact configuration is made within the Gradle build file</w:t>
      </w:r>
      <w:r w:rsidR="00FB4485">
        <w:rPr>
          <w:sz w:val="24"/>
          <w:szCs w:val="24"/>
        </w:rPr>
        <w:t xml:space="preserve"> (Figure 13)</w:t>
      </w:r>
      <w:r w:rsidR="00E53B14">
        <w:rPr>
          <w:sz w:val="24"/>
          <w:szCs w:val="24"/>
        </w:rPr>
        <w:t xml:space="preserve">. </w:t>
      </w:r>
      <w:r w:rsidR="00E53B14" w:rsidRPr="00E53B14">
        <w:rPr>
          <w:sz w:val="24"/>
          <w:szCs w:val="24"/>
        </w:rPr>
        <w:t xml:space="preserve">It outlines the settings for publishing contracts to a Pact Broker. The pactDirectory parameter indicates the directory where the generated pact files are located, within the "target/pacts" directory. The pactBrokerUrl parameter specifies the URL of the Pact Broker where the contracts will be published, </w:t>
      </w:r>
      <w:r w:rsidR="00E53B14">
        <w:rPr>
          <w:sz w:val="24"/>
          <w:szCs w:val="24"/>
        </w:rPr>
        <w:t>which is</w:t>
      </w:r>
      <w:r w:rsidR="00E53B14" w:rsidRPr="00E53B14">
        <w:rPr>
          <w:sz w:val="24"/>
          <w:szCs w:val="24"/>
        </w:rPr>
        <w:t xml:space="preserve"> set to </w:t>
      </w:r>
      <w:r w:rsidR="00E53B14">
        <w:rPr>
          <w:sz w:val="24"/>
          <w:szCs w:val="24"/>
        </w:rPr>
        <w:t>localhost 9292</w:t>
      </w:r>
      <w:r w:rsidR="00E53B14" w:rsidRPr="00E53B14">
        <w:rPr>
          <w:sz w:val="24"/>
          <w:szCs w:val="24"/>
        </w:rPr>
        <w:t xml:space="preserve"> for local testing.</w:t>
      </w:r>
    </w:p>
    <w:bookmarkStart w:id="63" w:name="_MON_1753605786"/>
    <w:bookmarkEnd w:id="63"/>
    <w:p w14:paraId="1DE1F3F2" w14:textId="22146F8E" w:rsidR="009F241A" w:rsidRDefault="009F241A" w:rsidP="009F241A">
      <w:pPr>
        <w:keepNext/>
        <w:spacing w:line="360" w:lineRule="auto"/>
        <w:jc w:val="both"/>
      </w:pPr>
      <w:r>
        <w:rPr>
          <w:sz w:val="24"/>
          <w:szCs w:val="24"/>
        </w:rPr>
        <w:object w:dxaOrig="9026" w:dyaOrig="2036" w14:anchorId="5DEF5BDA">
          <v:shape id="_x0000_i1029" type="#_x0000_t75" style="width:451.5pt;height:79.5pt" o:ole="">
            <v:imagedata r:id="rId26" o:title="" cropbottom="14845f"/>
          </v:shape>
          <o:OLEObject Type="Embed" ProgID="Word.OpenDocumentText.12" ShapeID="_x0000_i1029" DrawAspect="Content" ObjectID="_1755004909" r:id="rId27"/>
        </w:object>
      </w:r>
    </w:p>
    <w:p w14:paraId="10BA3273" w14:textId="6B4E286A" w:rsidR="003127FC" w:rsidRPr="00850F36" w:rsidRDefault="009F241A" w:rsidP="009F241A">
      <w:pPr>
        <w:pStyle w:val="Caption"/>
        <w:jc w:val="both"/>
        <w:rPr>
          <w:szCs w:val="24"/>
        </w:rPr>
      </w:pPr>
      <w:bookmarkStart w:id="64" w:name="_Toc144390973"/>
      <w:r>
        <w:t xml:space="preserve">Figure </w:t>
      </w:r>
      <w:fldSimple w:instr=" SEQ Figure \* ARABIC ">
        <w:r w:rsidR="00521695">
          <w:rPr>
            <w:noProof/>
          </w:rPr>
          <w:t>13</w:t>
        </w:r>
      </w:fldSimple>
      <w:r>
        <w:t>: Pact configuration in build.gradle</w:t>
      </w:r>
      <w:bookmarkEnd w:id="64"/>
    </w:p>
    <w:p w14:paraId="59080921" w14:textId="77777777" w:rsidR="009F241A" w:rsidRDefault="009F241A" w:rsidP="00C82D3F">
      <w:pPr>
        <w:spacing w:line="360" w:lineRule="auto"/>
        <w:jc w:val="both"/>
        <w:rPr>
          <w:sz w:val="24"/>
          <w:szCs w:val="24"/>
        </w:rPr>
      </w:pPr>
    </w:p>
    <w:p w14:paraId="62F3E64F" w14:textId="2CF1F31A" w:rsidR="00C82D3F" w:rsidRPr="00674803" w:rsidRDefault="00850F36" w:rsidP="00C82D3F">
      <w:pPr>
        <w:spacing w:line="360" w:lineRule="auto"/>
        <w:jc w:val="both"/>
        <w:rPr>
          <w:sz w:val="24"/>
          <w:szCs w:val="24"/>
        </w:rPr>
      </w:pPr>
      <w:r w:rsidRPr="00850F36">
        <w:rPr>
          <w:sz w:val="24"/>
          <w:szCs w:val="24"/>
        </w:rPr>
        <w:lastRenderedPageBreak/>
        <w:t>By executing the command 'docker-compose up'</w:t>
      </w:r>
      <w:r w:rsidR="007323DB">
        <w:rPr>
          <w:sz w:val="24"/>
          <w:szCs w:val="24"/>
        </w:rPr>
        <w:t xml:space="preserve"> </w:t>
      </w:r>
      <w:r w:rsidR="007323DB">
        <w:rPr>
          <w:sz w:val="24"/>
          <w:szCs w:val="24"/>
        </w:rPr>
        <w:fldChar w:fldCharType="begin"/>
      </w:r>
      <w:r w:rsidR="007323DB">
        <w:rPr>
          <w:sz w:val="24"/>
          <w:szCs w:val="24"/>
        </w:rPr>
        <w:instrText xml:space="preserve"> ADDIN ZOTERO_ITEM CSL_CITATION {"citationID":"lcf44FEK","properties":{"formattedCitation":"(\\uc0\\u8216{}docker compose up\\uc0\\u8217{} 2023)","plainCitation":"(‘docker compose up’ 2023)","noteIndex":0},"citationItems":[{"id":331,"uris":["http://zotero.org/users/11645733/items/MS5QUMLM"],"itemData":{"id":331,"type":"webpage","abstract":"docker compose up: Builds, (re)creates, starts, and attaches to containers for a service. Unless they are already running, this command also starts any linked services. The `docker compose up` command...","container-title":"Docker Documentation","language":"en","title":"docker compose up","URL":"https://docs.docker.com/engine/reference/commandline/compose_up/","accessed":{"date-parts":[["2023",8,14]]},"issued":{"date-parts":[["2023",8,11]]}}}],"schema":"https://github.com/citation-style-language/schema/raw/master/csl-citation.json"} </w:instrText>
      </w:r>
      <w:r w:rsidR="007323DB">
        <w:rPr>
          <w:sz w:val="24"/>
          <w:szCs w:val="24"/>
        </w:rPr>
        <w:fldChar w:fldCharType="separate"/>
      </w:r>
      <w:r w:rsidR="007323DB" w:rsidRPr="007323DB">
        <w:rPr>
          <w:rFonts w:ascii="Calibri" w:hAnsi="Calibri" w:cs="Calibri"/>
          <w:sz w:val="24"/>
          <w:szCs w:val="24"/>
        </w:rPr>
        <w:t>(‘docker compose up’ 2023)</w:t>
      </w:r>
      <w:r w:rsidR="007323DB">
        <w:rPr>
          <w:sz w:val="24"/>
          <w:szCs w:val="24"/>
        </w:rPr>
        <w:fldChar w:fldCharType="end"/>
      </w:r>
      <w:r w:rsidR="00FE5D84">
        <w:rPr>
          <w:sz w:val="24"/>
          <w:szCs w:val="24"/>
        </w:rPr>
        <w:t xml:space="preserve"> </w:t>
      </w:r>
      <w:r w:rsidRPr="00850F36">
        <w:rPr>
          <w:sz w:val="24"/>
          <w:szCs w:val="24"/>
        </w:rPr>
        <w:t>, the Docker Compose file will be run, resulting in the consumer contract becoming accessible through the Pact Broker interface</w:t>
      </w:r>
      <w:r>
        <w:rPr>
          <w:sz w:val="24"/>
          <w:szCs w:val="24"/>
        </w:rPr>
        <w:t xml:space="preserve"> in the specified URL. </w:t>
      </w:r>
    </w:p>
    <w:p w14:paraId="7CE52B69" w14:textId="33499367" w:rsidR="001B4482" w:rsidRDefault="001B4482" w:rsidP="001B4482">
      <w:pPr>
        <w:pStyle w:val="Heading3"/>
        <w:numPr>
          <w:ilvl w:val="0"/>
          <w:numId w:val="0"/>
        </w:numPr>
      </w:pPr>
      <w:bookmarkStart w:id="65" w:name="_Toc144390939"/>
      <w:r>
        <w:t xml:space="preserve">4.2.3. Provider – Publishing Verified Result to </w:t>
      </w:r>
      <w:r w:rsidR="00C82D3F">
        <w:t>Pact Broker</w:t>
      </w:r>
      <w:bookmarkEnd w:id="65"/>
    </w:p>
    <w:p w14:paraId="5E597D1B" w14:textId="77777777" w:rsidR="00C82D3F" w:rsidRDefault="00C82D3F" w:rsidP="00C82D3F"/>
    <w:p w14:paraId="612D1AD0" w14:textId="67BC5607" w:rsidR="006F2290" w:rsidRDefault="00661445" w:rsidP="0015635B">
      <w:pPr>
        <w:spacing w:line="360" w:lineRule="auto"/>
        <w:jc w:val="both"/>
        <w:rPr>
          <w:sz w:val="24"/>
          <w:szCs w:val="24"/>
        </w:rPr>
      </w:pPr>
      <w:r w:rsidRPr="00661445">
        <w:rPr>
          <w:sz w:val="24"/>
          <w:szCs w:val="24"/>
        </w:rPr>
        <w:t>After the contract has been successfully published to the Pact Broker by the consumer, the provider will execute the</w:t>
      </w:r>
      <w:r w:rsidR="00621D84">
        <w:rPr>
          <w:sz w:val="24"/>
          <w:szCs w:val="24"/>
        </w:rPr>
        <w:t xml:space="preserve"> </w:t>
      </w:r>
      <w:r>
        <w:rPr>
          <w:sz w:val="24"/>
          <w:szCs w:val="24"/>
        </w:rPr>
        <w:t>test class</w:t>
      </w:r>
      <w:r w:rsidR="00621D84">
        <w:rPr>
          <w:sz w:val="24"/>
          <w:szCs w:val="24"/>
        </w:rPr>
        <w:t xml:space="preserve"> ProductPactTests and CustomerPactTests for corresponding consumer </w:t>
      </w:r>
      <w:r w:rsidRPr="00661445">
        <w:rPr>
          <w:sz w:val="24"/>
          <w:szCs w:val="24"/>
        </w:rPr>
        <w:t>verification. The test resul</w:t>
      </w:r>
      <w:r w:rsidR="00553AB5">
        <w:rPr>
          <w:sz w:val="24"/>
          <w:szCs w:val="24"/>
        </w:rPr>
        <w:t xml:space="preserve">t </w:t>
      </w:r>
      <w:r w:rsidR="00FC74F4">
        <w:rPr>
          <w:sz w:val="24"/>
          <w:szCs w:val="24"/>
        </w:rPr>
        <w:t xml:space="preserve">will then </w:t>
      </w:r>
      <w:r w:rsidR="00CC166C">
        <w:rPr>
          <w:sz w:val="24"/>
          <w:szCs w:val="24"/>
        </w:rPr>
        <w:t>be published</w:t>
      </w:r>
      <w:r>
        <w:rPr>
          <w:sz w:val="24"/>
          <w:szCs w:val="24"/>
        </w:rPr>
        <w:t xml:space="preserve"> to</w:t>
      </w:r>
      <w:r w:rsidRPr="00661445">
        <w:rPr>
          <w:sz w:val="24"/>
          <w:szCs w:val="24"/>
        </w:rPr>
        <w:t xml:space="preserve"> the Pact Broker.</w:t>
      </w:r>
      <w:r>
        <w:rPr>
          <w:sz w:val="24"/>
          <w:szCs w:val="24"/>
        </w:rPr>
        <w:t xml:space="preserve"> </w:t>
      </w:r>
      <w:r w:rsidRPr="00661445">
        <w:rPr>
          <w:sz w:val="24"/>
          <w:szCs w:val="24"/>
        </w:rPr>
        <w:t>Pact Broker URL was configured within the test class</w:t>
      </w:r>
      <w:r>
        <w:rPr>
          <w:sz w:val="24"/>
          <w:szCs w:val="24"/>
        </w:rPr>
        <w:t>.</w:t>
      </w:r>
    </w:p>
    <w:p w14:paraId="78A15E9A" w14:textId="36E6DADB" w:rsidR="00E74415" w:rsidRDefault="00E74415" w:rsidP="00E74415">
      <w:pPr>
        <w:pStyle w:val="Heading3"/>
        <w:numPr>
          <w:ilvl w:val="0"/>
          <w:numId w:val="0"/>
        </w:numPr>
      </w:pPr>
      <w:bookmarkStart w:id="66" w:name="_Toc144390940"/>
      <w:r>
        <w:t>4.2.4.  Jenkins Configuration</w:t>
      </w:r>
      <w:bookmarkEnd w:id="66"/>
    </w:p>
    <w:p w14:paraId="0040688F" w14:textId="77777777" w:rsidR="00E72638" w:rsidRPr="00E72638" w:rsidRDefault="00E72638" w:rsidP="00E72638"/>
    <w:p w14:paraId="0C7D1003" w14:textId="49BA3496" w:rsidR="00A16534" w:rsidRPr="001E50EF" w:rsidRDefault="00DA6113" w:rsidP="001E50EF">
      <w:pPr>
        <w:spacing w:line="360" w:lineRule="auto"/>
        <w:jc w:val="both"/>
        <w:rPr>
          <w:sz w:val="24"/>
          <w:szCs w:val="24"/>
        </w:rPr>
      </w:pPr>
      <w:r w:rsidRPr="00DA6113">
        <w:rPr>
          <w:sz w:val="24"/>
          <w:szCs w:val="24"/>
        </w:rPr>
        <w:t xml:space="preserve">With the Pact Broker now prepared, </w:t>
      </w:r>
      <w:r>
        <w:rPr>
          <w:sz w:val="24"/>
          <w:szCs w:val="24"/>
        </w:rPr>
        <w:t xml:space="preserve">with </w:t>
      </w:r>
      <w:r w:rsidRPr="00DA6113">
        <w:rPr>
          <w:sz w:val="24"/>
          <w:szCs w:val="24"/>
        </w:rPr>
        <w:t xml:space="preserve">all </w:t>
      </w:r>
      <w:r>
        <w:rPr>
          <w:sz w:val="24"/>
          <w:szCs w:val="24"/>
        </w:rPr>
        <w:t xml:space="preserve">the </w:t>
      </w:r>
      <w:r w:rsidRPr="00DA6113">
        <w:rPr>
          <w:sz w:val="24"/>
          <w:szCs w:val="24"/>
        </w:rPr>
        <w:t xml:space="preserve">contracts and verification </w:t>
      </w:r>
      <w:r>
        <w:rPr>
          <w:sz w:val="24"/>
          <w:szCs w:val="24"/>
        </w:rPr>
        <w:t>results</w:t>
      </w:r>
      <w:r w:rsidRPr="00DA6113">
        <w:rPr>
          <w:sz w:val="24"/>
          <w:szCs w:val="24"/>
        </w:rPr>
        <w:t xml:space="preserve">, integration into the Jenkins pipeline can be achieved to finalize the CI/CD </w:t>
      </w:r>
      <w:r>
        <w:rPr>
          <w:sz w:val="24"/>
          <w:szCs w:val="24"/>
        </w:rPr>
        <w:t xml:space="preserve">integration. </w:t>
      </w:r>
      <w:r w:rsidR="001E50EF">
        <w:rPr>
          <w:sz w:val="24"/>
          <w:szCs w:val="24"/>
        </w:rPr>
        <w:t>S</w:t>
      </w:r>
      <w:r w:rsidR="009A7B30">
        <w:rPr>
          <w:sz w:val="24"/>
          <w:szCs w:val="24"/>
        </w:rPr>
        <w:t>teps</w:t>
      </w:r>
      <w:r w:rsidR="001E50EF">
        <w:rPr>
          <w:sz w:val="24"/>
          <w:szCs w:val="24"/>
        </w:rPr>
        <w:t xml:space="preserve"> shown in Figure 14</w:t>
      </w:r>
      <w:r w:rsidR="009A7B30">
        <w:rPr>
          <w:sz w:val="24"/>
          <w:szCs w:val="24"/>
        </w:rPr>
        <w:t xml:space="preserve"> are added to the Jenkins pipeline script for the product consumer, by which </w:t>
      </w:r>
      <w:r w:rsidR="009A7B30" w:rsidRPr="009A7B30">
        <w:rPr>
          <w:sz w:val="24"/>
          <w:szCs w:val="24"/>
        </w:rPr>
        <w:t xml:space="preserve">whenever the Jenkins job is triggered, </w:t>
      </w:r>
      <w:r w:rsidR="009A7B30">
        <w:rPr>
          <w:sz w:val="24"/>
          <w:szCs w:val="24"/>
        </w:rPr>
        <w:t xml:space="preserve">it will run the unit test, create the pact file and </w:t>
      </w:r>
      <w:r w:rsidR="009A7B30" w:rsidRPr="009A7B30">
        <w:rPr>
          <w:sz w:val="24"/>
          <w:szCs w:val="24"/>
        </w:rPr>
        <w:t>upload to the Pact Broker.</w:t>
      </w:r>
    </w:p>
    <w:bookmarkStart w:id="67" w:name="_MON_1753604197"/>
    <w:bookmarkEnd w:id="67"/>
    <w:p w14:paraId="245EFB2A" w14:textId="5DFF5510" w:rsidR="005C6B4B" w:rsidRDefault="00E72638" w:rsidP="005C6B4B">
      <w:pPr>
        <w:keepNext/>
      </w:pPr>
      <w:r>
        <w:object w:dxaOrig="9026" w:dyaOrig="5888" w14:anchorId="4B511E62">
          <v:shape id="_x0000_i1030" type="#_x0000_t75" style="width:451.5pt;height:261pt" o:ole="">
            <v:imagedata r:id="rId28" o:title="" cropbottom="5116f"/>
          </v:shape>
          <o:OLEObject Type="Embed" ProgID="Word.OpenDocumentText.12" ShapeID="_x0000_i1030" DrawAspect="Content" ObjectID="_1755004910" r:id="rId29"/>
        </w:object>
      </w:r>
    </w:p>
    <w:p w14:paraId="1D65FDDA" w14:textId="5D51DB59" w:rsidR="003C6933" w:rsidRDefault="005C6B4B" w:rsidP="005C6B4B">
      <w:pPr>
        <w:pStyle w:val="Caption"/>
        <w:jc w:val="left"/>
      </w:pPr>
      <w:bookmarkStart w:id="68" w:name="_Toc144390974"/>
      <w:r>
        <w:t xml:space="preserve">Figure </w:t>
      </w:r>
      <w:fldSimple w:instr=" SEQ Figure \* ARABIC ">
        <w:r w:rsidR="00521695">
          <w:rPr>
            <w:noProof/>
          </w:rPr>
          <w:t>14</w:t>
        </w:r>
      </w:fldSimple>
      <w:r>
        <w:t>:  Provider Jenkins configuration</w:t>
      </w:r>
      <w:bookmarkEnd w:id="68"/>
      <w:r>
        <w:t xml:space="preserve"> </w:t>
      </w:r>
    </w:p>
    <w:p w14:paraId="1C718D23" w14:textId="77777777" w:rsidR="005C6B4B" w:rsidRPr="005C6B4B" w:rsidRDefault="005C6B4B" w:rsidP="005C6B4B"/>
    <w:p w14:paraId="104CFEB9" w14:textId="2BFF2343" w:rsidR="0084037C" w:rsidRDefault="00072255" w:rsidP="0084037C">
      <w:pPr>
        <w:spacing w:line="360" w:lineRule="auto"/>
        <w:jc w:val="both"/>
        <w:rPr>
          <w:sz w:val="24"/>
          <w:szCs w:val="24"/>
        </w:rPr>
      </w:pPr>
      <w:r>
        <w:rPr>
          <w:sz w:val="24"/>
          <w:szCs w:val="24"/>
        </w:rPr>
        <w:lastRenderedPageBreak/>
        <w:t>S</w:t>
      </w:r>
      <w:r w:rsidR="0084037C">
        <w:rPr>
          <w:sz w:val="24"/>
          <w:szCs w:val="24"/>
        </w:rPr>
        <w:t>tep</w:t>
      </w:r>
      <w:r>
        <w:rPr>
          <w:sz w:val="24"/>
          <w:szCs w:val="24"/>
        </w:rPr>
        <w:t xml:space="preserve"> shown in Figure 15</w:t>
      </w:r>
      <w:r w:rsidR="0084037C">
        <w:rPr>
          <w:sz w:val="24"/>
          <w:szCs w:val="24"/>
        </w:rPr>
        <w:t xml:space="preserve"> </w:t>
      </w:r>
      <w:r w:rsidR="001A21D8">
        <w:rPr>
          <w:sz w:val="24"/>
          <w:szCs w:val="24"/>
        </w:rPr>
        <w:t xml:space="preserve">is </w:t>
      </w:r>
      <w:r w:rsidR="0084037C">
        <w:rPr>
          <w:sz w:val="24"/>
          <w:szCs w:val="24"/>
        </w:rPr>
        <w:t xml:space="preserve">added to the Jenkins pipeline script for the retailer provider, by which </w:t>
      </w:r>
      <w:r w:rsidR="0084037C" w:rsidRPr="009A7B30">
        <w:rPr>
          <w:sz w:val="24"/>
          <w:szCs w:val="24"/>
        </w:rPr>
        <w:t xml:space="preserve">whenever the Jenkins job is triggered, </w:t>
      </w:r>
      <w:r w:rsidR="0084037C">
        <w:rPr>
          <w:sz w:val="24"/>
          <w:szCs w:val="24"/>
        </w:rPr>
        <w:t xml:space="preserve">it will verify the contract published in the pact </w:t>
      </w:r>
      <w:r w:rsidR="00252019">
        <w:rPr>
          <w:sz w:val="24"/>
          <w:szCs w:val="24"/>
        </w:rPr>
        <w:t>broker and</w:t>
      </w:r>
      <w:r w:rsidR="0084037C">
        <w:rPr>
          <w:sz w:val="24"/>
          <w:szCs w:val="24"/>
        </w:rPr>
        <w:t xml:space="preserve"> share the verification result back </w:t>
      </w:r>
      <w:r w:rsidR="00252019">
        <w:rPr>
          <w:sz w:val="24"/>
          <w:szCs w:val="24"/>
        </w:rPr>
        <w:t xml:space="preserve">to </w:t>
      </w:r>
      <w:r w:rsidR="00252019" w:rsidRPr="009A7B30">
        <w:rPr>
          <w:sz w:val="24"/>
          <w:szCs w:val="24"/>
        </w:rPr>
        <w:t>the</w:t>
      </w:r>
      <w:r w:rsidR="0084037C" w:rsidRPr="009A7B30">
        <w:rPr>
          <w:sz w:val="24"/>
          <w:szCs w:val="24"/>
        </w:rPr>
        <w:t xml:space="preserve"> </w:t>
      </w:r>
      <w:r w:rsidR="0084037C">
        <w:rPr>
          <w:sz w:val="24"/>
          <w:szCs w:val="24"/>
        </w:rPr>
        <w:t>p</w:t>
      </w:r>
      <w:r w:rsidR="0084037C" w:rsidRPr="009A7B30">
        <w:rPr>
          <w:sz w:val="24"/>
          <w:szCs w:val="24"/>
        </w:rPr>
        <w:t xml:space="preserve">act </w:t>
      </w:r>
      <w:r w:rsidR="0084037C">
        <w:rPr>
          <w:sz w:val="24"/>
          <w:szCs w:val="24"/>
        </w:rPr>
        <w:t>b</w:t>
      </w:r>
      <w:r w:rsidR="0084037C" w:rsidRPr="009A7B30">
        <w:rPr>
          <w:sz w:val="24"/>
          <w:szCs w:val="24"/>
        </w:rPr>
        <w:t>roker.</w:t>
      </w:r>
    </w:p>
    <w:bookmarkStart w:id="69" w:name="_MON_1753604268"/>
    <w:bookmarkEnd w:id="69"/>
    <w:p w14:paraId="13597D18" w14:textId="77777777" w:rsidR="000E1173" w:rsidRDefault="00E41FA1" w:rsidP="000E1173">
      <w:pPr>
        <w:keepNext/>
        <w:spacing w:line="360" w:lineRule="auto"/>
        <w:jc w:val="both"/>
      </w:pPr>
      <w:r>
        <w:rPr>
          <w:sz w:val="24"/>
          <w:szCs w:val="24"/>
        </w:rPr>
        <w:object w:dxaOrig="9026" w:dyaOrig="2262" w14:anchorId="17132E09">
          <v:shape id="_x0000_i1031" type="#_x0000_t75" style="width:451.5pt;height:90pt" o:ole="">
            <v:imagedata r:id="rId30" o:title="" cropbottom="13159f"/>
          </v:shape>
          <o:OLEObject Type="Embed" ProgID="Word.OpenDocumentText.12" ShapeID="_x0000_i1031" DrawAspect="Content" ObjectID="_1755004911" r:id="rId31"/>
        </w:object>
      </w:r>
    </w:p>
    <w:p w14:paraId="6D556E28" w14:textId="2D6CCC49" w:rsidR="003E6500" w:rsidRDefault="000E1173" w:rsidP="000E1173">
      <w:pPr>
        <w:pStyle w:val="Caption"/>
        <w:jc w:val="both"/>
        <w:rPr>
          <w:szCs w:val="24"/>
        </w:rPr>
      </w:pPr>
      <w:bookmarkStart w:id="70" w:name="_Toc144390975"/>
      <w:r>
        <w:t xml:space="preserve">Figure </w:t>
      </w:r>
      <w:fldSimple w:instr=" SEQ Figure \* ARABIC ">
        <w:r w:rsidR="00521695">
          <w:rPr>
            <w:noProof/>
          </w:rPr>
          <w:t>15</w:t>
        </w:r>
      </w:fldSimple>
      <w:r>
        <w:t>: Provider Jenkins configuration</w:t>
      </w:r>
      <w:bookmarkEnd w:id="70"/>
    </w:p>
    <w:p w14:paraId="1E5956E1" w14:textId="77777777" w:rsidR="00E41FA1" w:rsidRDefault="0041554F" w:rsidP="0084037C">
      <w:pPr>
        <w:spacing w:line="360" w:lineRule="auto"/>
        <w:jc w:val="both"/>
        <w:rPr>
          <w:sz w:val="24"/>
          <w:szCs w:val="24"/>
        </w:rPr>
      </w:pPr>
      <w:r w:rsidRPr="0041554F">
        <w:rPr>
          <w:rFonts w:ascii="Consolas" w:eastAsia="Times New Roman" w:hAnsi="Consolas" w:cs="Times New Roman"/>
          <w:color w:val="000000"/>
          <w:sz w:val="21"/>
          <w:szCs w:val="21"/>
          <w:lang w:val="en-IN" w:eastAsia="en-IN"/>
        </w:rPr>
        <w:t xml:space="preserve">      </w:t>
      </w:r>
    </w:p>
    <w:p w14:paraId="57BD60B2" w14:textId="554A4C2E" w:rsidR="008D6FEB" w:rsidRDefault="006D0182" w:rsidP="0084037C">
      <w:pPr>
        <w:spacing w:line="360" w:lineRule="auto"/>
        <w:jc w:val="both"/>
        <w:rPr>
          <w:sz w:val="24"/>
          <w:szCs w:val="24"/>
        </w:rPr>
      </w:pPr>
      <w:r w:rsidRPr="006D0182">
        <w:rPr>
          <w:sz w:val="24"/>
          <w:szCs w:val="24"/>
        </w:rPr>
        <w:t xml:space="preserve">Certainly, in the realm of testing, a critical aspect is to account for negative scenarios ensure that </w:t>
      </w:r>
      <w:r>
        <w:rPr>
          <w:sz w:val="24"/>
          <w:szCs w:val="24"/>
        </w:rPr>
        <w:t>the</w:t>
      </w:r>
      <w:r w:rsidRPr="006D0182">
        <w:rPr>
          <w:sz w:val="24"/>
          <w:szCs w:val="24"/>
        </w:rPr>
        <w:t xml:space="preserve"> system can handle unexpected conditions. For instance, if the Provider omits a field from the response, the contract test </w:t>
      </w:r>
      <w:r>
        <w:rPr>
          <w:sz w:val="24"/>
          <w:szCs w:val="24"/>
        </w:rPr>
        <w:t>should</w:t>
      </w:r>
      <w:r w:rsidRPr="006D0182">
        <w:rPr>
          <w:sz w:val="24"/>
          <w:szCs w:val="24"/>
        </w:rPr>
        <w:t xml:space="preserve"> accurately detect this discrepancy, causing the entire build process to fail and effectively halting the deployment</w:t>
      </w:r>
      <w:r>
        <w:rPr>
          <w:sz w:val="24"/>
          <w:szCs w:val="24"/>
        </w:rPr>
        <w:t xml:space="preserve">. </w:t>
      </w:r>
      <w:r w:rsidRPr="006D0182">
        <w:rPr>
          <w:sz w:val="24"/>
          <w:szCs w:val="24"/>
        </w:rPr>
        <w:t xml:space="preserve"> Consumer's build should be aware of whether the Provider has successfully validated the contracts prior to initiating deployment. This can be facilitated by incorporating the Pact CLI's </w:t>
      </w:r>
      <w:r>
        <w:rPr>
          <w:sz w:val="24"/>
          <w:szCs w:val="24"/>
        </w:rPr>
        <w:t>‘</w:t>
      </w:r>
      <w:r w:rsidRPr="006D0182">
        <w:rPr>
          <w:sz w:val="24"/>
          <w:szCs w:val="24"/>
        </w:rPr>
        <w:t>can-i-deploy</w:t>
      </w:r>
      <w:r>
        <w:rPr>
          <w:sz w:val="24"/>
          <w:szCs w:val="24"/>
        </w:rPr>
        <w:t>’</w:t>
      </w:r>
      <w:r w:rsidRPr="006D0182">
        <w:rPr>
          <w:sz w:val="24"/>
          <w:szCs w:val="24"/>
        </w:rPr>
        <w:t xml:space="preserve"> command</w:t>
      </w:r>
      <w:r>
        <w:rPr>
          <w:sz w:val="24"/>
          <w:szCs w:val="24"/>
        </w:rPr>
        <w:t xml:space="preserve"> </w:t>
      </w:r>
      <w:r w:rsidRPr="006D0182">
        <w:rPr>
          <w:sz w:val="24"/>
          <w:szCs w:val="24"/>
        </w:rPr>
        <w:t xml:space="preserve">into </w:t>
      </w:r>
      <w:r>
        <w:rPr>
          <w:sz w:val="24"/>
          <w:szCs w:val="24"/>
        </w:rPr>
        <w:t>the</w:t>
      </w:r>
      <w:r w:rsidRPr="006D0182">
        <w:rPr>
          <w:sz w:val="24"/>
          <w:szCs w:val="24"/>
        </w:rPr>
        <w:t xml:space="preserve"> </w:t>
      </w:r>
      <w:r w:rsidR="00792392">
        <w:rPr>
          <w:sz w:val="24"/>
          <w:szCs w:val="24"/>
        </w:rPr>
        <w:t xml:space="preserve">consumer </w:t>
      </w:r>
      <w:r w:rsidRPr="006D0182">
        <w:rPr>
          <w:sz w:val="24"/>
          <w:szCs w:val="24"/>
        </w:rPr>
        <w:t>build pipeline</w:t>
      </w:r>
      <w:r>
        <w:rPr>
          <w:sz w:val="24"/>
          <w:szCs w:val="24"/>
        </w:rPr>
        <w:t xml:space="preserve"> </w:t>
      </w:r>
      <w:r>
        <w:rPr>
          <w:sz w:val="24"/>
          <w:szCs w:val="24"/>
        </w:rPr>
        <w:fldChar w:fldCharType="begin"/>
      </w:r>
      <w:r w:rsidR="00A63954">
        <w:rPr>
          <w:sz w:val="24"/>
          <w:szCs w:val="24"/>
        </w:rPr>
        <w:instrText xml:space="preserve"> ADDIN ZOTERO_ITEM CSL_CITATION {"citationID":"wO2vJXHs","properties":{"formattedCitation":"(\\uc0\\u8216{}Using can-i-deploy with tags | Pact Docs\\uc0\\u8217{} 2021)","plainCitation":"(‘Using can-i-deploy with tags | Pact Docs’ 2021)","dontUpdate":true,"noteIndex":0},"citationItems":[{"id":333,"uris":["http://zotero.org/users/11645733/items/SM9T7B5H"],"itemData":{"id":333,"type":"webpage","abstract":"The can-i-deploy tool was originally written to support specifying versions and dependencies using tags. This usage has now been superseded by first class support for environments, deployments and releases.","language":"en","title":"Using can-i-deploy with tags | Pact Docs","URL":"https://docs.pact.io/pact_broker/client_cli/can_i_deploy_usage_with_tags","accessed":{"date-parts":[["2023",8,15]]},"issued":{"date-parts":[["2021",8,7]]}}}],"schema":"https://github.com/citation-style-language/schema/raw/master/csl-citation.json"} </w:instrText>
      </w:r>
      <w:r>
        <w:rPr>
          <w:sz w:val="24"/>
          <w:szCs w:val="24"/>
        </w:rPr>
        <w:fldChar w:fldCharType="separate"/>
      </w:r>
      <w:r w:rsidRPr="006D0182">
        <w:rPr>
          <w:rFonts w:ascii="Calibri" w:hAnsi="Calibri" w:cs="Calibri"/>
          <w:sz w:val="24"/>
          <w:szCs w:val="24"/>
        </w:rPr>
        <w:t>(‘can-i-deploy | Pact Docs’ 2021)</w:t>
      </w:r>
      <w:r>
        <w:rPr>
          <w:sz w:val="24"/>
          <w:szCs w:val="24"/>
        </w:rPr>
        <w:fldChar w:fldCharType="end"/>
      </w:r>
      <w:r w:rsidRPr="006D0182">
        <w:rPr>
          <w:sz w:val="24"/>
          <w:szCs w:val="24"/>
        </w:rPr>
        <w:t xml:space="preserve">. </w:t>
      </w:r>
      <w:r w:rsidR="00A561D8">
        <w:rPr>
          <w:sz w:val="24"/>
          <w:szCs w:val="24"/>
        </w:rPr>
        <w:t>I</w:t>
      </w:r>
      <w:r w:rsidRPr="006D0182">
        <w:rPr>
          <w:sz w:val="24"/>
          <w:szCs w:val="24"/>
        </w:rPr>
        <w:t xml:space="preserve">f the contracts aren't validated successfully, </w:t>
      </w:r>
      <w:r w:rsidR="00A561D8">
        <w:rPr>
          <w:sz w:val="24"/>
          <w:szCs w:val="24"/>
        </w:rPr>
        <w:t>this command</w:t>
      </w:r>
      <w:r w:rsidRPr="006D0182">
        <w:rPr>
          <w:sz w:val="24"/>
          <w:szCs w:val="24"/>
        </w:rPr>
        <w:t xml:space="preserve"> leads to terminating the deployment process.</w:t>
      </w:r>
    </w:p>
    <w:bookmarkStart w:id="71" w:name="_MON_1753604026"/>
    <w:bookmarkEnd w:id="71"/>
    <w:p w14:paraId="20D33D9B" w14:textId="4EC05CF6" w:rsidR="005A3D70" w:rsidRDefault="005A3D70" w:rsidP="005A3D70">
      <w:pPr>
        <w:keepNext/>
        <w:shd w:val="clear" w:color="auto" w:fill="FFFFFF"/>
        <w:spacing w:after="0" w:line="285" w:lineRule="atLeast"/>
      </w:pPr>
      <w:r>
        <w:rPr>
          <w:rFonts w:ascii="Consolas" w:eastAsia="Times New Roman" w:hAnsi="Consolas" w:cs="Times New Roman"/>
          <w:color w:val="000000"/>
          <w:sz w:val="21"/>
          <w:szCs w:val="21"/>
          <w:lang w:val="en-IN" w:eastAsia="en-IN"/>
        </w:rPr>
        <w:object w:dxaOrig="9026" w:dyaOrig="1809" w14:anchorId="1C49AB77">
          <v:shape id="_x0000_i1032" type="#_x0000_t75" style="width:452pt;height:67pt" o:ole="">
            <v:imagedata r:id="rId32" o:title="" cropbottom=".25"/>
          </v:shape>
          <o:OLEObject Type="Embed" ProgID="Word.OpenDocumentText.12" ShapeID="_x0000_i1032" DrawAspect="Content" ObjectID="_1755004912" r:id="rId33"/>
        </w:object>
      </w:r>
    </w:p>
    <w:p w14:paraId="11E58416" w14:textId="77777777" w:rsidR="004D1B3C" w:rsidRDefault="004D1B3C" w:rsidP="005A3D70">
      <w:pPr>
        <w:pStyle w:val="Caption"/>
        <w:jc w:val="left"/>
      </w:pPr>
    </w:p>
    <w:p w14:paraId="70BBB592" w14:textId="48FA6B22" w:rsidR="00DA6113" w:rsidRPr="00DA6113" w:rsidRDefault="005A3D70" w:rsidP="005A3D70">
      <w:pPr>
        <w:pStyle w:val="Caption"/>
        <w:jc w:val="left"/>
      </w:pPr>
      <w:bookmarkStart w:id="72" w:name="_Toc144390976"/>
      <w:r>
        <w:t xml:space="preserve">Figure </w:t>
      </w:r>
      <w:fldSimple w:instr=" SEQ Figure \* ARABIC ">
        <w:r w:rsidR="00521695">
          <w:rPr>
            <w:noProof/>
          </w:rPr>
          <w:t>16</w:t>
        </w:r>
      </w:fldSimple>
      <w:r>
        <w:t>: 'can-i-deploy' Jenkins configuration</w:t>
      </w:r>
      <w:bookmarkEnd w:id="72"/>
    </w:p>
    <w:p w14:paraId="7EC431E8" w14:textId="77777777" w:rsidR="006D208C" w:rsidRDefault="006D208C" w:rsidP="00230820">
      <w:pPr>
        <w:spacing w:after="0" w:line="360" w:lineRule="auto"/>
        <w:ind w:right="-46"/>
        <w:jc w:val="both"/>
        <w:rPr>
          <w:sz w:val="24"/>
          <w:szCs w:val="24"/>
        </w:rPr>
      </w:pPr>
    </w:p>
    <w:p w14:paraId="7EDDB56A" w14:textId="77777777" w:rsidR="006D208C" w:rsidRDefault="006D208C" w:rsidP="00230820">
      <w:pPr>
        <w:spacing w:after="0" w:line="360" w:lineRule="auto"/>
        <w:ind w:right="-46"/>
        <w:jc w:val="both"/>
        <w:rPr>
          <w:sz w:val="24"/>
          <w:szCs w:val="24"/>
        </w:rPr>
      </w:pPr>
    </w:p>
    <w:p w14:paraId="1478E859" w14:textId="77777777" w:rsidR="006D208C" w:rsidRDefault="006D208C" w:rsidP="00230820">
      <w:pPr>
        <w:spacing w:after="0" w:line="360" w:lineRule="auto"/>
        <w:ind w:right="-46"/>
        <w:jc w:val="both"/>
        <w:rPr>
          <w:sz w:val="24"/>
          <w:szCs w:val="24"/>
        </w:rPr>
      </w:pPr>
    </w:p>
    <w:p w14:paraId="3E726C47" w14:textId="77777777" w:rsidR="006D208C" w:rsidRDefault="006D208C" w:rsidP="00230820">
      <w:pPr>
        <w:spacing w:after="0" w:line="360" w:lineRule="auto"/>
        <w:ind w:right="-46"/>
        <w:jc w:val="both"/>
        <w:rPr>
          <w:sz w:val="24"/>
          <w:szCs w:val="24"/>
        </w:rPr>
      </w:pPr>
    </w:p>
    <w:p w14:paraId="04A60F57" w14:textId="77777777" w:rsidR="006D208C" w:rsidRDefault="006D208C" w:rsidP="00230820">
      <w:pPr>
        <w:spacing w:after="0" w:line="360" w:lineRule="auto"/>
        <w:ind w:right="-46"/>
        <w:jc w:val="both"/>
        <w:rPr>
          <w:sz w:val="24"/>
          <w:szCs w:val="24"/>
        </w:rPr>
      </w:pPr>
    </w:p>
    <w:p w14:paraId="330108ED" w14:textId="77777777" w:rsidR="006D208C" w:rsidRDefault="006D208C" w:rsidP="00230820">
      <w:pPr>
        <w:spacing w:after="0" w:line="360" w:lineRule="auto"/>
        <w:ind w:right="-46"/>
        <w:jc w:val="both"/>
        <w:rPr>
          <w:sz w:val="24"/>
          <w:szCs w:val="24"/>
        </w:rPr>
      </w:pPr>
    </w:p>
    <w:p w14:paraId="6FD4DF08" w14:textId="77777777" w:rsidR="006D208C" w:rsidRDefault="006D208C" w:rsidP="00230820">
      <w:pPr>
        <w:spacing w:after="0" w:line="360" w:lineRule="auto"/>
        <w:ind w:right="-46"/>
        <w:jc w:val="both"/>
        <w:rPr>
          <w:sz w:val="24"/>
          <w:szCs w:val="24"/>
        </w:rPr>
      </w:pPr>
    </w:p>
    <w:p w14:paraId="6072E6BC" w14:textId="3F3C4F15" w:rsidR="00AA0A34" w:rsidRDefault="00EF3B91" w:rsidP="00230820">
      <w:pPr>
        <w:spacing w:after="0" w:line="360" w:lineRule="auto"/>
        <w:ind w:right="-46"/>
        <w:jc w:val="both"/>
        <w:rPr>
          <w:sz w:val="24"/>
          <w:szCs w:val="24"/>
        </w:rPr>
      </w:pPr>
      <w:r>
        <w:rPr>
          <w:sz w:val="24"/>
          <w:szCs w:val="24"/>
        </w:rPr>
        <w:lastRenderedPageBreak/>
        <w:t xml:space="preserve">Thus, the Jenkins workflow </w:t>
      </w:r>
      <w:r w:rsidR="006D208C">
        <w:rPr>
          <w:sz w:val="24"/>
          <w:szCs w:val="24"/>
        </w:rPr>
        <w:t xml:space="preserve">for consumer and provider </w:t>
      </w:r>
      <w:r>
        <w:rPr>
          <w:sz w:val="24"/>
          <w:szCs w:val="24"/>
        </w:rPr>
        <w:t xml:space="preserve">will go as </w:t>
      </w:r>
      <w:r w:rsidR="006D208C">
        <w:rPr>
          <w:sz w:val="24"/>
          <w:szCs w:val="24"/>
        </w:rPr>
        <w:t>shown in figure 17 and Figure 18 respectively</w:t>
      </w:r>
      <w:r>
        <w:rPr>
          <w:sz w:val="24"/>
          <w:szCs w:val="24"/>
        </w:rPr>
        <w:t>:</w:t>
      </w:r>
    </w:p>
    <w:p w14:paraId="5DCA519D" w14:textId="77777777" w:rsidR="000E1173" w:rsidRDefault="00E50793" w:rsidP="000E1173">
      <w:pPr>
        <w:keepNext/>
        <w:spacing w:after="0" w:line="360" w:lineRule="auto"/>
        <w:ind w:right="-46"/>
        <w:jc w:val="both"/>
      </w:pPr>
      <w:r w:rsidRPr="00E50793">
        <w:rPr>
          <w:noProof/>
          <w:sz w:val="24"/>
          <w:szCs w:val="24"/>
        </w:rPr>
        <w:drawing>
          <wp:inline distT="0" distB="0" distL="0" distR="0" wp14:anchorId="5CF2D2E1" wp14:editId="0E464E5F">
            <wp:extent cx="5724525" cy="1104900"/>
            <wp:effectExtent l="0" t="0" r="9525" b="0"/>
            <wp:docPr id="4812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73" name=""/>
                    <pic:cNvPicPr/>
                  </pic:nvPicPr>
                  <pic:blipFill>
                    <a:blip r:embed="rId34"/>
                    <a:stretch>
                      <a:fillRect/>
                    </a:stretch>
                  </pic:blipFill>
                  <pic:spPr>
                    <a:xfrm>
                      <a:off x="0" y="0"/>
                      <a:ext cx="5724743" cy="1104942"/>
                    </a:xfrm>
                    <a:prstGeom prst="rect">
                      <a:avLst/>
                    </a:prstGeom>
                  </pic:spPr>
                </pic:pic>
              </a:graphicData>
            </a:graphic>
          </wp:inline>
        </w:drawing>
      </w:r>
    </w:p>
    <w:p w14:paraId="3A79D683" w14:textId="3FD030D8" w:rsidR="00AA0A34" w:rsidRDefault="000E1173" w:rsidP="000E1173">
      <w:pPr>
        <w:pStyle w:val="Caption"/>
        <w:jc w:val="both"/>
        <w:rPr>
          <w:szCs w:val="24"/>
        </w:rPr>
      </w:pPr>
      <w:bookmarkStart w:id="73" w:name="_Toc144390977"/>
      <w:r>
        <w:t xml:space="preserve">Figure </w:t>
      </w:r>
      <w:fldSimple w:instr=" SEQ Figure \* ARABIC ">
        <w:r w:rsidR="00521695">
          <w:rPr>
            <w:noProof/>
          </w:rPr>
          <w:t>17</w:t>
        </w:r>
      </w:fldSimple>
      <w:r>
        <w:t>: Consumer Jenkins workflow</w:t>
      </w:r>
      <w:bookmarkEnd w:id="73"/>
    </w:p>
    <w:p w14:paraId="5183A441" w14:textId="77777777" w:rsidR="00E50793" w:rsidRDefault="00E50793" w:rsidP="00230820">
      <w:pPr>
        <w:spacing w:after="0" w:line="360" w:lineRule="auto"/>
        <w:ind w:right="-46"/>
        <w:jc w:val="both"/>
        <w:rPr>
          <w:sz w:val="24"/>
          <w:szCs w:val="24"/>
        </w:rPr>
      </w:pPr>
    </w:p>
    <w:p w14:paraId="58242ED9" w14:textId="77777777" w:rsidR="00AA0A34" w:rsidRDefault="00AA0A34" w:rsidP="00230820">
      <w:pPr>
        <w:spacing w:after="0" w:line="360" w:lineRule="auto"/>
        <w:ind w:right="-46"/>
        <w:jc w:val="both"/>
        <w:rPr>
          <w:sz w:val="24"/>
          <w:szCs w:val="24"/>
        </w:rPr>
      </w:pPr>
    </w:p>
    <w:p w14:paraId="37B8238F" w14:textId="77777777" w:rsidR="005A3D70" w:rsidRDefault="00E50793" w:rsidP="005A3D70">
      <w:pPr>
        <w:keepNext/>
        <w:spacing w:after="0" w:line="360" w:lineRule="auto"/>
        <w:ind w:right="-46"/>
        <w:jc w:val="both"/>
      </w:pPr>
      <w:r w:rsidRPr="00E50793">
        <w:rPr>
          <w:noProof/>
          <w:sz w:val="24"/>
          <w:szCs w:val="24"/>
        </w:rPr>
        <w:drawing>
          <wp:inline distT="0" distB="0" distL="0" distR="0" wp14:anchorId="1BB3EB85" wp14:editId="2DE8473C">
            <wp:extent cx="5365947" cy="1187450"/>
            <wp:effectExtent l="0" t="0" r="6350" b="0"/>
            <wp:docPr id="17289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88506" name=""/>
                    <pic:cNvPicPr/>
                  </pic:nvPicPr>
                  <pic:blipFill>
                    <a:blip r:embed="rId35"/>
                    <a:stretch>
                      <a:fillRect/>
                    </a:stretch>
                  </pic:blipFill>
                  <pic:spPr>
                    <a:xfrm>
                      <a:off x="0" y="0"/>
                      <a:ext cx="5476859" cy="1211994"/>
                    </a:xfrm>
                    <a:prstGeom prst="rect">
                      <a:avLst/>
                    </a:prstGeom>
                  </pic:spPr>
                </pic:pic>
              </a:graphicData>
            </a:graphic>
          </wp:inline>
        </w:drawing>
      </w:r>
    </w:p>
    <w:p w14:paraId="75AE5CBA" w14:textId="46F568CA" w:rsidR="00AA0A34" w:rsidRDefault="005A3D70" w:rsidP="005A3D70">
      <w:pPr>
        <w:pStyle w:val="Caption"/>
        <w:jc w:val="both"/>
        <w:rPr>
          <w:szCs w:val="24"/>
        </w:rPr>
      </w:pPr>
      <w:bookmarkStart w:id="74" w:name="_Toc144390978"/>
      <w:r>
        <w:t xml:space="preserve">Figure </w:t>
      </w:r>
      <w:fldSimple w:instr=" SEQ Figure \* ARABIC ">
        <w:r w:rsidR="00521695">
          <w:rPr>
            <w:noProof/>
          </w:rPr>
          <w:t>18</w:t>
        </w:r>
      </w:fldSimple>
      <w:r>
        <w:t>: Provider</w:t>
      </w:r>
      <w:r w:rsidRPr="007D4263">
        <w:t xml:space="preserve"> Jenkins workflow</w:t>
      </w:r>
      <w:bookmarkEnd w:id="74"/>
    </w:p>
    <w:p w14:paraId="06C7CD78" w14:textId="77777777" w:rsidR="00AA0A34" w:rsidRDefault="00AA0A34" w:rsidP="00230820">
      <w:pPr>
        <w:spacing w:after="0" w:line="360" w:lineRule="auto"/>
        <w:ind w:right="-46"/>
        <w:jc w:val="both"/>
        <w:rPr>
          <w:sz w:val="24"/>
          <w:szCs w:val="24"/>
        </w:rPr>
      </w:pPr>
    </w:p>
    <w:p w14:paraId="3E4684F3" w14:textId="77777777" w:rsidR="00EF3B91" w:rsidRPr="003E1F4B" w:rsidRDefault="00EF3B91" w:rsidP="00230820">
      <w:pPr>
        <w:spacing w:after="0" w:line="360" w:lineRule="auto"/>
        <w:ind w:right="-46"/>
        <w:jc w:val="both"/>
        <w:rPr>
          <w:sz w:val="24"/>
          <w:szCs w:val="24"/>
        </w:rPr>
      </w:pPr>
    </w:p>
    <w:p w14:paraId="765A782F" w14:textId="662EA3A0" w:rsidR="00EF3B91" w:rsidRDefault="00AE5FFA" w:rsidP="007E59E6">
      <w:pPr>
        <w:pStyle w:val="Heading2"/>
        <w:numPr>
          <w:ilvl w:val="0"/>
          <w:numId w:val="0"/>
        </w:numPr>
      </w:pPr>
      <w:bookmarkStart w:id="75" w:name="_Hlk143013332"/>
      <w:bookmarkStart w:id="76" w:name="_Toc144390941"/>
      <w:r>
        <w:t xml:space="preserve">4.3. </w:t>
      </w:r>
      <w:r w:rsidR="00230820">
        <w:t>Chapter Conclusion</w:t>
      </w:r>
      <w:bookmarkEnd w:id="76"/>
    </w:p>
    <w:p w14:paraId="264E80CC" w14:textId="77777777" w:rsidR="00C8358E" w:rsidRDefault="00C8358E" w:rsidP="00C8358E"/>
    <w:p w14:paraId="7F507E79" w14:textId="74B2EE4A" w:rsidR="00C8358E" w:rsidRDefault="00AE4AA0" w:rsidP="006D208C">
      <w:pPr>
        <w:spacing w:line="360" w:lineRule="auto"/>
        <w:jc w:val="both"/>
        <w:rPr>
          <w:sz w:val="24"/>
          <w:szCs w:val="24"/>
        </w:rPr>
      </w:pPr>
      <w:r>
        <w:rPr>
          <w:sz w:val="24"/>
          <w:szCs w:val="24"/>
        </w:rPr>
        <w:t>T</w:t>
      </w:r>
      <w:r w:rsidR="00C8358E" w:rsidRPr="00C8358E">
        <w:rPr>
          <w:sz w:val="24"/>
          <w:szCs w:val="24"/>
        </w:rPr>
        <w:t>he implementation chapter highlight</w:t>
      </w:r>
      <w:r>
        <w:rPr>
          <w:sz w:val="24"/>
          <w:szCs w:val="24"/>
        </w:rPr>
        <w:t>ed</w:t>
      </w:r>
      <w:r w:rsidR="00C8358E" w:rsidRPr="00C8358E">
        <w:rPr>
          <w:sz w:val="24"/>
          <w:szCs w:val="24"/>
        </w:rPr>
        <w:t xml:space="preserve"> the successful establishment of </w:t>
      </w:r>
      <w:r>
        <w:rPr>
          <w:sz w:val="24"/>
          <w:szCs w:val="24"/>
        </w:rPr>
        <w:t xml:space="preserve">testing </w:t>
      </w:r>
      <w:r w:rsidR="00C8358E" w:rsidRPr="00C8358E">
        <w:rPr>
          <w:sz w:val="24"/>
          <w:szCs w:val="24"/>
        </w:rPr>
        <w:t xml:space="preserve">an online shopping system composed of three microservices. The retailer service acted as provider, serving the customer service and product service as consumers. By utilizing Pact JVM within the Spring Boot framework, robust tests were created for both consumers and the provider, ensuring data consistency and reliability. The results of these tests were effectively managed through a Pact Broker housed in a Docker Compose container, integrated into a Jenkins pipeline workflow. </w:t>
      </w:r>
      <w:r>
        <w:rPr>
          <w:sz w:val="24"/>
          <w:szCs w:val="24"/>
        </w:rPr>
        <w:t>T</w:t>
      </w:r>
      <w:r w:rsidRPr="00AE4AA0">
        <w:rPr>
          <w:sz w:val="24"/>
          <w:szCs w:val="24"/>
        </w:rPr>
        <w:t>he implementation's success hinged on the careful selection of specific technologies</w:t>
      </w:r>
      <w:r>
        <w:rPr>
          <w:sz w:val="24"/>
          <w:szCs w:val="24"/>
        </w:rPr>
        <w:t xml:space="preserve"> in</w:t>
      </w:r>
      <w:r w:rsidRPr="00AE4AA0">
        <w:rPr>
          <w:sz w:val="24"/>
          <w:szCs w:val="24"/>
        </w:rPr>
        <w:t>cluding Java, JUnit, Gradle, Spring Boot, Docker Compose,</w:t>
      </w:r>
      <w:r>
        <w:rPr>
          <w:sz w:val="24"/>
          <w:szCs w:val="24"/>
        </w:rPr>
        <w:t xml:space="preserve"> Pact Broker</w:t>
      </w:r>
      <w:r w:rsidRPr="00AE4AA0">
        <w:rPr>
          <w:sz w:val="24"/>
          <w:szCs w:val="24"/>
        </w:rPr>
        <w:t xml:space="preserve"> and Jenkins</w:t>
      </w:r>
      <w:r w:rsidR="00C66727">
        <w:rPr>
          <w:sz w:val="24"/>
          <w:szCs w:val="24"/>
        </w:rPr>
        <w:t>. Next</w:t>
      </w:r>
      <w:r w:rsidR="00C66727" w:rsidRPr="00C66727">
        <w:rPr>
          <w:sz w:val="24"/>
          <w:szCs w:val="24"/>
        </w:rPr>
        <w:t xml:space="preserve"> chapter will concentrate on the testing of this </w:t>
      </w:r>
      <w:r w:rsidR="00C66727">
        <w:rPr>
          <w:sz w:val="24"/>
          <w:szCs w:val="24"/>
        </w:rPr>
        <w:t xml:space="preserve">whole </w:t>
      </w:r>
      <w:r w:rsidR="00C66727" w:rsidRPr="00C66727">
        <w:rPr>
          <w:sz w:val="24"/>
          <w:szCs w:val="24"/>
        </w:rPr>
        <w:t xml:space="preserve">scenario and the subsequent analysis of the </w:t>
      </w:r>
      <w:r w:rsidR="00136A8C">
        <w:rPr>
          <w:sz w:val="24"/>
          <w:szCs w:val="24"/>
        </w:rPr>
        <w:t>results</w:t>
      </w:r>
      <w:r w:rsidR="00C66727" w:rsidRPr="00C66727">
        <w:rPr>
          <w:sz w:val="24"/>
          <w:szCs w:val="24"/>
        </w:rPr>
        <w:t>.</w:t>
      </w:r>
      <w:r w:rsidR="00136A8C">
        <w:rPr>
          <w:sz w:val="24"/>
          <w:szCs w:val="24"/>
        </w:rPr>
        <w:t xml:space="preserve"> </w:t>
      </w:r>
    </w:p>
    <w:p w14:paraId="017C598D" w14:textId="4D00269D" w:rsidR="006D208C" w:rsidRPr="006D208C" w:rsidRDefault="0087645F" w:rsidP="0087645F">
      <w:pPr>
        <w:spacing w:after="160" w:line="259" w:lineRule="auto"/>
        <w:rPr>
          <w:sz w:val="24"/>
          <w:szCs w:val="24"/>
        </w:rPr>
      </w:pPr>
      <w:r>
        <w:rPr>
          <w:sz w:val="24"/>
          <w:szCs w:val="24"/>
        </w:rPr>
        <w:br w:type="page"/>
      </w:r>
    </w:p>
    <w:p w14:paraId="65008BAF" w14:textId="500A6824" w:rsidR="006C21D9" w:rsidRDefault="00C8358E" w:rsidP="005C577D">
      <w:pPr>
        <w:pStyle w:val="Heading1"/>
        <w:numPr>
          <w:ilvl w:val="0"/>
          <w:numId w:val="3"/>
        </w:numPr>
        <w:ind w:left="567" w:hanging="567"/>
      </w:pPr>
      <w:bookmarkStart w:id="77" w:name="_Hlk143013230"/>
      <w:bookmarkStart w:id="78" w:name="_Toc144390942"/>
      <w:bookmarkEnd w:id="75"/>
      <w:r>
        <w:lastRenderedPageBreak/>
        <w:t xml:space="preserve">Test and </w:t>
      </w:r>
      <w:r w:rsidR="00230820">
        <w:t>Results</w:t>
      </w:r>
      <w:bookmarkEnd w:id="78"/>
      <w:r w:rsidR="00230820">
        <w:t xml:space="preserve"> </w:t>
      </w:r>
    </w:p>
    <w:p w14:paraId="446B5D61" w14:textId="77777777" w:rsidR="00C8358E" w:rsidRDefault="00C8358E" w:rsidP="00C8358E"/>
    <w:p w14:paraId="1C5DC05F" w14:textId="6AB0746F" w:rsidR="0020115F" w:rsidRDefault="009D11A7" w:rsidP="0020115F">
      <w:pPr>
        <w:spacing w:line="360" w:lineRule="auto"/>
        <w:jc w:val="both"/>
        <w:rPr>
          <w:sz w:val="24"/>
          <w:szCs w:val="24"/>
        </w:rPr>
      </w:pPr>
      <w:r w:rsidRPr="009D11A7">
        <w:rPr>
          <w:sz w:val="24"/>
          <w:szCs w:val="24"/>
        </w:rPr>
        <w:t>This chapter delves into description of the testing process</w:t>
      </w:r>
      <w:r>
        <w:rPr>
          <w:sz w:val="24"/>
          <w:szCs w:val="24"/>
        </w:rPr>
        <w:t xml:space="preserve"> and</w:t>
      </w:r>
      <w:r w:rsidRPr="009D11A7">
        <w:rPr>
          <w:sz w:val="24"/>
          <w:szCs w:val="24"/>
        </w:rPr>
        <w:t xml:space="preserve"> analysis of the obtained results</w:t>
      </w:r>
      <w:r>
        <w:rPr>
          <w:sz w:val="24"/>
          <w:szCs w:val="24"/>
        </w:rPr>
        <w:t xml:space="preserve">, </w:t>
      </w:r>
      <w:r w:rsidR="00472C3D" w:rsidRPr="00472C3D">
        <w:rPr>
          <w:sz w:val="24"/>
          <w:szCs w:val="24"/>
        </w:rPr>
        <w:t>on the effectiveness and robustness of our implemented solution</w:t>
      </w:r>
      <w:r w:rsidR="00472C3D">
        <w:rPr>
          <w:sz w:val="24"/>
          <w:szCs w:val="24"/>
        </w:rPr>
        <w:t>.</w:t>
      </w:r>
      <w:r w:rsidR="0020115F">
        <w:rPr>
          <w:sz w:val="24"/>
          <w:szCs w:val="24"/>
        </w:rPr>
        <w:t xml:space="preserve"> </w:t>
      </w:r>
      <w:r w:rsidR="0020115F" w:rsidRPr="0020115F">
        <w:rPr>
          <w:sz w:val="24"/>
          <w:szCs w:val="24"/>
        </w:rPr>
        <w:t xml:space="preserve">The strategy begins by initially focusing on positive test scenarios involving interactions between the two consumers </w:t>
      </w:r>
      <w:r w:rsidR="00C724C6">
        <w:rPr>
          <w:sz w:val="24"/>
          <w:szCs w:val="24"/>
        </w:rPr>
        <w:t xml:space="preserve">(product and customer) </w:t>
      </w:r>
      <w:r w:rsidR="0020115F" w:rsidRPr="0020115F">
        <w:rPr>
          <w:sz w:val="24"/>
          <w:szCs w:val="24"/>
        </w:rPr>
        <w:t>and the provider</w:t>
      </w:r>
      <w:r w:rsidR="00C724C6">
        <w:rPr>
          <w:sz w:val="24"/>
          <w:szCs w:val="24"/>
        </w:rPr>
        <w:t xml:space="preserve"> (retailer)</w:t>
      </w:r>
      <w:r w:rsidR="0020115F" w:rsidRPr="0020115F">
        <w:rPr>
          <w:sz w:val="24"/>
          <w:szCs w:val="24"/>
        </w:rPr>
        <w:t>. The objective is to determine whether these tests pass successfully. Subsequently, the approach shifts to negative scenario</w:t>
      </w:r>
      <w:r w:rsidR="00C724C6">
        <w:rPr>
          <w:sz w:val="24"/>
          <w:szCs w:val="24"/>
        </w:rPr>
        <w:t xml:space="preserve"> </w:t>
      </w:r>
      <w:r w:rsidR="0020115F" w:rsidRPr="0020115F">
        <w:rPr>
          <w:sz w:val="24"/>
          <w:szCs w:val="24"/>
        </w:rPr>
        <w:t xml:space="preserve">where a </w:t>
      </w:r>
      <w:r w:rsidR="00C724C6">
        <w:rPr>
          <w:sz w:val="24"/>
          <w:szCs w:val="24"/>
        </w:rPr>
        <w:t xml:space="preserve">data </w:t>
      </w:r>
      <w:r w:rsidR="0020115F" w:rsidRPr="0020115F">
        <w:rPr>
          <w:sz w:val="24"/>
          <w:szCs w:val="24"/>
        </w:rPr>
        <w:t>field will intentionally be omitted. The aim is to observe whether these tests result in failure.</w:t>
      </w:r>
    </w:p>
    <w:p w14:paraId="1FE9C49E" w14:textId="77777777" w:rsidR="00C724C6" w:rsidRDefault="00C724C6" w:rsidP="0020115F">
      <w:pPr>
        <w:spacing w:line="360" w:lineRule="auto"/>
        <w:jc w:val="both"/>
        <w:rPr>
          <w:sz w:val="24"/>
          <w:szCs w:val="24"/>
        </w:rPr>
      </w:pPr>
    </w:p>
    <w:p w14:paraId="0F171B89" w14:textId="7F0F7F8E" w:rsidR="00472C3D" w:rsidRDefault="000947F7" w:rsidP="000947F7">
      <w:pPr>
        <w:pStyle w:val="Heading2"/>
        <w:numPr>
          <w:ilvl w:val="0"/>
          <w:numId w:val="0"/>
        </w:numPr>
      </w:pPr>
      <w:bookmarkStart w:id="79" w:name="_Toc144390943"/>
      <w:r>
        <w:t>5.1 Consumer Unit Test</w:t>
      </w:r>
      <w:bookmarkEnd w:id="79"/>
    </w:p>
    <w:p w14:paraId="1E1AA8D4" w14:textId="77777777" w:rsidR="00C724C6" w:rsidRPr="00C724C6" w:rsidRDefault="00C724C6" w:rsidP="00C724C6"/>
    <w:p w14:paraId="22C16FA6" w14:textId="77777777" w:rsidR="00C724C6" w:rsidRDefault="00C724C6" w:rsidP="00C724C6">
      <w:pPr>
        <w:pStyle w:val="Heading3"/>
        <w:numPr>
          <w:ilvl w:val="0"/>
          <w:numId w:val="0"/>
        </w:numPr>
      </w:pPr>
      <w:bookmarkStart w:id="80" w:name="_Toc144390944"/>
      <w:r>
        <w:t>5.1.1. Product Unit Test</w:t>
      </w:r>
      <w:bookmarkEnd w:id="80"/>
    </w:p>
    <w:p w14:paraId="256DFF94" w14:textId="77777777" w:rsidR="00F44536" w:rsidRDefault="00F44536" w:rsidP="00F44536"/>
    <w:p w14:paraId="62854C1C" w14:textId="709C3C22" w:rsidR="00F44536" w:rsidRPr="00F44536" w:rsidRDefault="00F44536" w:rsidP="00F44536">
      <w:pPr>
        <w:spacing w:line="360" w:lineRule="auto"/>
        <w:jc w:val="both"/>
        <w:rPr>
          <w:sz w:val="24"/>
          <w:szCs w:val="24"/>
        </w:rPr>
      </w:pPr>
      <w:r w:rsidRPr="00F44536">
        <w:rPr>
          <w:sz w:val="24"/>
          <w:szCs w:val="24"/>
        </w:rPr>
        <w:t>Following the execution of the unit tests performed by the product consumer against the mocked provider, the tests were deemed successful</w:t>
      </w:r>
      <w:r w:rsidR="00BD0F06">
        <w:rPr>
          <w:sz w:val="24"/>
          <w:szCs w:val="24"/>
        </w:rPr>
        <w:t xml:space="preserve"> (Figure 17)</w:t>
      </w:r>
      <w:r w:rsidRPr="00F44536">
        <w:rPr>
          <w:sz w:val="24"/>
          <w:szCs w:val="24"/>
        </w:rPr>
        <w:t xml:space="preserve">. As a result, a pact file </w:t>
      </w:r>
      <w:r w:rsidR="00BD0F06">
        <w:rPr>
          <w:sz w:val="24"/>
          <w:szCs w:val="24"/>
        </w:rPr>
        <w:t xml:space="preserve">(Figure </w:t>
      </w:r>
      <w:r w:rsidR="00D22D58">
        <w:rPr>
          <w:sz w:val="24"/>
          <w:szCs w:val="24"/>
        </w:rPr>
        <w:t>2</w:t>
      </w:r>
      <w:r w:rsidR="00994AB7">
        <w:rPr>
          <w:sz w:val="24"/>
          <w:szCs w:val="24"/>
        </w:rPr>
        <w:t>1</w:t>
      </w:r>
      <w:r w:rsidR="00BD0F06">
        <w:rPr>
          <w:sz w:val="24"/>
          <w:szCs w:val="24"/>
        </w:rPr>
        <w:t xml:space="preserve">) </w:t>
      </w:r>
      <w:r w:rsidRPr="00F44536">
        <w:rPr>
          <w:sz w:val="24"/>
          <w:szCs w:val="24"/>
        </w:rPr>
        <w:t>was generated within the designated target folder</w:t>
      </w:r>
      <w:r w:rsidR="00BD0F06">
        <w:rPr>
          <w:sz w:val="24"/>
          <w:szCs w:val="24"/>
        </w:rPr>
        <w:t xml:space="preserve"> as shown in Figure 18</w:t>
      </w:r>
      <w:r w:rsidRPr="00F44536">
        <w:rPr>
          <w:sz w:val="24"/>
          <w:szCs w:val="24"/>
        </w:rPr>
        <w:t xml:space="preserve">. This pact file holds the </w:t>
      </w:r>
      <w:r w:rsidR="00BD0F06">
        <w:rPr>
          <w:sz w:val="24"/>
          <w:szCs w:val="24"/>
        </w:rPr>
        <w:t>contract</w:t>
      </w:r>
      <w:r w:rsidRPr="00F44536">
        <w:rPr>
          <w:sz w:val="24"/>
          <w:szCs w:val="24"/>
        </w:rPr>
        <w:t xml:space="preserve"> between the product service and the retailer service</w:t>
      </w:r>
      <w:r w:rsidR="00BD0F06">
        <w:rPr>
          <w:sz w:val="24"/>
          <w:szCs w:val="24"/>
        </w:rPr>
        <w:t xml:space="preserve"> interactions</w:t>
      </w:r>
      <w:r w:rsidRPr="00F44536">
        <w:rPr>
          <w:sz w:val="24"/>
          <w:szCs w:val="24"/>
        </w:rPr>
        <w:t>.</w:t>
      </w:r>
    </w:p>
    <w:p w14:paraId="78B38446" w14:textId="2EC5C2C3" w:rsidR="0062685D" w:rsidRDefault="00472C3D" w:rsidP="00C724C6">
      <w:r>
        <w:rPr>
          <w:noProof/>
        </w:rPr>
        <mc:AlternateContent>
          <mc:Choice Requires="wps">
            <w:drawing>
              <wp:anchor distT="0" distB="0" distL="114300" distR="114300" simplePos="0" relativeHeight="251661312" behindDoc="0" locked="0" layoutInCell="1" allowOverlap="1" wp14:anchorId="01F6F7BB" wp14:editId="226AF5C5">
                <wp:simplePos x="0" y="0"/>
                <wp:positionH relativeFrom="column">
                  <wp:posOffset>77400</wp:posOffset>
                </wp:positionH>
                <wp:positionV relativeFrom="paragraph">
                  <wp:posOffset>260260</wp:posOffset>
                </wp:positionV>
                <wp:extent cx="1440000" cy="720000"/>
                <wp:effectExtent l="0" t="0" r="27305" b="23495"/>
                <wp:wrapNone/>
                <wp:docPr id="1429482964" name="Rectangle 23"/>
                <wp:cNvGraphicFramePr/>
                <a:graphic xmlns:a="http://schemas.openxmlformats.org/drawingml/2006/main">
                  <a:graphicData uri="http://schemas.microsoft.com/office/word/2010/wordprocessingShape">
                    <wps:wsp>
                      <wps:cNvSpPr/>
                      <wps:spPr>
                        <a:xfrm>
                          <a:off x="0" y="0"/>
                          <a:ext cx="144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2C53D" id="Rectangle 23" o:spid="_x0000_s1026" style="position:absolute;margin-left:6.1pt;margin-top:20.5pt;width:113.4pt;height:5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nfjAIAALI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" fillcolor="#e71224" strokecolor="#e71224" strokeweight=".5mm">
                <v:fill opacity="3341f"/>
              </v:rect>
            </w:pict>
          </mc:Fallback>
        </mc:AlternateContent>
      </w:r>
    </w:p>
    <w:p w14:paraId="024B9317" w14:textId="77777777" w:rsidR="00F44536" w:rsidRDefault="008368EA" w:rsidP="00F44536">
      <w:pPr>
        <w:keepNext/>
      </w:pPr>
      <w:r>
        <w:rPr>
          <w:noProof/>
        </w:rPr>
        <mc:AlternateContent>
          <mc:Choice Requires="wpi">
            <w:drawing>
              <wp:anchor distT="0" distB="0" distL="114300" distR="114300" simplePos="0" relativeHeight="251659264" behindDoc="0" locked="0" layoutInCell="1" allowOverlap="1" wp14:anchorId="20159E2C" wp14:editId="791644B5">
                <wp:simplePos x="0" y="0"/>
                <wp:positionH relativeFrom="column">
                  <wp:posOffset>5556905</wp:posOffset>
                </wp:positionH>
                <wp:positionV relativeFrom="paragraph">
                  <wp:posOffset>1432511</wp:posOffset>
                </wp:positionV>
                <wp:extent cx="360" cy="360"/>
                <wp:effectExtent l="38100" t="38100" r="57150" b="57150"/>
                <wp:wrapNone/>
                <wp:docPr id="536011149"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146EE2" id="Ink 12" o:spid="_x0000_s1026" type="#_x0000_t75" style="position:absolute;margin-left:436.85pt;margin-top:112.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DK2czdQBAACbBAAAEAAAAAAAAAAA&#10;AAAAAADQAwAAZHJzL2luay9pbmsxLnhtbFBLAQItABQABgAIAAAAIQBPMq1z3wAAAAsBAAAPAAAA&#10;AAAAAAAAAAAAANIFAABkcnMvZG93bnJldi54bWxQSwECLQAUAAYACAAAACEAeRi8nb8AAAAhAQAA&#10;GQAAAAAAAAAAAAAAAADeBgAAZHJzL19yZWxzL2Uyb0RvYy54bWwucmVsc1BLBQYAAAAABgAGAHgB&#10;AADUBwAAAAA=&#10;">
                <v:imagedata r:id="rId37" o:title=""/>
              </v:shape>
            </w:pict>
          </mc:Fallback>
        </mc:AlternateContent>
      </w:r>
      <w:r w:rsidR="00620D60">
        <w:rPr>
          <w:noProof/>
        </w:rPr>
        <w:drawing>
          <wp:inline distT="0" distB="0" distL="0" distR="0" wp14:anchorId="52A43928" wp14:editId="7BE8EB65">
            <wp:extent cx="5314950" cy="1318260"/>
            <wp:effectExtent l="0" t="0" r="0" b="0"/>
            <wp:docPr id="17638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958" name="Picture 1763883958"/>
                    <pic:cNvPicPr/>
                  </pic:nvPicPr>
                  <pic:blipFill rotWithShape="1">
                    <a:blip r:embed="rId38" cstate="print">
                      <a:extLst>
                        <a:ext uri="{28A0092B-C50C-407E-A947-70E740481C1C}">
                          <a14:useLocalDpi xmlns:a14="http://schemas.microsoft.com/office/drawing/2010/main" val="0"/>
                        </a:ext>
                      </a:extLst>
                    </a:blip>
                    <a:srcRect t="50168" r="7268"/>
                    <a:stretch/>
                  </pic:blipFill>
                  <pic:spPr bwMode="auto">
                    <a:xfrm>
                      <a:off x="0" y="0"/>
                      <a:ext cx="5314950" cy="1318260"/>
                    </a:xfrm>
                    <a:prstGeom prst="rect">
                      <a:avLst/>
                    </a:prstGeom>
                    <a:ln>
                      <a:noFill/>
                    </a:ln>
                    <a:extLst>
                      <a:ext uri="{53640926-AAD7-44D8-BBD7-CCE9431645EC}">
                        <a14:shadowObscured xmlns:a14="http://schemas.microsoft.com/office/drawing/2010/main"/>
                      </a:ext>
                    </a:extLst>
                  </pic:spPr>
                </pic:pic>
              </a:graphicData>
            </a:graphic>
          </wp:inline>
        </w:drawing>
      </w:r>
    </w:p>
    <w:p w14:paraId="350A4EFC" w14:textId="474BA03D" w:rsidR="0062685D" w:rsidRDefault="00F44536" w:rsidP="00F44536">
      <w:pPr>
        <w:pStyle w:val="Caption"/>
        <w:jc w:val="left"/>
      </w:pPr>
      <w:bookmarkStart w:id="81" w:name="_Toc144390979"/>
      <w:r>
        <w:t xml:space="preserve">Figure </w:t>
      </w:r>
      <w:fldSimple w:instr=" SEQ Figure \* ARABIC ">
        <w:r w:rsidR="00521695">
          <w:rPr>
            <w:noProof/>
          </w:rPr>
          <w:t>19</w:t>
        </w:r>
      </w:fldSimple>
      <w:r>
        <w:t>: Running product unit test</w:t>
      </w:r>
      <w:bookmarkEnd w:id="81"/>
    </w:p>
    <w:p w14:paraId="2C087003" w14:textId="7CD81D7C" w:rsidR="008368EA" w:rsidRDefault="008368EA" w:rsidP="006C21D9"/>
    <w:p w14:paraId="60B4F0B0" w14:textId="2ADF3985" w:rsidR="006A7C98" w:rsidRDefault="006A7C98" w:rsidP="006C21D9"/>
    <w:p w14:paraId="619C7A10" w14:textId="77777777" w:rsidR="00F44536" w:rsidRDefault="0030488C" w:rsidP="00F44536">
      <w:pPr>
        <w:keepNext/>
      </w:pPr>
      <w:r>
        <w:rPr>
          <w:noProof/>
        </w:rPr>
        <w:lastRenderedPageBreak/>
        <mc:AlternateContent>
          <mc:Choice Requires="wps">
            <w:drawing>
              <wp:anchor distT="0" distB="0" distL="114300" distR="114300" simplePos="0" relativeHeight="251664384" behindDoc="0" locked="0" layoutInCell="1" allowOverlap="1" wp14:anchorId="1BD4BDDE" wp14:editId="360AD70E">
                <wp:simplePos x="0" y="0"/>
                <wp:positionH relativeFrom="column">
                  <wp:posOffset>87840</wp:posOffset>
                </wp:positionH>
                <wp:positionV relativeFrom="paragraph">
                  <wp:posOffset>1461780</wp:posOffset>
                </wp:positionV>
                <wp:extent cx="2520000" cy="720000"/>
                <wp:effectExtent l="0" t="0" r="13970" b="23495"/>
                <wp:wrapNone/>
                <wp:docPr id="765732263" name="Rectangle 26"/>
                <wp:cNvGraphicFramePr/>
                <a:graphic xmlns:a="http://schemas.openxmlformats.org/drawingml/2006/main">
                  <a:graphicData uri="http://schemas.microsoft.com/office/word/2010/wordprocessingShape">
                    <wps:wsp>
                      <wps:cNvSpPr/>
                      <wps:spPr>
                        <a:xfrm>
                          <a:off x="0" y="0"/>
                          <a:ext cx="25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11828" id="Rectangle 26" o:spid="_x0000_s1026" style="position:absolute;margin-left:6.9pt;margin-top:115.1pt;width:198.45pt;height:56.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" fillcolor="#e71224" strokecolor="#e71224" strokeweight=".5mm">
                <v:fill opacity="3341f"/>
              </v:rect>
            </w:pict>
          </mc:Fallback>
        </mc:AlternateContent>
      </w:r>
      <w:r>
        <w:rPr>
          <w:noProof/>
        </w:rPr>
        <mc:AlternateContent>
          <mc:Choice Requires="wpi">
            <w:drawing>
              <wp:anchor distT="0" distB="0" distL="114300" distR="114300" simplePos="0" relativeHeight="251662336" behindDoc="0" locked="0" layoutInCell="1" allowOverlap="1" wp14:anchorId="339E696D" wp14:editId="29C44497">
                <wp:simplePos x="0" y="0"/>
                <wp:positionH relativeFrom="column">
                  <wp:posOffset>-2084888</wp:posOffset>
                </wp:positionH>
                <wp:positionV relativeFrom="paragraph">
                  <wp:posOffset>1077496</wp:posOffset>
                </wp:positionV>
                <wp:extent cx="360" cy="360"/>
                <wp:effectExtent l="38100" t="38100" r="57150" b="57150"/>
                <wp:wrapNone/>
                <wp:docPr id="103709722" name="Ink 24"/>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6F3C7474" id="Ink 24" o:spid="_x0000_s1026" type="#_x0000_t75" style="position:absolute;margin-left:-164.85pt;margin-top:84.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O1zGPHVAQAAmwQAABAAAAAAAAAA&#10;AAAAAAAA0AMAAGRycy9pbmsvaW5rMS54bWxQSwECLQAUAAYACAAAACEAc+p++t8AAAANAQAADwAA&#10;AAAAAAAAAAAAAADTBQAAZHJzL2Rvd25yZXYueG1sUEsBAi0AFAAGAAgAAAAhAHkYvJ2/AAAAIQEA&#10;ABkAAAAAAAAAAAAAAAAA3wYAAGRycy9fcmVscy9lMm9Eb2MueG1sLnJlbHNQSwUGAAAAAAYABgB4&#10;AQAA1QcAAAAA&#10;">
                <v:imagedata r:id="rId40" o:title=""/>
              </v:shape>
            </w:pict>
          </mc:Fallback>
        </mc:AlternateContent>
      </w:r>
      <w:r w:rsidR="00910CBC" w:rsidRPr="00910CBC">
        <w:rPr>
          <w:noProof/>
        </w:rPr>
        <w:drawing>
          <wp:inline distT="0" distB="0" distL="0" distR="0" wp14:anchorId="5745FD66" wp14:editId="33171AA8">
            <wp:extent cx="4603987" cy="2527430"/>
            <wp:effectExtent l="0" t="0" r="6350" b="6350"/>
            <wp:docPr id="2861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6695" name=""/>
                    <pic:cNvPicPr/>
                  </pic:nvPicPr>
                  <pic:blipFill>
                    <a:blip r:embed="rId41"/>
                    <a:stretch>
                      <a:fillRect/>
                    </a:stretch>
                  </pic:blipFill>
                  <pic:spPr>
                    <a:xfrm>
                      <a:off x="0" y="0"/>
                      <a:ext cx="4603987" cy="2527430"/>
                    </a:xfrm>
                    <a:prstGeom prst="rect">
                      <a:avLst/>
                    </a:prstGeom>
                  </pic:spPr>
                </pic:pic>
              </a:graphicData>
            </a:graphic>
          </wp:inline>
        </w:drawing>
      </w:r>
    </w:p>
    <w:p w14:paraId="4D4CC402" w14:textId="17C522E3" w:rsidR="006A7C98" w:rsidRDefault="00F44536" w:rsidP="00F44536">
      <w:pPr>
        <w:pStyle w:val="Caption"/>
        <w:jc w:val="left"/>
      </w:pPr>
      <w:bookmarkStart w:id="82" w:name="_Toc144390980"/>
      <w:r>
        <w:t xml:space="preserve">Figure </w:t>
      </w:r>
      <w:fldSimple w:instr=" SEQ Figure \* ARABIC ">
        <w:r w:rsidR="00521695">
          <w:rPr>
            <w:noProof/>
          </w:rPr>
          <w:t>20</w:t>
        </w:r>
      </w:fldSimple>
      <w:r>
        <w:t>: Product target folder</w:t>
      </w:r>
      <w:bookmarkEnd w:id="82"/>
    </w:p>
    <w:p w14:paraId="0D5A3B0E" w14:textId="77777777" w:rsidR="00416DB3" w:rsidRDefault="00416DB3" w:rsidP="006C21D9"/>
    <w:p w14:paraId="4A44C2CB" w14:textId="77777777" w:rsidR="0034032A" w:rsidRDefault="0034032A" w:rsidP="00EB0A32">
      <w:pPr>
        <w:spacing w:line="360" w:lineRule="auto"/>
        <w:jc w:val="both"/>
        <w:rPr>
          <w:sz w:val="24"/>
          <w:szCs w:val="24"/>
        </w:rPr>
      </w:pPr>
    </w:p>
    <w:p w14:paraId="58E75C8C" w14:textId="573C7A02" w:rsidR="00416DB3" w:rsidRPr="00EB0A32" w:rsidRDefault="00EB0A32" w:rsidP="00EB0A32">
      <w:pPr>
        <w:spacing w:line="360" w:lineRule="auto"/>
        <w:jc w:val="both"/>
        <w:rPr>
          <w:sz w:val="24"/>
          <w:szCs w:val="24"/>
        </w:rPr>
      </w:pPr>
      <w:r>
        <w:rPr>
          <w:sz w:val="24"/>
          <w:szCs w:val="24"/>
        </w:rPr>
        <w:t>According to the</w:t>
      </w:r>
      <w:r w:rsidRPr="00EB0A32">
        <w:rPr>
          <w:sz w:val="24"/>
          <w:szCs w:val="24"/>
        </w:rPr>
        <w:t xml:space="preserve"> implemented</w:t>
      </w:r>
      <w:r w:rsidR="00085167">
        <w:rPr>
          <w:sz w:val="24"/>
          <w:szCs w:val="24"/>
        </w:rPr>
        <w:t xml:space="preserve"> consumer</w:t>
      </w:r>
      <w:r w:rsidRPr="00EB0A32">
        <w:rPr>
          <w:sz w:val="24"/>
          <w:szCs w:val="24"/>
        </w:rPr>
        <w:t xml:space="preserve"> workflow, the created pact </w:t>
      </w:r>
      <w:r>
        <w:rPr>
          <w:sz w:val="24"/>
          <w:szCs w:val="24"/>
        </w:rPr>
        <w:t xml:space="preserve">is </w:t>
      </w:r>
      <w:r w:rsidR="00BB58E1">
        <w:rPr>
          <w:sz w:val="24"/>
          <w:szCs w:val="24"/>
        </w:rPr>
        <w:t>successfully</w:t>
      </w:r>
      <w:r w:rsidRPr="00EB0A32">
        <w:rPr>
          <w:sz w:val="24"/>
          <w:szCs w:val="24"/>
        </w:rPr>
        <w:t xml:space="preserve"> published in the pact broker, residing in a state without verification, as the execution of the provider test </w:t>
      </w:r>
      <w:r>
        <w:rPr>
          <w:sz w:val="24"/>
          <w:szCs w:val="24"/>
        </w:rPr>
        <w:t>is</w:t>
      </w:r>
      <w:r w:rsidRPr="00EB0A32">
        <w:rPr>
          <w:sz w:val="24"/>
          <w:szCs w:val="24"/>
        </w:rPr>
        <w:t xml:space="preserve"> pending</w:t>
      </w:r>
      <w:r w:rsidR="00201193">
        <w:rPr>
          <w:sz w:val="24"/>
          <w:szCs w:val="24"/>
        </w:rPr>
        <w:t xml:space="preserve"> (Figure 19)</w:t>
      </w:r>
      <w:r>
        <w:rPr>
          <w:sz w:val="24"/>
          <w:szCs w:val="24"/>
        </w:rPr>
        <w:t>.</w:t>
      </w:r>
    </w:p>
    <w:p w14:paraId="485B32F6" w14:textId="77777777" w:rsidR="00C61E0A" w:rsidRDefault="00C61E0A" w:rsidP="006C21D9"/>
    <w:p w14:paraId="0D92066A" w14:textId="77777777" w:rsidR="001E6E58" w:rsidRDefault="001E6E58" w:rsidP="001E6E58">
      <w:pPr>
        <w:keepNext/>
      </w:pPr>
      <w:r>
        <w:rPr>
          <w:noProof/>
        </w:rPr>
        <mc:AlternateContent>
          <mc:Choice Requires="wps">
            <w:drawing>
              <wp:anchor distT="0" distB="0" distL="114300" distR="114300" simplePos="0" relativeHeight="251680768" behindDoc="0" locked="0" layoutInCell="1" allowOverlap="1" wp14:anchorId="2D55881B" wp14:editId="455346C1">
                <wp:simplePos x="0" y="0"/>
                <wp:positionH relativeFrom="column">
                  <wp:posOffset>355320</wp:posOffset>
                </wp:positionH>
                <wp:positionV relativeFrom="paragraph">
                  <wp:posOffset>873980</wp:posOffset>
                </wp:positionV>
                <wp:extent cx="5400000" cy="360000"/>
                <wp:effectExtent l="0" t="0" r="10795" b="21590"/>
                <wp:wrapNone/>
                <wp:docPr id="1599806258" name="Rectangle 52"/>
                <wp:cNvGraphicFramePr/>
                <a:graphic xmlns:a="http://schemas.openxmlformats.org/drawingml/2006/main">
                  <a:graphicData uri="http://schemas.microsoft.com/office/word/2010/wordprocessingShape">
                    <wps:wsp>
                      <wps:cNvSpPr/>
                      <wps:spPr>
                        <a:xfrm>
                          <a:off x="0" y="0"/>
                          <a:ext cx="540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D9771" id="Rectangle 52" o:spid="_x0000_s1026" style="position:absolute;margin-left:28pt;margin-top:68.8pt;width:425.2pt;height:28.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" fillcolor="#e71224" strokecolor="#e71224" strokeweight=".5mm">
                <v:fill opacity="3341f"/>
              </v:rect>
            </w:pict>
          </mc:Fallback>
        </mc:AlternateContent>
      </w:r>
      <w:r>
        <w:rPr>
          <w:noProof/>
        </w:rPr>
        <w:drawing>
          <wp:inline distT="0" distB="0" distL="0" distR="0" wp14:anchorId="26CE36E0" wp14:editId="6D733E09">
            <wp:extent cx="5731510" cy="1802859"/>
            <wp:effectExtent l="0" t="0" r="2540" b="6985"/>
            <wp:docPr id="1212941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1566" name="Picture 1212941566"/>
                    <pic:cNvPicPr/>
                  </pic:nvPicPr>
                  <pic:blipFill rotWithShape="1">
                    <a:blip r:embed="rId42" cstate="print">
                      <a:extLst>
                        <a:ext uri="{28A0092B-C50C-407E-A947-70E740481C1C}">
                          <a14:useLocalDpi xmlns:a14="http://schemas.microsoft.com/office/drawing/2010/main" val="0"/>
                        </a:ext>
                      </a:extLst>
                    </a:blip>
                    <a:srcRect b="9292"/>
                    <a:stretch/>
                  </pic:blipFill>
                  <pic:spPr bwMode="auto">
                    <a:xfrm>
                      <a:off x="0" y="0"/>
                      <a:ext cx="5731510" cy="1802859"/>
                    </a:xfrm>
                    <a:prstGeom prst="rect">
                      <a:avLst/>
                    </a:prstGeom>
                    <a:ln>
                      <a:noFill/>
                    </a:ln>
                    <a:extLst>
                      <a:ext uri="{53640926-AAD7-44D8-BBD7-CCE9431645EC}">
                        <a14:shadowObscured xmlns:a14="http://schemas.microsoft.com/office/drawing/2010/main"/>
                      </a:ext>
                    </a:extLst>
                  </pic:spPr>
                </pic:pic>
              </a:graphicData>
            </a:graphic>
          </wp:inline>
        </w:drawing>
      </w:r>
    </w:p>
    <w:p w14:paraId="250EF2FC" w14:textId="66DFE140" w:rsidR="001E6E58" w:rsidRDefault="001E6E58" w:rsidP="001E6E58">
      <w:pPr>
        <w:pStyle w:val="Caption"/>
        <w:jc w:val="left"/>
      </w:pPr>
      <w:bookmarkStart w:id="83" w:name="_Toc144390981"/>
      <w:r>
        <w:t xml:space="preserve">Figure </w:t>
      </w:r>
      <w:fldSimple w:instr=" SEQ Figure \* ARABIC ">
        <w:r w:rsidR="00521695">
          <w:rPr>
            <w:noProof/>
          </w:rPr>
          <w:t>21</w:t>
        </w:r>
      </w:fldSimple>
      <w:r>
        <w:t xml:space="preserve">: </w:t>
      </w:r>
      <w:r w:rsidRPr="004725A0">
        <w:t xml:space="preserve">Pact broker </w:t>
      </w:r>
      <w:r w:rsidR="008E12B1">
        <w:t>publishing</w:t>
      </w:r>
      <w:r w:rsidR="00BB58E1" w:rsidRPr="004725A0">
        <w:t xml:space="preserve"> product</w:t>
      </w:r>
      <w:r w:rsidRPr="004725A0">
        <w:t xml:space="preserve"> </w:t>
      </w:r>
      <w:r w:rsidR="003E02CA">
        <w:t>pact</w:t>
      </w:r>
      <w:bookmarkEnd w:id="83"/>
    </w:p>
    <w:p w14:paraId="762225F9" w14:textId="77777777" w:rsidR="001E6E58" w:rsidRDefault="001E6E58" w:rsidP="006C21D9"/>
    <w:p w14:paraId="4C8A10E4" w14:textId="77777777" w:rsidR="0034032A" w:rsidRDefault="0034032A" w:rsidP="006C21D9"/>
    <w:p w14:paraId="6EE0B512" w14:textId="77777777" w:rsidR="0034032A" w:rsidRDefault="0034032A" w:rsidP="006C21D9"/>
    <w:p w14:paraId="42413E64" w14:textId="77777777" w:rsidR="0034032A" w:rsidRDefault="0034032A" w:rsidP="006C21D9"/>
    <w:p w14:paraId="06A35E6E" w14:textId="77777777" w:rsidR="0034032A" w:rsidRDefault="0034032A" w:rsidP="006C21D9"/>
    <w:p w14:paraId="3BCFF8B8" w14:textId="01ACE6F1" w:rsidR="0034032A" w:rsidRDefault="002F1350" w:rsidP="002F1350">
      <w:pPr>
        <w:spacing w:line="360" w:lineRule="auto"/>
        <w:jc w:val="both"/>
        <w:rPr>
          <w:sz w:val="24"/>
          <w:szCs w:val="24"/>
        </w:rPr>
      </w:pPr>
      <w:r w:rsidRPr="002F1350">
        <w:rPr>
          <w:sz w:val="24"/>
          <w:szCs w:val="24"/>
        </w:rPr>
        <w:lastRenderedPageBreak/>
        <w:t>The Pact Broker provided an elaborate account of the</w:t>
      </w:r>
      <w:r>
        <w:rPr>
          <w:sz w:val="24"/>
          <w:szCs w:val="24"/>
        </w:rPr>
        <w:t xml:space="preserve"> created</w:t>
      </w:r>
      <w:r w:rsidRPr="002F1350">
        <w:rPr>
          <w:sz w:val="24"/>
          <w:szCs w:val="24"/>
        </w:rPr>
        <w:t xml:space="preserve"> pact</w:t>
      </w:r>
      <w:r w:rsidR="00745DB6">
        <w:rPr>
          <w:sz w:val="24"/>
          <w:szCs w:val="24"/>
        </w:rPr>
        <w:t xml:space="preserve"> as shown in Figure 20</w:t>
      </w:r>
      <w:r w:rsidRPr="002F1350">
        <w:rPr>
          <w:sz w:val="24"/>
          <w:szCs w:val="24"/>
        </w:rPr>
        <w:t xml:space="preserve">, </w:t>
      </w:r>
      <w:r>
        <w:rPr>
          <w:sz w:val="24"/>
          <w:szCs w:val="24"/>
        </w:rPr>
        <w:t>comprising</w:t>
      </w:r>
      <w:r w:rsidRPr="002F1350">
        <w:rPr>
          <w:sz w:val="24"/>
          <w:szCs w:val="24"/>
        </w:rPr>
        <w:t xml:space="preserve"> comprehensive interaction details </w:t>
      </w:r>
      <w:r>
        <w:rPr>
          <w:sz w:val="24"/>
          <w:szCs w:val="24"/>
        </w:rPr>
        <w:t>of</w:t>
      </w:r>
      <w:r w:rsidRPr="002F1350">
        <w:rPr>
          <w:sz w:val="24"/>
          <w:szCs w:val="24"/>
        </w:rPr>
        <w:t xml:space="preserve"> the </w:t>
      </w:r>
      <w:r>
        <w:rPr>
          <w:sz w:val="24"/>
          <w:szCs w:val="24"/>
        </w:rPr>
        <w:t>interactions</w:t>
      </w:r>
      <w:r w:rsidRPr="002F1350">
        <w:rPr>
          <w:sz w:val="24"/>
          <w:szCs w:val="24"/>
        </w:rPr>
        <w:t xml:space="preserve"> between the product and retailer services.</w:t>
      </w:r>
    </w:p>
    <w:p w14:paraId="7808DD55" w14:textId="77777777" w:rsidR="00994AB7" w:rsidRPr="002F1350" w:rsidRDefault="00994AB7" w:rsidP="002F1350">
      <w:pPr>
        <w:spacing w:line="360" w:lineRule="auto"/>
        <w:jc w:val="both"/>
        <w:rPr>
          <w:sz w:val="24"/>
          <w:szCs w:val="24"/>
        </w:rPr>
      </w:pPr>
    </w:p>
    <w:p w14:paraId="59BF0DD9" w14:textId="77777777" w:rsidR="0034032A" w:rsidRDefault="0034032A" w:rsidP="0034032A">
      <w:pPr>
        <w:keepNext/>
      </w:pPr>
      <w:r>
        <w:rPr>
          <w:noProof/>
        </w:rPr>
        <w:drawing>
          <wp:inline distT="0" distB="0" distL="0" distR="0" wp14:anchorId="70FB8771" wp14:editId="20481B55">
            <wp:extent cx="5674468" cy="2313305"/>
            <wp:effectExtent l="0" t="0" r="2540" b="0"/>
            <wp:docPr id="72680246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2460" name="Picture 726802460"/>
                    <pic:cNvPicPr/>
                  </pic:nvPicPr>
                  <pic:blipFill rotWithShape="1">
                    <a:blip r:embed="rId43" cstate="print">
                      <a:extLst>
                        <a:ext uri="{28A0092B-C50C-407E-A947-70E740481C1C}">
                          <a14:useLocalDpi xmlns:a14="http://schemas.microsoft.com/office/drawing/2010/main" val="0"/>
                        </a:ext>
                      </a:extLst>
                    </a:blip>
                    <a:srcRect l="-1" r="995"/>
                    <a:stretch/>
                  </pic:blipFill>
                  <pic:spPr bwMode="auto">
                    <a:xfrm>
                      <a:off x="0" y="0"/>
                      <a:ext cx="5674468" cy="2313305"/>
                    </a:xfrm>
                    <a:prstGeom prst="rect">
                      <a:avLst/>
                    </a:prstGeom>
                    <a:ln>
                      <a:noFill/>
                    </a:ln>
                    <a:extLst>
                      <a:ext uri="{53640926-AAD7-44D8-BBD7-CCE9431645EC}">
                        <a14:shadowObscured xmlns:a14="http://schemas.microsoft.com/office/drawing/2010/main"/>
                      </a:ext>
                    </a:extLst>
                  </pic:spPr>
                </pic:pic>
              </a:graphicData>
            </a:graphic>
          </wp:inline>
        </w:drawing>
      </w:r>
    </w:p>
    <w:p w14:paraId="11833100" w14:textId="125C8669" w:rsidR="0034032A" w:rsidRDefault="0034032A" w:rsidP="0034032A">
      <w:pPr>
        <w:pStyle w:val="Caption"/>
        <w:jc w:val="left"/>
      </w:pPr>
      <w:bookmarkStart w:id="84" w:name="_Toc144390982"/>
      <w:r>
        <w:t xml:space="preserve">Figure </w:t>
      </w:r>
      <w:fldSimple w:instr=" SEQ Figure \* ARABIC ">
        <w:r w:rsidR="00521695">
          <w:rPr>
            <w:noProof/>
          </w:rPr>
          <w:t>22</w:t>
        </w:r>
      </w:fldSimple>
      <w:r>
        <w:t>: Service Interactions details provided by pact broker</w:t>
      </w:r>
      <w:bookmarkEnd w:id="84"/>
    </w:p>
    <w:p w14:paraId="196F3132" w14:textId="77777777" w:rsidR="0034032A" w:rsidRDefault="0034032A" w:rsidP="006C21D9"/>
    <w:p w14:paraId="1A7B5F72" w14:textId="77777777" w:rsidR="0034032A" w:rsidRDefault="0034032A" w:rsidP="006C21D9"/>
    <w:p w14:paraId="40E7D10B" w14:textId="77777777" w:rsidR="0034032A" w:rsidRDefault="0034032A" w:rsidP="006C21D9"/>
    <w:p w14:paraId="012A88A5" w14:textId="77777777" w:rsidR="0034032A" w:rsidRDefault="0034032A" w:rsidP="006C21D9"/>
    <w:p w14:paraId="6780F8F5" w14:textId="161AC7DF" w:rsidR="0034032A" w:rsidRDefault="0034032A" w:rsidP="006C21D9"/>
    <w:p w14:paraId="6C6B1066" w14:textId="77777777" w:rsidR="0034032A" w:rsidRDefault="0034032A" w:rsidP="006C21D9"/>
    <w:bookmarkStart w:id="85" w:name="_MON_1753843000"/>
    <w:bookmarkEnd w:id="85"/>
    <w:p w14:paraId="55493B96" w14:textId="5A641B21" w:rsidR="000F5EE3" w:rsidRDefault="00383BA0" w:rsidP="000F5EE3">
      <w:pPr>
        <w:keepNext/>
      </w:pPr>
      <w:r>
        <w:object w:dxaOrig="9026" w:dyaOrig="14043" w14:anchorId="2F265242">
          <v:shape id="_x0000_i1033" type="#_x0000_t75" style="width:452pt;height:660.5pt" o:ole="">
            <v:imagedata r:id="rId44" o:title="" cropbottom="2036f"/>
          </v:shape>
          <o:OLEObject Type="Embed" ProgID="Word.OpenDocumentText.12" ShapeID="_x0000_i1033" DrawAspect="Content" ObjectID="_1755004913" r:id="rId45"/>
        </w:object>
      </w:r>
    </w:p>
    <w:p w14:paraId="6988052E" w14:textId="407B6959" w:rsidR="001A79BA" w:rsidRPr="001A79BA" w:rsidRDefault="000F5EE3" w:rsidP="00E63DE0">
      <w:pPr>
        <w:pStyle w:val="Caption"/>
        <w:jc w:val="left"/>
      </w:pPr>
      <w:bookmarkStart w:id="86" w:name="_Toc144390983"/>
      <w:r>
        <w:t xml:space="preserve">Figure </w:t>
      </w:r>
      <w:fldSimple w:instr=" SEQ Figure \* ARABIC ">
        <w:r w:rsidR="00521695">
          <w:rPr>
            <w:noProof/>
          </w:rPr>
          <w:t>23</w:t>
        </w:r>
      </w:fldSimple>
      <w:r>
        <w:t>: Product Pact File</w:t>
      </w:r>
      <w:bookmarkEnd w:id="86"/>
    </w:p>
    <w:p w14:paraId="2EC429A1" w14:textId="245697E9" w:rsidR="00085167" w:rsidRDefault="00085167" w:rsidP="00085167">
      <w:pPr>
        <w:pStyle w:val="Heading3"/>
        <w:numPr>
          <w:ilvl w:val="0"/>
          <w:numId w:val="0"/>
        </w:numPr>
      </w:pPr>
      <w:bookmarkStart w:id="87" w:name="_Toc144390945"/>
      <w:r>
        <w:lastRenderedPageBreak/>
        <w:t>5.1.2. Customer Unit Test</w:t>
      </w:r>
      <w:bookmarkEnd w:id="87"/>
    </w:p>
    <w:p w14:paraId="2BA7750E" w14:textId="77777777" w:rsidR="001A79BA" w:rsidRDefault="001A79BA" w:rsidP="00085167">
      <w:pPr>
        <w:spacing w:line="360" w:lineRule="auto"/>
        <w:jc w:val="both"/>
        <w:rPr>
          <w:sz w:val="24"/>
          <w:szCs w:val="24"/>
        </w:rPr>
      </w:pPr>
    </w:p>
    <w:p w14:paraId="7A40F16B" w14:textId="2634BA99" w:rsidR="003B57D9" w:rsidRDefault="00085167" w:rsidP="00085167">
      <w:pPr>
        <w:spacing w:line="360" w:lineRule="auto"/>
        <w:jc w:val="both"/>
        <w:rPr>
          <w:sz w:val="24"/>
          <w:szCs w:val="24"/>
        </w:rPr>
      </w:pPr>
      <w:r>
        <w:rPr>
          <w:sz w:val="24"/>
          <w:szCs w:val="24"/>
        </w:rPr>
        <w:t>The same</w:t>
      </w:r>
      <w:r w:rsidRPr="00085167">
        <w:rPr>
          <w:sz w:val="24"/>
          <w:szCs w:val="24"/>
        </w:rPr>
        <w:t xml:space="preserve"> testing procedures were applied to the customer service</w:t>
      </w:r>
      <w:r>
        <w:rPr>
          <w:sz w:val="24"/>
          <w:szCs w:val="24"/>
        </w:rPr>
        <w:t xml:space="preserve"> as of product service</w:t>
      </w:r>
      <w:r w:rsidRPr="00085167">
        <w:rPr>
          <w:sz w:val="24"/>
          <w:szCs w:val="24"/>
        </w:rPr>
        <w:t>, resulting in the creation of a pact file outlining the interactions between the customer and retailer services. This newly generated pact file was</w:t>
      </w:r>
      <w:r>
        <w:rPr>
          <w:sz w:val="24"/>
          <w:szCs w:val="24"/>
        </w:rPr>
        <w:t xml:space="preserve"> successfully</w:t>
      </w:r>
      <w:r w:rsidRPr="00085167">
        <w:rPr>
          <w:sz w:val="24"/>
          <w:szCs w:val="24"/>
        </w:rPr>
        <w:t xml:space="preserve"> </w:t>
      </w:r>
      <w:r>
        <w:rPr>
          <w:sz w:val="24"/>
          <w:szCs w:val="24"/>
        </w:rPr>
        <w:t>published</w:t>
      </w:r>
      <w:r w:rsidRPr="00085167">
        <w:rPr>
          <w:sz w:val="24"/>
          <w:szCs w:val="24"/>
        </w:rPr>
        <w:t xml:space="preserve"> to the pact broker</w:t>
      </w:r>
      <w:r w:rsidR="00856779">
        <w:rPr>
          <w:sz w:val="24"/>
          <w:szCs w:val="24"/>
        </w:rPr>
        <w:t xml:space="preserve"> (Figure 24)</w:t>
      </w:r>
      <w:r w:rsidRPr="00085167">
        <w:rPr>
          <w:sz w:val="24"/>
          <w:szCs w:val="24"/>
        </w:rPr>
        <w:t xml:space="preserve">, </w:t>
      </w:r>
      <w:r>
        <w:rPr>
          <w:sz w:val="24"/>
          <w:szCs w:val="24"/>
        </w:rPr>
        <w:t>as per</w:t>
      </w:r>
      <w:r w:rsidRPr="00085167">
        <w:rPr>
          <w:sz w:val="24"/>
          <w:szCs w:val="24"/>
        </w:rPr>
        <w:t xml:space="preserve"> the </w:t>
      </w:r>
      <w:r>
        <w:rPr>
          <w:sz w:val="24"/>
          <w:szCs w:val="24"/>
        </w:rPr>
        <w:t>implemented consumer</w:t>
      </w:r>
      <w:r w:rsidRPr="00085167">
        <w:rPr>
          <w:sz w:val="24"/>
          <w:szCs w:val="24"/>
        </w:rPr>
        <w:t xml:space="preserve"> workflow.</w:t>
      </w:r>
      <w:r w:rsidR="00CD2EE1">
        <w:rPr>
          <w:sz w:val="24"/>
          <w:szCs w:val="24"/>
        </w:rPr>
        <w:t xml:space="preserve"> The pact file in JSON was successfully saved in the target folder (Figure 25</w:t>
      </w:r>
      <w:r w:rsidR="00526963">
        <w:rPr>
          <w:sz w:val="24"/>
          <w:szCs w:val="24"/>
        </w:rPr>
        <w:t>, 26</w:t>
      </w:r>
      <w:r w:rsidR="00CD2EE1">
        <w:rPr>
          <w:sz w:val="24"/>
          <w:szCs w:val="24"/>
        </w:rPr>
        <w:t>).</w:t>
      </w:r>
    </w:p>
    <w:p w14:paraId="729FB24B" w14:textId="26BA7D95" w:rsidR="001B1FEE" w:rsidRDefault="001B1FEE" w:rsidP="001B1FEE">
      <w:pPr>
        <w:keepNext/>
        <w:spacing w:line="360" w:lineRule="auto"/>
        <w:jc w:val="both"/>
      </w:pPr>
      <w:r>
        <w:rPr>
          <w:noProof/>
        </w:rPr>
        <mc:AlternateContent>
          <mc:Choice Requires="wps">
            <w:drawing>
              <wp:anchor distT="0" distB="0" distL="114300" distR="114300" simplePos="0" relativeHeight="251684864" behindDoc="0" locked="0" layoutInCell="1" allowOverlap="1" wp14:anchorId="31E92E1D" wp14:editId="2243EA1F">
                <wp:simplePos x="0" y="0"/>
                <wp:positionH relativeFrom="column">
                  <wp:posOffset>308520</wp:posOffset>
                </wp:positionH>
                <wp:positionV relativeFrom="paragraph">
                  <wp:posOffset>490770</wp:posOffset>
                </wp:positionV>
                <wp:extent cx="3060000" cy="360000"/>
                <wp:effectExtent l="0" t="0" r="26670" b="21590"/>
                <wp:wrapNone/>
                <wp:docPr id="344299115" name="Rectangle 95"/>
                <wp:cNvGraphicFramePr/>
                <a:graphic xmlns:a="http://schemas.openxmlformats.org/drawingml/2006/main">
                  <a:graphicData uri="http://schemas.microsoft.com/office/word/2010/wordprocessingShape">
                    <wps:wsp>
                      <wps:cNvSpPr/>
                      <wps:spPr>
                        <a:xfrm>
                          <a:off x="0" y="0"/>
                          <a:ext cx="306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8990" id="Rectangle 95" o:spid="_x0000_s1026" style="position:absolute;margin-left:24.3pt;margin-top:38.65pt;width:240.9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" fillcolor="#e71224" strokecolor="#e71224" strokeweight=".5mm">
                <v:fill opacity="3341f"/>
              </v:rect>
            </w:pict>
          </mc:Fallback>
        </mc:AlternateContent>
      </w:r>
      <w:r w:rsidR="003B57D9">
        <w:rPr>
          <w:noProof/>
        </w:rPr>
        <w:drawing>
          <wp:inline distT="0" distB="0" distL="0" distR="0" wp14:anchorId="12A926D5" wp14:editId="42DDF869">
            <wp:extent cx="5731510" cy="1111042"/>
            <wp:effectExtent l="0" t="0" r="2540" b="0"/>
            <wp:docPr id="92293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111042"/>
                    </a:xfrm>
                    <a:prstGeom prst="rect">
                      <a:avLst/>
                    </a:prstGeom>
                  </pic:spPr>
                </pic:pic>
              </a:graphicData>
            </a:graphic>
          </wp:inline>
        </w:drawing>
      </w:r>
    </w:p>
    <w:p w14:paraId="125558D9" w14:textId="3529C753" w:rsidR="00E63DE0" w:rsidRDefault="001B1FEE" w:rsidP="00E63DE0">
      <w:pPr>
        <w:pStyle w:val="Caption"/>
        <w:jc w:val="both"/>
      </w:pPr>
      <w:bookmarkStart w:id="88" w:name="_Toc144390984"/>
      <w:r>
        <w:t xml:space="preserve">Figure </w:t>
      </w:r>
      <w:fldSimple w:instr=" SEQ Figure \* ARABIC ">
        <w:r w:rsidR="00521695">
          <w:rPr>
            <w:noProof/>
          </w:rPr>
          <w:t>24</w:t>
        </w:r>
      </w:fldSimple>
      <w:r>
        <w:t xml:space="preserve">: </w:t>
      </w:r>
      <w:r w:rsidR="00B32D54">
        <w:t>Pac</w:t>
      </w:r>
      <w:r w:rsidR="00BA5A56">
        <w:t>t</w:t>
      </w:r>
      <w:r w:rsidR="00B32D54">
        <w:t xml:space="preserve"> broker publishing customer pact</w:t>
      </w:r>
      <w:bookmarkEnd w:id="88"/>
    </w:p>
    <w:p w14:paraId="57FB5AAD" w14:textId="77777777" w:rsidR="00A52514" w:rsidRPr="00A52514" w:rsidRDefault="00A52514" w:rsidP="00A52514"/>
    <w:p w14:paraId="2A1F151D" w14:textId="77777777" w:rsidR="00A52514" w:rsidRDefault="00A52514" w:rsidP="00A52514">
      <w:pPr>
        <w:keepNext/>
      </w:pPr>
      <w:r w:rsidRPr="00910CBC">
        <w:rPr>
          <w:noProof/>
        </w:rPr>
        <w:drawing>
          <wp:inline distT="0" distB="0" distL="0" distR="0" wp14:anchorId="2B02BA54" wp14:editId="22B2F146">
            <wp:extent cx="4636483" cy="3022979"/>
            <wp:effectExtent l="0" t="0" r="0" b="6350"/>
            <wp:docPr id="1396167969" name="Picture 139616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0075" name=""/>
                    <pic:cNvPicPr/>
                  </pic:nvPicPr>
                  <pic:blipFill>
                    <a:blip r:embed="rId47"/>
                    <a:stretch>
                      <a:fillRect/>
                    </a:stretch>
                  </pic:blipFill>
                  <pic:spPr>
                    <a:xfrm>
                      <a:off x="0" y="0"/>
                      <a:ext cx="4636483" cy="3022979"/>
                    </a:xfrm>
                    <a:prstGeom prst="rect">
                      <a:avLst/>
                    </a:prstGeom>
                  </pic:spPr>
                </pic:pic>
              </a:graphicData>
            </a:graphic>
          </wp:inline>
        </w:drawing>
      </w:r>
    </w:p>
    <w:p w14:paraId="0579C18C" w14:textId="331BC092" w:rsidR="00A52514" w:rsidRPr="00E63DE0" w:rsidRDefault="00A52514" w:rsidP="00A52514">
      <w:pPr>
        <w:pStyle w:val="Caption"/>
        <w:jc w:val="left"/>
      </w:pPr>
      <w:bookmarkStart w:id="89" w:name="_Toc144390985"/>
      <w:r>
        <w:t xml:space="preserve">Figure </w:t>
      </w:r>
      <w:fldSimple w:instr=" SEQ Figure \* ARABIC ">
        <w:r w:rsidR="00521695">
          <w:rPr>
            <w:noProof/>
          </w:rPr>
          <w:t>25</w:t>
        </w:r>
      </w:fldSimple>
      <w:r>
        <w:t xml:space="preserve">: </w:t>
      </w:r>
      <w:r w:rsidRPr="00B252F4">
        <w:t>Customer target folder</w:t>
      </w:r>
      <w:bookmarkEnd w:id="89"/>
    </w:p>
    <w:p w14:paraId="6C30283C" w14:textId="77777777" w:rsidR="00A52514" w:rsidRPr="00A52514" w:rsidRDefault="00A52514" w:rsidP="00A52514"/>
    <w:p w14:paraId="014F62BC" w14:textId="599B96B4" w:rsidR="001B1FEE" w:rsidRDefault="001B1FEE" w:rsidP="001B1FEE">
      <w:pPr>
        <w:keepNext/>
        <w:spacing w:line="360" w:lineRule="auto"/>
        <w:jc w:val="both"/>
      </w:pPr>
    </w:p>
    <w:bookmarkStart w:id="90" w:name="_MON_1753843211"/>
    <w:bookmarkEnd w:id="90"/>
    <w:p w14:paraId="648D0889" w14:textId="07F745E0" w:rsidR="004B1A2D" w:rsidRDefault="0020103E" w:rsidP="004B1A2D">
      <w:pPr>
        <w:keepNext/>
        <w:spacing w:line="360" w:lineRule="auto"/>
        <w:jc w:val="both"/>
      </w:pPr>
      <w:r>
        <w:object w:dxaOrig="9026" w:dyaOrig="14043" w14:anchorId="3014A040">
          <v:shape id="_x0000_i1034" type="#_x0000_t75" style="width:451pt;height:632.5pt" o:ole="">
            <v:imagedata r:id="rId48" o:title="" cropbottom="2204f"/>
          </v:shape>
          <o:OLEObject Type="Embed" ProgID="Word.OpenDocumentText.12" ShapeID="_x0000_i1034" DrawAspect="Content" ObjectID="_1755004914" r:id="rId49"/>
        </w:object>
      </w:r>
    </w:p>
    <w:p w14:paraId="1AA8E9EC" w14:textId="14FEF635" w:rsidR="001B1FEE" w:rsidRPr="004B1A2D" w:rsidRDefault="004B1A2D" w:rsidP="004B1A2D">
      <w:pPr>
        <w:pStyle w:val="Caption"/>
        <w:jc w:val="both"/>
        <w:rPr>
          <w:szCs w:val="22"/>
        </w:rPr>
      </w:pPr>
      <w:bookmarkStart w:id="91" w:name="_Toc144390986"/>
      <w:r>
        <w:t xml:space="preserve">Figure </w:t>
      </w:r>
      <w:fldSimple w:instr=" SEQ Figure \* ARABIC ">
        <w:r w:rsidR="00521695">
          <w:rPr>
            <w:noProof/>
          </w:rPr>
          <w:t>26</w:t>
        </w:r>
      </w:fldSimple>
      <w:r>
        <w:t xml:space="preserve">: </w:t>
      </w:r>
      <w:r w:rsidRPr="00072E4E">
        <w:t>Customer Pact File</w:t>
      </w:r>
      <w:bookmarkEnd w:id="91"/>
    </w:p>
    <w:p w14:paraId="6C565682" w14:textId="77777777" w:rsidR="0057087B" w:rsidRDefault="0057087B" w:rsidP="006C21D9"/>
    <w:p w14:paraId="7F75F763" w14:textId="7B6E6569" w:rsidR="000947F7" w:rsidRDefault="000947F7" w:rsidP="000947F7">
      <w:pPr>
        <w:pStyle w:val="Heading2"/>
        <w:numPr>
          <w:ilvl w:val="0"/>
          <w:numId w:val="0"/>
        </w:numPr>
      </w:pPr>
      <w:bookmarkStart w:id="92" w:name="_Toc144390946"/>
      <w:r>
        <w:t>5.2. Provider Verification Test</w:t>
      </w:r>
      <w:bookmarkEnd w:id="92"/>
    </w:p>
    <w:p w14:paraId="3934AC77" w14:textId="77777777" w:rsidR="000F3E5C" w:rsidRDefault="000F3E5C" w:rsidP="000F3E5C"/>
    <w:p w14:paraId="25BC953F" w14:textId="2CB684D0" w:rsidR="000F3E5C" w:rsidRDefault="00FD5A98" w:rsidP="00811049">
      <w:pPr>
        <w:spacing w:line="360" w:lineRule="auto"/>
        <w:jc w:val="both"/>
        <w:rPr>
          <w:sz w:val="24"/>
          <w:szCs w:val="24"/>
        </w:rPr>
      </w:pPr>
      <w:r w:rsidRPr="00FD5A98">
        <w:rPr>
          <w:sz w:val="24"/>
          <w:szCs w:val="24"/>
        </w:rPr>
        <w:t xml:space="preserve">With the pact published in the pact broker, </w:t>
      </w:r>
      <w:r w:rsidR="00811049">
        <w:rPr>
          <w:sz w:val="24"/>
          <w:szCs w:val="24"/>
        </w:rPr>
        <w:t xml:space="preserve">now the </w:t>
      </w:r>
      <w:r w:rsidRPr="00FD5A98">
        <w:rPr>
          <w:sz w:val="24"/>
          <w:szCs w:val="24"/>
        </w:rPr>
        <w:t>provider workflow</w:t>
      </w:r>
      <w:r w:rsidR="00811049">
        <w:rPr>
          <w:sz w:val="24"/>
          <w:szCs w:val="24"/>
        </w:rPr>
        <w:t xml:space="preserve"> can be executed</w:t>
      </w:r>
      <w:r w:rsidRPr="00FD5A98">
        <w:rPr>
          <w:sz w:val="24"/>
          <w:szCs w:val="24"/>
        </w:rPr>
        <w:t>. In this stage, the provider</w:t>
      </w:r>
      <w:r>
        <w:rPr>
          <w:sz w:val="24"/>
          <w:szCs w:val="24"/>
        </w:rPr>
        <w:t xml:space="preserve"> retailer service </w:t>
      </w:r>
      <w:r w:rsidR="008F4C7E">
        <w:rPr>
          <w:sz w:val="24"/>
          <w:szCs w:val="24"/>
        </w:rPr>
        <w:t xml:space="preserve">can </w:t>
      </w:r>
      <w:r w:rsidR="008F4C7E" w:rsidRPr="00FD5A98">
        <w:rPr>
          <w:sz w:val="24"/>
          <w:szCs w:val="24"/>
        </w:rPr>
        <w:t>retrieve</w:t>
      </w:r>
      <w:r>
        <w:rPr>
          <w:sz w:val="24"/>
          <w:szCs w:val="24"/>
        </w:rPr>
        <w:t xml:space="preserve"> </w:t>
      </w:r>
      <w:r w:rsidRPr="00FD5A98">
        <w:rPr>
          <w:sz w:val="24"/>
          <w:szCs w:val="24"/>
        </w:rPr>
        <w:t>the pact</w:t>
      </w:r>
      <w:r>
        <w:rPr>
          <w:sz w:val="24"/>
          <w:szCs w:val="24"/>
        </w:rPr>
        <w:t xml:space="preserve"> from pact broker</w:t>
      </w:r>
      <w:r w:rsidRPr="00FD5A98">
        <w:rPr>
          <w:sz w:val="24"/>
          <w:szCs w:val="24"/>
        </w:rPr>
        <w:t xml:space="preserve"> and carr</w:t>
      </w:r>
      <w:r>
        <w:rPr>
          <w:sz w:val="24"/>
          <w:szCs w:val="24"/>
        </w:rPr>
        <w:t>y out the</w:t>
      </w:r>
      <w:r w:rsidRPr="00FD5A98">
        <w:rPr>
          <w:sz w:val="24"/>
          <w:szCs w:val="24"/>
        </w:rPr>
        <w:t xml:space="preserve"> verification tests to </w:t>
      </w:r>
      <w:r>
        <w:rPr>
          <w:sz w:val="24"/>
          <w:szCs w:val="24"/>
        </w:rPr>
        <w:t>ensure</w:t>
      </w:r>
      <w:r w:rsidRPr="00FD5A98">
        <w:rPr>
          <w:sz w:val="24"/>
          <w:szCs w:val="24"/>
        </w:rPr>
        <w:t xml:space="preserve"> the </w:t>
      </w:r>
      <w:r>
        <w:rPr>
          <w:sz w:val="24"/>
          <w:szCs w:val="24"/>
        </w:rPr>
        <w:t>contract is fulfilled</w:t>
      </w:r>
      <w:r w:rsidRPr="00FD5A98">
        <w:rPr>
          <w:sz w:val="24"/>
          <w:szCs w:val="24"/>
        </w:rPr>
        <w:t>.</w:t>
      </w:r>
      <w:r w:rsidR="00D06879">
        <w:rPr>
          <w:sz w:val="24"/>
          <w:szCs w:val="24"/>
        </w:rPr>
        <w:t xml:space="preserve"> The test was successful and the verification was updated in pact broker </w:t>
      </w:r>
      <w:r w:rsidR="005A6CAB">
        <w:rPr>
          <w:sz w:val="24"/>
          <w:szCs w:val="24"/>
        </w:rPr>
        <w:t>for both the consumers, product and customer (Figure 27,28,29).</w:t>
      </w:r>
    </w:p>
    <w:p w14:paraId="6CCDFFAA" w14:textId="77777777" w:rsidR="00932C88" w:rsidRDefault="00DF30DD" w:rsidP="00932C88">
      <w:pPr>
        <w:keepNext/>
      </w:pPr>
      <w:r>
        <w:rPr>
          <w:noProof/>
        </w:rPr>
        <mc:AlternateContent>
          <mc:Choice Requires="wps">
            <w:drawing>
              <wp:anchor distT="0" distB="0" distL="114300" distR="114300" simplePos="0" relativeHeight="251668480" behindDoc="0" locked="0" layoutInCell="1" allowOverlap="1" wp14:anchorId="5B8EE999" wp14:editId="241C1A31">
                <wp:simplePos x="0" y="0"/>
                <wp:positionH relativeFrom="column">
                  <wp:posOffset>145800</wp:posOffset>
                </wp:positionH>
                <wp:positionV relativeFrom="paragraph">
                  <wp:posOffset>23680</wp:posOffset>
                </wp:positionV>
                <wp:extent cx="1620000" cy="720000"/>
                <wp:effectExtent l="0" t="0" r="18415" b="23495"/>
                <wp:wrapNone/>
                <wp:docPr id="1127435247" name="Rectangle 59"/>
                <wp:cNvGraphicFramePr/>
                <a:graphic xmlns:a="http://schemas.openxmlformats.org/drawingml/2006/main">
                  <a:graphicData uri="http://schemas.microsoft.com/office/word/2010/wordprocessingShape">
                    <wps:wsp>
                      <wps:cNvSpPr/>
                      <wps:spPr>
                        <a:xfrm>
                          <a:off x="0" y="0"/>
                          <a:ext cx="16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9D33C" id="Rectangle 59" o:spid="_x0000_s1026" style="position:absolute;margin-left:11.5pt;margin-top:1.85pt;width:127.55pt;height:56.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" fillcolor="#e71224" strokecolor="#e71224" strokeweight=".5mm">
                <v:fill opacity="3341f"/>
              </v:rect>
            </w:pict>
          </mc:Fallback>
        </mc:AlternateContent>
      </w:r>
      <w:r w:rsidR="00E80113">
        <w:rPr>
          <w:noProof/>
        </w:rPr>
        <w:drawing>
          <wp:inline distT="0" distB="0" distL="0" distR="0" wp14:anchorId="1F8BAD69" wp14:editId="21A19DF9">
            <wp:extent cx="5731510" cy="1482090"/>
            <wp:effectExtent l="0" t="0" r="2540" b="3810"/>
            <wp:docPr id="5581290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9062" name="Picture 5581290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482090"/>
                    </a:xfrm>
                    <a:prstGeom prst="rect">
                      <a:avLst/>
                    </a:prstGeom>
                  </pic:spPr>
                </pic:pic>
              </a:graphicData>
            </a:graphic>
          </wp:inline>
        </w:drawing>
      </w:r>
    </w:p>
    <w:p w14:paraId="050EC28A" w14:textId="73D91EE7" w:rsidR="00E22E4D" w:rsidRDefault="00932C88" w:rsidP="00932C88">
      <w:pPr>
        <w:pStyle w:val="Caption"/>
        <w:jc w:val="left"/>
      </w:pPr>
      <w:bookmarkStart w:id="93" w:name="_Toc144390987"/>
      <w:r>
        <w:t xml:space="preserve">Figure </w:t>
      </w:r>
      <w:fldSimple w:instr=" SEQ Figure \* ARABIC ">
        <w:r w:rsidR="00521695">
          <w:rPr>
            <w:noProof/>
          </w:rPr>
          <w:t>27</w:t>
        </w:r>
      </w:fldSimple>
      <w:r>
        <w:t>: Retailer verification test</w:t>
      </w:r>
      <w:bookmarkEnd w:id="93"/>
    </w:p>
    <w:p w14:paraId="0052A77D" w14:textId="77777777" w:rsidR="00932C88" w:rsidRPr="00932C88" w:rsidRDefault="00932C88" w:rsidP="00932C88"/>
    <w:p w14:paraId="687444AD" w14:textId="77777777" w:rsidR="00932C88" w:rsidRDefault="00DD28C0" w:rsidP="00932C88">
      <w:pPr>
        <w:keepNext/>
      </w:pPr>
      <w:r>
        <w:rPr>
          <w:noProof/>
        </w:rPr>
        <mc:AlternateContent>
          <mc:Choice Requires="wps">
            <w:drawing>
              <wp:anchor distT="0" distB="0" distL="114300" distR="114300" simplePos="0" relativeHeight="251670528" behindDoc="0" locked="0" layoutInCell="1" allowOverlap="1" wp14:anchorId="5C669FFF" wp14:editId="74157993">
                <wp:simplePos x="0" y="0"/>
                <wp:positionH relativeFrom="column">
                  <wp:posOffset>305342</wp:posOffset>
                </wp:positionH>
                <wp:positionV relativeFrom="paragraph">
                  <wp:posOffset>855389</wp:posOffset>
                </wp:positionV>
                <wp:extent cx="4838700" cy="190500"/>
                <wp:effectExtent l="0" t="0" r="19050" b="19050"/>
                <wp:wrapNone/>
                <wp:docPr id="1738000251" name="Rectangle 61"/>
                <wp:cNvGraphicFramePr/>
                <a:graphic xmlns:a="http://schemas.openxmlformats.org/drawingml/2006/main">
                  <a:graphicData uri="http://schemas.microsoft.com/office/word/2010/wordprocessingShape">
                    <wps:wsp>
                      <wps:cNvSpPr/>
                      <wps:spPr>
                        <a:xfrm>
                          <a:off x="0" y="0"/>
                          <a:ext cx="4838700" cy="1905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DC6F6" id="Rectangle 61" o:spid="_x0000_s1026" style="position:absolute;margin-left:24.05pt;margin-top:67.35pt;width:381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" fillcolor="#e71224" strokecolor="#e71224" strokeweight=".5mm">
                <v:fill opacity="3341f"/>
              </v:rect>
            </w:pict>
          </mc:Fallback>
        </mc:AlternateContent>
      </w:r>
      <w:r w:rsidR="00E80113">
        <w:rPr>
          <w:noProof/>
        </w:rPr>
        <w:drawing>
          <wp:inline distT="0" distB="0" distL="0" distR="0" wp14:anchorId="7121F374" wp14:editId="5540DEF5">
            <wp:extent cx="5483860" cy="1695450"/>
            <wp:effectExtent l="0" t="0" r="2540" b="0"/>
            <wp:docPr id="880490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0913" name="Picture 880490913"/>
                    <pic:cNvPicPr/>
                  </pic:nvPicPr>
                  <pic:blipFill rotWithShape="1">
                    <a:blip r:embed="rId51" cstate="print">
                      <a:extLst>
                        <a:ext uri="{28A0092B-C50C-407E-A947-70E740481C1C}">
                          <a14:useLocalDpi xmlns:a14="http://schemas.microsoft.com/office/drawing/2010/main" val="0"/>
                        </a:ext>
                      </a:extLst>
                    </a:blip>
                    <a:srcRect l="4321" b="6480"/>
                    <a:stretch/>
                  </pic:blipFill>
                  <pic:spPr bwMode="auto">
                    <a:xfrm>
                      <a:off x="0" y="0"/>
                      <a:ext cx="5483860" cy="1695450"/>
                    </a:xfrm>
                    <a:prstGeom prst="rect">
                      <a:avLst/>
                    </a:prstGeom>
                    <a:ln>
                      <a:noFill/>
                    </a:ln>
                    <a:extLst>
                      <a:ext uri="{53640926-AAD7-44D8-BBD7-CCE9431645EC}">
                        <a14:shadowObscured xmlns:a14="http://schemas.microsoft.com/office/drawing/2010/main"/>
                      </a:ext>
                    </a:extLst>
                  </pic:spPr>
                </pic:pic>
              </a:graphicData>
            </a:graphic>
          </wp:inline>
        </w:drawing>
      </w:r>
    </w:p>
    <w:p w14:paraId="4E105F14" w14:textId="404FD67C" w:rsidR="00E22E4D" w:rsidRDefault="00932C88" w:rsidP="00932C88">
      <w:pPr>
        <w:pStyle w:val="Caption"/>
        <w:jc w:val="left"/>
      </w:pPr>
      <w:bookmarkStart w:id="94" w:name="_Toc144390988"/>
      <w:r>
        <w:t xml:space="preserve">Figure </w:t>
      </w:r>
      <w:fldSimple w:instr=" SEQ Figure \* ARABIC ">
        <w:r w:rsidR="00521695">
          <w:rPr>
            <w:noProof/>
          </w:rPr>
          <w:t>28</w:t>
        </w:r>
      </w:fldSimple>
      <w:r>
        <w:t>: Product pact verified in pact broker</w:t>
      </w:r>
      <w:bookmarkEnd w:id="94"/>
    </w:p>
    <w:p w14:paraId="4C857819" w14:textId="77777777" w:rsidR="00932C88" w:rsidRDefault="00932C88" w:rsidP="006C21D9"/>
    <w:p w14:paraId="528E4ECE" w14:textId="77777777" w:rsidR="00932C88" w:rsidRDefault="00932C88" w:rsidP="00932C88">
      <w:pPr>
        <w:keepNext/>
      </w:pPr>
      <w:r>
        <w:rPr>
          <w:noProof/>
        </w:rPr>
        <w:lastRenderedPageBreak/>
        <mc:AlternateContent>
          <mc:Choice Requires="wps">
            <w:drawing>
              <wp:anchor distT="0" distB="0" distL="114300" distR="114300" simplePos="0" relativeHeight="251686912" behindDoc="0" locked="0" layoutInCell="1" allowOverlap="1" wp14:anchorId="3BB458A2" wp14:editId="646EED2C">
                <wp:simplePos x="0" y="0"/>
                <wp:positionH relativeFrom="column">
                  <wp:posOffset>196850</wp:posOffset>
                </wp:positionH>
                <wp:positionV relativeFrom="paragraph">
                  <wp:posOffset>553720</wp:posOffset>
                </wp:positionV>
                <wp:extent cx="4942840" cy="215900"/>
                <wp:effectExtent l="0" t="0" r="10160" b="12700"/>
                <wp:wrapNone/>
                <wp:docPr id="1010014584" name="Rectangle 61"/>
                <wp:cNvGraphicFramePr/>
                <a:graphic xmlns:a="http://schemas.openxmlformats.org/drawingml/2006/main">
                  <a:graphicData uri="http://schemas.microsoft.com/office/word/2010/wordprocessingShape">
                    <wps:wsp>
                      <wps:cNvSpPr/>
                      <wps:spPr>
                        <a:xfrm>
                          <a:off x="0" y="0"/>
                          <a:ext cx="4942840" cy="2159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8F8B" id="Rectangle 61" o:spid="_x0000_s1026" style="position:absolute;margin-left:15.5pt;margin-top:43.6pt;width:389.2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" fillcolor="#e71224" strokecolor="#e71224" strokeweight=".5mm">
                <v:fill opacity="3341f"/>
              </v:rect>
            </w:pict>
          </mc:Fallback>
        </mc:AlternateContent>
      </w:r>
      <w:r>
        <w:rPr>
          <w:noProof/>
        </w:rPr>
        <w:drawing>
          <wp:inline distT="0" distB="0" distL="0" distR="0" wp14:anchorId="43205D78" wp14:editId="6D95BF95">
            <wp:extent cx="5515610" cy="1110615"/>
            <wp:effectExtent l="0" t="0" r="8890" b="0"/>
            <wp:docPr id="94476782" name="Picture 9447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15610" cy="1110615"/>
                    </a:xfrm>
                    <a:prstGeom prst="rect">
                      <a:avLst/>
                    </a:prstGeom>
                  </pic:spPr>
                </pic:pic>
              </a:graphicData>
            </a:graphic>
          </wp:inline>
        </w:drawing>
      </w:r>
    </w:p>
    <w:p w14:paraId="7A66F99C" w14:textId="7377EAF7" w:rsidR="00932C88" w:rsidRDefault="00932C88" w:rsidP="00932C88">
      <w:pPr>
        <w:pStyle w:val="Caption"/>
        <w:jc w:val="left"/>
      </w:pPr>
      <w:bookmarkStart w:id="95" w:name="_Toc144390989"/>
      <w:r>
        <w:t xml:space="preserve">Figure </w:t>
      </w:r>
      <w:fldSimple w:instr=" SEQ Figure \* ARABIC ">
        <w:r w:rsidR="00521695">
          <w:rPr>
            <w:noProof/>
          </w:rPr>
          <w:t>29</w:t>
        </w:r>
      </w:fldSimple>
      <w:r>
        <w:t>: Customer</w:t>
      </w:r>
      <w:r w:rsidRPr="00BE3BA0">
        <w:t xml:space="preserve"> pact verified in pact broker</w:t>
      </w:r>
      <w:bookmarkEnd w:id="95"/>
    </w:p>
    <w:p w14:paraId="606A2ECB" w14:textId="77777777" w:rsidR="00932C88" w:rsidRDefault="00932C88" w:rsidP="006C21D9"/>
    <w:p w14:paraId="24EB907E" w14:textId="77777777" w:rsidR="00932C88" w:rsidRDefault="00932C88" w:rsidP="006C21D9"/>
    <w:p w14:paraId="1F7CFBB4" w14:textId="19E3FBD8" w:rsidR="000947F7" w:rsidRDefault="000947F7" w:rsidP="000947F7">
      <w:pPr>
        <w:pStyle w:val="Heading2"/>
        <w:numPr>
          <w:ilvl w:val="0"/>
          <w:numId w:val="0"/>
        </w:numPr>
      </w:pPr>
      <w:bookmarkStart w:id="96" w:name="_Toc144390947"/>
      <w:r>
        <w:t>5.3 Negative Test</w:t>
      </w:r>
      <w:bookmarkEnd w:id="96"/>
      <w:r>
        <w:t xml:space="preserve"> </w:t>
      </w:r>
    </w:p>
    <w:p w14:paraId="61F84215" w14:textId="1D784249" w:rsidR="000947F7" w:rsidRPr="000947F7" w:rsidRDefault="000947F7" w:rsidP="000947F7"/>
    <w:p w14:paraId="0D355184" w14:textId="290EF931" w:rsidR="00264A23" w:rsidRPr="00264A23" w:rsidRDefault="00264A23" w:rsidP="00264A23">
      <w:pPr>
        <w:spacing w:line="360" w:lineRule="auto"/>
        <w:jc w:val="both"/>
        <w:rPr>
          <w:sz w:val="24"/>
          <w:szCs w:val="24"/>
        </w:rPr>
      </w:pPr>
      <w:r w:rsidRPr="00264A23">
        <w:rPr>
          <w:sz w:val="24"/>
          <w:szCs w:val="24"/>
        </w:rPr>
        <w:t xml:space="preserve">The negative test scenario, involving the intentional omission of a field from the provider's response, was executed. Following the </w:t>
      </w:r>
      <w:r w:rsidR="00E0554F">
        <w:rPr>
          <w:sz w:val="24"/>
          <w:szCs w:val="24"/>
        </w:rPr>
        <w:t>implemented</w:t>
      </w:r>
      <w:r w:rsidRPr="00264A23">
        <w:rPr>
          <w:sz w:val="24"/>
          <w:szCs w:val="24"/>
        </w:rPr>
        <w:t xml:space="preserve"> workflow, the test result indicated failure, which was subsequently recorded and published in the pact broker</w:t>
      </w:r>
      <w:r w:rsidR="007066F7">
        <w:rPr>
          <w:sz w:val="24"/>
          <w:szCs w:val="24"/>
        </w:rPr>
        <w:t xml:space="preserve"> shown in Figure 31</w:t>
      </w:r>
      <w:r w:rsidRPr="00264A23">
        <w:rPr>
          <w:sz w:val="24"/>
          <w:szCs w:val="24"/>
        </w:rPr>
        <w:t>.</w:t>
      </w:r>
      <w:r w:rsidR="00367A58">
        <w:rPr>
          <w:sz w:val="24"/>
          <w:szCs w:val="24"/>
        </w:rPr>
        <w:t xml:space="preserve"> For this </w:t>
      </w:r>
      <w:r w:rsidR="009F257E">
        <w:rPr>
          <w:sz w:val="24"/>
          <w:szCs w:val="24"/>
        </w:rPr>
        <w:t>‘</w:t>
      </w:r>
      <w:r w:rsidR="00367A58">
        <w:rPr>
          <w:sz w:val="24"/>
          <w:szCs w:val="24"/>
        </w:rPr>
        <w:t>price</w:t>
      </w:r>
      <w:r w:rsidR="009F257E">
        <w:rPr>
          <w:sz w:val="24"/>
          <w:szCs w:val="24"/>
        </w:rPr>
        <w:t>’ field was removed from the response by the retailer service. On running the verification test, since the field is missing the contract is broken and eventually test got failed.</w:t>
      </w:r>
    </w:p>
    <w:p w14:paraId="7CA34C05" w14:textId="4706E945" w:rsidR="00462754" w:rsidRDefault="00462754" w:rsidP="006C21D9"/>
    <w:p w14:paraId="4E93995A" w14:textId="77777777" w:rsidR="00D67462" w:rsidRDefault="004758FD" w:rsidP="00D67462">
      <w:pPr>
        <w:keepNext/>
      </w:pPr>
      <w:r>
        <w:rPr>
          <w:noProof/>
        </w:rPr>
        <mc:AlternateContent>
          <mc:Choice Requires="wps">
            <w:drawing>
              <wp:anchor distT="0" distB="0" distL="114300" distR="114300" simplePos="0" relativeHeight="251674624" behindDoc="0" locked="0" layoutInCell="1" allowOverlap="1" wp14:anchorId="0A919679" wp14:editId="7235C98E">
                <wp:simplePos x="0" y="0"/>
                <wp:positionH relativeFrom="margin">
                  <wp:align>left</wp:align>
                </wp:positionH>
                <wp:positionV relativeFrom="paragraph">
                  <wp:posOffset>721995</wp:posOffset>
                </wp:positionV>
                <wp:extent cx="2700000" cy="742950"/>
                <wp:effectExtent l="0" t="0" r="24765" b="19050"/>
                <wp:wrapNone/>
                <wp:docPr id="1675581845" name="Rectangle 68"/>
                <wp:cNvGraphicFramePr/>
                <a:graphic xmlns:a="http://schemas.openxmlformats.org/drawingml/2006/main">
                  <a:graphicData uri="http://schemas.microsoft.com/office/word/2010/wordprocessingShape">
                    <wps:wsp>
                      <wps:cNvSpPr/>
                      <wps:spPr>
                        <a:xfrm>
                          <a:off x="0" y="0"/>
                          <a:ext cx="2700000" cy="74295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A55AB" id="Rectangle 68" o:spid="_x0000_s1026" style="position:absolute;margin-left:0;margin-top:56.85pt;width:212.6pt;height:58.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" fillcolor="#e71224" strokecolor="#e71224" strokeweight=".5mm">
                <v:fill opacity="3341f"/>
                <w10:wrap anchorx="margin"/>
              </v:rect>
            </w:pict>
          </mc:Fallback>
        </mc:AlternateContent>
      </w:r>
      <w:r w:rsidR="00462754">
        <w:rPr>
          <w:noProof/>
        </w:rPr>
        <w:drawing>
          <wp:inline distT="0" distB="0" distL="0" distR="0" wp14:anchorId="29E477D4" wp14:editId="4DF856C8">
            <wp:extent cx="3911600" cy="1454150"/>
            <wp:effectExtent l="0" t="0" r="0" b="0"/>
            <wp:docPr id="735667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7469" name="Picture 735667469"/>
                    <pic:cNvPicPr/>
                  </pic:nvPicPr>
                  <pic:blipFill rotWithShape="1">
                    <a:blip r:embed="rId53" cstate="print">
                      <a:extLst>
                        <a:ext uri="{28A0092B-C50C-407E-A947-70E740481C1C}">
                          <a14:useLocalDpi xmlns:a14="http://schemas.microsoft.com/office/drawing/2010/main" val="0"/>
                        </a:ext>
                      </a:extLst>
                    </a:blip>
                    <a:srcRect l="27918" t="10775" r="3835" b="20683"/>
                    <a:stretch/>
                  </pic:blipFill>
                  <pic:spPr bwMode="auto">
                    <a:xfrm>
                      <a:off x="0" y="0"/>
                      <a:ext cx="3911600" cy="1454150"/>
                    </a:xfrm>
                    <a:prstGeom prst="rect">
                      <a:avLst/>
                    </a:prstGeom>
                    <a:ln>
                      <a:noFill/>
                    </a:ln>
                    <a:extLst>
                      <a:ext uri="{53640926-AAD7-44D8-BBD7-CCE9431645EC}">
                        <a14:shadowObscured xmlns:a14="http://schemas.microsoft.com/office/drawing/2010/main"/>
                      </a:ext>
                    </a:extLst>
                  </pic:spPr>
                </pic:pic>
              </a:graphicData>
            </a:graphic>
          </wp:inline>
        </w:drawing>
      </w:r>
    </w:p>
    <w:p w14:paraId="1CE6C790" w14:textId="43404B02" w:rsidR="00E22E4D" w:rsidRDefault="00D67462" w:rsidP="00D67462">
      <w:pPr>
        <w:pStyle w:val="Caption"/>
        <w:jc w:val="left"/>
      </w:pPr>
      <w:bookmarkStart w:id="97" w:name="_Toc144390990"/>
      <w:r>
        <w:t xml:space="preserve">Figure </w:t>
      </w:r>
      <w:fldSimple w:instr=" SEQ Figure \* ARABIC ">
        <w:r w:rsidR="00521695">
          <w:rPr>
            <w:noProof/>
          </w:rPr>
          <w:t>30</w:t>
        </w:r>
      </w:fldSimple>
      <w:r>
        <w:t>: Negative test failing</w:t>
      </w:r>
      <w:bookmarkEnd w:id="97"/>
    </w:p>
    <w:p w14:paraId="7CF8FDA6" w14:textId="77777777" w:rsidR="00122657" w:rsidRDefault="00122657" w:rsidP="006C21D9">
      <w:pPr>
        <w:rPr>
          <w:noProof/>
        </w:rPr>
      </w:pPr>
    </w:p>
    <w:p w14:paraId="4299F135" w14:textId="77777777" w:rsidR="00122657" w:rsidRDefault="00122657" w:rsidP="006C21D9">
      <w:pPr>
        <w:rPr>
          <w:noProof/>
        </w:rPr>
      </w:pPr>
    </w:p>
    <w:p w14:paraId="35187E03" w14:textId="59B3973D" w:rsidR="00D67462" w:rsidRDefault="00D83532" w:rsidP="00D67462">
      <w:pPr>
        <w:keepNext/>
      </w:pPr>
      <w:r>
        <w:rPr>
          <w:noProof/>
        </w:rPr>
        <w:lastRenderedPageBreak/>
        <mc:AlternateContent>
          <mc:Choice Requires="wps">
            <w:drawing>
              <wp:anchor distT="0" distB="0" distL="114300" distR="114300" simplePos="0" relativeHeight="251688960" behindDoc="0" locked="0" layoutInCell="1" allowOverlap="1" wp14:anchorId="07219C6C" wp14:editId="0D6F4B1E">
                <wp:simplePos x="0" y="0"/>
                <wp:positionH relativeFrom="column">
                  <wp:posOffset>3790883</wp:posOffset>
                </wp:positionH>
                <wp:positionV relativeFrom="paragraph">
                  <wp:posOffset>827472</wp:posOffset>
                </wp:positionV>
                <wp:extent cx="1440000" cy="540000"/>
                <wp:effectExtent l="0" t="0" r="27305" b="12700"/>
                <wp:wrapNone/>
                <wp:docPr id="1091426819" name="Rectangle 4"/>
                <wp:cNvGraphicFramePr/>
                <a:graphic xmlns:a="http://schemas.openxmlformats.org/drawingml/2006/main">
                  <a:graphicData uri="http://schemas.microsoft.com/office/word/2010/wordprocessingShape">
                    <wps:wsp>
                      <wps:cNvSpPr/>
                      <wps:spPr>
                        <a:xfrm>
                          <a:off x="0" y="0"/>
                          <a:ext cx="1440000" cy="540000"/>
                        </a:xfrm>
                        <a:prstGeom prst="rect">
                          <a:avLst/>
                        </a:prstGeom>
                        <a:solidFill>
                          <a:schemeClr val="bg1">
                            <a:alpha val="5000"/>
                          </a:scheme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ADBC" id="Rectangle 4" o:spid="_x0000_s1026" style="position:absolute;margin-left:298.5pt;margin-top:65.15pt;width:113.4pt;height: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" fillcolor="white [3212]" strokeweight=".5mm">
                <v:fill opacity="3341f"/>
              </v:rect>
            </w:pict>
          </mc:Fallback>
        </mc:AlternateContent>
      </w:r>
      <w:r w:rsidR="00462754">
        <w:rPr>
          <w:noProof/>
        </w:rPr>
        <w:drawing>
          <wp:inline distT="0" distB="0" distL="0" distR="0" wp14:anchorId="6DE22466" wp14:editId="065E6C0C">
            <wp:extent cx="5731510" cy="1755913"/>
            <wp:effectExtent l="0" t="0" r="2540" b="0"/>
            <wp:docPr id="924201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1032" name="Picture 924201032"/>
                    <pic:cNvPicPr/>
                  </pic:nvPicPr>
                  <pic:blipFill rotWithShape="1">
                    <a:blip r:embed="rId54" cstate="print">
                      <a:extLst>
                        <a:ext uri="{28A0092B-C50C-407E-A947-70E740481C1C}">
                          <a14:useLocalDpi xmlns:a14="http://schemas.microsoft.com/office/drawing/2010/main" val="0"/>
                        </a:ext>
                      </a:extLst>
                    </a:blip>
                    <a:srcRect b="16484"/>
                    <a:stretch/>
                  </pic:blipFill>
                  <pic:spPr bwMode="auto">
                    <a:xfrm>
                      <a:off x="0" y="0"/>
                      <a:ext cx="5731510" cy="1755913"/>
                    </a:xfrm>
                    <a:prstGeom prst="rect">
                      <a:avLst/>
                    </a:prstGeom>
                    <a:ln>
                      <a:noFill/>
                    </a:ln>
                    <a:extLst>
                      <a:ext uri="{53640926-AAD7-44D8-BBD7-CCE9431645EC}">
                        <a14:shadowObscured xmlns:a14="http://schemas.microsoft.com/office/drawing/2010/main"/>
                      </a:ext>
                    </a:extLst>
                  </pic:spPr>
                </pic:pic>
              </a:graphicData>
            </a:graphic>
          </wp:inline>
        </w:drawing>
      </w:r>
    </w:p>
    <w:p w14:paraId="6615AF4C" w14:textId="1CE79676" w:rsidR="007B233F" w:rsidRDefault="00D67462" w:rsidP="00D67462">
      <w:pPr>
        <w:pStyle w:val="Caption"/>
        <w:jc w:val="left"/>
      </w:pPr>
      <w:bookmarkStart w:id="98" w:name="_Toc144390991"/>
      <w:r>
        <w:t xml:space="preserve">Figure </w:t>
      </w:r>
      <w:fldSimple w:instr=" SEQ Figure \* ARABIC ">
        <w:r w:rsidR="00521695">
          <w:rPr>
            <w:noProof/>
          </w:rPr>
          <w:t>31</w:t>
        </w:r>
      </w:fldSimple>
      <w:r>
        <w:t>: Test failure published in pact</w:t>
      </w:r>
      <w:r w:rsidR="004A03AA">
        <w:t xml:space="preserve"> </w:t>
      </w:r>
      <w:r>
        <w:t>broker</w:t>
      </w:r>
      <w:bookmarkEnd w:id="98"/>
    </w:p>
    <w:bookmarkEnd w:id="77"/>
    <w:p w14:paraId="67C1E277" w14:textId="77777777" w:rsidR="00022BF9" w:rsidRDefault="00022BF9">
      <w:pPr>
        <w:spacing w:after="160" w:line="259" w:lineRule="auto"/>
        <w:rPr>
          <w:sz w:val="24"/>
          <w:szCs w:val="24"/>
        </w:rPr>
      </w:pPr>
    </w:p>
    <w:p w14:paraId="20719E4B" w14:textId="77FF8856" w:rsidR="00BF7BD6" w:rsidRDefault="00B75826">
      <w:pPr>
        <w:spacing w:after="160" w:line="259" w:lineRule="auto"/>
        <w:rPr>
          <w:sz w:val="24"/>
          <w:szCs w:val="24"/>
        </w:rPr>
      </w:pPr>
      <w:r>
        <w:rPr>
          <w:sz w:val="24"/>
          <w:szCs w:val="24"/>
        </w:rPr>
        <w:br w:type="page"/>
      </w:r>
    </w:p>
    <w:p w14:paraId="38E66AF7" w14:textId="1BF31384" w:rsidR="00F17B9D" w:rsidRPr="00B972CE" w:rsidRDefault="00F17B9D" w:rsidP="00F17B9D">
      <w:pPr>
        <w:pStyle w:val="Heading1"/>
        <w:numPr>
          <w:ilvl w:val="0"/>
          <w:numId w:val="3"/>
        </w:numPr>
        <w:ind w:left="567" w:hanging="567"/>
      </w:pPr>
      <w:bookmarkStart w:id="99" w:name="_Toc144390948"/>
      <w:r>
        <w:lastRenderedPageBreak/>
        <w:t>Conclusions</w:t>
      </w:r>
      <w:bookmarkEnd w:id="99"/>
    </w:p>
    <w:p w14:paraId="6C129E16" w14:textId="77777777" w:rsidR="00373E7C" w:rsidRDefault="00373E7C" w:rsidP="00373E7C">
      <w:pPr>
        <w:spacing w:line="360" w:lineRule="auto"/>
        <w:jc w:val="both"/>
        <w:rPr>
          <w:sz w:val="24"/>
          <w:szCs w:val="24"/>
        </w:rPr>
      </w:pPr>
    </w:p>
    <w:p w14:paraId="3DDD4814" w14:textId="61D719C1" w:rsidR="00845A74" w:rsidRDefault="00373E7C" w:rsidP="00845A74">
      <w:pPr>
        <w:spacing w:line="360" w:lineRule="auto"/>
        <w:jc w:val="both"/>
        <w:rPr>
          <w:sz w:val="24"/>
          <w:szCs w:val="24"/>
        </w:rPr>
      </w:pPr>
      <w:r w:rsidRPr="00563E30">
        <w:rPr>
          <w:sz w:val="24"/>
          <w:szCs w:val="24"/>
        </w:rPr>
        <w:t xml:space="preserve">The objective of this dissertation was to examine how contract testing frameworks with CI/CD integration tools can optimize the efficiency of testing microservices within a distributed system. To accomplish this, an in-depth exploration was undertaken regarding the paradigm shift from monolithic architectural approaches to the adoption of microservices technology, along with an examination of the advantages this transition offers. Despite the advantages it offers, the adoption of microservices technology introduced a high level of complexity within distributed systems. This complexity has led to the emergence of </w:t>
      </w:r>
      <w:r w:rsidR="00415FAE">
        <w:rPr>
          <w:sz w:val="24"/>
          <w:szCs w:val="24"/>
        </w:rPr>
        <w:t xml:space="preserve">CDC </w:t>
      </w:r>
      <w:r w:rsidRPr="00563E30">
        <w:rPr>
          <w:sz w:val="24"/>
          <w:szCs w:val="24"/>
        </w:rPr>
        <w:t>testing as a viable solution. Substantial research has been dedicated to investigating this testing methodology as a means to effectively address the challenges arising from the distributed nature of microservices architecture. Ultimately, a practical examination was conducted to empirically evaluate the efficacy of CDC</w:t>
      </w:r>
      <w:r w:rsidR="00415FAE">
        <w:rPr>
          <w:sz w:val="24"/>
          <w:szCs w:val="24"/>
        </w:rPr>
        <w:t xml:space="preserve"> </w:t>
      </w:r>
      <w:r w:rsidRPr="00563E30">
        <w:rPr>
          <w:sz w:val="24"/>
          <w:szCs w:val="24"/>
        </w:rPr>
        <w:t>testing in validating a system comprising multiple microservices. This evaluation involved the utilization of CDC test frameworks in conjunction with CI/CD integration tools.</w:t>
      </w:r>
      <w:r w:rsidR="00845A74">
        <w:rPr>
          <w:sz w:val="24"/>
          <w:szCs w:val="24"/>
        </w:rPr>
        <w:t xml:space="preserve"> </w:t>
      </w:r>
      <w:r w:rsidR="00845A74" w:rsidRPr="00845A74">
        <w:rPr>
          <w:sz w:val="24"/>
          <w:szCs w:val="24"/>
        </w:rPr>
        <w:t>The comprehensive exploration undertaken in this dissertation study has resulted in the identification of the following implications.</w:t>
      </w:r>
    </w:p>
    <w:p w14:paraId="30C7B2D4" w14:textId="7F2E4114" w:rsidR="00F17B9D" w:rsidRPr="00563E30" w:rsidRDefault="004A0A88" w:rsidP="00F17B9D">
      <w:pPr>
        <w:pStyle w:val="Heading2"/>
        <w:numPr>
          <w:ilvl w:val="1"/>
          <w:numId w:val="3"/>
        </w:numPr>
        <w:ind w:left="426"/>
      </w:pPr>
      <w:bookmarkStart w:id="100" w:name="_Toc144390949"/>
      <w:r w:rsidRPr="00563E30">
        <w:t>Microservice and DevOps Paradigm Shift</w:t>
      </w:r>
      <w:bookmarkEnd w:id="100"/>
    </w:p>
    <w:p w14:paraId="4F27E400" w14:textId="77777777" w:rsidR="004A0A88" w:rsidRPr="00563E30" w:rsidRDefault="004A0A88" w:rsidP="00F17B9D">
      <w:pPr>
        <w:spacing w:after="0" w:line="360" w:lineRule="auto"/>
        <w:jc w:val="both"/>
        <w:rPr>
          <w:sz w:val="24"/>
          <w:szCs w:val="24"/>
        </w:rPr>
      </w:pPr>
    </w:p>
    <w:p w14:paraId="12843EDE" w14:textId="3F71E333" w:rsidR="004A0A88" w:rsidRPr="00563E30" w:rsidRDefault="007D17DB" w:rsidP="004A0A88">
      <w:pPr>
        <w:spacing w:line="360" w:lineRule="auto"/>
        <w:jc w:val="both"/>
        <w:rPr>
          <w:sz w:val="24"/>
          <w:szCs w:val="24"/>
          <w:lang w:val="en-US"/>
        </w:rPr>
      </w:pPr>
      <w:r w:rsidRPr="007D17DB">
        <w:rPr>
          <w:sz w:val="24"/>
          <w:szCs w:val="24"/>
          <w:lang w:val="en-US"/>
        </w:rPr>
        <w:t xml:space="preserve">From the analysis of </w:t>
      </w:r>
      <w:r w:rsidR="00BB0646" w:rsidRPr="007D17DB">
        <w:rPr>
          <w:sz w:val="24"/>
          <w:szCs w:val="24"/>
          <w:lang w:val="en-US"/>
        </w:rPr>
        <w:t>literature,</w:t>
      </w:r>
      <w:r w:rsidRPr="007D17DB">
        <w:rPr>
          <w:sz w:val="24"/>
          <w:szCs w:val="24"/>
          <w:lang w:val="en-US"/>
        </w:rPr>
        <w:t xml:space="preserve"> it was foun</w:t>
      </w:r>
      <w:r>
        <w:rPr>
          <w:sz w:val="24"/>
          <w:szCs w:val="24"/>
          <w:lang w:val="en-US"/>
        </w:rPr>
        <w:t>d that m</w:t>
      </w:r>
      <w:r w:rsidR="004A0A88" w:rsidRPr="00563E30">
        <w:rPr>
          <w:sz w:val="24"/>
          <w:szCs w:val="24"/>
          <w:lang w:val="en-US"/>
        </w:rPr>
        <w:t>icroservices architecture facilitates a modular approach where individual components can be scaled independently</w:t>
      </w:r>
      <w:r>
        <w:rPr>
          <w:sz w:val="24"/>
          <w:szCs w:val="24"/>
          <w:lang w:val="en-US"/>
        </w:rPr>
        <w:t xml:space="preserve"> and t</w:t>
      </w:r>
      <w:r w:rsidR="004A0A88" w:rsidRPr="00563E30">
        <w:rPr>
          <w:sz w:val="24"/>
          <w:szCs w:val="24"/>
          <w:lang w:val="en-US"/>
        </w:rPr>
        <w:t>his fine-grained scalability enables optimal resource allocation, allowing organizations to efficiently handle varying workloads without the need to scale the entire application. As a result, the system can readily adapt to fluctuating demands while maintaining optimal performance. Its architecture enables the decoupling of services, affording the ability to develop, deploy, and update them independently. This agility in managing services translates to faster development cycles, as teams can focus on specific functionalities without affecting the entire application. Consequently, organizations can swiftly respond to evolving market dynamics and evolving customer requirements. It allows development teams to work concurrently on separate components contributing to development agility, accelerating the overall development lifecycle. By embracing scalability, flexibility</w:t>
      </w:r>
      <w:r w:rsidR="00B531AA">
        <w:rPr>
          <w:sz w:val="24"/>
          <w:szCs w:val="24"/>
          <w:lang w:val="en-US"/>
        </w:rPr>
        <w:t xml:space="preserve"> and </w:t>
      </w:r>
      <w:r w:rsidR="004A0A88" w:rsidRPr="00563E30">
        <w:rPr>
          <w:sz w:val="24"/>
          <w:szCs w:val="24"/>
          <w:lang w:val="en-US"/>
        </w:rPr>
        <w:t xml:space="preserve">development agility </w:t>
      </w:r>
      <w:r w:rsidR="004A0A88" w:rsidRPr="00563E30">
        <w:rPr>
          <w:sz w:val="24"/>
          <w:szCs w:val="24"/>
          <w:lang w:val="en-US"/>
        </w:rPr>
        <w:lastRenderedPageBreak/>
        <w:t>organizations position themselves at the forefront of software innovation, where rapid adaptation and responsiveness are paramount.</w:t>
      </w:r>
    </w:p>
    <w:p w14:paraId="7281E281" w14:textId="7BDB5237" w:rsidR="00836CB6" w:rsidRPr="00845A74" w:rsidRDefault="001A53ED" w:rsidP="00845A74">
      <w:pPr>
        <w:spacing w:line="360" w:lineRule="auto"/>
        <w:jc w:val="both"/>
        <w:rPr>
          <w:sz w:val="24"/>
          <w:szCs w:val="24"/>
          <w:lang w:val="en-US"/>
        </w:rPr>
      </w:pPr>
      <w:r>
        <w:rPr>
          <w:sz w:val="24"/>
          <w:szCs w:val="24"/>
          <w:lang w:val="en-US"/>
        </w:rPr>
        <w:t>Studies on the DevOps principles revealed that it</w:t>
      </w:r>
      <w:r w:rsidR="004A0A88" w:rsidRPr="00563E30">
        <w:rPr>
          <w:sz w:val="24"/>
          <w:szCs w:val="24"/>
          <w:lang w:val="en-US"/>
        </w:rPr>
        <w:t xml:space="preserve"> revolutionizes software development by fostering a culture of collaboration, automation, and continuous improvement. These pipelines empower organizations to release high-quality software faster, more frequently, and with enhanced reliability, thereby staying competitive and responsive in the ever-evolving technology landscape. </w:t>
      </w:r>
      <w:r>
        <w:rPr>
          <w:sz w:val="24"/>
          <w:szCs w:val="24"/>
          <w:lang w:val="en-US"/>
        </w:rPr>
        <w:t>Further studies on t</w:t>
      </w:r>
      <w:r w:rsidR="004A0A88" w:rsidRPr="00563E30">
        <w:rPr>
          <w:sz w:val="24"/>
          <w:szCs w:val="24"/>
          <w:lang w:val="en-US"/>
        </w:rPr>
        <w:t>he integration of DevOps practices and microservices architecture</w:t>
      </w:r>
      <w:r>
        <w:rPr>
          <w:sz w:val="24"/>
          <w:szCs w:val="24"/>
          <w:lang w:val="en-US"/>
        </w:rPr>
        <w:t xml:space="preserve"> proved that the integration</w:t>
      </w:r>
      <w:r w:rsidR="004A0A88" w:rsidRPr="00563E30">
        <w:rPr>
          <w:sz w:val="24"/>
          <w:szCs w:val="24"/>
          <w:lang w:val="en-US"/>
        </w:rPr>
        <w:t xml:space="preserve"> fosters a development environment that is highly conducive to rapid iteration. Development teams can work on individual microservices concurrently, leading to faster feature development and shorter time-to-market for new functionalities. DevOps emphasizes automation, testing and CI/C</w:t>
      </w:r>
      <w:r w:rsidR="00016673">
        <w:rPr>
          <w:sz w:val="24"/>
          <w:szCs w:val="24"/>
          <w:lang w:val="en-US"/>
        </w:rPr>
        <w:t>D</w:t>
      </w:r>
      <w:r w:rsidR="004A0A88" w:rsidRPr="00563E30">
        <w:rPr>
          <w:sz w:val="24"/>
          <w:szCs w:val="24"/>
          <w:lang w:val="en-US"/>
        </w:rPr>
        <w:t>, enabling frequent and automated deployments. When combined with microservices' modular nature, this approach ensures that updates and improvements can be swiftly deployed to specific services without affecting the entire application. Individual microservices can be developed, tested, and deployed independently, reducing bottlenecks and enabling parallel workflows. This decomposition aligns with the DevOps emphasis on breaking down monolithic processes for greater agility. DevOps breaks down barriers between development, operations, and other stakeholders. Microservices' modular structure promotes cross-functional collaboration, as each service is owned by a dedicated team. This alignment fosters a culture of shared ownership and collaboration across the entire development lifecycle.</w:t>
      </w:r>
    </w:p>
    <w:p w14:paraId="6D589769" w14:textId="27EE02CA" w:rsidR="00F17B9D" w:rsidRPr="00563E30" w:rsidRDefault="004A0A88" w:rsidP="00F17B9D">
      <w:pPr>
        <w:pStyle w:val="Heading2"/>
        <w:numPr>
          <w:ilvl w:val="1"/>
          <w:numId w:val="3"/>
        </w:numPr>
        <w:ind w:left="426"/>
      </w:pPr>
      <w:bookmarkStart w:id="101" w:name="_Toc144390950"/>
      <w:r w:rsidRPr="00563E30">
        <w:t>Contract Testing Framework</w:t>
      </w:r>
      <w:bookmarkEnd w:id="101"/>
    </w:p>
    <w:p w14:paraId="78082D28" w14:textId="77777777" w:rsidR="00E85A14" w:rsidRPr="00563E30" w:rsidRDefault="00E85A14" w:rsidP="00F17B9D">
      <w:pPr>
        <w:spacing w:after="0" w:line="360" w:lineRule="auto"/>
        <w:jc w:val="both"/>
        <w:rPr>
          <w:sz w:val="24"/>
          <w:szCs w:val="24"/>
        </w:rPr>
      </w:pPr>
    </w:p>
    <w:p w14:paraId="1149D1E2" w14:textId="1FDFB21A" w:rsidR="009B3C43" w:rsidRDefault="00BA3588" w:rsidP="00F17B9D">
      <w:pPr>
        <w:spacing w:after="0" w:line="360" w:lineRule="auto"/>
        <w:jc w:val="both"/>
        <w:rPr>
          <w:sz w:val="24"/>
          <w:szCs w:val="24"/>
        </w:rPr>
      </w:pPr>
      <w:r w:rsidRPr="00BA3588">
        <w:rPr>
          <w:sz w:val="24"/>
          <w:szCs w:val="24"/>
        </w:rPr>
        <w:t xml:space="preserve">The tests performed on the implemented distributed system using various technologies </w:t>
      </w:r>
      <w:r>
        <w:rPr>
          <w:sz w:val="24"/>
          <w:szCs w:val="24"/>
        </w:rPr>
        <w:t>have provided the following outcomes.</w:t>
      </w:r>
    </w:p>
    <w:p w14:paraId="02579A50" w14:textId="77777777" w:rsidR="00BA3588" w:rsidRPr="00563E30" w:rsidRDefault="00BA3588" w:rsidP="00F17B9D">
      <w:pPr>
        <w:spacing w:after="0" w:line="360" w:lineRule="auto"/>
        <w:jc w:val="both"/>
        <w:rPr>
          <w:sz w:val="24"/>
          <w:szCs w:val="24"/>
        </w:rPr>
      </w:pPr>
    </w:p>
    <w:p w14:paraId="0325CFCA" w14:textId="102570F1" w:rsidR="00F50DFB" w:rsidRDefault="00F50DFB" w:rsidP="009B3C43">
      <w:pPr>
        <w:pStyle w:val="Heading3"/>
        <w:numPr>
          <w:ilvl w:val="0"/>
          <w:numId w:val="0"/>
        </w:numPr>
      </w:pPr>
      <w:bookmarkStart w:id="102" w:name="_Toc144390951"/>
      <w:r w:rsidRPr="00563E30">
        <w:t>6.2.1.  Pact Framework</w:t>
      </w:r>
      <w:bookmarkEnd w:id="102"/>
    </w:p>
    <w:p w14:paraId="326208B1" w14:textId="77777777" w:rsidR="009B3C43" w:rsidRPr="009B3C43" w:rsidRDefault="009B3C43" w:rsidP="009B3C43"/>
    <w:p w14:paraId="27FBFB4A" w14:textId="5B6EB228" w:rsidR="00F50DFB" w:rsidRPr="00563E30" w:rsidRDefault="00F50DFB" w:rsidP="00F50DFB">
      <w:pPr>
        <w:spacing w:line="360" w:lineRule="auto"/>
        <w:jc w:val="both"/>
        <w:rPr>
          <w:sz w:val="24"/>
          <w:szCs w:val="24"/>
          <w:lang w:val="en-US"/>
        </w:rPr>
      </w:pPr>
      <w:r w:rsidRPr="00563E30">
        <w:rPr>
          <w:sz w:val="24"/>
          <w:szCs w:val="24"/>
          <w:lang w:val="en-US"/>
        </w:rPr>
        <w:t xml:space="preserve">Pact framework provided a comprehensive suite of components to facilitate the complete lifecycle of </w:t>
      </w:r>
      <w:r w:rsidR="00415FAE">
        <w:rPr>
          <w:sz w:val="24"/>
          <w:szCs w:val="24"/>
          <w:lang w:val="en-US"/>
        </w:rPr>
        <w:t>c</w:t>
      </w:r>
      <w:r w:rsidRPr="00563E30">
        <w:rPr>
          <w:sz w:val="24"/>
          <w:szCs w:val="24"/>
          <w:lang w:val="en-US"/>
        </w:rPr>
        <w:t>onsumer-</w:t>
      </w:r>
      <w:r w:rsidR="00415FAE">
        <w:rPr>
          <w:sz w:val="24"/>
          <w:szCs w:val="24"/>
          <w:lang w:val="en-US"/>
        </w:rPr>
        <w:t>d</w:t>
      </w:r>
      <w:r w:rsidRPr="00563E30">
        <w:rPr>
          <w:sz w:val="24"/>
          <w:szCs w:val="24"/>
          <w:lang w:val="en-US"/>
        </w:rPr>
        <w:t xml:space="preserve">riven </w:t>
      </w:r>
      <w:r w:rsidR="00415FAE">
        <w:rPr>
          <w:sz w:val="24"/>
          <w:szCs w:val="24"/>
          <w:lang w:val="en-US"/>
        </w:rPr>
        <w:t>c</w:t>
      </w:r>
      <w:r w:rsidRPr="00563E30">
        <w:rPr>
          <w:sz w:val="24"/>
          <w:szCs w:val="24"/>
          <w:lang w:val="en-US"/>
        </w:rPr>
        <w:t xml:space="preserve">ontracts. These components encompassed everything from the initial definition of contracts to their sharing, validation, and management. By leveraging </w:t>
      </w:r>
      <w:r w:rsidRPr="00563E30">
        <w:rPr>
          <w:sz w:val="24"/>
          <w:szCs w:val="24"/>
          <w:lang w:val="en-US"/>
        </w:rPr>
        <w:lastRenderedPageBreak/>
        <w:t xml:space="preserve">these components, the testing approach facilitated effective communication and integration between microservices. </w:t>
      </w:r>
    </w:p>
    <w:p w14:paraId="79905D2F" w14:textId="076A76FD" w:rsidR="00F50DFB" w:rsidRDefault="00F50DFB" w:rsidP="009B3C43">
      <w:pPr>
        <w:pStyle w:val="Heading3"/>
        <w:numPr>
          <w:ilvl w:val="0"/>
          <w:numId w:val="0"/>
        </w:numPr>
        <w:rPr>
          <w:lang w:val="en-US"/>
        </w:rPr>
      </w:pPr>
      <w:bookmarkStart w:id="103" w:name="_Toc144390952"/>
      <w:r w:rsidRPr="00563E30">
        <w:rPr>
          <w:lang w:val="en-US"/>
        </w:rPr>
        <w:t>6.2.2. Docker Compose</w:t>
      </w:r>
      <w:bookmarkEnd w:id="103"/>
    </w:p>
    <w:p w14:paraId="05F746C4" w14:textId="77777777" w:rsidR="009B3C43" w:rsidRPr="009B3C43" w:rsidRDefault="009B3C43" w:rsidP="009B3C43">
      <w:pPr>
        <w:rPr>
          <w:lang w:val="en-US"/>
        </w:rPr>
      </w:pPr>
    </w:p>
    <w:p w14:paraId="462DCA4A" w14:textId="43D9A897" w:rsidR="00F50DFB" w:rsidRPr="00563E30" w:rsidRDefault="00F50DFB" w:rsidP="00F50DFB">
      <w:pPr>
        <w:spacing w:line="360" w:lineRule="auto"/>
        <w:jc w:val="both"/>
        <w:rPr>
          <w:sz w:val="24"/>
          <w:szCs w:val="24"/>
          <w:lang w:val="en-US"/>
        </w:rPr>
      </w:pPr>
      <w:r w:rsidRPr="00563E30">
        <w:rPr>
          <w:sz w:val="24"/>
          <w:szCs w:val="24"/>
          <w:lang w:val="en-US"/>
        </w:rPr>
        <w:t>Docker Compose proved to be a key tool for enhancing CDC testing with Pact. It creates a separate space where microservices, their links, and interactions can be set up together, resembling real situations. This aids in making testing scenarios more authentic. When included in CI/CD processes, it helps to automatically check contracts in a setup that looks like the real world. With configurations kept in check to ensure everyone's on the same page and the ability to mimic larger workloads, Docker Compose strengthens CDC testing with Pact. It acts as a versatile solution that simplifies creating thorough, automatic, and standardized testing setups, boosting the dependability and precision of contract checks in systems built on microservices.</w:t>
      </w:r>
    </w:p>
    <w:p w14:paraId="3E300217" w14:textId="1A638C8C" w:rsidR="00F50DFB" w:rsidRDefault="00F50DFB" w:rsidP="009B3C43">
      <w:pPr>
        <w:pStyle w:val="Heading3"/>
        <w:numPr>
          <w:ilvl w:val="0"/>
          <w:numId w:val="0"/>
        </w:numPr>
        <w:rPr>
          <w:lang w:val="en-US"/>
        </w:rPr>
      </w:pPr>
      <w:bookmarkStart w:id="104" w:name="_Toc144390953"/>
      <w:r w:rsidRPr="00563E30">
        <w:rPr>
          <w:lang w:val="en-US"/>
        </w:rPr>
        <w:t>6.2.3. Pact Broker</w:t>
      </w:r>
      <w:bookmarkEnd w:id="104"/>
    </w:p>
    <w:p w14:paraId="22E23D91" w14:textId="77777777" w:rsidR="009B3C43" w:rsidRPr="009B3C43" w:rsidRDefault="009B3C43" w:rsidP="009B3C43">
      <w:pPr>
        <w:rPr>
          <w:lang w:val="en-US"/>
        </w:rPr>
      </w:pPr>
    </w:p>
    <w:p w14:paraId="327EC5F1" w14:textId="77777777" w:rsidR="00F50DFB" w:rsidRPr="00563E30" w:rsidRDefault="00F50DFB" w:rsidP="00F50DFB">
      <w:pPr>
        <w:spacing w:line="360" w:lineRule="auto"/>
        <w:jc w:val="both"/>
        <w:rPr>
          <w:sz w:val="24"/>
          <w:szCs w:val="24"/>
          <w:lang w:val="en-US"/>
        </w:rPr>
      </w:pPr>
      <w:r w:rsidRPr="00563E30">
        <w:rPr>
          <w:sz w:val="24"/>
          <w:szCs w:val="24"/>
          <w:lang w:val="en-US"/>
        </w:rPr>
        <w:t>Pact Broker played a vital tool in advancing CDC testing with Pact. Serving as a centralized hub, it facilitated the sharing and management of contracts between different services, fostering collaboration and ensuring the consistency of interactions. By enabling version control and easy access to contract history, the Pact Broker streamlines the process of maintaining and evolving contracts as microservices change. This collaborative platform enhances communication, reduces integration hitches, and promotes transparency, ultimately bolstering the reliability and effectiveness of CDC testing in microservices-based systems.</w:t>
      </w:r>
    </w:p>
    <w:p w14:paraId="43BC8673" w14:textId="77777777" w:rsidR="00F50DFB" w:rsidRPr="00563E30" w:rsidRDefault="00F50DFB" w:rsidP="00F50DFB">
      <w:pPr>
        <w:rPr>
          <w:lang w:val="en-US"/>
        </w:rPr>
      </w:pPr>
    </w:p>
    <w:p w14:paraId="5F457C6F" w14:textId="77777777" w:rsidR="00F50DFB" w:rsidRPr="00563E30" w:rsidRDefault="00F50DFB" w:rsidP="00F50DFB">
      <w:pPr>
        <w:spacing w:line="360" w:lineRule="auto"/>
        <w:jc w:val="both"/>
        <w:rPr>
          <w:sz w:val="24"/>
          <w:szCs w:val="24"/>
          <w:lang w:val="en-US"/>
        </w:rPr>
      </w:pPr>
      <w:r w:rsidRPr="00563E30">
        <w:rPr>
          <w:sz w:val="24"/>
          <w:szCs w:val="24"/>
          <w:lang w:val="en-US"/>
        </w:rPr>
        <w:t>Thus, by conducting the practical analysis, certain observations were uncovered. While these findings were derived from this compact system, they hold the potential to be extended and applied to larger-scale systems.</w:t>
      </w:r>
    </w:p>
    <w:p w14:paraId="07C385D8"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Isolated Validation:</w:t>
      </w:r>
      <w:r w:rsidRPr="00563E30">
        <w:rPr>
          <w:sz w:val="24"/>
          <w:szCs w:val="24"/>
          <w:lang w:val="en-US"/>
        </w:rPr>
        <w:t xml:space="preserve"> CDC testing focuses on validating the communication and interactions between services in isolation. This approach allows each service to be </w:t>
      </w:r>
      <w:r w:rsidRPr="00563E30">
        <w:rPr>
          <w:sz w:val="24"/>
          <w:szCs w:val="24"/>
          <w:lang w:val="en-US"/>
        </w:rPr>
        <w:lastRenderedPageBreak/>
        <w:t>thoroughly tested without the need to deploy the entire system, resulting in efficient testing that doesn't impact other components.</w:t>
      </w:r>
    </w:p>
    <w:p w14:paraId="72F268F0"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Enhanced Collaboration:</w:t>
      </w:r>
      <w:r w:rsidRPr="00563E30">
        <w:rPr>
          <w:sz w:val="24"/>
          <w:szCs w:val="24"/>
          <w:lang w:val="en-US"/>
        </w:rPr>
        <w:t xml:space="preserve"> CDC testing promotes collaboration between service providers and consumers. Contracts, which define the expected behavior of services, act as shared agreements. This collaboration ensures that both sides understand and adhere to the established contracts, minimizing misunderstandings and potential conflicts.</w:t>
      </w:r>
    </w:p>
    <w:p w14:paraId="58B0A53D"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Reduced Integration Issues:</w:t>
      </w:r>
      <w:r w:rsidRPr="00563E30">
        <w:rPr>
          <w:sz w:val="24"/>
          <w:szCs w:val="24"/>
          <w:lang w:val="en-US"/>
        </w:rPr>
        <w:t xml:space="preserve"> By validating interactions based on contracts, CDC testing reduces integration issues that may arise when services don't communicate as expected. Contract breaches are identified early, preventing compatibility problems and enabling timely resolution.</w:t>
      </w:r>
    </w:p>
    <w:p w14:paraId="0BBFFE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Regression Testing Confidence:</w:t>
      </w:r>
      <w:r w:rsidRPr="00563E30">
        <w:rPr>
          <w:sz w:val="24"/>
          <w:szCs w:val="24"/>
          <w:lang w:val="en-US"/>
        </w:rPr>
        <w:t xml:space="preserve"> As services evolve independently, CDC testing ensures that existing contracts remain intact even as changes are made. This provides confidence that new updates won't unintentionally break existing functionalities, thus enhancing regression testing efficacy.</w:t>
      </w:r>
    </w:p>
    <w:p w14:paraId="5F8B0A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Comprehensive Documentation:</w:t>
      </w:r>
      <w:r w:rsidRPr="00563E30">
        <w:rPr>
          <w:sz w:val="24"/>
          <w:szCs w:val="24"/>
          <w:lang w:val="en-US"/>
        </w:rPr>
        <w:t xml:space="preserve"> Contracts serve as comprehensive documentation of service interactions. This documentation aids in understanding each service's expected behavior and facilitates onboarding new team members or external collaborators.</w:t>
      </w:r>
    </w:p>
    <w:p w14:paraId="74169591" w14:textId="7B6814C3"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Minimized Communication Overhead</w:t>
      </w:r>
      <w:r w:rsidRPr="00563E30">
        <w:rPr>
          <w:sz w:val="24"/>
          <w:szCs w:val="24"/>
          <w:lang w:val="en-US"/>
        </w:rPr>
        <w:t>: CDC testing reduces the need for continuous direct communication between service providers o</w:t>
      </w:r>
      <w:r w:rsidR="00F82763">
        <w:rPr>
          <w:sz w:val="24"/>
          <w:szCs w:val="24"/>
          <w:lang w:val="en-US"/>
        </w:rPr>
        <w:t>f</w:t>
      </w:r>
      <w:r w:rsidRPr="00563E30">
        <w:rPr>
          <w:sz w:val="24"/>
          <w:szCs w:val="24"/>
          <w:lang w:val="en-US"/>
        </w:rPr>
        <w:t xml:space="preserve"> consumers to ensure compatibility. Once contracts are established, the testing framework acts as an automated mediator, relieving the need for constant coordination.</w:t>
      </w:r>
    </w:p>
    <w:p w14:paraId="3A4A1F74" w14:textId="6697F55F"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Support for CI/CD Integration:</w:t>
      </w:r>
      <w:r w:rsidRPr="00563E30">
        <w:rPr>
          <w:sz w:val="24"/>
          <w:szCs w:val="24"/>
          <w:lang w:val="en-US"/>
        </w:rPr>
        <w:t xml:space="preserve"> CDC testing aligns seamlessly with continuous integration practices. It can be incorporated into the CI/CD pipeline to ensure that service interactions are validated with each code change, supporting a consistent testing approach.</w:t>
      </w:r>
    </w:p>
    <w:p w14:paraId="05455CC1" w14:textId="77777777" w:rsidR="00F8434A" w:rsidRDefault="00F8434A" w:rsidP="00F8434A">
      <w:pPr>
        <w:pStyle w:val="ListParagraph"/>
        <w:spacing w:after="160" w:line="360" w:lineRule="auto"/>
        <w:jc w:val="both"/>
        <w:rPr>
          <w:sz w:val="24"/>
          <w:szCs w:val="24"/>
          <w:lang w:val="en-US"/>
        </w:rPr>
      </w:pPr>
    </w:p>
    <w:p w14:paraId="57001616" w14:textId="77777777" w:rsidR="009B3C43" w:rsidRDefault="009B3C43" w:rsidP="00F8434A">
      <w:pPr>
        <w:pStyle w:val="ListParagraph"/>
        <w:spacing w:after="160" w:line="360" w:lineRule="auto"/>
        <w:jc w:val="both"/>
        <w:rPr>
          <w:sz w:val="24"/>
          <w:szCs w:val="24"/>
          <w:lang w:val="en-US"/>
        </w:rPr>
      </w:pPr>
    </w:p>
    <w:p w14:paraId="1F672D96" w14:textId="77777777" w:rsidR="009B3C43" w:rsidRDefault="009B3C43" w:rsidP="00F8434A">
      <w:pPr>
        <w:pStyle w:val="ListParagraph"/>
        <w:spacing w:after="160" w:line="360" w:lineRule="auto"/>
        <w:jc w:val="both"/>
        <w:rPr>
          <w:sz w:val="24"/>
          <w:szCs w:val="24"/>
          <w:lang w:val="en-US"/>
        </w:rPr>
      </w:pPr>
    </w:p>
    <w:p w14:paraId="35B89E85" w14:textId="77777777" w:rsidR="009B3C43" w:rsidRPr="00F8434A" w:rsidRDefault="009B3C43" w:rsidP="00F8434A">
      <w:pPr>
        <w:pStyle w:val="ListParagraph"/>
        <w:spacing w:after="160" w:line="360" w:lineRule="auto"/>
        <w:jc w:val="both"/>
        <w:rPr>
          <w:sz w:val="24"/>
          <w:szCs w:val="24"/>
          <w:lang w:val="en-US"/>
        </w:rPr>
      </w:pPr>
    </w:p>
    <w:p w14:paraId="0762C821" w14:textId="4CFD205C" w:rsidR="00F17B9D" w:rsidRDefault="00FA1B16" w:rsidP="00FA1B16">
      <w:pPr>
        <w:pStyle w:val="Heading2"/>
        <w:numPr>
          <w:ilvl w:val="0"/>
          <w:numId w:val="0"/>
        </w:numPr>
      </w:pPr>
      <w:bookmarkStart w:id="105" w:name="_Toc144390954"/>
      <w:r>
        <w:lastRenderedPageBreak/>
        <w:t xml:space="preserve">6.3. </w:t>
      </w:r>
      <w:r w:rsidR="00F8434A">
        <w:t xml:space="preserve"> Testing and </w:t>
      </w:r>
      <w:r>
        <w:t>CI/CD Integration</w:t>
      </w:r>
      <w:bookmarkEnd w:id="105"/>
      <w:r w:rsidR="00E85A14" w:rsidRPr="00E85A14">
        <w:t xml:space="preserve">  </w:t>
      </w:r>
    </w:p>
    <w:p w14:paraId="0734EA9A" w14:textId="77777777" w:rsidR="00253A9D" w:rsidRDefault="00253A9D" w:rsidP="00253A9D">
      <w:pPr>
        <w:spacing w:line="360" w:lineRule="auto"/>
        <w:jc w:val="both"/>
        <w:rPr>
          <w:sz w:val="24"/>
          <w:szCs w:val="24"/>
        </w:rPr>
      </w:pPr>
    </w:p>
    <w:p w14:paraId="25077C34" w14:textId="23A8C5E7" w:rsidR="00253A9D" w:rsidRPr="00E63DE0" w:rsidRDefault="008C1A33" w:rsidP="00E63DE0">
      <w:pPr>
        <w:spacing w:line="360" w:lineRule="auto"/>
        <w:jc w:val="both"/>
        <w:rPr>
          <w:sz w:val="24"/>
          <w:szCs w:val="24"/>
        </w:rPr>
      </w:pPr>
      <w:r>
        <w:rPr>
          <w:sz w:val="24"/>
          <w:szCs w:val="24"/>
        </w:rPr>
        <w:t>T</w:t>
      </w:r>
      <w:r w:rsidRPr="00253A9D">
        <w:rPr>
          <w:sz w:val="24"/>
          <w:szCs w:val="24"/>
        </w:rPr>
        <w:t>he integration of Pact CDC</w:t>
      </w:r>
      <w:r>
        <w:rPr>
          <w:sz w:val="24"/>
          <w:szCs w:val="24"/>
        </w:rPr>
        <w:t xml:space="preserve"> testing </w:t>
      </w:r>
      <w:r w:rsidRPr="00253A9D">
        <w:rPr>
          <w:sz w:val="24"/>
          <w:szCs w:val="24"/>
        </w:rPr>
        <w:t>framework with CI/CD</w:t>
      </w:r>
      <w:r>
        <w:rPr>
          <w:sz w:val="24"/>
          <w:szCs w:val="24"/>
        </w:rPr>
        <w:t xml:space="preserve"> </w:t>
      </w:r>
      <w:r w:rsidRPr="00253A9D">
        <w:rPr>
          <w:sz w:val="24"/>
          <w:szCs w:val="24"/>
        </w:rPr>
        <w:t>practices presents a powerful synergy that enhances the reliability and quality of microservices-based systems. By automating contract verification within the CI/CD pipeline, potential issues are detected early, enabling swift resolutions and minimizing disruptions. This collaboration ensures that microservices interactions align with expected behaviours and prevents regression. Furthermore, the streamlined integration expedites development cycles, improves collaboration between teams, and promotes a culture of consistent testing and deployment. Altogether, the harmonious integration of Pact CDC framework and CI/CD practices empowers organizations to deliver dependable, well-tested microservices applications with agility and confidence.</w:t>
      </w:r>
    </w:p>
    <w:p w14:paraId="1C9E6219" w14:textId="77777777" w:rsidR="00E85A14" w:rsidRPr="00F17B9D" w:rsidRDefault="00E85A14" w:rsidP="00F17B9D">
      <w:pPr>
        <w:spacing w:after="0" w:line="360" w:lineRule="auto"/>
        <w:jc w:val="both"/>
        <w:rPr>
          <w:sz w:val="24"/>
          <w:szCs w:val="24"/>
        </w:rPr>
      </w:pPr>
    </w:p>
    <w:p w14:paraId="73A4613E" w14:textId="2E13B3FD" w:rsidR="00F17B9D" w:rsidRDefault="008C1A33" w:rsidP="008C1A33">
      <w:pPr>
        <w:pStyle w:val="Heading3"/>
        <w:numPr>
          <w:ilvl w:val="0"/>
          <w:numId w:val="0"/>
        </w:numPr>
      </w:pPr>
      <w:bookmarkStart w:id="106" w:name="_Toc144390955"/>
      <w:r>
        <w:t>6.3.1.  Pact Broker</w:t>
      </w:r>
      <w:r w:rsidR="00563E30">
        <w:t xml:space="preserve"> and Jenkins</w:t>
      </w:r>
      <w:bookmarkEnd w:id="106"/>
    </w:p>
    <w:p w14:paraId="4C655AFA" w14:textId="77777777" w:rsidR="00563E30" w:rsidRDefault="00563E30" w:rsidP="00563E30"/>
    <w:p w14:paraId="47ECCEBA" w14:textId="623A17D4" w:rsidR="008C1A33" w:rsidRDefault="00563E30" w:rsidP="00563E30">
      <w:pPr>
        <w:spacing w:line="360" w:lineRule="auto"/>
        <w:jc w:val="both"/>
        <w:rPr>
          <w:sz w:val="24"/>
          <w:szCs w:val="24"/>
        </w:rPr>
      </w:pPr>
      <w:bookmarkStart w:id="107" w:name="_Hlk143591681"/>
      <w:r>
        <w:rPr>
          <w:sz w:val="24"/>
          <w:szCs w:val="24"/>
        </w:rPr>
        <w:t>Integrating</w:t>
      </w:r>
      <w:r w:rsidRPr="001A6BAC">
        <w:rPr>
          <w:sz w:val="24"/>
          <w:szCs w:val="24"/>
        </w:rPr>
        <w:t xml:space="preserve"> Pact Broker with CI/CD</w:t>
      </w:r>
      <w:r>
        <w:rPr>
          <w:sz w:val="24"/>
          <w:szCs w:val="24"/>
        </w:rPr>
        <w:t xml:space="preserve"> practices</w:t>
      </w:r>
      <w:r w:rsidRPr="001A6BAC">
        <w:rPr>
          <w:sz w:val="24"/>
          <w:szCs w:val="24"/>
        </w:rPr>
        <w:t xml:space="preserve"> creates a </w:t>
      </w:r>
      <w:r>
        <w:rPr>
          <w:sz w:val="24"/>
          <w:szCs w:val="24"/>
        </w:rPr>
        <w:t xml:space="preserve">strong </w:t>
      </w:r>
      <w:r w:rsidRPr="001A6BAC">
        <w:rPr>
          <w:sz w:val="24"/>
          <w:szCs w:val="24"/>
        </w:rPr>
        <w:t>synergy that enhances the integrity and efficiency of microservices-based systems. The Pact Broker serves like a team hub,</w:t>
      </w:r>
      <w:r>
        <w:rPr>
          <w:sz w:val="24"/>
          <w:szCs w:val="24"/>
        </w:rPr>
        <w:t xml:space="preserve"> </w:t>
      </w:r>
      <w:r w:rsidRPr="001A6BAC">
        <w:rPr>
          <w:sz w:val="24"/>
          <w:szCs w:val="24"/>
        </w:rPr>
        <w:t>facilitating the effortless exchange, versioning, and management of contracts among diverse teams and services. This helps everyone stay on the same page as services change, making communication smooth, stopping problems with putting things together, and keeping things open.</w:t>
      </w:r>
      <w:r>
        <w:rPr>
          <w:sz w:val="24"/>
          <w:szCs w:val="24"/>
        </w:rPr>
        <w:t xml:space="preserve"> C</w:t>
      </w:r>
      <w:r w:rsidRPr="00F456A2">
        <w:rPr>
          <w:sz w:val="24"/>
          <w:szCs w:val="24"/>
        </w:rPr>
        <w:t>ombining Jenkins and the Pact Broker for Pact CDC testing in CI/CD processes creates a potent alliance that enhances the reliability and speed of microservices systems.</w:t>
      </w:r>
      <w:r>
        <w:rPr>
          <w:sz w:val="24"/>
          <w:szCs w:val="24"/>
        </w:rPr>
        <w:t xml:space="preserve"> This alliance accelerates</w:t>
      </w:r>
      <w:r w:rsidRPr="001A6BAC">
        <w:rPr>
          <w:sz w:val="24"/>
          <w:szCs w:val="24"/>
        </w:rPr>
        <w:t xml:space="preserve"> the development lifecycle by providing a centralized platform where contracts can be effortlessly shared and accessed. During the CI/CD pipeline, the Pact Broker automatically orchestrates the verification of contracts against real-world interactions, producing tangible results and insights. This real-time validation ensures that the interactions between microservices remain compliant with the defined contracts. These results are then seamlessly integrated into the CI/CD feedback loop, enabling developers to promptly address any discrepancies or issues. As a result, this collaboration </w:t>
      </w:r>
      <w:r w:rsidR="006B17A6">
        <w:rPr>
          <w:sz w:val="24"/>
          <w:szCs w:val="24"/>
        </w:rPr>
        <w:t>enhances</w:t>
      </w:r>
      <w:r w:rsidRPr="001A6BAC">
        <w:rPr>
          <w:sz w:val="24"/>
          <w:szCs w:val="24"/>
        </w:rPr>
        <w:t xml:space="preserve"> collaboration, minimizes regression, and cultivates a culture of continuous improvement, ultimately </w:t>
      </w:r>
      <w:r w:rsidRPr="00A76391">
        <w:rPr>
          <w:sz w:val="24"/>
          <w:szCs w:val="24"/>
        </w:rPr>
        <w:t xml:space="preserve">enhancing </w:t>
      </w:r>
      <w:r w:rsidRPr="001A6BAC">
        <w:rPr>
          <w:sz w:val="24"/>
          <w:szCs w:val="24"/>
        </w:rPr>
        <w:t>the reliability and effectiveness of microservices-based systems.</w:t>
      </w:r>
      <w:bookmarkEnd w:id="107"/>
    </w:p>
    <w:p w14:paraId="48BE1214" w14:textId="77777777" w:rsidR="006B17A6" w:rsidRPr="00563E30" w:rsidRDefault="006B17A6" w:rsidP="00563E30">
      <w:pPr>
        <w:spacing w:line="360" w:lineRule="auto"/>
        <w:jc w:val="both"/>
        <w:rPr>
          <w:sz w:val="24"/>
          <w:szCs w:val="24"/>
        </w:rPr>
      </w:pPr>
    </w:p>
    <w:p w14:paraId="6D514C9F" w14:textId="42A1E74C" w:rsidR="00F17B9D" w:rsidRPr="00DA1556" w:rsidRDefault="00F17B9D" w:rsidP="00F17B9D">
      <w:pPr>
        <w:pStyle w:val="Heading2"/>
        <w:numPr>
          <w:ilvl w:val="1"/>
          <w:numId w:val="3"/>
        </w:numPr>
        <w:ind w:left="851" w:hanging="851"/>
      </w:pPr>
      <w:bookmarkStart w:id="108" w:name="_Toc144390956"/>
      <w:r>
        <w:t>Limitations</w:t>
      </w:r>
      <w:bookmarkEnd w:id="108"/>
    </w:p>
    <w:p w14:paraId="31A482CE" w14:textId="77777777" w:rsidR="00C66727" w:rsidRDefault="00C66727" w:rsidP="00F17B9D">
      <w:pPr>
        <w:spacing w:after="0" w:line="360" w:lineRule="auto"/>
        <w:jc w:val="both"/>
        <w:rPr>
          <w:sz w:val="24"/>
          <w:szCs w:val="24"/>
        </w:rPr>
      </w:pPr>
    </w:p>
    <w:p w14:paraId="6D8F3686" w14:textId="301A4E72" w:rsidR="00F17B9D" w:rsidRDefault="007E6ADC" w:rsidP="006A04B2">
      <w:pPr>
        <w:spacing w:after="0" w:line="360" w:lineRule="auto"/>
        <w:ind w:right="-46"/>
        <w:jc w:val="both"/>
        <w:rPr>
          <w:sz w:val="24"/>
          <w:szCs w:val="24"/>
        </w:rPr>
      </w:pPr>
      <w:r w:rsidRPr="007E6ADC">
        <w:rPr>
          <w:sz w:val="24"/>
          <w:szCs w:val="24"/>
        </w:rPr>
        <w:t>A limitation of this dissertation lies in the absence of the planned implementation for the live deployment of microservices through containerization. While the utilization of containeriz</w:t>
      </w:r>
      <w:r>
        <w:rPr>
          <w:sz w:val="24"/>
          <w:szCs w:val="24"/>
        </w:rPr>
        <w:t>ation for the test results</w:t>
      </w:r>
      <w:r w:rsidRPr="007E6ADC">
        <w:rPr>
          <w:sz w:val="24"/>
          <w:szCs w:val="24"/>
        </w:rPr>
        <w:t xml:space="preserve"> from Pact Broker for continuous integration is established, the subsequent stage involving the actual deployment of services remains unrealized due to time constraints. </w:t>
      </w:r>
      <w:r w:rsidR="006A04B2" w:rsidRPr="006A04B2">
        <w:rPr>
          <w:sz w:val="24"/>
          <w:szCs w:val="24"/>
        </w:rPr>
        <w:t xml:space="preserve">This limitation </w:t>
      </w:r>
      <w:r w:rsidR="006A04B2">
        <w:rPr>
          <w:sz w:val="24"/>
          <w:szCs w:val="24"/>
        </w:rPr>
        <w:t xml:space="preserve">holds back </w:t>
      </w:r>
      <w:r w:rsidR="006A04B2" w:rsidRPr="006A04B2">
        <w:rPr>
          <w:sz w:val="24"/>
          <w:szCs w:val="24"/>
        </w:rPr>
        <w:t xml:space="preserve">the scope of a comprehensive evaluation of the complete process, directing the dissertation's focus primarily towards initial testing stages and continuous integration. The potential to include real deployment would have rounded off the entire DevOps pipeline, </w:t>
      </w:r>
      <w:r w:rsidR="00535A4C">
        <w:rPr>
          <w:sz w:val="24"/>
          <w:szCs w:val="24"/>
        </w:rPr>
        <w:t>which can be considered as the future work for this dissertation</w:t>
      </w:r>
      <w:r w:rsidR="006A04B2" w:rsidRPr="006A04B2">
        <w:rPr>
          <w:sz w:val="24"/>
          <w:szCs w:val="24"/>
        </w:rPr>
        <w:t>.</w:t>
      </w:r>
      <w:r w:rsidR="00535A4C">
        <w:rPr>
          <w:sz w:val="24"/>
          <w:szCs w:val="24"/>
        </w:rPr>
        <w:t xml:space="preserve">  </w:t>
      </w:r>
    </w:p>
    <w:p w14:paraId="5E93446B" w14:textId="77777777" w:rsidR="00845A74" w:rsidRDefault="00845A74" w:rsidP="006A04B2">
      <w:pPr>
        <w:spacing w:after="0" w:line="360" w:lineRule="auto"/>
        <w:ind w:right="-46"/>
        <w:jc w:val="both"/>
        <w:rPr>
          <w:sz w:val="24"/>
          <w:szCs w:val="24"/>
        </w:rPr>
      </w:pPr>
    </w:p>
    <w:p w14:paraId="68E0C263" w14:textId="2145EA35" w:rsidR="009B3C43" w:rsidRDefault="009B3C43" w:rsidP="00F17B9D">
      <w:pPr>
        <w:spacing w:after="160" w:line="259" w:lineRule="auto"/>
        <w:rPr>
          <w:sz w:val="24"/>
          <w:szCs w:val="24"/>
        </w:rPr>
      </w:pPr>
      <w:r>
        <w:rPr>
          <w:sz w:val="24"/>
          <w:szCs w:val="24"/>
        </w:rPr>
        <w:br w:type="page"/>
      </w:r>
    </w:p>
    <w:p w14:paraId="45B859B5" w14:textId="26F03BAE" w:rsidR="54A853EA" w:rsidRPr="001D1BBE" w:rsidRDefault="54A853EA" w:rsidP="001D1BBE">
      <w:pPr>
        <w:pStyle w:val="Heading1"/>
        <w:spacing w:before="0" w:line="360" w:lineRule="auto"/>
        <w:ind w:left="567" w:hanging="567"/>
      </w:pPr>
      <w:bookmarkStart w:id="109" w:name="_Toc144390957"/>
      <w:r>
        <w:lastRenderedPageBreak/>
        <w:t>References</w:t>
      </w:r>
      <w:bookmarkEnd w:id="109"/>
    </w:p>
    <w:p w14:paraId="7FEED9BF" w14:textId="4BC34418" w:rsidR="54A853EA" w:rsidRDefault="54A853EA" w:rsidP="54A853EA">
      <w:pPr>
        <w:tabs>
          <w:tab w:val="right" w:pos="9026"/>
        </w:tabs>
        <w:spacing w:after="0" w:line="360" w:lineRule="auto"/>
        <w:jc w:val="both"/>
        <w:rPr>
          <w:sz w:val="24"/>
          <w:szCs w:val="24"/>
        </w:rPr>
      </w:pPr>
    </w:p>
    <w:p w14:paraId="366D0B3B" w14:textId="77777777" w:rsidR="002E1662" w:rsidRPr="003510E3" w:rsidRDefault="001D1BBE" w:rsidP="003510E3">
      <w:pPr>
        <w:pStyle w:val="Bibliography"/>
        <w:spacing w:line="360" w:lineRule="auto"/>
        <w:rPr>
          <w:sz w:val="24"/>
          <w:szCs w:val="24"/>
        </w:rPr>
      </w:pPr>
      <w:r w:rsidRPr="003510E3">
        <w:rPr>
          <w:sz w:val="24"/>
          <w:szCs w:val="24"/>
        </w:rPr>
        <w:fldChar w:fldCharType="begin"/>
      </w:r>
      <w:r w:rsidR="00B738D3" w:rsidRPr="003510E3">
        <w:rPr>
          <w:sz w:val="24"/>
          <w:szCs w:val="24"/>
        </w:rPr>
        <w:instrText xml:space="preserve"> ADDIN ZOTERO_BIBL {"uncited":[],"omitted":[],"custom":[]} CSL_BIBLIOGRAPHY </w:instrText>
      </w:r>
      <w:r w:rsidRPr="003510E3">
        <w:rPr>
          <w:sz w:val="24"/>
          <w:szCs w:val="24"/>
        </w:rPr>
        <w:fldChar w:fldCharType="separate"/>
      </w:r>
      <w:r w:rsidR="002E1662" w:rsidRPr="003510E3">
        <w:rPr>
          <w:sz w:val="24"/>
          <w:szCs w:val="24"/>
        </w:rPr>
        <w:t>10 Best Deployment Tools for DevOps in 2023 [online] (2023) available: https://www.knowledgehut.com/blog/devops/devops-deployment-tools [accessed 30 Jun 2023].</w:t>
      </w:r>
    </w:p>
    <w:p w14:paraId="1054A064" w14:textId="77777777" w:rsidR="002E1662" w:rsidRPr="003510E3" w:rsidRDefault="002E1662" w:rsidP="003510E3">
      <w:pPr>
        <w:pStyle w:val="Bibliography"/>
        <w:spacing w:line="360" w:lineRule="auto"/>
        <w:rPr>
          <w:sz w:val="24"/>
          <w:szCs w:val="24"/>
        </w:rPr>
      </w:pPr>
      <w:r w:rsidRPr="003510E3">
        <w:rPr>
          <w:sz w:val="24"/>
          <w:szCs w:val="24"/>
        </w:rPr>
        <w:t xml:space="preserve">Agrawal, P. and Rawat, N. (2019) ‘Devops, A New Approach To Cloud Development &amp; Testing’, in </w:t>
      </w:r>
      <w:r w:rsidRPr="003510E3">
        <w:rPr>
          <w:i/>
          <w:iCs/>
          <w:sz w:val="24"/>
          <w:szCs w:val="24"/>
        </w:rPr>
        <w:t>2019 International Conference on Issues and Challenges in Intelligent Computing Techniques (ICICT)</w:t>
      </w:r>
      <w:r w:rsidRPr="003510E3">
        <w:rPr>
          <w:sz w:val="24"/>
          <w:szCs w:val="24"/>
        </w:rPr>
        <w:t>, Presented at the 2019 International Conference on Issues and Challenges in Intelligent Computing Techniques (ICICT), GHAZIABAD, India: IEEE, 1–4, available: https://doi.org/10.1109/ICICT46931.2019.8977662.</w:t>
      </w:r>
    </w:p>
    <w:p w14:paraId="1999DA85" w14:textId="77777777" w:rsidR="002E1662" w:rsidRPr="003510E3" w:rsidRDefault="002E1662" w:rsidP="003510E3">
      <w:pPr>
        <w:pStyle w:val="Bibliography"/>
        <w:spacing w:line="360" w:lineRule="auto"/>
        <w:rPr>
          <w:sz w:val="24"/>
          <w:szCs w:val="24"/>
        </w:rPr>
      </w:pPr>
      <w:r w:rsidRPr="003510E3">
        <w:rPr>
          <w:sz w:val="24"/>
          <w:szCs w:val="24"/>
        </w:rPr>
        <w:t xml:space="preserve">Amrit, A., Akhil, P., Pranjal, Raj N, R., and Shylaja, B. (n.d.) ‘Microservices Evolving DevOps Pipeline’, </w:t>
      </w:r>
      <w:r w:rsidRPr="003510E3">
        <w:rPr>
          <w:i/>
          <w:iCs/>
          <w:sz w:val="24"/>
          <w:szCs w:val="24"/>
        </w:rPr>
        <w:t>International Research Journal of Modernization in Engineering Technology and Science</w:t>
      </w:r>
      <w:r w:rsidRPr="003510E3">
        <w:rPr>
          <w:sz w:val="24"/>
          <w:szCs w:val="24"/>
        </w:rPr>
        <w:t>.</w:t>
      </w:r>
    </w:p>
    <w:p w14:paraId="3E60F104" w14:textId="77777777" w:rsidR="002E1662" w:rsidRPr="003510E3" w:rsidRDefault="002E1662" w:rsidP="003510E3">
      <w:pPr>
        <w:pStyle w:val="Bibliography"/>
        <w:spacing w:line="360" w:lineRule="auto"/>
        <w:rPr>
          <w:sz w:val="24"/>
          <w:szCs w:val="24"/>
        </w:rPr>
      </w:pPr>
      <w:r w:rsidRPr="003510E3">
        <w:rPr>
          <w:sz w:val="24"/>
          <w:szCs w:val="24"/>
        </w:rPr>
        <w:t xml:space="preserve">Angara, J., Gutta, S., and Prasad, S. (2018) ‘DevOps with Continuous Testing Architecture and Its Metrics Model’, in </w:t>
      </w:r>
      <w:r w:rsidRPr="003510E3">
        <w:rPr>
          <w:i/>
          <w:iCs/>
          <w:sz w:val="24"/>
          <w:szCs w:val="24"/>
        </w:rPr>
        <w:t>Recent Findings in Intelligent Computing Techniques</w:t>
      </w:r>
      <w:r w:rsidRPr="003510E3">
        <w:rPr>
          <w:sz w:val="24"/>
          <w:szCs w:val="24"/>
        </w:rPr>
        <w:t>, Springer, Singapore, 271–281, available: https://doi.org/10.1007/978-981-10-8633-5_28.</w:t>
      </w:r>
    </w:p>
    <w:p w14:paraId="280AF1FC" w14:textId="77777777" w:rsidR="002E1662" w:rsidRPr="003510E3" w:rsidRDefault="002E1662" w:rsidP="003510E3">
      <w:pPr>
        <w:pStyle w:val="Bibliography"/>
        <w:spacing w:line="360" w:lineRule="auto"/>
        <w:rPr>
          <w:sz w:val="24"/>
          <w:szCs w:val="24"/>
        </w:rPr>
      </w:pPr>
      <w:r w:rsidRPr="003510E3">
        <w:rPr>
          <w:sz w:val="24"/>
          <w:szCs w:val="24"/>
        </w:rPr>
        <w:t xml:space="preserve">Ayas, H.M., Fischer, H., Leitner, P., and De Oliveira Neto, F.G. (2022) ‘An Empirical Analysis of Microservices Systems Using Consumer-Driven Contract Testing’, in </w:t>
      </w:r>
      <w:r w:rsidRPr="003510E3">
        <w:rPr>
          <w:i/>
          <w:iCs/>
          <w:sz w:val="24"/>
          <w:szCs w:val="24"/>
        </w:rPr>
        <w:t>2022 48th Euromicro Conference on Software Engineering and Advanced Applications (SEAA)</w:t>
      </w:r>
      <w:r w:rsidRPr="003510E3">
        <w:rPr>
          <w:sz w:val="24"/>
          <w:szCs w:val="24"/>
        </w:rPr>
        <w:t>, Presented at the 2022 48th Euromicro Conference on Software Engineering and Advanced Applications (SEAA), Gran Canaria, Spain: IEEE, 92–99, available: https://doi.org/10.1109/SEAA56994.2022.00022.</w:t>
      </w:r>
    </w:p>
    <w:p w14:paraId="46F2079E" w14:textId="77777777" w:rsidR="002E1662" w:rsidRPr="003510E3" w:rsidRDefault="002E1662" w:rsidP="003510E3">
      <w:pPr>
        <w:pStyle w:val="Bibliography"/>
        <w:spacing w:line="360" w:lineRule="auto"/>
        <w:rPr>
          <w:sz w:val="24"/>
          <w:szCs w:val="24"/>
        </w:rPr>
      </w:pPr>
      <w:r w:rsidRPr="003510E3">
        <w:rPr>
          <w:sz w:val="24"/>
          <w:szCs w:val="24"/>
        </w:rPr>
        <w:t xml:space="preserve">Balalaie, A., Heydarnoori, A., and Jamshidi, P. (2016) ‘Microservices Architecture Enables DevOps: Migration to a Cloud-Native Architecture’, </w:t>
      </w:r>
      <w:r w:rsidRPr="003510E3">
        <w:rPr>
          <w:i/>
          <w:iCs/>
          <w:sz w:val="24"/>
          <w:szCs w:val="24"/>
        </w:rPr>
        <w:t>IEEE Software</w:t>
      </w:r>
      <w:r w:rsidRPr="003510E3">
        <w:rPr>
          <w:sz w:val="24"/>
          <w:szCs w:val="24"/>
        </w:rPr>
        <w:t>, 33(3), 42–52, available: https://doi.org/10.1109/MS.2016.64.</w:t>
      </w:r>
    </w:p>
    <w:p w14:paraId="4E1B25A5" w14:textId="77777777" w:rsidR="002E1662" w:rsidRPr="003510E3" w:rsidRDefault="002E1662" w:rsidP="003510E3">
      <w:pPr>
        <w:pStyle w:val="Bibliography"/>
        <w:spacing w:line="360" w:lineRule="auto"/>
        <w:rPr>
          <w:sz w:val="24"/>
          <w:szCs w:val="24"/>
        </w:rPr>
      </w:pPr>
      <w:r w:rsidRPr="003510E3">
        <w:rPr>
          <w:sz w:val="24"/>
          <w:szCs w:val="24"/>
        </w:rPr>
        <w:t xml:space="preserve">Bass, L., Weber, I., and Zhu, L. (2015) </w:t>
      </w:r>
      <w:r w:rsidRPr="003510E3">
        <w:rPr>
          <w:i/>
          <w:iCs/>
          <w:sz w:val="24"/>
          <w:szCs w:val="24"/>
        </w:rPr>
        <w:t>A Software Architect’s Perspective, 2015.</w:t>
      </w:r>
      <w:r w:rsidRPr="003510E3">
        <w:rPr>
          <w:sz w:val="24"/>
          <w:szCs w:val="24"/>
        </w:rPr>
        <w:t>, Addison-Wesley Professional.</w:t>
      </w:r>
    </w:p>
    <w:p w14:paraId="027FFE57" w14:textId="77777777" w:rsidR="002E1662" w:rsidRPr="003510E3" w:rsidRDefault="002E1662" w:rsidP="003510E3">
      <w:pPr>
        <w:pStyle w:val="Bibliography"/>
        <w:spacing w:line="360" w:lineRule="auto"/>
        <w:rPr>
          <w:sz w:val="24"/>
          <w:szCs w:val="24"/>
        </w:rPr>
      </w:pPr>
      <w:r w:rsidRPr="003510E3">
        <w:rPr>
          <w:sz w:val="24"/>
          <w:szCs w:val="24"/>
        </w:rPr>
        <w:t xml:space="preserve">Cito, J., Leitner, P., Fritz, T., and Gall, H.C. (2015) ‘The making of cloud applications: an empirical study on software development for the cloud’, in </w:t>
      </w:r>
      <w:r w:rsidRPr="003510E3">
        <w:rPr>
          <w:i/>
          <w:iCs/>
          <w:sz w:val="24"/>
          <w:szCs w:val="24"/>
        </w:rPr>
        <w:t>Proceedings of the 2015 10th Joint Meeting on Foundations of Software Engineering</w:t>
      </w:r>
      <w:r w:rsidRPr="003510E3">
        <w:rPr>
          <w:sz w:val="24"/>
          <w:szCs w:val="24"/>
        </w:rPr>
        <w:t xml:space="preserve">, ESEC/FSE 2015, New </w:t>
      </w:r>
      <w:r w:rsidRPr="003510E3">
        <w:rPr>
          <w:sz w:val="24"/>
          <w:szCs w:val="24"/>
        </w:rPr>
        <w:lastRenderedPageBreak/>
        <w:t>York, NY, USA: Association for Computing Machinery, 393–403, available: https://doi.org/10.1145/2786805.2786826.</w:t>
      </w:r>
    </w:p>
    <w:p w14:paraId="034D0974" w14:textId="77777777" w:rsidR="002E1662" w:rsidRPr="003510E3" w:rsidRDefault="002E1662" w:rsidP="003510E3">
      <w:pPr>
        <w:pStyle w:val="Bibliography"/>
        <w:spacing w:line="360" w:lineRule="auto"/>
        <w:rPr>
          <w:sz w:val="24"/>
          <w:szCs w:val="24"/>
        </w:rPr>
      </w:pPr>
      <w:r w:rsidRPr="003510E3">
        <w:rPr>
          <w:sz w:val="24"/>
          <w:szCs w:val="24"/>
        </w:rPr>
        <w:t xml:space="preserve">Consumer-Driven Contracts: A Service Evolution Pattern [online] (2023) </w:t>
      </w:r>
      <w:r w:rsidRPr="003510E3">
        <w:rPr>
          <w:i/>
          <w:iCs/>
          <w:sz w:val="24"/>
          <w:szCs w:val="24"/>
        </w:rPr>
        <w:t>martinfowler.com</w:t>
      </w:r>
      <w:r w:rsidRPr="003510E3">
        <w:rPr>
          <w:sz w:val="24"/>
          <w:szCs w:val="24"/>
        </w:rPr>
        <w:t>, available: https://martinfowler.com/articles/consumerDrivenContracts.html [accessed 23 Jun 2023].</w:t>
      </w:r>
    </w:p>
    <w:p w14:paraId="3D706350" w14:textId="77777777" w:rsidR="002E1662" w:rsidRPr="003510E3" w:rsidRDefault="002E1662" w:rsidP="003510E3">
      <w:pPr>
        <w:pStyle w:val="Bibliography"/>
        <w:spacing w:line="360" w:lineRule="auto"/>
        <w:rPr>
          <w:sz w:val="24"/>
          <w:szCs w:val="24"/>
        </w:rPr>
      </w:pPr>
      <w:r w:rsidRPr="003510E3">
        <w:rPr>
          <w:sz w:val="24"/>
          <w:szCs w:val="24"/>
        </w:rPr>
        <w:t>Dai, G., Bai, X., Wang, Y., and Dai, F. (2007) ‘Contract-Based Testing for Web Services’.</w:t>
      </w:r>
    </w:p>
    <w:p w14:paraId="1B9EB912" w14:textId="77777777" w:rsidR="002E1662" w:rsidRPr="003510E3" w:rsidRDefault="002E1662" w:rsidP="003510E3">
      <w:pPr>
        <w:pStyle w:val="Bibliography"/>
        <w:spacing w:line="360" w:lineRule="auto"/>
        <w:rPr>
          <w:sz w:val="24"/>
          <w:szCs w:val="24"/>
        </w:rPr>
      </w:pPr>
      <w:r w:rsidRPr="003510E3">
        <w:rPr>
          <w:sz w:val="24"/>
          <w:szCs w:val="24"/>
        </w:rPr>
        <w:t xml:space="preserve">De Lauretis, L. (2019) ‘From Monolithic Architecture to Microservices Architecture’, in </w:t>
      </w:r>
      <w:r w:rsidRPr="003510E3">
        <w:rPr>
          <w:i/>
          <w:iCs/>
          <w:sz w:val="24"/>
          <w:szCs w:val="24"/>
        </w:rPr>
        <w:t>2019 IEEE International Symposium on Software Reliability Engineering Workshops (ISSREW)</w:t>
      </w:r>
      <w:r w:rsidRPr="003510E3">
        <w:rPr>
          <w:sz w:val="24"/>
          <w:szCs w:val="24"/>
        </w:rPr>
        <w:t>, Presented at the 2019 IEEE International Symposium on Software Reliability Engineering Workshops (ISSREW), Berlin, Germany: IEEE, 93–96, available: https://doi.org/10.1109/ISSREW.2019.00050.</w:t>
      </w:r>
    </w:p>
    <w:p w14:paraId="332E9E8A" w14:textId="77777777" w:rsidR="002E1662" w:rsidRPr="003510E3" w:rsidRDefault="002E1662" w:rsidP="003510E3">
      <w:pPr>
        <w:pStyle w:val="Bibliography"/>
        <w:spacing w:line="360" w:lineRule="auto"/>
        <w:rPr>
          <w:sz w:val="24"/>
          <w:szCs w:val="24"/>
        </w:rPr>
      </w:pPr>
      <w:r w:rsidRPr="003510E3">
        <w:rPr>
          <w:sz w:val="24"/>
          <w:szCs w:val="24"/>
        </w:rPr>
        <w:t xml:space="preserve">‘Design, monitoring, and testing of microservices systems: The practitioners’ perspective’ (2021) </w:t>
      </w:r>
      <w:r w:rsidRPr="003510E3">
        <w:rPr>
          <w:i/>
          <w:iCs/>
          <w:sz w:val="24"/>
          <w:szCs w:val="24"/>
        </w:rPr>
        <w:t>Journal of Systems and Software</w:t>
      </w:r>
      <w:r w:rsidRPr="003510E3">
        <w:rPr>
          <w:sz w:val="24"/>
          <w:szCs w:val="24"/>
        </w:rPr>
        <w:t>, 182, 111061, available: https://doi.org/10.1016/j.jss.2021.111061.</w:t>
      </w:r>
    </w:p>
    <w:p w14:paraId="1E84D40D" w14:textId="77777777" w:rsidR="002E1662" w:rsidRPr="003510E3" w:rsidRDefault="002E1662" w:rsidP="003510E3">
      <w:pPr>
        <w:pStyle w:val="Bibliography"/>
        <w:spacing w:line="360" w:lineRule="auto"/>
        <w:rPr>
          <w:sz w:val="24"/>
          <w:szCs w:val="24"/>
        </w:rPr>
      </w:pPr>
      <w:r w:rsidRPr="003510E3">
        <w:rPr>
          <w:sz w:val="24"/>
          <w:szCs w:val="24"/>
        </w:rPr>
        <w:t xml:space="preserve">DevOps for Microservices - Creating Change Together [online] (2021) </w:t>
      </w:r>
      <w:r w:rsidRPr="003510E3">
        <w:rPr>
          <w:i/>
          <w:iCs/>
          <w:sz w:val="24"/>
          <w:szCs w:val="24"/>
        </w:rPr>
        <w:t>softwebsolutions</w:t>
      </w:r>
      <w:r w:rsidRPr="003510E3">
        <w:rPr>
          <w:sz w:val="24"/>
          <w:szCs w:val="24"/>
        </w:rPr>
        <w:t>, available: https://www.softwebsolutions.com/resources/devops-and-microservices.html [accessed 12 Jun 2023].</w:t>
      </w:r>
    </w:p>
    <w:p w14:paraId="68C7A7E0" w14:textId="77777777" w:rsidR="002E1662" w:rsidRPr="003510E3" w:rsidRDefault="002E1662" w:rsidP="003510E3">
      <w:pPr>
        <w:pStyle w:val="Bibliography"/>
        <w:spacing w:line="360" w:lineRule="auto"/>
        <w:rPr>
          <w:sz w:val="24"/>
          <w:szCs w:val="24"/>
        </w:rPr>
      </w:pPr>
      <w:r w:rsidRPr="003510E3">
        <w:rPr>
          <w:sz w:val="24"/>
          <w:szCs w:val="24"/>
        </w:rPr>
        <w:t xml:space="preserve">Dhaduk, H. (2022) ‘A Guide on What Are Microservices: Pros, Cons, Use Cases, and More’, </w:t>
      </w:r>
      <w:r w:rsidRPr="003510E3">
        <w:rPr>
          <w:i/>
          <w:iCs/>
          <w:sz w:val="24"/>
          <w:szCs w:val="24"/>
        </w:rPr>
        <w:t>Simform - Product Engineering Company</w:t>
      </w:r>
      <w:r w:rsidRPr="003510E3">
        <w:rPr>
          <w:sz w:val="24"/>
          <w:szCs w:val="24"/>
        </w:rPr>
        <w:t>, available: https://www.simform.com/blog/what-are-microservices/ [accessed 19 May 2023].</w:t>
      </w:r>
    </w:p>
    <w:p w14:paraId="4E801C35" w14:textId="77777777" w:rsidR="002E1662" w:rsidRPr="003510E3" w:rsidRDefault="002E1662" w:rsidP="003510E3">
      <w:pPr>
        <w:pStyle w:val="Bibliography"/>
        <w:spacing w:line="360" w:lineRule="auto"/>
        <w:rPr>
          <w:sz w:val="24"/>
          <w:szCs w:val="24"/>
        </w:rPr>
      </w:pPr>
      <w:r w:rsidRPr="003510E3">
        <w:rPr>
          <w:sz w:val="24"/>
          <w:szCs w:val="24"/>
        </w:rPr>
        <w:t xml:space="preserve">Docker Compose Up [online] (2023) </w:t>
      </w:r>
      <w:r w:rsidRPr="003510E3">
        <w:rPr>
          <w:i/>
          <w:iCs/>
          <w:sz w:val="24"/>
          <w:szCs w:val="24"/>
        </w:rPr>
        <w:t>Docker Documentation</w:t>
      </w:r>
      <w:r w:rsidRPr="003510E3">
        <w:rPr>
          <w:sz w:val="24"/>
          <w:szCs w:val="24"/>
        </w:rPr>
        <w:t>, available: https://docs.docker.com/engine/reference/commandline/compose_up/ [accessed 14 Aug 2023].</w:t>
      </w:r>
    </w:p>
    <w:p w14:paraId="23C7034F" w14:textId="77777777" w:rsidR="002E1662" w:rsidRPr="003510E3" w:rsidRDefault="002E1662" w:rsidP="003510E3">
      <w:pPr>
        <w:pStyle w:val="Bibliography"/>
        <w:spacing w:line="360" w:lineRule="auto"/>
        <w:rPr>
          <w:sz w:val="24"/>
          <w:szCs w:val="24"/>
        </w:rPr>
      </w:pPr>
      <w:r w:rsidRPr="003510E3">
        <w:rPr>
          <w:sz w:val="24"/>
          <w:szCs w:val="24"/>
        </w:rPr>
        <w:t>‘Dockerised Pact Broker’ (2023) available: https://github.com/pact-foundation/pact-broker-docker [accessed 13 Aug 2023].</w:t>
      </w:r>
    </w:p>
    <w:p w14:paraId="24D6B050" w14:textId="77777777" w:rsidR="002E1662" w:rsidRPr="003510E3" w:rsidRDefault="002E1662" w:rsidP="003510E3">
      <w:pPr>
        <w:pStyle w:val="Bibliography"/>
        <w:spacing w:line="360" w:lineRule="auto"/>
        <w:rPr>
          <w:sz w:val="24"/>
          <w:szCs w:val="24"/>
        </w:rPr>
      </w:pPr>
      <w:r w:rsidRPr="003510E3">
        <w:rPr>
          <w:sz w:val="24"/>
          <w:szCs w:val="24"/>
        </w:rPr>
        <w:t>Dockerized Pact Broker | Pact Docs [online] (2023) available: https://docs.pact.io/pact_broker/docker_images [accessed 21 Jul 2023].</w:t>
      </w:r>
    </w:p>
    <w:p w14:paraId="5B36B2E5" w14:textId="77777777" w:rsidR="002E1662" w:rsidRPr="003510E3" w:rsidRDefault="002E1662" w:rsidP="003510E3">
      <w:pPr>
        <w:pStyle w:val="Bibliography"/>
        <w:spacing w:line="360" w:lineRule="auto"/>
        <w:rPr>
          <w:sz w:val="24"/>
          <w:szCs w:val="24"/>
        </w:rPr>
      </w:pPr>
      <w:r w:rsidRPr="003510E3">
        <w:rPr>
          <w:sz w:val="24"/>
          <w:szCs w:val="24"/>
        </w:rPr>
        <w:t xml:space="preserve">EBay and Lastminute.Com Adopt Contract Testing to Drive Architecture Evolution [online] (2023) </w:t>
      </w:r>
      <w:r w:rsidRPr="003510E3">
        <w:rPr>
          <w:i/>
          <w:iCs/>
          <w:sz w:val="24"/>
          <w:szCs w:val="24"/>
        </w:rPr>
        <w:t>InfoQ</w:t>
      </w:r>
      <w:r w:rsidRPr="003510E3">
        <w:rPr>
          <w:sz w:val="24"/>
          <w:szCs w:val="24"/>
        </w:rPr>
        <w:t>, available: https://www.infoq.com/news/2023/05/ebay-contract-testing-evolution/ [accessed 3 Jun 2023].</w:t>
      </w:r>
    </w:p>
    <w:p w14:paraId="5C79E01E" w14:textId="77777777" w:rsidR="002E1662" w:rsidRPr="003510E3" w:rsidRDefault="002E1662" w:rsidP="003510E3">
      <w:pPr>
        <w:pStyle w:val="Bibliography"/>
        <w:spacing w:line="360" w:lineRule="auto"/>
        <w:rPr>
          <w:sz w:val="24"/>
          <w:szCs w:val="24"/>
        </w:rPr>
      </w:pPr>
      <w:r w:rsidRPr="003510E3">
        <w:rPr>
          <w:sz w:val="24"/>
          <w:szCs w:val="24"/>
        </w:rPr>
        <w:lastRenderedPageBreak/>
        <w:t xml:space="preserve">Effective Test Automation Approaches for Modern CI/CD Pipelines [online] (2023) </w:t>
      </w:r>
      <w:r w:rsidRPr="003510E3">
        <w:rPr>
          <w:i/>
          <w:iCs/>
          <w:sz w:val="24"/>
          <w:szCs w:val="24"/>
        </w:rPr>
        <w:t>InfoQ</w:t>
      </w:r>
      <w:r w:rsidRPr="003510E3">
        <w:rPr>
          <w:sz w:val="24"/>
          <w:szCs w:val="24"/>
        </w:rPr>
        <w:t>, available: https://www.infoq.com/articles/test-automation-ci-cd/ [accessed 12 Jun 2023].</w:t>
      </w:r>
    </w:p>
    <w:p w14:paraId="4A97D270" w14:textId="77777777" w:rsidR="002E1662" w:rsidRPr="003510E3" w:rsidRDefault="002E1662" w:rsidP="003510E3">
      <w:pPr>
        <w:pStyle w:val="Bibliography"/>
        <w:spacing w:line="360" w:lineRule="auto"/>
        <w:rPr>
          <w:sz w:val="24"/>
          <w:szCs w:val="24"/>
        </w:rPr>
      </w:pPr>
      <w:r w:rsidRPr="003510E3">
        <w:rPr>
          <w:sz w:val="24"/>
          <w:szCs w:val="24"/>
        </w:rPr>
        <w:t>Fischer, H. (2021) ‘Testing in microservice systems: a repository mining study on open-source systems using contract testing’.</w:t>
      </w:r>
    </w:p>
    <w:p w14:paraId="3D70EFF9" w14:textId="77777777" w:rsidR="002E1662" w:rsidRPr="003510E3" w:rsidRDefault="002E1662" w:rsidP="003510E3">
      <w:pPr>
        <w:pStyle w:val="Bibliography"/>
        <w:spacing w:line="360" w:lineRule="auto"/>
        <w:rPr>
          <w:sz w:val="24"/>
          <w:szCs w:val="24"/>
        </w:rPr>
      </w:pPr>
      <w:r w:rsidRPr="003510E3">
        <w:rPr>
          <w:sz w:val="24"/>
          <w:szCs w:val="24"/>
        </w:rPr>
        <w:t xml:space="preserve">Fong, G. (2022) Contract Test — Spring Cloud Contract vs PACT [online], </w:t>
      </w:r>
      <w:r w:rsidRPr="003510E3">
        <w:rPr>
          <w:i/>
          <w:iCs/>
          <w:sz w:val="24"/>
          <w:szCs w:val="24"/>
        </w:rPr>
        <w:t>Medium</w:t>
      </w:r>
      <w:r w:rsidRPr="003510E3">
        <w:rPr>
          <w:sz w:val="24"/>
          <w:szCs w:val="24"/>
        </w:rPr>
        <w:t>, available: https://blog.devgenius.io/contract-test-spring-cloud-contract-vs-pact-420450f20429 [accessed 17 May 2023].</w:t>
      </w:r>
    </w:p>
    <w:p w14:paraId="30B302C4" w14:textId="77777777" w:rsidR="002E1662" w:rsidRPr="003510E3" w:rsidRDefault="002E1662" w:rsidP="003510E3">
      <w:pPr>
        <w:pStyle w:val="Bibliography"/>
        <w:spacing w:line="360" w:lineRule="auto"/>
        <w:rPr>
          <w:sz w:val="24"/>
          <w:szCs w:val="24"/>
        </w:rPr>
      </w:pPr>
      <w:r w:rsidRPr="003510E3">
        <w:rPr>
          <w:sz w:val="24"/>
          <w:szCs w:val="24"/>
        </w:rPr>
        <w:t>From Monolith to Microservices: A Dataflow-Driven Approach | IEEE Conference Publication | IEEE Xplore [online] (2023) available: https://ieeexplore.ieee.org/document/8305969 [accessed 27 Jun 2023].</w:t>
      </w:r>
    </w:p>
    <w:p w14:paraId="5E7DF4D7" w14:textId="77777777" w:rsidR="002E1662" w:rsidRPr="003510E3" w:rsidRDefault="002E1662" w:rsidP="003510E3">
      <w:pPr>
        <w:pStyle w:val="Bibliography"/>
        <w:spacing w:line="360" w:lineRule="auto"/>
        <w:rPr>
          <w:sz w:val="24"/>
          <w:szCs w:val="24"/>
        </w:rPr>
      </w:pPr>
      <w:r w:rsidRPr="003510E3">
        <w:rPr>
          <w:sz w:val="24"/>
          <w:szCs w:val="24"/>
        </w:rPr>
        <w:t xml:space="preserve">Gluck, A. (2020) Introducing Domain-Oriented Microservice Architecture [online], </w:t>
      </w:r>
      <w:r w:rsidRPr="003510E3">
        <w:rPr>
          <w:i/>
          <w:iCs/>
          <w:sz w:val="24"/>
          <w:szCs w:val="24"/>
        </w:rPr>
        <w:t>Uber Blog</w:t>
      </w:r>
      <w:r w:rsidRPr="003510E3">
        <w:rPr>
          <w:sz w:val="24"/>
          <w:szCs w:val="24"/>
        </w:rPr>
        <w:t>, available: https://www.uber.com/en-VN/blog/microservice-architecture/ [accessed 27 Jun 2023].</w:t>
      </w:r>
    </w:p>
    <w:p w14:paraId="2126BB91" w14:textId="77777777" w:rsidR="002E1662" w:rsidRPr="003510E3" w:rsidRDefault="002E1662" w:rsidP="003510E3">
      <w:pPr>
        <w:pStyle w:val="Bibliography"/>
        <w:spacing w:line="360" w:lineRule="auto"/>
        <w:rPr>
          <w:sz w:val="24"/>
          <w:szCs w:val="24"/>
        </w:rPr>
      </w:pPr>
      <w:r w:rsidRPr="003510E3">
        <w:rPr>
          <w:sz w:val="24"/>
          <w:szCs w:val="24"/>
        </w:rPr>
        <w:t xml:space="preserve">Hasselbring, W. and Steinacker, G. (2017) ‘Microservice Architectures for Scalability, Agility and Reliability in E-Commerce’, in </w:t>
      </w:r>
      <w:r w:rsidRPr="003510E3">
        <w:rPr>
          <w:i/>
          <w:iCs/>
          <w:sz w:val="24"/>
          <w:szCs w:val="24"/>
        </w:rPr>
        <w:t>2017 IEEE International Conference on Software Architecture Workshops (ICSAW)</w:t>
      </w:r>
      <w:r w:rsidRPr="003510E3">
        <w:rPr>
          <w:sz w:val="24"/>
          <w:szCs w:val="24"/>
        </w:rPr>
        <w:t>, Presented at the 2017 IEEE International Conference on Software Architecture Workshops (ICSAW), Gothenburg, Sweden: IEEE, 243–246, available: https://doi.org/10.1109/ICSAW.2017.11.</w:t>
      </w:r>
    </w:p>
    <w:p w14:paraId="65F66CE2" w14:textId="77777777" w:rsidR="002E1662" w:rsidRPr="003510E3" w:rsidRDefault="002E1662" w:rsidP="003510E3">
      <w:pPr>
        <w:pStyle w:val="Bibliography"/>
        <w:spacing w:line="360" w:lineRule="auto"/>
        <w:rPr>
          <w:sz w:val="24"/>
          <w:szCs w:val="24"/>
        </w:rPr>
      </w:pPr>
      <w:r w:rsidRPr="003510E3">
        <w:rPr>
          <w:sz w:val="24"/>
          <w:szCs w:val="24"/>
        </w:rPr>
        <w:t xml:space="preserve">How Contract Tests Improve the Quality of Your Distributed Systems [online] (2023) </w:t>
      </w:r>
      <w:r w:rsidRPr="003510E3">
        <w:rPr>
          <w:i/>
          <w:iCs/>
          <w:sz w:val="24"/>
          <w:szCs w:val="24"/>
        </w:rPr>
        <w:t>InfoQ</w:t>
      </w:r>
      <w:r w:rsidRPr="003510E3">
        <w:rPr>
          <w:sz w:val="24"/>
          <w:szCs w:val="24"/>
        </w:rPr>
        <w:t>, available: https://www.infoq.com/articles/contract-testing-spring-cloud-contract/ [accessed 17 May 2023].</w:t>
      </w:r>
    </w:p>
    <w:p w14:paraId="39BC17AF" w14:textId="77777777" w:rsidR="002E1662" w:rsidRPr="003510E3" w:rsidRDefault="002E1662" w:rsidP="003510E3">
      <w:pPr>
        <w:pStyle w:val="Bibliography"/>
        <w:spacing w:line="360" w:lineRule="auto"/>
        <w:rPr>
          <w:sz w:val="24"/>
          <w:szCs w:val="24"/>
        </w:rPr>
      </w:pPr>
      <w:r w:rsidRPr="003510E3">
        <w:rPr>
          <w:sz w:val="24"/>
          <w:szCs w:val="24"/>
        </w:rPr>
        <w:t xml:space="preserve">IDC: The Premier Global Market Intelligence Firm. [online] (2023) </w:t>
      </w:r>
      <w:r w:rsidRPr="003510E3">
        <w:rPr>
          <w:i/>
          <w:iCs/>
          <w:sz w:val="24"/>
          <w:szCs w:val="24"/>
        </w:rPr>
        <w:t>IDC: The premier global market intelligence company</w:t>
      </w:r>
      <w:r w:rsidRPr="003510E3">
        <w:rPr>
          <w:sz w:val="24"/>
          <w:szCs w:val="24"/>
        </w:rPr>
        <w:t>, available: https://www.idc.com/ [accessed 7 Jul 2023].</w:t>
      </w:r>
    </w:p>
    <w:p w14:paraId="7FE55888" w14:textId="77777777" w:rsidR="002E1662" w:rsidRPr="003510E3" w:rsidRDefault="002E1662" w:rsidP="003510E3">
      <w:pPr>
        <w:pStyle w:val="Bibliography"/>
        <w:spacing w:line="360" w:lineRule="auto"/>
        <w:rPr>
          <w:sz w:val="24"/>
          <w:szCs w:val="24"/>
        </w:rPr>
      </w:pPr>
      <w:r w:rsidRPr="003510E3">
        <w:rPr>
          <w:sz w:val="24"/>
          <w:szCs w:val="24"/>
        </w:rPr>
        <w:t>Introduction | Pact Docs [online] (2022) available: https://docs.pact.io/ [accessed 21 Jul 2023].</w:t>
      </w:r>
    </w:p>
    <w:p w14:paraId="1C824FF2" w14:textId="77777777" w:rsidR="002E1662" w:rsidRPr="003510E3" w:rsidRDefault="002E1662" w:rsidP="003510E3">
      <w:pPr>
        <w:pStyle w:val="Bibliography"/>
        <w:spacing w:line="360" w:lineRule="auto"/>
        <w:rPr>
          <w:sz w:val="24"/>
          <w:szCs w:val="24"/>
        </w:rPr>
      </w:pPr>
      <w:r w:rsidRPr="003510E3">
        <w:rPr>
          <w:sz w:val="24"/>
          <w:szCs w:val="24"/>
        </w:rPr>
        <w:t xml:space="preserve">Jenkins User Documentation [online] (2023) </w:t>
      </w:r>
      <w:r w:rsidRPr="003510E3">
        <w:rPr>
          <w:i/>
          <w:iCs/>
          <w:sz w:val="24"/>
          <w:szCs w:val="24"/>
        </w:rPr>
        <w:t>Jenkins User Documentation</w:t>
      </w:r>
      <w:r w:rsidRPr="003510E3">
        <w:rPr>
          <w:sz w:val="24"/>
          <w:szCs w:val="24"/>
        </w:rPr>
        <w:t>, available: https://www.jenkins.io/doc/ [accessed 21 Jul 2023].</w:t>
      </w:r>
    </w:p>
    <w:p w14:paraId="4E41B82D" w14:textId="77777777" w:rsidR="002E1662" w:rsidRPr="003510E3" w:rsidRDefault="002E1662" w:rsidP="003510E3">
      <w:pPr>
        <w:pStyle w:val="Bibliography"/>
        <w:spacing w:line="360" w:lineRule="auto"/>
        <w:rPr>
          <w:sz w:val="24"/>
          <w:szCs w:val="24"/>
        </w:rPr>
      </w:pPr>
      <w:r w:rsidRPr="003510E3">
        <w:rPr>
          <w:sz w:val="24"/>
          <w:szCs w:val="24"/>
        </w:rPr>
        <w:t>Jokinen, O. (2020) ‘Software development using DevOps tools and CD pipelines : a case study’, available: https://helda.helsinki.fi/handle/10138/313590 [accessed 21 Jun 2023].</w:t>
      </w:r>
    </w:p>
    <w:p w14:paraId="4A437834" w14:textId="77777777" w:rsidR="002E1662" w:rsidRPr="003510E3" w:rsidRDefault="002E1662" w:rsidP="003510E3">
      <w:pPr>
        <w:pStyle w:val="Bibliography"/>
        <w:spacing w:line="360" w:lineRule="auto"/>
        <w:rPr>
          <w:sz w:val="24"/>
          <w:szCs w:val="24"/>
        </w:rPr>
      </w:pPr>
      <w:r w:rsidRPr="003510E3">
        <w:rPr>
          <w:sz w:val="24"/>
          <w:szCs w:val="24"/>
        </w:rPr>
        <w:lastRenderedPageBreak/>
        <w:t xml:space="preserve">Keni, N.D. and Kak, A. (2020) ‘Adaptive Containerization for Microservices in Distributed Cloud Systems’, in </w:t>
      </w:r>
      <w:r w:rsidRPr="003510E3">
        <w:rPr>
          <w:i/>
          <w:iCs/>
          <w:sz w:val="24"/>
          <w:szCs w:val="24"/>
        </w:rPr>
        <w:t>2020 IEEE 17th Annual Consumer Communications &amp; Networking Conference (CCNC)</w:t>
      </w:r>
      <w:r w:rsidRPr="003510E3">
        <w:rPr>
          <w:sz w:val="24"/>
          <w:szCs w:val="24"/>
        </w:rPr>
        <w:t>, Presented at the 2020 IEEE 17th Annual Consumer Communications &amp; Networking Conference (CCNC), Las Vegas, NV, USA: IEEE, 1–6, available: https://doi.org/10.1109/CCNC46108.2020.9045634.</w:t>
      </w:r>
    </w:p>
    <w:p w14:paraId="19674546" w14:textId="77777777" w:rsidR="002E1662" w:rsidRPr="003510E3" w:rsidRDefault="002E1662" w:rsidP="003510E3">
      <w:pPr>
        <w:pStyle w:val="Bibliography"/>
        <w:spacing w:line="360" w:lineRule="auto"/>
        <w:rPr>
          <w:sz w:val="24"/>
          <w:szCs w:val="24"/>
        </w:rPr>
      </w:pPr>
      <w:r w:rsidRPr="003510E3">
        <w:rPr>
          <w:sz w:val="24"/>
          <w:szCs w:val="24"/>
        </w:rPr>
        <w:t xml:space="preserve">Larrucea, X., Santamaria, I., Colomo-Palacios, R., and Ebert, C. (2018) ‘Microservices’, </w:t>
      </w:r>
      <w:r w:rsidRPr="003510E3">
        <w:rPr>
          <w:i/>
          <w:iCs/>
          <w:sz w:val="24"/>
          <w:szCs w:val="24"/>
        </w:rPr>
        <w:t>IEEE Software</w:t>
      </w:r>
      <w:r w:rsidRPr="003510E3">
        <w:rPr>
          <w:sz w:val="24"/>
          <w:szCs w:val="24"/>
        </w:rPr>
        <w:t>, 35(3), 96–100, available: https://doi.org/10.1109/MS.2018.2141030.</w:t>
      </w:r>
    </w:p>
    <w:p w14:paraId="29D954DD" w14:textId="77777777" w:rsidR="002E1662" w:rsidRPr="003510E3" w:rsidRDefault="002E1662" w:rsidP="003510E3">
      <w:pPr>
        <w:pStyle w:val="Bibliography"/>
        <w:spacing w:line="360" w:lineRule="auto"/>
        <w:rPr>
          <w:sz w:val="24"/>
          <w:szCs w:val="24"/>
        </w:rPr>
      </w:pPr>
      <w:r w:rsidRPr="003510E3">
        <w:rPr>
          <w:sz w:val="24"/>
          <w:szCs w:val="24"/>
        </w:rPr>
        <w:t>Lehvä, J. (2019) ‘Testing Integrations with Consumer-Driven Contract Tests’, available: https://helda.helsinki.fi/handle/10138/304680 [accessed 6 Jun 2023].</w:t>
      </w:r>
    </w:p>
    <w:p w14:paraId="1199723D" w14:textId="77777777" w:rsidR="002E1662" w:rsidRPr="003510E3" w:rsidRDefault="002E1662" w:rsidP="003510E3">
      <w:pPr>
        <w:pStyle w:val="Bibliography"/>
        <w:spacing w:line="360" w:lineRule="auto"/>
        <w:rPr>
          <w:sz w:val="24"/>
          <w:szCs w:val="24"/>
        </w:rPr>
      </w:pPr>
      <w:r w:rsidRPr="003510E3">
        <w:rPr>
          <w:sz w:val="24"/>
          <w:szCs w:val="24"/>
        </w:rPr>
        <w:t xml:space="preserve">Lehvä, J., Mäkitalo, N., and Mikkonen, T. (2019) ‘Consumer-Driven Contract Tests for Microservices: A Case Study’, in Franch, X., Männistö, T. and Martínez-Fernández, S., eds., </w:t>
      </w:r>
      <w:r w:rsidRPr="003510E3">
        <w:rPr>
          <w:i/>
          <w:iCs/>
          <w:sz w:val="24"/>
          <w:szCs w:val="24"/>
        </w:rPr>
        <w:t>Product-Focused Software Process Improvement</w:t>
      </w:r>
      <w:r w:rsidRPr="003510E3">
        <w:rPr>
          <w:sz w:val="24"/>
          <w:szCs w:val="24"/>
        </w:rPr>
        <w:t>, Lecture Notes in Computer Science, Cham: Springer International Publishing, 497–512, available: https://doi.org/10.1007/978-3-030-35333-9_35.</w:t>
      </w:r>
    </w:p>
    <w:p w14:paraId="46C03A5E" w14:textId="77777777" w:rsidR="002E1662" w:rsidRPr="003510E3" w:rsidRDefault="002E1662" w:rsidP="003510E3">
      <w:pPr>
        <w:pStyle w:val="Bibliography"/>
        <w:spacing w:line="360" w:lineRule="auto"/>
        <w:rPr>
          <w:sz w:val="24"/>
          <w:szCs w:val="24"/>
        </w:rPr>
      </w:pPr>
      <w:r w:rsidRPr="003510E3">
        <w:rPr>
          <w:sz w:val="24"/>
          <w:szCs w:val="24"/>
        </w:rPr>
        <w:t xml:space="preserve">Lewis, J. and Fowler, M. (2023) Microservices [online], </w:t>
      </w:r>
      <w:r w:rsidRPr="003510E3">
        <w:rPr>
          <w:i/>
          <w:iCs/>
          <w:sz w:val="24"/>
          <w:szCs w:val="24"/>
        </w:rPr>
        <w:t>martinfowler.com</w:t>
      </w:r>
      <w:r w:rsidRPr="003510E3">
        <w:rPr>
          <w:sz w:val="24"/>
          <w:szCs w:val="24"/>
        </w:rPr>
        <w:t>, available: https://martinfowler.com/articles/microservices.html [accessed 27 Jun 2023].</w:t>
      </w:r>
    </w:p>
    <w:p w14:paraId="578C086E" w14:textId="77777777" w:rsidR="002E1662" w:rsidRPr="003510E3" w:rsidRDefault="002E1662" w:rsidP="003510E3">
      <w:pPr>
        <w:pStyle w:val="Bibliography"/>
        <w:spacing w:line="360" w:lineRule="auto"/>
        <w:rPr>
          <w:sz w:val="24"/>
          <w:szCs w:val="24"/>
        </w:rPr>
      </w:pPr>
      <w:r w:rsidRPr="003510E3">
        <w:rPr>
          <w:sz w:val="24"/>
          <w:szCs w:val="24"/>
        </w:rPr>
        <w:t>Lightstep [online] (2018) available: https://go.lightstep.com/global-microservices-trends-report-2018.html [accessed 7 Jul 2023].</w:t>
      </w:r>
    </w:p>
    <w:p w14:paraId="322C4D76" w14:textId="77777777" w:rsidR="002E1662" w:rsidRPr="003510E3" w:rsidRDefault="002E1662" w:rsidP="003510E3">
      <w:pPr>
        <w:pStyle w:val="Bibliography"/>
        <w:spacing w:line="360" w:lineRule="auto"/>
        <w:rPr>
          <w:sz w:val="24"/>
          <w:szCs w:val="24"/>
        </w:rPr>
      </w:pPr>
      <w:r w:rsidRPr="003510E3">
        <w:rPr>
          <w:sz w:val="24"/>
          <w:szCs w:val="24"/>
        </w:rPr>
        <w:t xml:space="preserve">Mazlami, G., Cito, J., and Leitner, P. (2017) ‘Extraction of Microservices from Monolithic Software Architectures’, in </w:t>
      </w:r>
      <w:r w:rsidRPr="003510E3">
        <w:rPr>
          <w:i/>
          <w:iCs/>
          <w:sz w:val="24"/>
          <w:szCs w:val="24"/>
        </w:rPr>
        <w:t>2017 IEEE International Conference on Web Services (ICWS)</w:t>
      </w:r>
      <w:r w:rsidRPr="003510E3">
        <w:rPr>
          <w:sz w:val="24"/>
          <w:szCs w:val="24"/>
        </w:rPr>
        <w:t>, Presented at the 2017 IEEE International Conference on Web Services (ICWS), 524–531, available: https://doi.org/10.1109/ICWS.2017.61.</w:t>
      </w:r>
    </w:p>
    <w:p w14:paraId="68A4781D" w14:textId="77777777" w:rsidR="002E1662" w:rsidRPr="003510E3" w:rsidRDefault="002E1662" w:rsidP="003510E3">
      <w:pPr>
        <w:pStyle w:val="Bibliography"/>
        <w:spacing w:line="360" w:lineRule="auto"/>
        <w:rPr>
          <w:sz w:val="24"/>
          <w:szCs w:val="24"/>
        </w:rPr>
      </w:pPr>
      <w:r w:rsidRPr="003510E3">
        <w:rPr>
          <w:sz w:val="24"/>
          <w:szCs w:val="24"/>
        </w:rPr>
        <w:t xml:space="preserve">Microservices and Containers 101 - Learn All About Microservices [online] (2023) </w:t>
      </w:r>
      <w:r w:rsidRPr="003510E3">
        <w:rPr>
          <w:i/>
          <w:iCs/>
          <w:sz w:val="24"/>
          <w:szCs w:val="24"/>
        </w:rPr>
        <w:t>Avi Networks</w:t>
      </w:r>
      <w:r w:rsidRPr="003510E3">
        <w:rPr>
          <w:sz w:val="24"/>
          <w:szCs w:val="24"/>
        </w:rPr>
        <w:t>, available: https://avinetworks.com/what-are-microservices-and-containers/ [accessed 13 Jun 2023].</w:t>
      </w:r>
    </w:p>
    <w:p w14:paraId="08A0DEFC" w14:textId="77777777" w:rsidR="002E1662" w:rsidRPr="003510E3" w:rsidRDefault="002E1662" w:rsidP="003510E3">
      <w:pPr>
        <w:pStyle w:val="Bibliography"/>
        <w:spacing w:line="360" w:lineRule="auto"/>
        <w:rPr>
          <w:sz w:val="24"/>
          <w:szCs w:val="24"/>
        </w:rPr>
      </w:pPr>
      <w:r w:rsidRPr="003510E3">
        <w:rPr>
          <w:i/>
          <w:iCs/>
          <w:sz w:val="24"/>
          <w:szCs w:val="24"/>
        </w:rPr>
        <w:t>Microservices at Netflix Scale: Principles, Tradeoffs &amp; Lessons Learned • R. Meshenberg • GOTO 2016</w:t>
      </w:r>
      <w:r w:rsidRPr="003510E3">
        <w:rPr>
          <w:sz w:val="24"/>
          <w:szCs w:val="24"/>
        </w:rPr>
        <w:t xml:space="preserve"> [online] (2016) available: https://www.youtube.com/watch?v=57UK46qfBLY [accessed 27 Jun 2023].</w:t>
      </w:r>
    </w:p>
    <w:p w14:paraId="1E9712FC" w14:textId="77777777" w:rsidR="002E1662" w:rsidRPr="003510E3" w:rsidRDefault="002E1662" w:rsidP="003510E3">
      <w:pPr>
        <w:pStyle w:val="Bibliography"/>
        <w:spacing w:line="360" w:lineRule="auto"/>
        <w:rPr>
          <w:sz w:val="24"/>
          <w:szCs w:val="24"/>
        </w:rPr>
      </w:pPr>
      <w:r w:rsidRPr="003510E3">
        <w:rPr>
          <w:sz w:val="24"/>
          <w:szCs w:val="24"/>
        </w:rPr>
        <w:t xml:space="preserve">Muthu. (2019) ‘Contract Test + Spring Boot for Microservices Architecture’, </w:t>
      </w:r>
      <w:r w:rsidRPr="003510E3">
        <w:rPr>
          <w:i/>
          <w:iCs/>
          <w:sz w:val="24"/>
          <w:szCs w:val="24"/>
        </w:rPr>
        <w:t>Automationcalling</w:t>
      </w:r>
      <w:r w:rsidRPr="003510E3">
        <w:rPr>
          <w:sz w:val="24"/>
          <w:szCs w:val="24"/>
        </w:rPr>
        <w:t>, available: https://automationcalling.com/2019/11/10/contract-test-spring-boot-for-microservices-architecture/ [accessed 21 Jul 2023].</w:t>
      </w:r>
    </w:p>
    <w:p w14:paraId="24C0122F" w14:textId="77777777" w:rsidR="002E1662" w:rsidRPr="003510E3" w:rsidRDefault="002E1662" w:rsidP="003510E3">
      <w:pPr>
        <w:pStyle w:val="Bibliography"/>
        <w:spacing w:line="360" w:lineRule="auto"/>
        <w:rPr>
          <w:sz w:val="24"/>
          <w:szCs w:val="24"/>
        </w:rPr>
      </w:pPr>
      <w:r w:rsidRPr="003510E3">
        <w:rPr>
          <w:sz w:val="24"/>
          <w:szCs w:val="24"/>
        </w:rPr>
        <w:lastRenderedPageBreak/>
        <w:t>Nagel, F. (n.d.) ‘Analysis of Consumer-driven contract tests with asynchronous communication between microservices’.</w:t>
      </w:r>
    </w:p>
    <w:p w14:paraId="7786573C" w14:textId="77777777" w:rsidR="002E1662" w:rsidRPr="003510E3" w:rsidRDefault="002E1662" w:rsidP="003510E3">
      <w:pPr>
        <w:pStyle w:val="Bibliography"/>
        <w:spacing w:line="360" w:lineRule="auto"/>
        <w:rPr>
          <w:sz w:val="24"/>
          <w:szCs w:val="24"/>
        </w:rPr>
      </w:pPr>
      <w:r w:rsidRPr="003510E3">
        <w:rPr>
          <w:sz w:val="24"/>
          <w:szCs w:val="24"/>
        </w:rPr>
        <w:t xml:space="preserve">Newman, S. (2018) </w:t>
      </w:r>
      <w:r w:rsidRPr="003510E3">
        <w:rPr>
          <w:i/>
          <w:iCs/>
          <w:sz w:val="24"/>
          <w:szCs w:val="24"/>
        </w:rPr>
        <w:t>BUILDING MICROSERVICES : Designing Fine-Grained Systems</w:t>
      </w:r>
      <w:r w:rsidRPr="003510E3">
        <w:rPr>
          <w:sz w:val="24"/>
          <w:szCs w:val="24"/>
        </w:rPr>
        <w:t>, O’Reilly Media, Inc.</w:t>
      </w:r>
    </w:p>
    <w:p w14:paraId="77CD818B" w14:textId="77777777" w:rsidR="002E1662" w:rsidRPr="003510E3" w:rsidRDefault="002E1662" w:rsidP="003510E3">
      <w:pPr>
        <w:pStyle w:val="Bibliography"/>
        <w:spacing w:line="360" w:lineRule="auto"/>
        <w:rPr>
          <w:sz w:val="24"/>
          <w:szCs w:val="24"/>
        </w:rPr>
      </w:pPr>
      <w:r w:rsidRPr="003510E3">
        <w:rPr>
          <w:sz w:val="24"/>
          <w:szCs w:val="24"/>
        </w:rPr>
        <w:t xml:space="preserve">Newman, S. (2019) </w:t>
      </w:r>
      <w:r w:rsidRPr="003510E3">
        <w:rPr>
          <w:i/>
          <w:iCs/>
          <w:sz w:val="24"/>
          <w:szCs w:val="24"/>
        </w:rPr>
        <w:t>Monolith to Microservices : Evolutionary Patterns to Transform Your Monolith</w:t>
      </w:r>
      <w:r w:rsidRPr="003510E3">
        <w:rPr>
          <w:sz w:val="24"/>
          <w:szCs w:val="24"/>
        </w:rPr>
        <w:t>, Sebastopol: O’Reilly Media, Inc.</w:t>
      </w:r>
    </w:p>
    <w:p w14:paraId="21EFAF4E" w14:textId="77777777" w:rsidR="002E1662" w:rsidRPr="003510E3" w:rsidRDefault="002E1662" w:rsidP="003510E3">
      <w:pPr>
        <w:pStyle w:val="Bibliography"/>
        <w:spacing w:line="360" w:lineRule="auto"/>
        <w:rPr>
          <w:sz w:val="24"/>
          <w:szCs w:val="24"/>
        </w:rPr>
      </w:pPr>
      <w:r w:rsidRPr="003510E3">
        <w:rPr>
          <w:sz w:val="24"/>
          <w:szCs w:val="24"/>
        </w:rPr>
        <w:t>Nyman, R. (n.d.) ‘Consumer-Driven Contract Testing: A Framework and Pilot Implementation’.</w:t>
      </w:r>
    </w:p>
    <w:p w14:paraId="0324F5EB" w14:textId="77777777" w:rsidR="002E1662" w:rsidRPr="003510E3" w:rsidRDefault="002E1662" w:rsidP="003510E3">
      <w:pPr>
        <w:pStyle w:val="Bibliography"/>
        <w:spacing w:line="360" w:lineRule="auto"/>
        <w:rPr>
          <w:sz w:val="24"/>
          <w:szCs w:val="24"/>
        </w:rPr>
      </w:pPr>
      <w:r w:rsidRPr="003510E3">
        <w:rPr>
          <w:sz w:val="24"/>
          <w:szCs w:val="24"/>
        </w:rPr>
        <w:t>Oberoi, A. (2023) What Is Continuous Deployment in DevOps? [online], available: https://insights.daffodilsw.com/blog/what-is-continuous-deployment-in-devops [accessed 30 Jun 2023].</w:t>
      </w:r>
    </w:p>
    <w:p w14:paraId="3BFADCC9" w14:textId="77777777" w:rsidR="002E1662" w:rsidRPr="003510E3" w:rsidRDefault="002E1662" w:rsidP="003510E3">
      <w:pPr>
        <w:pStyle w:val="Bibliography"/>
        <w:spacing w:line="360" w:lineRule="auto"/>
        <w:rPr>
          <w:sz w:val="24"/>
          <w:szCs w:val="24"/>
        </w:rPr>
      </w:pPr>
      <w:r w:rsidRPr="003510E3">
        <w:rPr>
          <w:sz w:val="24"/>
          <w:szCs w:val="24"/>
        </w:rPr>
        <w:t>Overview | Pact Docs [online] (2021) available: https://docs.pact.io/implementation_guides/jvm [accessed 21 Jul 2023].</w:t>
      </w:r>
    </w:p>
    <w:p w14:paraId="21F4EF81" w14:textId="77777777" w:rsidR="002E1662" w:rsidRPr="003510E3" w:rsidRDefault="002E1662" w:rsidP="003510E3">
      <w:pPr>
        <w:pStyle w:val="Bibliography"/>
        <w:spacing w:line="360" w:lineRule="auto"/>
        <w:rPr>
          <w:sz w:val="24"/>
          <w:szCs w:val="24"/>
        </w:rPr>
      </w:pPr>
      <w:r w:rsidRPr="003510E3">
        <w:rPr>
          <w:sz w:val="24"/>
          <w:szCs w:val="24"/>
        </w:rPr>
        <w:t xml:space="preserve">Pact_broker-Docker/Docker-Compose.Yml at Master · DiUS/Pact_broker-Docker [online] (2023) </w:t>
      </w:r>
      <w:r w:rsidRPr="003510E3">
        <w:rPr>
          <w:i/>
          <w:iCs/>
          <w:sz w:val="24"/>
          <w:szCs w:val="24"/>
        </w:rPr>
        <w:t>GitHub</w:t>
      </w:r>
      <w:r w:rsidRPr="003510E3">
        <w:rPr>
          <w:sz w:val="24"/>
          <w:szCs w:val="24"/>
        </w:rPr>
        <w:t>, available: https://github.com/DiUS/pact_broker-docker/blob/master/docker-compose.yml [accessed 7 Aug 2023].</w:t>
      </w:r>
    </w:p>
    <w:p w14:paraId="4C94E23B" w14:textId="77777777" w:rsidR="002E1662" w:rsidRPr="003510E3" w:rsidRDefault="002E1662" w:rsidP="003510E3">
      <w:pPr>
        <w:pStyle w:val="Bibliography"/>
        <w:spacing w:line="360" w:lineRule="auto"/>
        <w:rPr>
          <w:sz w:val="24"/>
          <w:szCs w:val="24"/>
        </w:rPr>
      </w:pPr>
      <w:r w:rsidRPr="003510E3">
        <w:rPr>
          <w:sz w:val="24"/>
          <w:szCs w:val="24"/>
        </w:rPr>
        <w:t>Pact-Foundation/Pact-Jvm: JVM Version of Pact. [online] (2023) available: https://github.com/pact-foundation/pact-jvm [accessed 5 Aug 2023].</w:t>
      </w:r>
    </w:p>
    <w:p w14:paraId="06B7DE62" w14:textId="77777777" w:rsidR="002E1662" w:rsidRPr="003510E3" w:rsidRDefault="002E1662" w:rsidP="003510E3">
      <w:pPr>
        <w:pStyle w:val="Bibliography"/>
        <w:spacing w:line="360" w:lineRule="auto"/>
        <w:rPr>
          <w:sz w:val="24"/>
          <w:szCs w:val="24"/>
        </w:rPr>
      </w:pPr>
      <w:r w:rsidRPr="003510E3">
        <w:rPr>
          <w:sz w:val="24"/>
          <w:szCs w:val="24"/>
        </w:rPr>
        <w:t xml:space="preserve">Pahl, C. (2015) ‘Containerization and the PaaS Cloud’, </w:t>
      </w:r>
      <w:r w:rsidRPr="003510E3">
        <w:rPr>
          <w:i/>
          <w:iCs/>
          <w:sz w:val="24"/>
          <w:szCs w:val="24"/>
        </w:rPr>
        <w:t>IEEE Cloud Computing</w:t>
      </w:r>
      <w:r w:rsidRPr="003510E3">
        <w:rPr>
          <w:sz w:val="24"/>
          <w:szCs w:val="24"/>
        </w:rPr>
        <w:t>, 2(3), 24–31, available: https://doi.org/10.1109/MCC.2015.51.</w:t>
      </w:r>
    </w:p>
    <w:p w14:paraId="56DB0D1F" w14:textId="77777777" w:rsidR="002E1662" w:rsidRPr="003510E3" w:rsidRDefault="002E1662" w:rsidP="003510E3">
      <w:pPr>
        <w:pStyle w:val="Bibliography"/>
        <w:spacing w:line="360" w:lineRule="auto"/>
        <w:rPr>
          <w:sz w:val="24"/>
          <w:szCs w:val="24"/>
        </w:rPr>
      </w:pPr>
      <w:r w:rsidRPr="003510E3">
        <w:rPr>
          <w:sz w:val="24"/>
          <w:szCs w:val="24"/>
        </w:rPr>
        <w:t xml:space="preserve">Saboor, A., Hassan, M.F., Akbar, R., Shah, S.N.M., Hassan, F., Magsi, S.A., and Siddiqui, M.A. (2022) ‘Containerized Microservices Orchestration and Provisioning in Cloud Computing: A Conceptual Framework and Future Perspectives’, </w:t>
      </w:r>
      <w:r w:rsidRPr="003510E3">
        <w:rPr>
          <w:i/>
          <w:iCs/>
          <w:sz w:val="24"/>
          <w:szCs w:val="24"/>
        </w:rPr>
        <w:t>Applied Sciences</w:t>
      </w:r>
      <w:r w:rsidRPr="003510E3">
        <w:rPr>
          <w:sz w:val="24"/>
          <w:szCs w:val="24"/>
        </w:rPr>
        <w:t>, 12(12), 5793, available: https://doi.org/10.3390/app12125793.</w:t>
      </w:r>
    </w:p>
    <w:p w14:paraId="2C934EF5" w14:textId="77777777" w:rsidR="002E1662" w:rsidRPr="003510E3" w:rsidRDefault="002E1662" w:rsidP="003510E3">
      <w:pPr>
        <w:pStyle w:val="Bibliography"/>
        <w:spacing w:line="360" w:lineRule="auto"/>
        <w:rPr>
          <w:sz w:val="24"/>
          <w:szCs w:val="24"/>
        </w:rPr>
      </w:pPr>
      <w:r w:rsidRPr="003510E3">
        <w:rPr>
          <w:sz w:val="24"/>
          <w:szCs w:val="24"/>
        </w:rPr>
        <w:t>Selleby, F. (n.d.) ‘Creating a Framework for Consumer-Driven Contract Testing of Java APIs’.</w:t>
      </w:r>
    </w:p>
    <w:p w14:paraId="2A48C7AD" w14:textId="77777777" w:rsidR="002E1662" w:rsidRPr="003510E3" w:rsidRDefault="002E1662" w:rsidP="003510E3">
      <w:pPr>
        <w:pStyle w:val="Bibliography"/>
        <w:spacing w:line="360" w:lineRule="auto"/>
        <w:rPr>
          <w:sz w:val="24"/>
          <w:szCs w:val="24"/>
        </w:rPr>
      </w:pPr>
      <w:r w:rsidRPr="003510E3">
        <w:rPr>
          <w:sz w:val="24"/>
          <w:szCs w:val="24"/>
        </w:rPr>
        <w:t>Sharing Pacts with the Pact Broker | Pact Docs [online] (2023) available: https://docs.pact.io/getting_started/sharing_pacts [accessed 21 Jul 2023].</w:t>
      </w:r>
    </w:p>
    <w:p w14:paraId="4520F3F1" w14:textId="77777777" w:rsidR="002E1662" w:rsidRPr="003510E3" w:rsidRDefault="002E1662" w:rsidP="003510E3">
      <w:pPr>
        <w:pStyle w:val="Bibliography"/>
        <w:spacing w:line="360" w:lineRule="auto"/>
        <w:rPr>
          <w:sz w:val="24"/>
          <w:szCs w:val="24"/>
        </w:rPr>
      </w:pPr>
      <w:r w:rsidRPr="003510E3">
        <w:rPr>
          <w:sz w:val="24"/>
          <w:szCs w:val="24"/>
        </w:rPr>
        <w:t xml:space="preserve">Singh, S. and Singh, N. (2016) ‘Containers &amp; Docker: Emerging roles &amp; future of Cloud technology’, in </w:t>
      </w:r>
      <w:r w:rsidRPr="003510E3">
        <w:rPr>
          <w:i/>
          <w:iCs/>
          <w:sz w:val="24"/>
          <w:szCs w:val="24"/>
        </w:rPr>
        <w:t>2016 2nd International Conference on Applied and Theoretical Computing and Communication Technology (ICATccT)</w:t>
      </w:r>
      <w:r w:rsidRPr="003510E3">
        <w:rPr>
          <w:sz w:val="24"/>
          <w:szCs w:val="24"/>
        </w:rPr>
        <w:t xml:space="preserve">, Presented at the 2016 2nd International Conference on Applied and Theoretical Computing and Communication </w:t>
      </w:r>
      <w:r w:rsidRPr="003510E3">
        <w:rPr>
          <w:sz w:val="24"/>
          <w:szCs w:val="24"/>
        </w:rPr>
        <w:lastRenderedPageBreak/>
        <w:t>Technology (iCATccT), Bangalore, India: IEEE, 804–807, available: https://doi.org/10.1109/ICATCCT.2016.7912109.</w:t>
      </w:r>
    </w:p>
    <w:p w14:paraId="1C3B31F4" w14:textId="77777777" w:rsidR="002E1662" w:rsidRPr="003510E3" w:rsidRDefault="002E1662" w:rsidP="003510E3">
      <w:pPr>
        <w:pStyle w:val="Bibliography"/>
        <w:spacing w:line="360" w:lineRule="auto"/>
        <w:rPr>
          <w:sz w:val="24"/>
          <w:szCs w:val="24"/>
        </w:rPr>
      </w:pPr>
      <w:r w:rsidRPr="003510E3">
        <w:rPr>
          <w:sz w:val="24"/>
          <w:szCs w:val="24"/>
        </w:rPr>
        <w:t xml:space="preserve">Soldani, J., Tamburri, D.A., and Van Den Heuvel, W.-J. (2018) ‘The pains and gains of microservices: A Systematic grey literature review’, </w:t>
      </w:r>
      <w:r w:rsidRPr="003510E3">
        <w:rPr>
          <w:i/>
          <w:iCs/>
          <w:sz w:val="24"/>
          <w:szCs w:val="24"/>
        </w:rPr>
        <w:t>Journal of Systems and Software</w:t>
      </w:r>
      <w:r w:rsidRPr="003510E3">
        <w:rPr>
          <w:sz w:val="24"/>
          <w:szCs w:val="24"/>
        </w:rPr>
        <w:t>, 146, 215–232, available: https://doi.org/10.1016/j.jss.2018.09.082.</w:t>
      </w:r>
    </w:p>
    <w:p w14:paraId="25F82978" w14:textId="77777777" w:rsidR="002E1662" w:rsidRPr="003510E3" w:rsidRDefault="002E1662" w:rsidP="003510E3">
      <w:pPr>
        <w:pStyle w:val="Bibliography"/>
        <w:spacing w:line="360" w:lineRule="auto"/>
        <w:rPr>
          <w:sz w:val="24"/>
          <w:szCs w:val="24"/>
        </w:rPr>
      </w:pPr>
      <w:r w:rsidRPr="003510E3">
        <w:rPr>
          <w:sz w:val="24"/>
          <w:szCs w:val="24"/>
        </w:rPr>
        <w:t xml:space="preserve">Spring Cloud Contract [online] (2023) </w:t>
      </w:r>
      <w:r w:rsidRPr="003510E3">
        <w:rPr>
          <w:i/>
          <w:iCs/>
          <w:sz w:val="24"/>
          <w:szCs w:val="24"/>
        </w:rPr>
        <w:t>Spring Cloud Contract</w:t>
      </w:r>
      <w:r w:rsidRPr="003510E3">
        <w:rPr>
          <w:sz w:val="24"/>
          <w:szCs w:val="24"/>
        </w:rPr>
        <w:t>, available: https://spring.io/projects/spring-cloud-contract [accessed 31 Jul 2023].</w:t>
      </w:r>
    </w:p>
    <w:p w14:paraId="3C5BB38A" w14:textId="77777777" w:rsidR="002E1662" w:rsidRPr="003510E3" w:rsidRDefault="002E1662" w:rsidP="003510E3">
      <w:pPr>
        <w:pStyle w:val="Bibliography"/>
        <w:spacing w:line="360" w:lineRule="auto"/>
        <w:rPr>
          <w:sz w:val="24"/>
          <w:szCs w:val="24"/>
        </w:rPr>
      </w:pPr>
      <w:r w:rsidRPr="003510E3">
        <w:rPr>
          <w:sz w:val="24"/>
          <w:szCs w:val="24"/>
        </w:rPr>
        <w:t xml:space="preserve">Testing Microservices - Contract Tests [online] (2023) </w:t>
      </w:r>
      <w:r w:rsidRPr="003510E3">
        <w:rPr>
          <w:i/>
          <w:iCs/>
          <w:sz w:val="24"/>
          <w:szCs w:val="24"/>
        </w:rPr>
        <w:t>SoftwareMill</w:t>
      </w:r>
      <w:r w:rsidRPr="003510E3">
        <w:rPr>
          <w:sz w:val="24"/>
          <w:szCs w:val="24"/>
        </w:rPr>
        <w:t>, available: https://softwaremill.com/testing-microservices-contract-tests/ [accessed 13 Jun 2023].</w:t>
      </w:r>
    </w:p>
    <w:p w14:paraId="250391E5" w14:textId="77777777" w:rsidR="002E1662" w:rsidRPr="003510E3" w:rsidRDefault="002E1662" w:rsidP="003510E3">
      <w:pPr>
        <w:pStyle w:val="Bibliography"/>
        <w:spacing w:line="360" w:lineRule="auto"/>
        <w:rPr>
          <w:sz w:val="24"/>
          <w:szCs w:val="24"/>
        </w:rPr>
      </w:pPr>
      <w:r w:rsidRPr="003510E3">
        <w:rPr>
          <w:sz w:val="24"/>
          <w:szCs w:val="24"/>
        </w:rPr>
        <w:t xml:space="preserve">Testing Strategies in a Microservice Architecture [online] (2023) </w:t>
      </w:r>
      <w:r w:rsidRPr="003510E3">
        <w:rPr>
          <w:i/>
          <w:iCs/>
          <w:sz w:val="24"/>
          <w:szCs w:val="24"/>
        </w:rPr>
        <w:t>martinfowler.com</w:t>
      </w:r>
      <w:r w:rsidRPr="003510E3">
        <w:rPr>
          <w:sz w:val="24"/>
          <w:szCs w:val="24"/>
        </w:rPr>
        <w:t>, available: https://martinfowler.com/articles/microservice-testing/ [accessed 5 Jul 2023].</w:t>
      </w:r>
    </w:p>
    <w:p w14:paraId="1500D317" w14:textId="77777777" w:rsidR="002E1662" w:rsidRPr="003510E3" w:rsidRDefault="002E1662" w:rsidP="003510E3">
      <w:pPr>
        <w:pStyle w:val="Bibliography"/>
        <w:spacing w:line="360" w:lineRule="auto"/>
        <w:rPr>
          <w:sz w:val="24"/>
          <w:szCs w:val="24"/>
        </w:rPr>
      </w:pPr>
      <w:r w:rsidRPr="003510E3">
        <w:rPr>
          <w:sz w:val="24"/>
          <w:szCs w:val="24"/>
        </w:rPr>
        <w:t xml:space="preserve">‘The Role of Containers in Your Microservice Architecture’ (2021) </w:t>
      </w:r>
      <w:r w:rsidRPr="003510E3">
        <w:rPr>
          <w:i/>
          <w:iCs/>
          <w:sz w:val="24"/>
          <w:szCs w:val="24"/>
        </w:rPr>
        <w:t>JFrog</w:t>
      </w:r>
      <w:r w:rsidRPr="003510E3">
        <w:rPr>
          <w:sz w:val="24"/>
          <w:szCs w:val="24"/>
        </w:rPr>
        <w:t>, available: https://jfrog.com/devops-tools/article/role-of-containers-in-your-microservice-architecture/ [accessed 13 Jun 2023].</w:t>
      </w:r>
    </w:p>
    <w:p w14:paraId="5BAEC51D" w14:textId="77777777" w:rsidR="002E1662" w:rsidRPr="003510E3" w:rsidRDefault="002E1662" w:rsidP="003510E3">
      <w:pPr>
        <w:pStyle w:val="Bibliography"/>
        <w:spacing w:line="360" w:lineRule="auto"/>
        <w:rPr>
          <w:sz w:val="24"/>
          <w:szCs w:val="24"/>
        </w:rPr>
      </w:pPr>
      <w:r w:rsidRPr="003510E3">
        <w:rPr>
          <w:sz w:val="24"/>
          <w:szCs w:val="24"/>
        </w:rPr>
        <w:t xml:space="preserve">Thirion, Y. (2019) Pact Broker : The Missing Piece of Your Consumer-Driven Contract Approach (Part 3/3) [online], </w:t>
      </w:r>
      <w:r w:rsidRPr="003510E3">
        <w:rPr>
          <w:i/>
          <w:iCs/>
          <w:sz w:val="24"/>
          <w:szCs w:val="24"/>
        </w:rPr>
        <w:t>AgilePartner</w:t>
      </w:r>
      <w:r w:rsidRPr="003510E3">
        <w:rPr>
          <w:sz w:val="24"/>
          <w:szCs w:val="24"/>
        </w:rPr>
        <w:t>, available: https://www.agilepartner.net/en/pact-broker-the-missing-piece-of-your-consumer-driven-contract-approach-part-3/ [accessed 21 Jul 2023].</w:t>
      </w:r>
    </w:p>
    <w:p w14:paraId="5ACCC65F" w14:textId="77777777" w:rsidR="002E1662" w:rsidRPr="003510E3" w:rsidRDefault="002E1662" w:rsidP="003510E3">
      <w:pPr>
        <w:pStyle w:val="Bibliography"/>
        <w:spacing w:line="360" w:lineRule="auto"/>
        <w:rPr>
          <w:sz w:val="24"/>
          <w:szCs w:val="24"/>
        </w:rPr>
      </w:pPr>
      <w:r w:rsidRPr="003510E3">
        <w:rPr>
          <w:sz w:val="24"/>
          <w:szCs w:val="24"/>
        </w:rPr>
        <w:t>Using Can-i-Deploy with Tags | Pact Docs [online] (2021) available: https://docs.pact.io/pact_broker/client_cli/can_i_deploy_usage_with_tags [accessed 15 Aug 2023].</w:t>
      </w:r>
    </w:p>
    <w:p w14:paraId="7CE3065F" w14:textId="77777777" w:rsidR="002E1662" w:rsidRPr="003510E3" w:rsidRDefault="002E1662" w:rsidP="003510E3">
      <w:pPr>
        <w:pStyle w:val="Bibliography"/>
        <w:spacing w:line="360" w:lineRule="auto"/>
        <w:rPr>
          <w:sz w:val="24"/>
          <w:szCs w:val="24"/>
        </w:rPr>
      </w:pPr>
      <w:r w:rsidRPr="003510E3">
        <w:rPr>
          <w:sz w:val="24"/>
          <w:szCs w:val="24"/>
        </w:rPr>
        <w:t>Victor, A. (2023) All You Need To Know About The DevOps CI/CD Pipeline [online], available: https://insights.daffodilsw.com/blog/devops-ci-cd-pipeline [accessed 5 Jul 2023].</w:t>
      </w:r>
    </w:p>
    <w:p w14:paraId="2C785EE0" w14:textId="77777777" w:rsidR="002E1662" w:rsidRPr="003510E3" w:rsidRDefault="002E1662" w:rsidP="003510E3">
      <w:pPr>
        <w:pStyle w:val="Bibliography"/>
        <w:spacing w:line="360" w:lineRule="auto"/>
        <w:rPr>
          <w:sz w:val="24"/>
          <w:szCs w:val="24"/>
        </w:rPr>
      </w:pPr>
      <w:r w:rsidRPr="003510E3">
        <w:rPr>
          <w:sz w:val="24"/>
          <w:szCs w:val="24"/>
        </w:rPr>
        <w:t xml:space="preserve">Vocke, H. (2023) The Practical Test Pyramid [online], </w:t>
      </w:r>
      <w:r w:rsidRPr="003510E3">
        <w:rPr>
          <w:i/>
          <w:iCs/>
          <w:sz w:val="24"/>
          <w:szCs w:val="24"/>
        </w:rPr>
        <w:t>martinfowler.com</w:t>
      </w:r>
      <w:r w:rsidRPr="003510E3">
        <w:rPr>
          <w:sz w:val="24"/>
          <w:szCs w:val="24"/>
        </w:rPr>
        <w:t>, available: https://martinfowler.com/articles/practical-test-pyramid.html [accessed 4 Jul 2023].</w:t>
      </w:r>
    </w:p>
    <w:p w14:paraId="20DC94AA" w14:textId="77777777" w:rsidR="002E1662" w:rsidRPr="003510E3" w:rsidRDefault="002E1662" w:rsidP="003510E3">
      <w:pPr>
        <w:pStyle w:val="Bibliography"/>
        <w:spacing w:line="360" w:lineRule="auto"/>
        <w:rPr>
          <w:sz w:val="24"/>
          <w:szCs w:val="24"/>
        </w:rPr>
      </w:pPr>
      <w:r w:rsidRPr="003510E3">
        <w:rPr>
          <w:sz w:val="24"/>
          <w:szCs w:val="24"/>
        </w:rPr>
        <w:t>Waseem, M., Liang, P., Márquez, G., and Di Salle, A. (2020) ‘Testing Microservices Architecture-Based Applications: A Systematic Mapping Study’, available: https://doi.org/10.1109/APSEC51365.2020.00020.</w:t>
      </w:r>
    </w:p>
    <w:p w14:paraId="493FF6B4" w14:textId="77777777" w:rsidR="002E1662" w:rsidRPr="003510E3" w:rsidRDefault="002E1662" w:rsidP="003510E3">
      <w:pPr>
        <w:pStyle w:val="Bibliography"/>
        <w:spacing w:line="360" w:lineRule="auto"/>
        <w:rPr>
          <w:sz w:val="24"/>
          <w:szCs w:val="24"/>
        </w:rPr>
      </w:pPr>
      <w:r w:rsidRPr="003510E3">
        <w:rPr>
          <w:sz w:val="24"/>
          <w:szCs w:val="24"/>
        </w:rPr>
        <w:lastRenderedPageBreak/>
        <w:t>What Are Containerized Microservices? – DreamFactory Software- Blog [online] (2023) available: https://blog.dreamfactory.com/what-are-containerized-microservices/ [accessed 13 Jun 2023].</w:t>
      </w:r>
    </w:p>
    <w:p w14:paraId="35E83307" w14:textId="77777777" w:rsidR="002E1662" w:rsidRPr="003510E3" w:rsidRDefault="002E1662" w:rsidP="003510E3">
      <w:pPr>
        <w:pStyle w:val="Bibliography"/>
        <w:spacing w:line="360" w:lineRule="auto"/>
        <w:rPr>
          <w:sz w:val="24"/>
          <w:szCs w:val="24"/>
        </w:rPr>
      </w:pPr>
      <w:r w:rsidRPr="003510E3">
        <w:rPr>
          <w:sz w:val="24"/>
          <w:szCs w:val="24"/>
        </w:rPr>
        <w:t xml:space="preserve">What Is a Container Deployment? | VMware Glossary [online] (2023) </w:t>
      </w:r>
      <w:r w:rsidRPr="003510E3">
        <w:rPr>
          <w:i/>
          <w:iCs/>
          <w:sz w:val="24"/>
          <w:szCs w:val="24"/>
        </w:rPr>
        <w:t>VMware</w:t>
      </w:r>
      <w:r w:rsidRPr="003510E3">
        <w:rPr>
          <w:sz w:val="24"/>
          <w:szCs w:val="24"/>
        </w:rPr>
        <w:t>, available: https://www.vmware.com/topics/glossary/content/container-deployment.html [accessed 30 Jun 2023].</w:t>
      </w:r>
    </w:p>
    <w:p w14:paraId="27FA7301" w14:textId="77777777" w:rsidR="002E1662" w:rsidRPr="003510E3" w:rsidRDefault="002E1662" w:rsidP="003510E3">
      <w:pPr>
        <w:pStyle w:val="Bibliography"/>
        <w:spacing w:line="360" w:lineRule="auto"/>
        <w:rPr>
          <w:sz w:val="24"/>
          <w:szCs w:val="24"/>
        </w:rPr>
      </w:pPr>
      <w:r w:rsidRPr="003510E3">
        <w:rPr>
          <w:sz w:val="24"/>
          <w:szCs w:val="24"/>
        </w:rPr>
        <w:t xml:space="preserve">What Is Docker? | AWS [online] (2023) </w:t>
      </w:r>
      <w:r w:rsidRPr="003510E3">
        <w:rPr>
          <w:i/>
          <w:iCs/>
          <w:sz w:val="24"/>
          <w:szCs w:val="24"/>
        </w:rPr>
        <w:t>Amazon Web Services, Inc.</w:t>
      </w:r>
      <w:r w:rsidRPr="003510E3">
        <w:rPr>
          <w:sz w:val="24"/>
          <w:szCs w:val="24"/>
        </w:rPr>
        <w:t>, available: https://aws.amazon.com/docker/ [accessed 21 Jul 2023].</w:t>
      </w:r>
    </w:p>
    <w:p w14:paraId="4E1AB093" w14:textId="77777777" w:rsidR="002E1662" w:rsidRPr="003510E3" w:rsidRDefault="002E1662" w:rsidP="003510E3">
      <w:pPr>
        <w:pStyle w:val="Bibliography"/>
        <w:spacing w:line="360" w:lineRule="auto"/>
        <w:rPr>
          <w:sz w:val="24"/>
          <w:szCs w:val="24"/>
        </w:rPr>
      </w:pPr>
      <w:r w:rsidRPr="003510E3">
        <w:rPr>
          <w:sz w:val="24"/>
          <w:szCs w:val="24"/>
        </w:rPr>
        <w:t xml:space="preserve">Wickramasinghe, S. (2023) The Role of Microservices in DevOps [online], </w:t>
      </w:r>
      <w:r w:rsidRPr="003510E3">
        <w:rPr>
          <w:i/>
          <w:iCs/>
          <w:sz w:val="24"/>
          <w:szCs w:val="24"/>
        </w:rPr>
        <w:t>BMC Blogs</w:t>
      </w:r>
      <w:r w:rsidRPr="003510E3">
        <w:rPr>
          <w:sz w:val="24"/>
          <w:szCs w:val="24"/>
        </w:rPr>
        <w:t>, available: https://www.bmc.com/blogs/devops-microservices/ [accessed 12 Jun 2023].</w:t>
      </w:r>
    </w:p>
    <w:p w14:paraId="70F4CE9E" w14:textId="5B4E2768" w:rsidR="002E1662" w:rsidRPr="003510E3" w:rsidRDefault="002E1662" w:rsidP="003510E3">
      <w:pPr>
        <w:pStyle w:val="Bibliography"/>
        <w:spacing w:line="360" w:lineRule="auto"/>
        <w:rPr>
          <w:sz w:val="24"/>
          <w:szCs w:val="24"/>
        </w:rPr>
      </w:pPr>
      <w:r w:rsidRPr="003510E3">
        <w:rPr>
          <w:sz w:val="24"/>
          <w:szCs w:val="24"/>
        </w:rPr>
        <w:t xml:space="preserve">Writing Contract Tests with Pact in Spring Boot [online] (2023) </w:t>
      </w:r>
      <w:r w:rsidRPr="003510E3">
        <w:rPr>
          <w:i/>
          <w:iCs/>
          <w:sz w:val="24"/>
          <w:szCs w:val="24"/>
        </w:rPr>
        <w:t>kreuzwerker.de</w:t>
      </w:r>
      <w:r w:rsidRPr="003510E3">
        <w:rPr>
          <w:sz w:val="24"/>
          <w:szCs w:val="24"/>
        </w:rPr>
        <w:t>, available: https://kreuzwerker.de/en/post/writing-contract-tests-with-pact-in-spring-boot [accessed 24 Jul 2023].</w:t>
      </w:r>
    </w:p>
    <w:p w14:paraId="7AA76DB8" w14:textId="77777777" w:rsidR="002E1662" w:rsidRPr="003510E3" w:rsidRDefault="002E1662" w:rsidP="003510E3">
      <w:pPr>
        <w:pStyle w:val="Bibliography"/>
        <w:spacing w:line="360" w:lineRule="auto"/>
        <w:rPr>
          <w:sz w:val="24"/>
          <w:szCs w:val="24"/>
        </w:rPr>
      </w:pPr>
      <w:r w:rsidRPr="003510E3">
        <w:rPr>
          <w:sz w:val="24"/>
          <w:szCs w:val="24"/>
        </w:rPr>
        <w:t xml:space="preserve">Wu, C.-F., Ma, S.-P., Shau, A.-C., and Yeh, H.-W. (2022) ‘Testing for Event-Driven Microservices Based on Consumer-Driven Contracts and State Models’, in </w:t>
      </w:r>
      <w:r w:rsidRPr="003510E3">
        <w:rPr>
          <w:i/>
          <w:iCs/>
          <w:sz w:val="24"/>
          <w:szCs w:val="24"/>
        </w:rPr>
        <w:t>2022 29th Asia-Pacific Software Engineering Conference (APSEC)</w:t>
      </w:r>
      <w:r w:rsidRPr="003510E3">
        <w:rPr>
          <w:sz w:val="24"/>
          <w:szCs w:val="24"/>
        </w:rPr>
        <w:t>, Presented at the 2022 29th Asia-Pacific Software Engineering Conference (APSEC), Japan: IEEE, 467–471, available: https://doi.org/10.1109/APSEC57359.2022.00064.</w:t>
      </w:r>
    </w:p>
    <w:p w14:paraId="04292276" w14:textId="77777777" w:rsidR="002E1662" w:rsidRPr="003510E3" w:rsidRDefault="002E1662" w:rsidP="003510E3">
      <w:pPr>
        <w:pStyle w:val="Bibliography"/>
        <w:spacing w:line="360" w:lineRule="auto"/>
        <w:rPr>
          <w:sz w:val="24"/>
          <w:szCs w:val="24"/>
        </w:rPr>
      </w:pPr>
      <w:r w:rsidRPr="003510E3">
        <w:rPr>
          <w:sz w:val="24"/>
          <w:szCs w:val="24"/>
        </w:rPr>
        <w:t xml:space="preserve">Yousif, M. (2016) ‘Microservices’, </w:t>
      </w:r>
      <w:r w:rsidRPr="003510E3">
        <w:rPr>
          <w:i/>
          <w:iCs/>
          <w:sz w:val="24"/>
          <w:szCs w:val="24"/>
        </w:rPr>
        <w:t>IEEE Cloud Computing</w:t>
      </w:r>
      <w:r w:rsidRPr="003510E3">
        <w:rPr>
          <w:sz w:val="24"/>
          <w:szCs w:val="24"/>
        </w:rPr>
        <w:t>, 3(5), 4–5, available: https://doi.org/10.1109/MCC.2016.101.</w:t>
      </w:r>
    </w:p>
    <w:p w14:paraId="391BAAA9" w14:textId="77777777" w:rsidR="002E1662" w:rsidRPr="003510E3" w:rsidRDefault="002E1662" w:rsidP="003510E3">
      <w:pPr>
        <w:pStyle w:val="Bibliography"/>
        <w:spacing w:line="360" w:lineRule="auto"/>
        <w:rPr>
          <w:sz w:val="24"/>
          <w:szCs w:val="24"/>
        </w:rPr>
      </w:pPr>
      <w:r w:rsidRPr="003510E3">
        <w:rPr>
          <w:sz w:val="24"/>
          <w:szCs w:val="24"/>
        </w:rPr>
        <w:t xml:space="preserve">Zimmermann, O. (2016) ‘Microservices tenets: Agile approach to service development and deployment’, </w:t>
      </w:r>
      <w:r w:rsidRPr="003510E3">
        <w:rPr>
          <w:i/>
          <w:iCs/>
          <w:sz w:val="24"/>
          <w:szCs w:val="24"/>
        </w:rPr>
        <w:t>Computer Science - Research and Development</w:t>
      </w:r>
      <w:r w:rsidRPr="003510E3">
        <w:rPr>
          <w:sz w:val="24"/>
          <w:szCs w:val="24"/>
        </w:rPr>
        <w:t>, 32, available: https://doi.org/10.1007/s00450-016-0337-0.</w:t>
      </w:r>
    </w:p>
    <w:p w14:paraId="10477068" w14:textId="710AB98A" w:rsidR="00DD5B3F" w:rsidRDefault="001D1BBE" w:rsidP="003510E3">
      <w:pPr>
        <w:tabs>
          <w:tab w:val="right" w:pos="9026"/>
        </w:tabs>
        <w:spacing w:after="0" w:line="360" w:lineRule="auto"/>
        <w:jc w:val="both"/>
        <w:rPr>
          <w:sz w:val="24"/>
          <w:szCs w:val="24"/>
        </w:rPr>
      </w:pPr>
      <w:r w:rsidRPr="003510E3">
        <w:rPr>
          <w:sz w:val="24"/>
          <w:szCs w:val="24"/>
        </w:rPr>
        <w:fldChar w:fldCharType="end"/>
      </w:r>
    </w:p>
    <w:p w14:paraId="07753CE1" w14:textId="0660479D" w:rsidR="00B75826" w:rsidRDefault="00B75826" w:rsidP="00B75826">
      <w:pPr>
        <w:spacing w:after="160" w:line="259" w:lineRule="auto"/>
        <w:rPr>
          <w:sz w:val="24"/>
          <w:szCs w:val="24"/>
        </w:rPr>
      </w:pPr>
    </w:p>
    <w:p w14:paraId="6932A9E1" w14:textId="77777777" w:rsidR="003510E3" w:rsidRDefault="003510E3" w:rsidP="00B75826">
      <w:pPr>
        <w:spacing w:after="160" w:line="259" w:lineRule="auto"/>
        <w:rPr>
          <w:sz w:val="24"/>
          <w:szCs w:val="24"/>
        </w:rPr>
      </w:pPr>
    </w:p>
    <w:p w14:paraId="3686AC42" w14:textId="678B414E" w:rsidR="003510E3" w:rsidRPr="00B75826" w:rsidRDefault="003510E3" w:rsidP="00B75826">
      <w:pPr>
        <w:spacing w:after="160" w:line="259" w:lineRule="auto"/>
        <w:rPr>
          <w:sz w:val="24"/>
          <w:szCs w:val="24"/>
        </w:rPr>
      </w:pPr>
      <w:r>
        <w:rPr>
          <w:sz w:val="24"/>
          <w:szCs w:val="24"/>
        </w:rPr>
        <w:br w:type="page"/>
      </w:r>
    </w:p>
    <w:p w14:paraId="7FE0D478" w14:textId="5644C1DA" w:rsidR="007767DF" w:rsidRDefault="007767DF" w:rsidP="007767DF">
      <w:pPr>
        <w:pStyle w:val="Heading1"/>
      </w:pPr>
      <w:bookmarkStart w:id="110" w:name="_Toc144390958"/>
      <w:r>
        <w:lastRenderedPageBreak/>
        <w:t xml:space="preserve">Appendix </w:t>
      </w:r>
      <w:r w:rsidR="00917E79">
        <w:t>A</w:t>
      </w:r>
      <w:r>
        <w:t>:  Code Listing</w:t>
      </w:r>
      <w:r w:rsidR="00F17B9D">
        <w:t xml:space="preserve"> Location</w:t>
      </w:r>
      <w:bookmarkEnd w:id="110"/>
    </w:p>
    <w:p w14:paraId="2B3E4D88" w14:textId="77777777" w:rsidR="00F17B9D" w:rsidRDefault="00F17B9D" w:rsidP="00F17B9D"/>
    <w:p w14:paraId="76C5D46D" w14:textId="77777777" w:rsidR="00D06879" w:rsidRDefault="00D06879" w:rsidP="00F17B9D"/>
    <w:p w14:paraId="29F32F20" w14:textId="2D4587D5" w:rsidR="00CA0064" w:rsidRPr="00CA0064" w:rsidRDefault="00F17B9D" w:rsidP="00D06879">
      <w:pPr>
        <w:spacing w:line="360" w:lineRule="auto"/>
        <w:jc w:val="both"/>
        <w:rPr>
          <w:color w:val="0563C1" w:themeColor="hyperlink"/>
          <w:sz w:val="24"/>
          <w:szCs w:val="24"/>
          <w:u w:val="single"/>
        </w:rPr>
      </w:pPr>
      <w:r w:rsidRPr="00D06879">
        <w:rPr>
          <w:sz w:val="24"/>
          <w:szCs w:val="24"/>
        </w:rPr>
        <w:t xml:space="preserve">Code for this dissertation can be found in the repository listed below. </w:t>
      </w:r>
    </w:p>
    <w:p w14:paraId="3BED4C80" w14:textId="6A3C7107" w:rsidR="00F17B9D" w:rsidRPr="007767DF" w:rsidRDefault="00000000" w:rsidP="007767DF">
      <w:hyperlink r:id="rId55" w:history="1">
        <w:r w:rsidR="00E43A0A" w:rsidRPr="005A681A">
          <w:rPr>
            <w:rStyle w:val="Hyperlink"/>
          </w:rPr>
          <w:t>https://github.com/L00171183/Contract-Testing/tree/main/Test</w:t>
        </w:r>
      </w:hyperlink>
      <w:r w:rsidR="00E43A0A">
        <w:t xml:space="preserve">    </w:t>
      </w:r>
    </w:p>
    <w:sectPr w:rsidR="00F17B9D" w:rsidRPr="007767DF" w:rsidSect="00723A65">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5E87" w14:textId="77777777" w:rsidR="00534709" w:rsidRDefault="00534709">
      <w:pPr>
        <w:spacing w:after="0" w:line="240" w:lineRule="auto"/>
      </w:pPr>
      <w:r>
        <w:separator/>
      </w:r>
    </w:p>
  </w:endnote>
  <w:endnote w:type="continuationSeparator" w:id="0">
    <w:p w14:paraId="4F262A62" w14:textId="77777777" w:rsidR="00534709" w:rsidRDefault="00534709">
      <w:pPr>
        <w:spacing w:after="0" w:line="240" w:lineRule="auto"/>
      </w:pPr>
      <w:r>
        <w:continuationSeparator/>
      </w:r>
    </w:p>
  </w:endnote>
  <w:endnote w:type="continuationNotice" w:id="1">
    <w:p w14:paraId="30CF9259" w14:textId="77777777" w:rsidR="00534709" w:rsidRDefault="005347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4841"/>
      <w:docPartObj>
        <w:docPartGallery w:val="Page Numbers (Bottom of Page)"/>
        <w:docPartUnique/>
      </w:docPartObj>
    </w:sdtPr>
    <w:sdtEndPr>
      <w:rPr>
        <w:noProof/>
      </w:rPr>
    </w:sdtEndPr>
    <w:sdtContent>
      <w:p w14:paraId="5ED524A7" w14:textId="33333ED1" w:rsidR="00723A65" w:rsidRDefault="00723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C258" w14:textId="77777777" w:rsidR="00723A65" w:rsidRDefault="0072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93637"/>
      <w:docPartObj>
        <w:docPartGallery w:val="Page Numbers (Bottom of Page)"/>
        <w:docPartUnique/>
      </w:docPartObj>
    </w:sdtPr>
    <w:sdtEndPr>
      <w:rPr>
        <w:noProof/>
      </w:rPr>
    </w:sdtEndPr>
    <w:sdtContent>
      <w:p w14:paraId="512D958C" w14:textId="05166C4B" w:rsidR="00F17B9D" w:rsidRDefault="00F17B9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CCF0B34" w14:textId="77777777" w:rsidR="00F17B9D" w:rsidRDefault="00F17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455CC" w14:textId="77777777" w:rsidR="00534709" w:rsidRDefault="00534709">
      <w:pPr>
        <w:spacing w:after="0" w:line="240" w:lineRule="auto"/>
      </w:pPr>
      <w:r>
        <w:separator/>
      </w:r>
    </w:p>
  </w:footnote>
  <w:footnote w:type="continuationSeparator" w:id="0">
    <w:p w14:paraId="67CD43F6" w14:textId="77777777" w:rsidR="00534709" w:rsidRDefault="00534709">
      <w:pPr>
        <w:spacing w:after="0" w:line="240" w:lineRule="auto"/>
      </w:pPr>
      <w:r>
        <w:continuationSeparator/>
      </w:r>
    </w:p>
  </w:footnote>
  <w:footnote w:type="continuationNotice" w:id="1">
    <w:p w14:paraId="66EBA208" w14:textId="77777777" w:rsidR="00534709" w:rsidRDefault="005347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7DEA"/>
    <w:multiLevelType w:val="hybridMultilevel"/>
    <w:tmpl w:val="8A989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7809"/>
    <w:multiLevelType w:val="hybridMultilevel"/>
    <w:tmpl w:val="829E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1647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D66A93"/>
    <w:multiLevelType w:val="hybridMultilevel"/>
    <w:tmpl w:val="9C18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3C2482"/>
    <w:multiLevelType w:val="hybridMultilevel"/>
    <w:tmpl w:val="482AEC84"/>
    <w:lvl w:ilvl="0" w:tplc="1250D2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FE4B53"/>
    <w:multiLevelType w:val="hybridMultilevel"/>
    <w:tmpl w:val="E530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677C1"/>
    <w:multiLevelType w:val="hybridMultilevel"/>
    <w:tmpl w:val="DE74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B3982"/>
    <w:multiLevelType w:val="hybridMultilevel"/>
    <w:tmpl w:val="D3A2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95F8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82344D"/>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934581"/>
    <w:multiLevelType w:val="hybridMultilevel"/>
    <w:tmpl w:val="3326B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382C1D"/>
    <w:multiLevelType w:val="hybridMultilevel"/>
    <w:tmpl w:val="25D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A21A6"/>
    <w:multiLevelType w:val="hybridMultilevel"/>
    <w:tmpl w:val="3FBA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986312"/>
    <w:multiLevelType w:val="hybridMultilevel"/>
    <w:tmpl w:val="037C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FF22FC"/>
    <w:multiLevelType w:val="hybridMultilevel"/>
    <w:tmpl w:val="BA0CE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1053CD"/>
    <w:multiLevelType w:val="hybridMultilevel"/>
    <w:tmpl w:val="0D24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925004"/>
    <w:multiLevelType w:val="hybridMultilevel"/>
    <w:tmpl w:val="FB081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2E2523"/>
    <w:multiLevelType w:val="hybridMultilevel"/>
    <w:tmpl w:val="D0E6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C4A5A"/>
    <w:multiLevelType w:val="hybridMultilevel"/>
    <w:tmpl w:val="26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95220B"/>
    <w:multiLevelType w:val="hybridMultilevel"/>
    <w:tmpl w:val="4CC44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0621350">
    <w:abstractNumId w:val="14"/>
  </w:num>
  <w:num w:numId="2" w16cid:durableId="609630693">
    <w:abstractNumId w:val="12"/>
  </w:num>
  <w:num w:numId="3" w16cid:durableId="1163551699">
    <w:abstractNumId w:val="21"/>
  </w:num>
  <w:num w:numId="4" w16cid:durableId="1395855208">
    <w:abstractNumId w:val="24"/>
  </w:num>
  <w:num w:numId="5" w16cid:durableId="1079593070">
    <w:abstractNumId w:val="22"/>
  </w:num>
  <w:num w:numId="6" w16cid:durableId="929504932">
    <w:abstractNumId w:val="17"/>
  </w:num>
  <w:num w:numId="7" w16cid:durableId="1201744224">
    <w:abstractNumId w:val="29"/>
  </w:num>
  <w:num w:numId="8" w16cid:durableId="1905138549">
    <w:abstractNumId w:val="13"/>
  </w:num>
  <w:num w:numId="9" w16cid:durableId="449979097">
    <w:abstractNumId w:val="10"/>
  </w:num>
  <w:num w:numId="10" w16cid:durableId="256452689">
    <w:abstractNumId w:val="28"/>
  </w:num>
  <w:num w:numId="11" w16cid:durableId="1526210188">
    <w:abstractNumId w:val="3"/>
  </w:num>
  <w:num w:numId="12" w16cid:durableId="790897908">
    <w:abstractNumId w:val="15"/>
  </w:num>
  <w:num w:numId="13" w16cid:durableId="1806703652">
    <w:abstractNumId w:val="9"/>
  </w:num>
  <w:num w:numId="14" w16cid:durableId="179859249">
    <w:abstractNumId w:val="2"/>
  </w:num>
  <w:num w:numId="15" w16cid:durableId="943150325">
    <w:abstractNumId w:val="11"/>
  </w:num>
  <w:num w:numId="16" w16cid:durableId="1999838922">
    <w:abstractNumId w:val="20"/>
  </w:num>
  <w:num w:numId="17" w16cid:durableId="51465607">
    <w:abstractNumId w:val="5"/>
  </w:num>
  <w:num w:numId="18" w16cid:durableId="189343245">
    <w:abstractNumId w:val="2"/>
    <w:lvlOverride w:ilvl="0">
      <w:startOverride w:val="2"/>
    </w:lvlOverride>
    <w:lvlOverride w:ilvl="1">
      <w:startOverride w:val="1"/>
    </w:lvlOverride>
    <w:lvlOverride w:ilvl="2">
      <w:startOverride w:val="2"/>
    </w:lvlOverride>
  </w:num>
  <w:num w:numId="19" w16cid:durableId="1306543725">
    <w:abstractNumId w:val="2"/>
    <w:lvlOverride w:ilvl="0">
      <w:startOverride w:val="2"/>
    </w:lvlOverride>
    <w:lvlOverride w:ilvl="1">
      <w:startOverride w:val="3"/>
    </w:lvlOverride>
    <w:lvlOverride w:ilvl="2">
      <w:startOverride w:val="1"/>
    </w:lvlOverride>
  </w:num>
  <w:num w:numId="20" w16cid:durableId="924455826">
    <w:abstractNumId w:val="1"/>
  </w:num>
  <w:num w:numId="21" w16cid:durableId="675500324">
    <w:abstractNumId w:val="4"/>
  </w:num>
  <w:num w:numId="22" w16cid:durableId="519392744">
    <w:abstractNumId w:val="26"/>
  </w:num>
  <w:num w:numId="23" w16cid:durableId="588583281">
    <w:abstractNumId w:val="23"/>
  </w:num>
  <w:num w:numId="24" w16cid:durableId="1229343428">
    <w:abstractNumId w:val="0"/>
  </w:num>
  <w:num w:numId="25" w16cid:durableId="1326591754">
    <w:abstractNumId w:val="18"/>
  </w:num>
  <w:num w:numId="26" w16cid:durableId="1433353159">
    <w:abstractNumId w:val="31"/>
  </w:num>
  <w:num w:numId="27" w16cid:durableId="1182626813">
    <w:abstractNumId w:val="27"/>
  </w:num>
  <w:num w:numId="28" w16cid:durableId="536285345">
    <w:abstractNumId w:val="7"/>
  </w:num>
  <w:num w:numId="29" w16cid:durableId="1816337048">
    <w:abstractNumId w:val="30"/>
  </w:num>
  <w:num w:numId="30" w16cid:durableId="1113550725">
    <w:abstractNumId w:val="8"/>
  </w:num>
  <w:num w:numId="31" w16cid:durableId="1563906853">
    <w:abstractNumId w:val="25"/>
  </w:num>
  <w:num w:numId="32" w16cid:durableId="2138334820">
    <w:abstractNumId w:val="16"/>
  </w:num>
  <w:num w:numId="33" w16cid:durableId="1007561073">
    <w:abstractNumId w:val="6"/>
  </w:num>
  <w:num w:numId="34" w16cid:durableId="1105268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2814"/>
    <w:rsid w:val="00004D65"/>
    <w:rsid w:val="00005348"/>
    <w:rsid w:val="00005D36"/>
    <w:rsid w:val="00005F48"/>
    <w:rsid w:val="00007908"/>
    <w:rsid w:val="0001326C"/>
    <w:rsid w:val="00013C2C"/>
    <w:rsid w:val="00016673"/>
    <w:rsid w:val="00017C2D"/>
    <w:rsid w:val="0002280E"/>
    <w:rsid w:val="00022BF9"/>
    <w:rsid w:val="00033DFB"/>
    <w:rsid w:val="00034D37"/>
    <w:rsid w:val="000358D6"/>
    <w:rsid w:val="00040F2D"/>
    <w:rsid w:val="00045B9F"/>
    <w:rsid w:val="0004653E"/>
    <w:rsid w:val="0004662B"/>
    <w:rsid w:val="00051426"/>
    <w:rsid w:val="000569F8"/>
    <w:rsid w:val="00057FCE"/>
    <w:rsid w:val="00061EF8"/>
    <w:rsid w:val="00063B3D"/>
    <w:rsid w:val="00064704"/>
    <w:rsid w:val="00066120"/>
    <w:rsid w:val="00066892"/>
    <w:rsid w:val="00072154"/>
    <w:rsid w:val="00072255"/>
    <w:rsid w:val="00077E0B"/>
    <w:rsid w:val="00084AC3"/>
    <w:rsid w:val="00085167"/>
    <w:rsid w:val="00085B51"/>
    <w:rsid w:val="00091587"/>
    <w:rsid w:val="00092815"/>
    <w:rsid w:val="00092A5D"/>
    <w:rsid w:val="000947F7"/>
    <w:rsid w:val="00095551"/>
    <w:rsid w:val="000959A6"/>
    <w:rsid w:val="00097684"/>
    <w:rsid w:val="00097F45"/>
    <w:rsid w:val="000A0E45"/>
    <w:rsid w:val="000A1C59"/>
    <w:rsid w:val="000A6C1C"/>
    <w:rsid w:val="000B03A7"/>
    <w:rsid w:val="000B14D6"/>
    <w:rsid w:val="000B193C"/>
    <w:rsid w:val="000B2A00"/>
    <w:rsid w:val="000B2E48"/>
    <w:rsid w:val="000B4758"/>
    <w:rsid w:val="000B5BB9"/>
    <w:rsid w:val="000C16A4"/>
    <w:rsid w:val="000C1F01"/>
    <w:rsid w:val="000C2EB6"/>
    <w:rsid w:val="000C3ACC"/>
    <w:rsid w:val="000C45E6"/>
    <w:rsid w:val="000C465F"/>
    <w:rsid w:val="000C7883"/>
    <w:rsid w:val="000C7AE3"/>
    <w:rsid w:val="000D1527"/>
    <w:rsid w:val="000D16DD"/>
    <w:rsid w:val="000D55FD"/>
    <w:rsid w:val="000D6BAD"/>
    <w:rsid w:val="000E1173"/>
    <w:rsid w:val="000E11A2"/>
    <w:rsid w:val="000E2DAE"/>
    <w:rsid w:val="000E5C2F"/>
    <w:rsid w:val="000E7B77"/>
    <w:rsid w:val="000F0060"/>
    <w:rsid w:val="000F1A21"/>
    <w:rsid w:val="000F3C73"/>
    <w:rsid w:val="000F3E5C"/>
    <w:rsid w:val="000F5EE3"/>
    <w:rsid w:val="000F7D0E"/>
    <w:rsid w:val="00102235"/>
    <w:rsid w:val="00105EB6"/>
    <w:rsid w:val="0010706D"/>
    <w:rsid w:val="00110F71"/>
    <w:rsid w:val="00113095"/>
    <w:rsid w:val="001135FB"/>
    <w:rsid w:val="00116054"/>
    <w:rsid w:val="00116948"/>
    <w:rsid w:val="00117649"/>
    <w:rsid w:val="0012113F"/>
    <w:rsid w:val="00122657"/>
    <w:rsid w:val="001250E7"/>
    <w:rsid w:val="00130D3C"/>
    <w:rsid w:val="00132EA5"/>
    <w:rsid w:val="0013461E"/>
    <w:rsid w:val="00134E65"/>
    <w:rsid w:val="00136A8C"/>
    <w:rsid w:val="001400F3"/>
    <w:rsid w:val="0014250F"/>
    <w:rsid w:val="0014335F"/>
    <w:rsid w:val="00145A33"/>
    <w:rsid w:val="001463A6"/>
    <w:rsid w:val="00146FB5"/>
    <w:rsid w:val="0015395E"/>
    <w:rsid w:val="00153E10"/>
    <w:rsid w:val="0015635B"/>
    <w:rsid w:val="00156375"/>
    <w:rsid w:val="00156B47"/>
    <w:rsid w:val="00165332"/>
    <w:rsid w:val="0017244C"/>
    <w:rsid w:val="001736EB"/>
    <w:rsid w:val="00174D6C"/>
    <w:rsid w:val="001771F5"/>
    <w:rsid w:val="00177801"/>
    <w:rsid w:val="00181E7A"/>
    <w:rsid w:val="001840ED"/>
    <w:rsid w:val="00196C34"/>
    <w:rsid w:val="00196CD6"/>
    <w:rsid w:val="00196D11"/>
    <w:rsid w:val="001A21D8"/>
    <w:rsid w:val="001A53ED"/>
    <w:rsid w:val="001A5E83"/>
    <w:rsid w:val="001A5F4E"/>
    <w:rsid w:val="001A6669"/>
    <w:rsid w:val="001A6F1D"/>
    <w:rsid w:val="001A79BA"/>
    <w:rsid w:val="001B0C2B"/>
    <w:rsid w:val="001B1E3D"/>
    <w:rsid w:val="001B1FEE"/>
    <w:rsid w:val="001B4482"/>
    <w:rsid w:val="001B49BF"/>
    <w:rsid w:val="001B5B76"/>
    <w:rsid w:val="001B6730"/>
    <w:rsid w:val="001B72A8"/>
    <w:rsid w:val="001C0DBC"/>
    <w:rsid w:val="001C0F8C"/>
    <w:rsid w:val="001C3AE7"/>
    <w:rsid w:val="001C5797"/>
    <w:rsid w:val="001D1A67"/>
    <w:rsid w:val="001D1BBE"/>
    <w:rsid w:val="001D4284"/>
    <w:rsid w:val="001D4417"/>
    <w:rsid w:val="001D6587"/>
    <w:rsid w:val="001E0C02"/>
    <w:rsid w:val="001E3D11"/>
    <w:rsid w:val="001E50EF"/>
    <w:rsid w:val="001E5102"/>
    <w:rsid w:val="001E6D07"/>
    <w:rsid w:val="001E6E58"/>
    <w:rsid w:val="001E768E"/>
    <w:rsid w:val="001E79D4"/>
    <w:rsid w:val="001F04B8"/>
    <w:rsid w:val="001F12DB"/>
    <w:rsid w:val="001F178E"/>
    <w:rsid w:val="001F3630"/>
    <w:rsid w:val="001F5611"/>
    <w:rsid w:val="001F6044"/>
    <w:rsid w:val="0020103E"/>
    <w:rsid w:val="0020115F"/>
    <w:rsid w:val="00201193"/>
    <w:rsid w:val="00202360"/>
    <w:rsid w:val="0020357D"/>
    <w:rsid w:val="00204AE2"/>
    <w:rsid w:val="0020555C"/>
    <w:rsid w:val="00213059"/>
    <w:rsid w:val="00214268"/>
    <w:rsid w:val="0021532D"/>
    <w:rsid w:val="00216BFD"/>
    <w:rsid w:val="0021769F"/>
    <w:rsid w:val="00223726"/>
    <w:rsid w:val="00223E1C"/>
    <w:rsid w:val="0022539A"/>
    <w:rsid w:val="00226EA9"/>
    <w:rsid w:val="00230820"/>
    <w:rsid w:val="00230827"/>
    <w:rsid w:val="00232D66"/>
    <w:rsid w:val="002363CA"/>
    <w:rsid w:val="00236EE9"/>
    <w:rsid w:val="00242637"/>
    <w:rsid w:val="00243804"/>
    <w:rsid w:val="00244186"/>
    <w:rsid w:val="00245E93"/>
    <w:rsid w:val="002479E0"/>
    <w:rsid w:val="00250FBF"/>
    <w:rsid w:val="00251CB2"/>
    <w:rsid w:val="00251D2F"/>
    <w:rsid w:val="00252019"/>
    <w:rsid w:val="00253A5C"/>
    <w:rsid w:val="00253A7C"/>
    <w:rsid w:val="00253A9D"/>
    <w:rsid w:val="002553AC"/>
    <w:rsid w:val="00257CFD"/>
    <w:rsid w:val="00263A16"/>
    <w:rsid w:val="00264A23"/>
    <w:rsid w:val="00264AD4"/>
    <w:rsid w:val="00266244"/>
    <w:rsid w:val="002742DA"/>
    <w:rsid w:val="00274A61"/>
    <w:rsid w:val="002927C2"/>
    <w:rsid w:val="00292C7B"/>
    <w:rsid w:val="00293F93"/>
    <w:rsid w:val="002944ED"/>
    <w:rsid w:val="0029504E"/>
    <w:rsid w:val="002956D9"/>
    <w:rsid w:val="002A0DED"/>
    <w:rsid w:val="002A16D7"/>
    <w:rsid w:val="002A1F84"/>
    <w:rsid w:val="002A2870"/>
    <w:rsid w:val="002A402E"/>
    <w:rsid w:val="002A5E27"/>
    <w:rsid w:val="002B18A8"/>
    <w:rsid w:val="002B24EE"/>
    <w:rsid w:val="002B2C83"/>
    <w:rsid w:val="002B5ED3"/>
    <w:rsid w:val="002B66DD"/>
    <w:rsid w:val="002C1C45"/>
    <w:rsid w:val="002C5205"/>
    <w:rsid w:val="002D0431"/>
    <w:rsid w:val="002D066F"/>
    <w:rsid w:val="002D0977"/>
    <w:rsid w:val="002D2D9A"/>
    <w:rsid w:val="002D4332"/>
    <w:rsid w:val="002D705C"/>
    <w:rsid w:val="002D76C4"/>
    <w:rsid w:val="002E1662"/>
    <w:rsid w:val="002E3588"/>
    <w:rsid w:val="002E45B1"/>
    <w:rsid w:val="002E632B"/>
    <w:rsid w:val="002F0D30"/>
    <w:rsid w:val="002F1350"/>
    <w:rsid w:val="002F2F7B"/>
    <w:rsid w:val="002F34FF"/>
    <w:rsid w:val="002F37D8"/>
    <w:rsid w:val="002F4286"/>
    <w:rsid w:val="002F7094"/>
    <w:rsid w:val="00301F93"/>
    <w:rsid w:val="00302B13"/>
    <w:rsid w:val="0030488C"/>
    <w:rsid w:val="003048AB"/>
    <w:rsid w:val="00306553"/>
    <w:rsid w:val="00307134"/>
    <w:rsid w:val="00310756"/>
    <w:rsid w:val="003113FF"/>
    <w:rsid w:val="0031270D"/>
    <w:rsid w:val="003127FC"/>
    <w:rsid w:val="003134D0"/>
    <w:rsid w:val="003145AD"/>
    <w:rsid w:val="00315E21"/>
    <w:rsid w:val="003160D0"/>
    <w:rsid w:val="0031640F"/>
    <w:rsid w:val="003168E5"/>
    <w:rsid w:val="0031692D"/>
    <w:rsid w:val="00321BDB"/>
    <w:rsid w:val="0033014B"/>
    <w:rsid w:val="00337ED3"/>
    <w:rsid w:val="0034032A"/>
    <w:rsid w:val="00342507"/>
    <w:rsid w:val="003510E3"/>
    <w:rsid w:val="00352C70"/>
    <w:rsid w:val="00354F4C"/>
    <w:rsid w:val="003556A2"/>
    <w:rsid w:val="00363C9E"/>
    <w:rsid w:val="0036478F"/>
    <w:rsid w:val="003663BF"/>
    <w:rsid w:val="00367724"/>
    <w:rsid w:val="00367A58"/>
    <w:rsid w:val="003735F5"/>
    <w:rsid w:val="00373E7C"/>
    <w:rsid w:val="00380352"/>
    <w:rsid w:val="003803A9"/>
    <w:rsid w:val="00380EF8"/>
    <w:rsid w:val="0038181F"/>
    <w:rsid w:val="00382251"/>
    <w:rsid w:val="003826EA"/>
    <w:rsid w:val="003836FA"/>
    <w:rsid w:val="00383BA0"/>
    <w:rsid w:val="00385838"/>
    <w:rsid w:val="00386BE9"/>
    <w:rsid w:val="003870A7"/>
    <w:rsid w:val="00392BD7"/>
    <w:rsid w:val="00394FCA"/>
    <w:rsid w:val="00395E1F"/>
    <w:rsid w:val="00396953"/>
    <w:rsid w:val="003A002E"/>
    <w:rsid w:val="003A0912"/>
    <w:rsid w:val="003A0A86"/>
    <w:rsid w:val="003A414E"/>
    <w:rsid w:val="003A6679"/>
    <w:rsid w:val="003A6D64"/>
    <w:rsid w:val="003A7C5F"/>
    <w:rsid w:val="003A7EFC"/>
    <w:rsid w:val="003B16C4"/>
    <w:rsid w:val="003B240D"/>
    <w:rsid w:val="003B57D9"/>
    <w:rsid w:val="003B5DAD"/>
    <w:rsid w:val="003C04E4"/>
    <w:rsid w:val="003C6933"/>
    <w:rsid w:val="003D3A03"/>
    <w:rsid w:val="003D4E24"/>
    <w:rsid w:val="003D55F5"/>
    <w:rsid w:val="003D6A21"/>
    <w:rsid w:val="003E02CA"/>
    <w:rsid w:val="003E04B7"/>
    <w:rsid w:val="003E0B64"/>
    <w:rsid w:val="003E0E36"/>
    <w:rsid w:val="003E1F4B"/>
    <w:rsid w:val="003E4324"/>
    <w:rsid w:val="003E6500"/>
    <w:rsid w:val="003F0A49"/>
    <w:rsid w:val="003F192E"/>
    <w:rsid w:val="003F1EA1"/>
    <w:rsid w:val="003F51FD"/>
    <w:rsid w:val="003F7AB8"/>
    <w:rsid w:val="0040175A"/>
    <w:rsid w:val="00401FB6"/>
    <w:rsid w:val="00412322"/>
    <w:rsid w:val="0041554F"/>
    <w:rsid w:val="00415A41"/>
    <w:rsid w:val="00415DE9"/>
    <w:rsid w:val="00415FAE"/>
    <w:rsid w:val="00416DB3"/>
    <w:rsid w:val="00417CA2"/>
    <w:rsid w:val="00430A07"/>
    <w:rsid w:val="00431520"/>
    <w:rsid w:val="00431A3C"/>
    <w:rsid w:val="00440194"/>
    <w:rsid w:val="00444B39"/>
    <w:rsid w:val="004465EC"/>
    <w:rsid w:val="00446B5A"/>
    <w:rsid w:val="00447EA3"/>
    <w:rsid w:val="004527F8"/>
    <w:rsid w:val="004564C0"/>
    <w:rsid w:val="00457B0B"/>
    <w:rsid w:val="00460565"/>
    <w:rsid w:val="00462754"/>
    <w:rsid w:val="00472141"/>
    <w:rsid w:val="004727C3"/>
    <w:rsid w:val="00472C3D"/>
    <w:rsid w:val="00472DB7"/>
    <w:rsid w:val="00473304"/>
    <w:rsid w:val="004739C4"/>
    <w:rsid w:val="00473A45"/>
    <w:rsid w:val="004758FD"/>
    <w:rsid w:val="00481EF4"/>
    <w:rsid w:val="004827A4"/>
    <w:rsid w:val="004828CB"/>
    <w:rsid w:val="00482B8D"/>
    <w:rsid w:val="00485555"/>
    <w:rsid w:val="00485780"/>
    <w:rsid w:val="00485D5A"/>
    <w:rsid w:val="00490B97"/>
    <w:rsid w:val="004917FF"/>
    <w:rsid w:val="00493927"/>
    <w:rsid w:val="00495B28"/>
    <w:rsid w:val="004974BC"/>
    <w:rsid w:val="004A03AA"/>
    <w:rsid w:val="004A0A88"/>
    <w:rsid w:val="004A1048"/>
    <w:rsid w:val="004A293B"/>
    <w:rsid w:val="004A6A22"/>
    <w:rsid w:val="004B1A2D"/>
    <w:rsid w:val="004B47DF"/>
    <w:rsid w:val="004B5225"/>
    <w:rsid w:val="004B589F"/>
    <w:rsid w:val="004B6035"/>
    <w:rsid w:val="004B640E"/>
    <w:rsid w:val="004C38A9"/>
    <w:rsid w:val="004C3F81"/>
    <w:rsid w:val="004C4D29"/>
    <w:rsid w:val="004C5DDE"/>
    <w:rsid w:val="004D1B3C"/>
    <w:rsid w:val="004D1F2F"/>
    <w:rsid w:val="004D4EAB"/>
    <w:rsid w:val="004D579D"/>
    <w:rsid w:val="004D676C"/>
    <w:rsid w:val="004D6FF3"/>
    <w:rsid w:val="004D7197"/>
    <w:rsid w:val="004D7E1E"/>
    <w:rsid w:val="004E30A6"/>
    <w:rsid w:val="004E5898"/>
    <w:rsid w:val="004E7204"/>
    <w:rsid w:val="004F04B6"/>
    <w:rsid w:val="004F0B4E"/>
    <w:rsid w:val="004F37F8"/>
    <w:rsid w:val="004F3DB1"/>
    <w:rsid w:val="004F7FE6"/>
    <w:rsid w:val="0050011D"/>
    <w:rsid w:val="00500228"/>
    <w:rsid w:val="00500FAF"/>
    <w:rsid w:val="00501C93"/>
    <w:rsid w:val="00502CDC"/>
    <w:rsid w:val="005052F6"/>
    <w:rsid w:val="005056BE"/>
    <w:rsid w:val="005059C3"/>
    <w:rsid w:val="00505F0F"/>
    <w:rsid w:val="00506147"/>
    <w:rsid w:val="00511559"/>
    <w:rsid w:val="00511B94"/>
    <w:rsid w:val="00521695"/>
    <w:rsid w:val="00522ED4"/>
    <w:rsid w:val="00526963"/>
    <w:rsid w:val="0053237A"/>
    <w:rsid w:val="00534051"/>
    <w:rsid w:val="00534709"/>
    <w:rsid w:val="00535A4C"/>
    <w:rsid w:val="00536299"/>
    <w:rsid w:val="005460B3"/>
    <w:rsid w:val="005477AF"/>
    <w:rsid w:val="00550D4B"/>
    <w:rsid w:val="0055164F"/>
    <w:rsid w:val="00552615"/>
    <w:rsid w:val="00552CA4"/>
    <w:rsid w:val="00553025"/>
    <w:rsid w:val="00553AB5"/>
    <w:rsid w:val="005541D2"/>
    <w:rsid w:val="00554C3D"/>
    <w:rsid w:val="0055548E"/>
    <w:rsid w:val="00555BC8"/>
    <w:rsid w:val="00557620"/>
    <w:rsid w:val="005634DD"/>
    <w:rsid w:val="00563E30"/>
    <w:rsid w:val="00565E14"/>
    <w:rsid w:val="00566D05"/>
    <w:rsid w:val="005705A9"/>
    <w:rsid w:val="0057087B"/>
    <w:rsid w:val="00570AD7"/>
    <w:rsid w:val="005726FA"/>
    <w:rsid w:val="0057426D"/>
    <w:rsid w:val="0057679E"/>
    <w:rsid w:val="00577616"/>
    <w:rsid w:val="00577766"/>
    <w:rsid w:val="00584FE2"/>
    <w:rsid w:val="00585303"/>
    <w:rsid w:val="00587013"/>
    <w:rsid w:val="005921BA"/>
    <w:rsid w:val="00595468"/>
    <w:rsid w:val="005A00CB"/>
    <w:rsid w:val="005A0978"/>
    <w:rsid w:val="005A0F1A"/>
    <w:rsid w:val="005A0FF8"/>
    <w:rsid w:val="005A1924"/>
    <w:rsid w:val="005A3362"/>
    <w:rsid w:val="005A3D70"/>
    <w:rsid w:val="005A6CAB"/>
    <w:rsid w:val="005B0ABF"/>
    <w:rsid w:val="005B2132"/>
    <w:rsid w:val="005B2617"/>
    <w:rsid w:val="005B4725"/>
    <w:rsid w:val="005B7054"/>
    <w:rsid w:val="005B7D07"/>
    <w:rsid w:val="005B7D4E"/>
    <w:rsid w:val="005C44BC"/>
    <w:rsid w:val="005C6B4B"/>
    <w:rsid w:val="005D0580"/>
    <w:rsid w:val="005D1DA8"/>
    <w:rsid w:val="005D3643"/>
    <w:rsid w:val="005D740F"/>
    <w:rsid w:val="005E049F"/>
    <w:rsid w:val="005E522A"/>
    <w:rsid w:val="005E6DF2"/>
    <w:rsid w:val="005E6E81"/>
    <w:rsid w:val="005E701E"/>
    <w:rsid w:val="005E7694"/>
    <w:rsid w:val="005E7A53"/>
    <w:rsid w:val="005F0061"/>
    <w:rsid w:val="005F0071"/>
    <w:rsid w:val="005F043D"/>
    <w:rsid w:val="005F054E"/>
    <w:rsid w:val="005F0886"/>
    <w:rsid w:val="005F1FE5"/>
    <w:rsid w:val="005F32A5"/>
    <w:rsid w:val="005F3C86"/>
    <w:rsid w:val="005F5C92"/>
    <w:rsid w:val="005F6C6B"/>
    <w:rsid w:val="00600EC4"/>
    <w:rsid w:val="00604850"/>
    <w:rsid w:val="0060615B"/>
    <w:rsid w:val="00606C02"/>
    <w:rsid w:val="0061106D"/>
    <w:rsid w:val="006131EA"/>
    <w:rsid w:val="00613AF8"/>
    <w:rsid w:val="00616225"/>
    <w:rsid w:val="00616322"/>
    <w:rsid w:val="006168FE"/>
    <w:rsid w:val="00617086"/>
    <w:rsid w:val="00620D60"/>
    <w:rsid w:val="00621D84"/>
    <w:rsid w:val="006263F1"/>
    <w:rsid w:val="0062685D"/>
    <w:rsid w:val="00630D35"/>
    <w:rsid w:val="00634ECD"/>
    <w:rsid w:val="00635737"/>
    <w:rsid w:val="006411CA"/>
    <w:rsid w:val="006478EA"/>
    <w:rsid w:val="00650050"/>
    <w:rsid w:val="00650AC0"/>
    <w:rsid w:val="00652864"/>
    <w:rsid w:val="00653FF3"/>
    <w:rsid w:val="006542B8"/>
    <w:rsid w:val="00656BFF"/>
    <w:rsid w:val="00661445"/>
    <w:rsid w:val="006614F0"/>
    <w:rsid w:val="006615B4"/>
    <w:rsid w:val="00661D17"/>
    <w:rsid w:val="00661DA1"/>
    <w:rsid w:val="0066416E"/>
    <w:rsid w:val="006644EC"/>
    <w:rsid w:val="006657CA"/>
    <w:rsid w:val="00666960"/>
    <w:rsid w:val="00667DB4"/>
    <w:rsid w:val="0067396E"/>
    <w:rsid w:val="00674AB6"/>
    <w:rsid w:val="00677274"/>
    <w:rsid w:val="006860EE"/>
    <w:rsid w:val="00686134"/>
    <w:rsid w:val="006879D3"/>
    <w:rsid w:val="00691849"/>
    <w:rsid w:val="0069276A"/>
    <w:rsid w:val="006935B0"/>
    <w:rsid w:val="00694336"/>
    <w:rsid w:val="0069646E"/>
    <w:rsid w:val="006A04B2"/>
    <w:rsid w:val="006A5795"/>
    <w:rsid w:val="006A691E"/>
    <w:rsid w:val="006A7C98"/>
    <w:rsid w:val="006B17A6"/>
    <w:rsid w:val="006B313B"/>
    <w:rsid w:val="006B7089"/>
    <w:rsid w:val="006B7144"/>
    <w:rsid w:val="006C1F0A"/>
    <w:rsid w:val="006C21D9"/>
    <w:rsid w:val="006C38A0"/>
    <w:rsid w:val="006C4A17"/>
    <w:rsid w:val="006C4F79"/>
    <w:rsid w:val="006D0182"/>
    <w:rsid w:val="006D208C"/>
    <w:rsid w:val="006D4210"/>
    <w:rsid w:val="006D421A"/>
    <w:rsid w:val="006D56BD"/>
    <w:rsid w:val="006E07FE"/>
    <w:rsid w:val="006E1312"/>
    <w:rsid w:val="006E7ACB"/>
    <w:rsid w:val="006F0C53"/>
    <w:rsid w:val="006F1149"/>
    <w:rsid w:val="006F154F"/>
    <w:rsid w:val="006F1D34"/>
    <w:rsid w:val="006F2290"/>
    <w:rsid w:val="006F2CA0"/>
    <w:rsid w:val="006F3F75"/>
    <w:rsid w:val="006F4073"/>
    <w:rsid w:val="006F50F0"/>
    <w:rsid w:val="006F6FE4"/>
    <w:rsid w:val="007035E8"/>
    <w:rsid w:val="00703B05"/>
    <w:rsid w:val="007056E1"/>
    <w:rsid w:val="007066F7"/>
    <w:rsid w:val="007139A5"/>
    <w:rsid w:val="00713F4B"/>
    <w:rsid w:val="00715C2B"/>
    <w:rsid w:val="0071712A"/>
    <w:rsid w:val="00717F8E"/>
    <w:rsid w:val="00717FEB"/>
    <w:rsid w:val="0072119C"/>
    <w:rsid w:val="00723A65"/>
    <w:rsid w:val="007269E3"/>
    <w:rsid w:val="0072729C"/>
    <w:rsid w:val="00732073"/>
    <w:rsid w:val="007323DB"/>
    <w:rsid w:val="007328B5"/>
    <w:rsid w:val="00735FD9"/>
    <w:rsid w:val="00736AE1"/>
    <w:rsid w:val="00737122"/>
    <w:rsid w:val="00740858"/>
    <w:rsid w:val="0074500B"/>
    <w:rsid w:val="00745DB6"/>
    <w:rsid w:val="007559AA"/>
    <w:rsid w:val="00756012"/>
    <w:rsid w:val="00756174"/>
    <w:rsid w:val="00756C0B"/>
    <w:rsid w:val="007605F3"/>
    <w:rsid w:val="00764A27"/>
    <w:rsid w:val="007660D9"/>
    <w:rsid w:val="00767932"/>
    <w:rsid w:val="007701FE"/>
    <w:rsid w:val="00770A0A"/>
    <w:rsid w:val="00775D64"/>
    <w:rsid w:val="0077641B"/>
    <w:rsid w:val="007767DF"/>
    <w:rsid w:val="00776952"/>
    <w:rsid w:val="007806D0"/>
    <w:rsid w:val="00782ECE"/>
    <w:rsid w:val="00784326"/>
    <w:rsid w:val="00790A14"/>
    <w:rsid w:val="00791CC8"/>
    <w:rsid w:val="00792392"/>
    <w:rsid w:val="00792E01"/>
    <w:rsid w:val="007A158B"/>
    <w:rsid w:val="007A1C33"/>
    <w:rsid w:val="007A2614"/>
    <w:rsid w:val="007A5817"/>
    <w:rsid w:val="007A680E"/>
    <w:rsid w:val="007A6F7D"/>
    <w:rsid w:val="007B0BC2"/>
    <w:rsid w:val="007B233F"/>
    <w:rsid w:val="007B2B12"/>
    <w:rsid w:val="007B55FD"/>
    <w:rsid w:val="007C0DE8"/>
    <w:rsid w:val="007C2CDD"/>
    <w:rsid w:val="007D1430"/>
    <w:rsid w:val="007D17DB"/>
    <w:rsid w:val="007D330E"/>
    <w:rsid w:val="007D3478"/>
    <w:rsid w:val="007D3584"/>
    <w:rsid w:val="007D4E83"/>
    <w:rsid w:val="007D6953"/>
    <w:rsid w:val="007D6A33"/>
    <w:rsid w:val="007E0737"/>
    <w:rsid w:val="007E0B73"/>
    <w:rsid w:val="007E2251"/>
    <w:rsid w:val="007E3AE3"/>
    <w:rsid w:val="007E59E6"/>
    <w:rsid w:val="007E6642"/>
    <w:rsid w:val="007E6ADC"/>
    <w:rsid w:val="007E7786"/>
    <w:rsid w:val="007F1DE3"/>
    <w:rsid w:val="007F1E18"/>
    <w:rsid w:val="007F3A87"/>
    <w:rsid w:val="007F3F1C"/>
    <w:rsid w:val="007F6292"/>
    <w:rsid w:val="007F77DC"/>
    <w:rsid w:val="007F7C5E"/>
    <w:rsid w:val="008019B1"/>
    <w:rsid w:val="0080393A"/>
    <w:rsid w:val="00805765"/>
    <w:rsid w:val="00806BFE"/>
    <w:rsid w:val="00807828"/>
    <w:rsid w:val="00807A06"/>
    <w:rsid w:val="00811049"/>
    <w:rsid w:val="00811113"/>
    <w:rsid w:val="0081191F"/>
    <w:rsid w:val="008137A6"/>
    <w:rsid w:val="00815290"/>
    <w:rsid w:val="0081574F"/>
    <w:rsid w:val="00816BD2"/>
    <w:rsid w:val="00823A1A"/>
    <w:rsid w:val="00824727"/>
    <w:rsid w:val="00826BB0"/>
    <w:rsid w:val="0082759F"/>
    <w:rsid w:val="008307AB"/>
    <w:rsid w:val="008307C6"/>
    <w:rsid w:val="0083239E"/>
    <w:rsid w:val="008331A3"/>
    <w:rsid w:val="00834A22"/>
    <w:rsid w:val="008368EA"/>
    <w:rsid w:val="00836CB6"/>
    <w:rsid w:val="00837DA7"/>
    <w:rsid w:val="0084037C"/>
    <w:rsid w:val="0084048A"/>
    <w:rsid w:val="00840637"/>
    <w:rsid w:val="00840D2D"/>
    <w:rsid w:val="00841C72"/>
    <w:rsid w:val="00845A74"/>
    <w:rsid w:val="00846B5E"/>
    <w:rsid w:val="0085095D"/>
    <w:rsid w:val="00850ADF"/>
    <w:rsid w:val="00850F36"/>
    <w:rsid w:val="00853D20"/>
    <w:rsid w:val="00854103"/>
    <w:rsid w:val="00855071"/>
    <w:rsid w:val="008551E2"/>
    <w:rsid w:val="00855928"/>
    <w:rsid w:val="00855BA5"/>
    <w:rsid w:val="00856779"/>
    <w:rsid w:val="00857341"/>
    <w:rsid w:val="008663D9"/>
    <w:rsid w:val="00870620"/>
    <w:rsid w:val="00870987"/>
    <w:rsid w:val="00872A3D"/>
    <w:rsid w:val="00873EEC"/>
    <w:rsid w:val="0087645F"/>
    <w:rsid w:val="00881042"/>
    <w:rsid w:val="00881788"/>
    <w:rsid w:val="00882186"/>
    <w:rsid w:val="008847A3"/>
    <w:rsid w:val="00886F3E"/>
    <w:rsid w:val="00891D9D"/>
    <w:rsid w:val="0089269E"/>
    <w:rsid w:val="00894040"/>
    <w:rsid w:val="0089677B"/>
    <w:rsid w:val="008A0318"/>
    <w:rsid w:val="008A3809"/>
    <w:rsid w:val="008A4A49"/>
    <w:rsid w:val="008A7380"/>
    <w:rsid w:val="008A7799"/>
    <w:rsid w:val="008B20CA"/>
    <w:rsid w:val="008B4AF8"/>
    <w:rsid w:val="008B6E99"/>
    <w:rsid w:val="008C1A33"/>
    <w:rsid w:val="008C4C46"/>
    <w:rsid w:val="008C71E3"/>
    <w:rsid w:val="008D139F"/>
    <w:rsid w:val="008D1C97"/>
    <w:rsid w:val="008D27F0"/>
    <w:rsid w:val="008D4265"/>
    <w:rsid w:val="008D4C1E"/>
    <w:rsid w:val="008D6FEB"/>
    <w:rsid w:val="008D7200"/>
    <w:rsid w:val="008E12B1"/>
    <w:rsid w:val="008E2994"/>
    <w:rsid w:val="008E5F57"/>
    <w:rsid w:val="008F2285"/>
    <w:rsid w:val="008F2ADF"/>
    <w:rsid w:val="008F4C7E"/>
    <w:rsid w:val="008F6843"/>
    <w:rsid w:val="008F76BB"/>
    <w:rsid w:val="00900D62"/>
    <w:rsid w:val="00902EFC"/>
    <w:rsid w:val="00906BB2"/>
    <w:rsid w:val="0090752D"/>
    <w:rsid w:val="009100F0"/>
    <w:rsid w:val="00910CBC"/>
    <w:rsid w:val="009118DB"/>
    <w:rsid w:val="00911931"/>
    <w:rsid w:val="009122DD"/>
    <w:rsid w:val="00913CA7"/>
    <w:rsid w:val="009146E9"/>
    <w:rsid w:val="00916278"/>
    <w:rsid w:val="00916610"/>
    <w:rsid w:val="0091689E"/>
    <w:rsid w:val="00917E79"/>
    <w:rsid w:val="00924953"/>
    <w:rsid w:val="00924C7A"/>
    <w:rsid w:val="0092775E"/>
    <w:rsid w:val="009277EB"/>
    <w:rsid w:val="00932C88"/>
    <w:rsid w:val="00934E9E"/>
    <w:rsid w:val="00937490"/>
    <w:rsid w:val="00942F99"/>
    <w:rsid w:val="00943C8C"/>
    <w:rsid w:val="009441F3"/>
    <w:rsid w:val="00946525"/>
    <w:rsid w:val="00946994"/>
    <w:rsid w:val="00947C9C"/>
    <w:rsid w:val="00947D44"/>
    <w:rsid w:val="009500AE"/>
    <w:rsid w:val="009503E2"/>
    <w:rsid w:val="0095059D"/>
    <w:rsid w:val="00952CFD"/>
    <w:rsid w:val="0095396D"/>
    <w:rsid w:val="00957E37"/>
    <w:rsid w:val="00960277"/>
    <w:rsid w:val="0096056B"/>
    <w:rsid w:val="00963888"/>
    <w:rsid w:val="0096419B"/>
    <w:rsid w:val="00965FC5"/>
    <w:rsid w:val="0096615A"/>
    <w:rsid w:val="009671A6"/>
    <w:rsid w:val="00975BF0"/>
    <w:rsid w:val="009763B5"/>
    <w:rsid w:val="00976AA8"/>
    <w:rsid w:val="00984EE8"/>
    <w:rsid w:val="0098667B"/>
    <w:rsid w:val="00987BFB"/>
    <w:rsid w:val="009930F5"/>
    <w:rsid w:val="00994AB7"/>
    <w:rsid w:val="00996E53"/>
    <w:rsid w:val="00997A69"/>
    <w:rsid w:val="00997BA6"/>
    <w:rsid w:val="009A2DF5"/>
    <w:rsid w:val="009A4151"/>
    <w:rsid w:val="009A7B30"/>
    <w:rsid w:val="009B0630"/>
    <w:rsid w:val="009B2A18"/>
    <w:rsid w:val="009B35BA"/>
    <w:rsid w:val="009B3C43"/>
    <w:rsid w:val="009B45BD"/>
    <w:rsid w:val="009B573E"/>
    <w:rsid w:val="009B5A73"/>
    <w:rsid w:val="009B7B17"/>
    <w:rsid w:val="009D11A7"/>
    <w:rsid w:val="009D15A3"/>
    <w:rsid w:val="009D1CC6"/>
    <w:rsid w:val="009D30E9"/>
    <w:rsid w:val="009E787D"/>
    <w:rsid w:val="009E7CB0"/>
    <w:rsid w:val="009F1887"/>
    <w:rsid w:val="009F1EE0"/>
    <w:rsid w:val="009F241A"/>
    <w:rsid w:val="009F2452"/>
    <w:rsid w:val="009F257E"/>
    <w:rsid w:val="009F2666"/>
    <w:rsid w:val="009F4054"/>
    <w:rsid w:val="009F57F0"/>
    <w:rsid w:val="009F6A13"/>
    <w:rsid w:val="00A00256"/>
    <w:rsid w:val="00A019AC"/>
    <w:rsid w:val="00A04EBC"/>
    <w:rsid w:val="00A10425"/>
    <w:rsid w:val="00A11CD8"/>
    <w:rsid w:val="00A16534"/>
    <w:rsid w:val="00A17C16"/>
    <w:rsid w:val="00A17E97"/>
    <w:rsid w:val="00A208C9"/>
    <w:rsid w:val="00A233F6"/>
    <w:rsid w:val="00A2685D"/>
    <w:rsid w:val="00A272F8"/>
    <w:rsid w:val="00A275D7"/>
    <w:rsid w:val="00A300D4"/>
    <w:rsid w:val="00A31057"/>
    <w:rsid w:val="00A3216D"/>
    <w:rsid w:val="00A33885"/>
    <w:rsid w:val="00A365A8"/>
    <w:rsid w:val="00A371DD"/>
    <w:rsid w:val="00A37750"/>
    <w:rsid w:val="00A413DA"/>
    <w:rsid w:val="00A416E2"/>
    <w:rsid w:val="00A428D8"/>
    <w:rsid w:val="00A46494"/>
    <w:rsid w:val="00A52514"/>
    <w:rsid w:val="00A52CD6"/>
    <w:rsid w:val="00A53A9C"/>
    <w:rsid w:val="00A561D8"/>
    <w:rsid w:val="00A567DF"/>
    <w:rsid w:val="00A6083D"/>
    <w:rsid w:val="00A6099E"/>
    <w:rsid w:val="00A61DC5"/>
    <w:rsid w:val="00A61F6F"/>
    <w:rsid w:val="00A63058"/>
    <w:rsid w:val="00A63126"/>
    <w:rsid w:val="00A63454"/>
    <w:rsid w:val="00A6382B"/>
    <w:rsid w:val="00A63954"/>
    <w:rsid w:val="00A64796"/>
    <w:rsid w:val="00A65A13"/>
    <w:rsid w:val="00A660E8"/>
    <w:rsid w:val="00A67B76"/>
    <w:rsid w:val="00A73608"/>
    <w:rsid w:val="00A7478D"/>
    <w:rsid w:val="00A80268"/>
    <w:rsid w:val="00A84217"/>
    <w:rsid w:val="00A864CB"/>
    <w:rsid w:val="00A87E69"/>
    <w:rsid w:val="00A9188D"/>
    <w:rsid w:val="00A9694B"/>
    <w:rsid w:val="00A97EF7"/>
    <w:rsid w:val="00AA0383"/>
    <w:rsid w:val="00AA0A34"/>
    <w:rsid w:val="00AA3391"/>
    <w:rsid w:val="00AB07D2"/>
    <w:rsid w:val="00AB0B19"/>
    <w:rsid w:val="00AB1283"/>
    <w:rsid w:val="00AB4418"/>
    <w:rsid w:val="00AC2D5A"/>
    <w:rsid w:val="00AC40E6"/>
    <w:rsid w:val="00AC523D"/>
    <w:rsid w:val="00AC742E"/>
    <w:rsid w:val="00AD03E8"/>
    <w:rsid w:val="00AD0FF4"/>
    <w:rsid w:val="00AD1727"/>
    <w:rsid w:val="00AD6A85"/>
    <w:rsid w:val="00AD74EF"/>
    <w:rsid w:val="00AE0254"/>
    <w:rsid w:val="00AE3996"/>
    <w:rsid w:val="00AE4AA0"/>
    <w:rsid w:val="00AE55EE"/>
    <w:rsid w:val="00AE5FFA"/>
    <w:rsid w:val="00AF0074"/>
    <w:rsid w:val="00AF0E9E"/>
    <w:rsid w:val="00AF1865"/>
    <w:rsid w:val="00AF1E95"/>
    <w:rsid w:val="00AF26D6"/>
    <w:rsid w:val="00AF42A2"/>
    <w:rsid w:val="00AF4631"/>
    <w:rsid w:val="00AF59BF"/>
    <w:rsid w:val="00AF677B"/>
    <w:rsid w:val="00AF746E"/>
    <w:rsid w:val="00B00424"/>
    <w:rsid w:val="00B00729"/>
    <w:rsid w:val="00B01CD5"/>
    <w:rsid w:val="00B02B2C"/>
    <w:rsid w:val="00B06166"/>
    <w:rsid w:val="00B070B2"/>
    <w:rsid w:val="00B10174"/>
    <w:rsid w:val="00B11D9B"/>
    <w:rsid w:val="00B135FC"/>
    <w:rsid w:val="00B13885"/>
    <w:rsid w:val="00B17D5B"/>
    <w:rsid w:val="00B204FF"/>
    <w:rsid w:val="00B2269B"/>
    <w:rsid w:val="00B22D3C"/>
    <w:rsid w:val="00B23944"/>
    <w:rsid w:val="00B2410F"/>
    <w:rsid w:val="00B27437"/>
    <w:rsid w:val="00B27465"/>
    <w:rsid w:val="00B27AD3"/>
    <w:rsid w:val="00B3051E"/>
    <w:rsid w:val="00B32D54"/>
    <w:rsid w:val="00B33855"/>
    <w:rsid w:val="00B33D14"/>
    <w:rsid w:val="00B3710C"/>
    <w:rsid w:val="00B425F8"/>
    <w:rsid w:val="00B43599"/>
    <w:rsid w:val="00B4395B"/>
    <w:rsid w:val="00B440D5"/>
    <w:rsid w:val="00B467EE"/>
    <w:rsid w:val="00B508B0"/>
    <w:rsid w:val="00B51835"/>
    <w:rsid w:val="00B52886"/>
    <w:rsid w:val="00B531AA"/>
    <w:rsid w:val="00B54DBB"/>
    <w:rsid w:val="00B62881"/>
    <w:rsid w:val="00B62FA5"/>
    <w:rsid w:val="00B63C56"/>
    <w:rsid w:val="00B6404D"/>
    <w:rsid w:val="00B67327"/>
    <w:rsid w:val="00B6753E"/>
    <w:rsid w:val="00B717EB"/>
    <w:rsid w:val="00B7187C"/>
    <w:rsid w:val="00B72089"/>
    <w:rsid w:val="00B738D3"/>
    <w:rsid w:val="00B742DF"/>
    <w:rsid w:val="00B75826"/>
    <w:rsid w:val="00B75B68"/>
    <w:rsid w:val="00B7623C"/>
    <w:rsid w:val="00B77465"/>
    <w:rsid w:val="00B779E1"/>
    <w:rsid w:val="00B81135"/>
    <w:rsid w:val="00B849AE"/>
    <w:rsid w:val="00B87FDB"/>
    <w:rsid w:val="00B96487"/>
    <w:rsid w:val="00B97D66"/>
    <w:rsid w:val="00BA145C"/>
    <w:rsid w:val="00BA187C"/>
    <w:rsid w:val="00BA303F"/>
    <w:rsid w:val="00BA3588"/>
    <w:rsid w:val="00BA4F07"/>
    <w:rsid w:val="00BA5A56"/>
    <w:rsid w:val="00BA6B6F"/>
    <w:rsid w:val="00BA6D54"/>
    <w:rsid w:val="00BA7173"/>
    <w:rsid w:val="00BA77E2"/>
    <w:rsid w:val="00BB0646"/>
    <w:rsid w:val="00BB0AF1"/>
    <w:rsid w:val="00BB2D04"/>
    <w:rsid w:val="00BB58E1"/>
    <w:rsid w:val="00BC2A17"/>
    <w:rsid w:val="00BC4372"/>
    <w:rsid w:val="00BC7A62"/>
    <w:rsid w:val="00BD0F06"/>
    <w:rsid w:val="00BD156B"/>
    <w:rsid w:val="00BD20BD"/>
    <w:rsid w:val="00BD2B3F"/>
    <w:rsid w:val="00BE00B3"/>
    <w:rsid w:val="00BE124F"/>
    <w:rsid w:val="00BE309C"/>
    <w:rsid w:val="00BE46FE"/>
    <w:rsid w:val="00BF149E"/>
    <w:rsid w:val="00BF3165"/>
    <w:rsid w:val="00BF3AEA"/>
    <w:rsid w:val="00BF7BD6"/>
    <w:rsid w:val="00C02723"/>
    <w:rsid w:val="00C058E6"/>
    <w:rsid w:val="00C069C4"/>
    <w:rsid w:val="00C06C60"/>
    <w:rsid w:val="00C10003"/>
    <w:rsid w:val="00C10071"/>
    <w:rsid w:val="00C11811"/>
    <w:rsid w:val="00C11ADE"/>
    <w:rsid w:val="00C1467F"/>
    <w:rsid w:val="00C15FB4"/>
    <w:rsid w:val="00C2235C"/>
    <w:rsid w:val="00C2256E"/>
    <w:rsid w:val="00C2584A"/>
    <w:rsid w:val="00C25CB1"/>
    <w:rsid w:val="00C27FA5"/>
    <w:rsid w:val="00C32690"/>
    <w:rsid w:val="00C32884"/>
    <w:rsid w:val="00C33512"/>
    <w:rsid w:val="00C336FF"/>
    <w:rsid w:val="00C364BB"/>
    <w:rsid w:val="00C36B8D"/>
    <w:rsid w:val="00C40511"/>
    <w:rsid w:val="00C44D06"/>
    <w:rsid w:val="00C46BE9"/>
    <w:rsid w:val="00C473C3"/>
    <w:rsid w:val="00C507B2"/>
    <w:rsid w:val="00C509A1"/>
    <w:rsid w:val="00C52A40"/>
    <w:rsid w:val="00C53CB9"/>
    <w:rsid w:val="00C54355"/>
    <w:rsid w:val="00C5475D"/>
    <w:rsid w:val="00C55C9C"/>
    <w:rsid w:val="00C57741"/>
    <w:rsid w:val="00C6036A"/>
    <w:rsid w:val="00C61E0A"/>
    <w:rsid w:val="00C6238D"/>
    <w:rsid w:val="00C64A10"/>
    <w:rsid w:val="00C64BE8"/>
    <w:rsid w:val="00C655BD"/>
    <w:rsid w:val="00C66727"/>
    <w:rsid w:val="00C67D1B"/>
    <w:rsid w:val="00C701E1"/>
    <w:rsid w:val="00C724C2"/>
    <w:rsid w:val="00C724C6"/>
    <w:rsid w:val="00C74AA1"/>
    <w:rsid w:val="00C81D7B"/>
    <w:rsid w:val="00C82D3F"/>
    <w:rsid w:val="00C8358E"/>
    <w:rsid w:val="00C86972"/>
    <w:rsid w:val="00C95F43"/>
    <w:rsid w:val="00C96F7C"/>
    <w:rsid w:val="00CA0064"/>
    <w:rsid w:val="00CA03B1"/>
    <w:rsid w:val="00CA0D26"/>
    <w:rsid w:val="00CA120B"/>
    <w:rsid w:val="00CA26FC"/>
    <w:rsid w:val="00CA31CC"/>
    <w:rsid w:val="00CA3306"/>
    <w:rsid w:val="00CA4C7B"/>
    <w:rsid w:val="00CA5D08"/>
    <w:rsid w:val="00CB17F5"/>
    <w:rsid w:val="00CB3158"/>
    <w:rsid w:val="00CB444F"/>
    <w:rsid w:val="00CB57D9"/>
    <w:rsid w:val="00CC025C"/>
    <w:rsid w:val="00CC166C"/>
    <w:rsid w:val="00CC252D"/>
    <w:rsid w:val="00CC2A6F"/>
    <w:rsid w:val="00CC2FFD"/>
    <w:rsid w:val="00CC6D3D"/>
    <w:rsid w:val="00CC7BB7"/>
    <w:rsid w:val="00CD0A40"/>
    <w:rsid w:val="00CD2675"/>
    <w:rsid w:val="00CD2D71"/>
    <w:rsid w:val="00CD2EE1"/>
    <w:rsid w:val="00CD3F69"/>
    <w:rsid w:val="00CD4BD3"/>
    <w:rsid w:val="00CD5380"/>
    <w:rsid w:val="00CD68B3"/>
    <w:rsid w:val="00CD7729"/>
    <w:rsid w:val="00CE1527"/>
    <w:rsid w:val="00CE4E58"/>
    <w:rsid w:val="00CE4F2A"/>
    <w:rsid w:val="00CE539B"/>
    <w:rsid w:val="00CF0511"/>
    <w:rsid w:val="00CF0E2B"/>
    <w:rsid w:val="00CF270F"/>
    <w:rsid w:val="00CF31CE"/>
    <w:rsid w:val="00CF46D7"/>
    <w:rsid w:val="00D06879"/>
    <w:rsid w:val="00D10535"/>
    <w:rsid w:val="00D20B30"/>
    <w:rsid w:val="00D21425"/>
    <w:rsid w:val="00D22D58"/>
    <w:rsid w:val="00D22D92"/>
    <w:rsid w:val="00D22E04"/>
    <w:rsid w:val="00D2374A"/>
    <w:rsid w:val="00D237B7"/>
    <w:rsid w:val="00D25262"/>
    <w:rsid w:val="00D26D42"/>
    <w:rsid w:val="00D33781"/>
    <w:rsid w:val="00D355FF"/>
    <w:rsid w:val="00D35DDF"/>
    <w:rsid w:val="00D37211"/>
    <w:rsid w:val="00D47B5E"/>
    <w:rsid w:val="00D507FA"/>
    <w:rsid w:val="00D571D5"/>
    <w:rsid w:val="00D57C24"/>
    <w:rsid w:val="00D57F9C"/>
    <w:rsid w:val="00D64C2E"/>
    <w:rsid w:val="00D6531B"/>
    <w:rsid w:val="00D65993"/>
    <w:rsid w:val="00D65E59"/>
    <w:rsid w:val="00D67462"/>
    <w:rsid w:val="00D71F9F"/>
    <w:rsid w:val="00D72235"/>
    <w:rsid w:val="00D725B5"/>
    <w:rsid w:val="00D73183"/>
    <w:rsid w:val="00D7508B"/>
    <w:rsid w:val="00D752E9"/>
    <w:rsid w:val="00D77146"/>
    <w:rsid w:val="00D8038C"/>
    <w:rsid w:val="00D8179B"/>
    <w:rsid w:val="00D8187B"/>
    <w:rsid w:val="00D82E39"/>
    <w:rsid w:val="00D83532"/>
    <w:rsid w:val="00D83BAF"/>
    <w:rsid w:val="00D84E9B"/>
    <w:rsid w:val="00D925B0"/>
    <w:rsid w:val="00D93912"/>
    <w:rsid w:val="00D9747C"/>
    <w:rsid w:val="00D97CB4"/>
    <w:rsid w:val="00DA0366"/>
    <w:rsid w:val="00DA21F4"/>
    <w:rsid w:val="00DA374B"/>
    <w:rsid w:val="00DA37CA"/>
    <w:rsid w:val="00DA48FF"/>
    <w:rsid w:val="00DA57F0"/>
    <w:rsid w:val="00DA6113"/>
    <w:rsid w:val="00DA612B"/>
    <w:rsid w:val="00DB0209"/>
    <w:rsid w:val="00DB073C"/>
    <w:rsid w:val="00DB2261"/>
    <w:rsid w:val="00DB606B"/>
    <w:rsid w:val="00DB746C"/>
    <w:rsid w:val="00DC0B61"/>
    <w:rsid w:val="00DC0FA1"/>
    <w:rsid w:val="00DC2A76"/>
    <w:rsid w:val="00DC4CC5"/>
    <w:rsid w:val="00DC73BE"/>
    <w:rsid w:val="00DD28C0"/>
    <w:rsid w:val="00DD3717"/>
    <w:rsid w:val="00DD3ED2"/>
    <w:rsid w:val="00DD577A"/>
    <w:rsid w:val="00DD5B3F"/>
    <w:rsid w:val="00DE133F"/>
    <w:rsid w:val="00DE55EE"/>
    <w:rsid w:val="00DE73C8"/>
    <w:rsid w:val="00DF246A"/>
    <w:rsid w:val="00DF3022"/>
    <w:rsid w:val="00DF30DD"/>
    <w:rsid w:val="00E00330"/>
    <w:rsid w:val="00E02448"/>
    <w:rsid w:val="00E02A29"/>
    <w:rsid w:val="00E04219"/>
    <w:rsid w:val="00E0554F"/>
    <w:rsid w:val="00E11EB9"/>
    <w:rsid w:val="00E12613"/>
    <w:rsid w:val="00E14D9C"/>
    <w:rsid w:val="00E163D3"/>
    <w:rsid w:val="00E22E4D"/>
    <w:rsid w:val="00E25144"/>
    <w:rsid w:val="00E272CC"/>
    <w:rsid w:val="00E31519"/>
    <w:rsid w:val="00E31A51"/>
    <w:rsid w:val="00E31AE8"/>
    <w:rsid w:val="00E32B2C"/>
    <w:rsid w:val="00E32DD6"/>
    <w:rsid w:val="00E33A23"/>
    <w:rsid w:val="00E355FD"/>
    <w:rsid w:val="00E36BAD"/>
    <w:rsid w:val="00E40DC5"/>
    <w:rsid w:val="00E41431"/>
    <w:rsid w:val="00E41FA1"/>
    <w:rsid w:val="00E430F0"/>
    <w:rsid w:val="00E43A0A"/>
    <w:rsid w:val="00E50793"/>
    <w:rsid w:val="00E51A14"/>
    <w:rsid w:val="00E52E24"/>
    <w:rsid w:val="00E53B14"/>
    <w:rsid w:val="00E5576F"/>
    <w:rsid w:val="00E56E73"/>
    <w:rsid w:val="00E570CF"/>
    <w:rsid w:val="00E579AB"/>
    <w:rsid w:val="00E63DE0"/>
    <w:rsid w:val="00E65506"/>
    <w:rsid w:val="00E716D9"/>
    <w:rsid w:val="00E72120"/>
    <w:rsid w:val="00E724A4"/>
    <w:rsid w:val="00E72638"/>
    <w:rsid w:val="00E72C7D"/>
    <w:rsid w:val="00E7320D"/>
    <w:rsid w:val="00E743DD"/>
    <w:rsid w:val="00E74415"/>
    <w:rsid w:val="00E754E0"/>
    <w:rsid w:val="00E80113"/>
    <w:rsid w:val="00E80505"/>
    <w:rsid w:val="00E8191A"/>
    <w:rsid w:val="00E81F17"/>
    <w:rsid w:val="00E82AC5"/>
    <w:rsid w:val="00E84275"/>
    <w:rsid w:val="00E856F3"/>
    <w:rsid w:val="00E85A14"/>
    <w:rsid w:val="00E90939"/>
    <w:rsid w:val="00E912A9"/>
    <w:rsid w:val="00E93044"/>
    <w:rsid w:val="00E96359"/>
    <w:rsid w:val="00E96379"/>
    <w:rsid w:val="00EA0E59"/>
    <w:rsid w:val="00EA413F"/>
    <w:rsid w:val="00EB0A32"/>
    <w:rsid w:val="00EB0DBA"/>
    <w:rsid w:val="00EB1DD2"/>
    <w:rsid w:val="00EB359F"/>
    <w:rsid w:val="00EB3CB7"/>
    <w:rsid w:val="00EC02CA"/>
    <w:rsid w:val="00EC2E69"/>
    <w:rsid w:val="00EC3D9C"/>
    <w:rsid w:val="00EC676C"/>
    <w:rsid w:val="00ED4ED1"/>
    <w:rsid w:val="00ED5A5A"/>
    <w:rsid w:val="00ED78F4"/>
    <w:rsid w:val="00EE4064"/>
    <w:rsid w:val="00EE47D3"/>
    <w:rsid w:val="00EE4CF4"/>
    <w:rsid w:val="00EE549C"/>
    <w:rsid w:val="00EF0AB3"/>
    <w:rsid w:val="00EF2A5A"/>
    <w:rsid w:val="00EF3B91"/>
    <w:rsid w:val="00EF5028"/>
    <w:rsid w:val="00EF7EA1"/>
    <w:rsid w:val="00F006C2"/>
    <w:rsid w:val="00F03372"/>
    <w:rsid w:val="00F0366C"/>
    <w:rsid w:val="00F04D39"/>
    <w:rsid w:val="00F054B7"/>
    <w:rsid w:val="00F075BF"/>
    <w:rsid w:val="00F07A16"/>
    <w:rsid w:val="00F10BF9"/>
    <w:rsid w:val="00F10DDD"/>
    <w:rsid w:val="00F1257C"/>
    <w:rsid w:val="00F141B4"/>
    <w:rsid w:val="00F14E69"/>
    <w:rsid w:val="00F165E7"/>
    <w:rsid w:val="00F17B9D"/>
    <w:rsid w:val="00F2469E"/>
    <w:rsid w:val="00F26347"/>
    <w:rsid w:val="00F26A2F"/>
    <w:rsid w:val="00F2725D"/>
    <w:rsid w:val="00F3032C"/>
    <w:rsid w:val="00F30667"/>
    <w:rsid w:val="00F30B0B"/>
    <w:rsid w:val="00F3321F"/>
    <w:rsid w:val="00F33247"/>
    <w:rsid w:val="00F33258"/>
    <w:rsid w:val="00F343FD"/>
    <w:rsid w:val="00F37DBB"/>
    <w:rsid w:val="00F4042F"/>
    <w:rsid w:val="00F41488"/>
    <w:rsid w:val="00F43605"/>
    <w:rsid w:val="00F44536"/>
    <w:rsid w:val="00F4690B"/>
    <w:rsid w:val="00F47033"/>
    <w:rsid w:val="00F50256"/>
    <w:rsid w:val="00F50DFB"/>
    <w:rsid w:val="00F51DBE"/>
    <w:rsid w:val="00F53055"/>
    <w:rsid w:val="00F54278"/>
    <w:rsid w:val="00F5473F"/>
    <w:rsid w:val="00F578E1"/>
    <w:rsid w:val="00F57F8C"/>
    <w:rsid w:val="00F610EF"/>
    <w:rsid w:val="00F63EE7"/>
    <w:rsid w:val="00F64083"/>
    <w:rsid w:val="00F64278"/>
    <w:rsid w:val="00F64F69"/>
    <w:rsid w:val="00F6569A"/>
    <w:rsid w:val="00F65BA7"/>
    <w:rsid w:val="00F66D41"/>
    <w:rsid w:val="00F713D7"/>
    <w:rsid w:val="00F72721"/>
    <w:rsid w:val="00F72979"/>
    <w:rsid w:val="00F7569A"/>
    <w:rsid w:val="00F76E80"/>
    <w:rsid w:val="00F81434"/>
    <w:rsid w:val="00F81448"/>
    <w:rsid w:val="00F8152F"/>
    <w:rsid w:val="00F816BD"/>
    <w:rsid w:val="00F81FCF"/>
    <w:rsid w:val="00F82763"/>
    <w:rsid w:val="00F8434A"/>
    <w:rsid w:val="00F85EEE"/>
    <w:rsid w:val="00F87F5F"/>
    <w:rsid w:val="00F916F6"/>
    <w:rsid w:val="00F92FF2"/>
    <w:rsid w:val="00F9419C"/>
    <w:rsid w:val="00F94402"/>
    <w:rsid w:val="00F947E3"/>
    <w:rsid w:val="00F95F6F"/>
    <w:rsid w:val="00FA1B16"/>
    <w:rsid w:val="00FA4D6D"/>
    <w:rsid w:val="00FA509D"/>
    <w:rsid w:val="00FA570F"/>
    <w:rsid w:val="00FA5E9B"/>
    <w:rsid w:val="00FA6765"/>
    <w:rsid w:val="00FB060C"/>
    <w:rsid w:val="00FB2468"/>
    <w:rsid w:val="00FB2718"/>
    <w:rsid w:val="00FB2A5C"/>
    <w:rsid w:val="00FB447C"/>
    <w:rsid w:val="00FB4485"/>
    <w:rsid w:val="00FB4DA1"/>
    <w:rsid w:val="00FB59F4"/>
    <w:rsid w:val="00FC09A3"/>
    <w:rsid w:val="00FC5C2A"/>
    <w:rsid w:val="00FC74F4"/>
    <w:rsid w:val="00FD1BFF"/>
    <w:rsid w:val="00FD267A"/>
    <w:rsid w:val="00FD5A98"/>
    <w:rsid w:val="00FE300C"/>
    <w:rsid w:val="00FE3699"/>
    <w:rsid w:val="00FE5D84"/>
    <w:rsid w:val="00FE6B1E"/>
    <w:rsid w:val="00FF1C60"/>
    <w:rsid w:val="00FF47D7"/>
    <w:rsid w:val="00FF6357"/>
    <w:rsid w:val="00FF684B"/>
    <w:rsid w:val="00FF6F9A"/>
    <w:rsid w:val="00FF72CC"/>
    <w:rsid w:val="54A853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F9914A4C-ECF1-4DE5-AC57-4E2F996D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514"/>
    <w:pPr>
      <w:spacing w:after="200" w:line="276" w:lineRule="auto"/>
    </w:pPr>
    <w:rPr>
      <w:rFonts w:eastAsiaTheme="minorEastAsia"/>
    </w:rPr>
  </w:style>
  <w:style w:type="paragraph" w:styleId="Heading1">
    <w:name w:val="heading 1"/>
    <w:basedOn w:val="Normal"/>
    <w:next w:val="Normal"/>
    <w:link w:val="Heading1Char"/>
    <w:uiPriority w:val="9"/>
    <w:qFormat/>
    <w:rsid w:val="00DD5B3F"/>
    <w:pPr>
      <w:numPr>
        <w:numId w:val="14"/>
      </w:num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numPr>
        <w:ilvl w:val="1"/>
        <w:numId w:val="14"/>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63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056B"/>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056B"/>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056B"/>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056B"/>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56B"/>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3113FF"/>
    <w:pPr>
      <w:tabs>
        <w:tab w:val="left" w:pos="660"/>
        <w:tab w:val="right" w:leader="dot" w:pos="9016"/>
      </w:tabs>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17E79"/>
    <w:pPr>
      <w:spacing w:after="0" w:line="240" w:lineRule="auto"/>
      <w:ind w:left="720" w:hanging="720"/>
    </w:pPr>
  </w:style>
  <w:style w:type="character" w:customStyle="1" w:styleId="Heading5Char">
    <w:name w:val="Heading 5 Char"/>
    <w:basedOn w:val="DefaultParagraphFont"/>
    <w:link w:val="Heading5"/>
    <w:uiPriority w:val="9"/>
    <w:semiHidden/>
    <w:rsid w:val="009605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05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05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0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56B"/>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0E11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2F0D30"/>
    <w:rPr>
      <w:sz w:val="16"/>
      <w:szCs w:val="16"/>
    </w:rPr>
  </w:style>
  <w:style w:type="paragraph" w:styleId="CommentText">
    <w:name w:val="annotation text"/>
    <w:basedOn w:val="Normal"/>
    <w:link w:val="CommentTextChar"/>
    <w:uiPriority w:val="99"/>
    <w:unhideWhenUsed/>
    <w:rsid w:val="002F0D30"/>
    <w:pPr>
      <w:spacing w:line="240" w:lineRule="auto"/>
    </w:pPr>
    <w:rPr>
      <w:sz w:val="20"/>
      <w:szCs w:val="20"/>
    </w:rPr>
  </w:style>
  <w:style w:type="character" w:customStyle="1" w:styleId="CommentTextChar">
    <w:name w:val="Comment Text Char"/>
    <w:basedOn w:val="DefaultParagraphFont"/>
    <w:link w:val="CommentText"/>
    <w:uiPriority w:val="99"/>
    <w:rsid w:val="002F0D3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0D30"/>
    <w:rPr>
      <w:b/>
      <w:bCs/>
    </w:rPr>
  </w:style>
  <w:style w:type="character" w:customStyle="1" w:styleId="CommentSubjectChar">
    <w:name w:val="Comment Subject Char"/>
    <w:basedOn w:val="CommentTextChar"/>
    <w:link w:val="CommentSubject"/>
    <w:uiPriority w:val="99"/>
    <w:semiHidden/>
    <w:rsid w:val="002F0D30"/>
    <w:rPr>
      <w:rFonts w:eastAsiaTheme="minorEastAsia"/>
      <w:b/>
      <w:bCs/>
      <w:sz w:val="20"/>
      <w:szCs w:val="20"/>
    </w:rPr>
  </w:style>
  <w:style w:type="paragraph" w:styleId="Revision">
    <w:name w:val="Revision"/>
    <w:hidden/>
    <w:uiPriority w:val="99"/>
    <w:semiHidden/>
    <w:rsid w:val="00996E53"/>
    <w:pPr>
      <w:spacing w:after="0" w:line="240" w:lineRule="auto"/>
    </w:pPr>
    <w:rPr>
      <w:rFonts w:eastAsiaTheme="minorEastAsia"/>
    </w:rPr>
  </w:style>
  <w:style w:type="character" w:styleId="FollowedHyperlink">
    <w:name w:val="FollowedHyperlink"/>
    <w:basedOn w:val="DefaultParagraphFont"/>
    <w:uiPriority w:val="99"/>
    <w:semiHidden/>
    <w:unhideWhenUsed/>
    <w:rsid w:val="00CF270F"/>
    <w:rPr>
      <w:color w:val="954F72" w:themeColor="followedHyperlink"/>
      <w:u w:val="single"/>
    </w:rPr>
  </w:style>
  <w:style w:type="paragraph" w:styleId="HTMLPreformatted">
    <w:name w:val="HTML Preformatted"/>
    <w:basedOn w:val="Normal"/>
    <w:link w:val="HTMLPreformattedChar"/>
    <w:uiPriority w:val="99"/>
    <w:semiHidden/>
    <w:unhideWhenUsed/>
    <w:rsid w:val="00A63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6382B"/>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B00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081">
      <w:bodyDiv w:val="1"/>
      <w:marLeft w:val="0"/>
      <w:marRight w:val="0"/>
      <w:marTop w:val="0"/>
      <w:marBottom w:val="0"/>
      <w:divBdr>
        <w:top w:val="none" w:sz="0" w:space="0" w:color="auto"/>
        <w:left w:val="none" w:sz="0" w:space="0" w:color="auto"/>
        <w:bottom w:val="none" w:sz="0" w:space="0" w:color="auto"/>
        <w:right w:val="none" w:sz="0" w:space="0" w:color="auto"/>
      </w:divBdr>
    </w:div>
    <w:div w:id="68700210">
      <w:bodyDiv w:val="1"/>
      <w:marLeft w:val="0"/>
      <w:marRight w:val="0"/>
      <w:marTop w:val="0"/>
      <w:marBottom w:val="0"/>
      <w:divBdr>
        <w:top w:val="none" w:sz="0" w:space="0" w:color="auto"/>
        <w:left w:val="none" w:sz="0" w:space="0" w:color="auto"/>
        <w:bottom w:val="none" w:sz="0" w:space="0" w:color="auto"/>
        <w:right w:val="none" w:sz="0" w:space="0" w:color="auto"/>
      </w:divBdr>
    </w:div>
    <w:div w:id="134104198">
      <w:bodyDiv w:val="1"/>
      <w:marLeft w:val="0"/>
      <w:marRight w:val="0"/>
      <w:marTop w:val="0"/>
      <w:marBottom w:val="0"/>
      <w:divBdr>
        <w:top w:val="none" w:sz="0" w:space="0" w:color="auto"/>
        <w:left w:val="none" w:sz="0" w:space="0" w:color="auto"/>
        <w:bottom w:val="none" w:sz="0" w:space="0" w:color="auto"/>
        <w:right w:val="none" w:sz="0" w:space="0" w:color="auto"/>
      </w:divBdr>
      <w:divsChild>
        <w:div w:id="1710179466">
          <w:marLeft w:val="0"/>
          <w:marRight w:val="0"/>
          <w:marTop w:val="0"/>
          <w:marBottom w:val="0"/>
          <w:divBdr>
            <w:top w:val="none" w:sz="0" w:space="0" w:color="auto"/>
            <w:left w:val="none" w:sz="0" w:space="0" w:color="auto"/>
            <w:bottom w:val="none" w:sz="0" w:space="0" w:color="auto"/>
            <w:right w:val="none" w:sz="0" w:space="0" w:color="auto"/>
          </w:divBdr>
          <w:divsChild>
            <w:div w:id="239020204">
              <w:marLeft w:val="0"/>
              <w:marRight w:val="0"/>
              <w:marTop w:val="0"/>
              <w:marBottom w:val="0"/>
              <w:divBdr>
                <w:top w:val="none" w:sz="0" w:space="0" w:color="auto"/>
                <w:left w:val="none" w:sz="0" w:space="0" w:color="auto"/>
                <w:bottom w:val="none" w:sz="0" w:space="0" w:color="auto"/>
                <w:right w:val="none" w:sz="0" w:space="0" w:color="auto"/>
              </w:divBdr>
            </w:div>
            <w:div w:id="1724450364">
              <w:marLeft w:val="0"/>
              <w:marRight w:val="0"/>
              <w:marTop w:val="0"/>
              <w:marBottom w:val="0"/>
              <w:divBdr>
                <w:top w:val="none" w:sz="0" w:space="0" w:color="auto"/>
                <w:left w:val="none" w:sz="0" w:space="0" w:color="auto"/>
                <w:bottom w:val="none" w:sz="0" w:space="0" w:color="auto"/>
                <w:right w:val="none" w:sz="0" w:space="0" w:color="auto"/>
              </w:divBdr>
            </w:div>
            <w:div w:id="1215433316">
              <w:marLeft w:val="0"/>
              <w:marRight w:val="0"/>
              <w:marTop w:val="0"/>
              <w:marBottom w:val="0"/>
              <w:divBdr>
                <w:top w:val="none" w:sz="0" w:space="0" w:color="auto"/>
                <w:left w:val="none" w:sz="0" w:space="0" w:color="auto"/>
                <w:bottom w:val="none" w:sz="0" w:space="0" w:color="auto"/>
                <w:right w:val="none" w:sz="0" w:space="0" w:color="auto"/>
              </w:divBdr>
            </w:div>
            <w:div w:id="518353706">
              <w:marLeft w:val="0"/>
              <w:marRight w:val="0"/>
              <w:marTop w:val="0"/>
              <w:marBottom w:val="0"/>
              <w:divBdr>
                <w:top w:val="none" w:sz="0" w:space="0" w:color="auto"/>
                <w:left w:val="none" w:sz="0" w:space="0" w:color="auto"/>
                <w:bottom w:val="none" w:sz="0" w:space="0" w:color="auto"/>
                <w:right w:val="none" w:sz="0" w:space="0" w:color="auto"/>
              </w:divBdr>
            </w:div>
            <w:div w:id="763303355">
              <w:marLeft w:val="0"/>
              <w:marRight w:val="0"/>
              <w:marTop w:val="0"/>
              <w:marBottom w:val="0"/>
              <w:divBdr>
                <w:top w:val="none" w:sz="0" w:space="0" w:color="auto"/>
                <w:left w:val="none" w:sz="0" w:space="0" w:color="auto"/>
                <w:bottom w:val="none" w:sz="0" w:space="0" w:color="auto"/>
                <w:right w:val="none" w:sz="0" w:space="0" w:color="auto"/>
              </w:divBdr>
            </w:div>
            <w:div w:id="11011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93">
      <w:bodyDiv w:val="1"/>
      <w:marLeft w:val="0"/>
      <w:marRight w:val="0"/>
      <w:marTop w:val="0"/>
      <w:marBottom w:val="0"/>
      <w:divBdr>
        <w:top w:val="none" w:sz="0" w:space="0" w:color="auto"/>
        <w:left w:val="none" w:sz="0" w:space="0" w:color="auto"/>
        <w:bottom w:val="none" w:sz="0" w:space="0" w:color="auto"/>
        <w:right w:val="none" w:sz="0" w:space="0" w:color="auto"/>
      </w:divBdr>
    </w:div>
    <w:div w:id="330253535">
      <w:bodyDiv w:val="1"/>
      <w:marLeft w:val="0"/>
      <w:marRight w:val="0"/>
      <w:marTop w:val="0"/>
      <w:marBottom w:val="0"/>
      <w:divBdr>
        <w:top w:val="none" w:sz="0" w:space="0" w:color="auto"/>
        <w:left w:val="none" w:sz="0" w:space="0" w:color="auto"/>
        <w:bottom w:val="none" w:sz="0" w:space="0" w:color="auto"/>
        <w:right w:val="none" w:sz="0" w:space="0" w:color="auto"/>
      </w:divBdr>
    </w:div>
    <w:div w:id="432672047">
      <w:bodyDiv w:val="1"/>
      <w:marLeft w:val="0"/>
      <w:marRight w:val="0"/>
      <w:marTop w:val="0"/>
      <w:marBottom w:val="0"/>
      <w:divBdr>
        <w:top w:val="none" w:sz="0" w:space="0" w:color="auto"/>
        <w:left w:val="none" w:sz="0" w:space="0" w:color="auto"/>
        <w:bottom w:val="none" w:sz="0" w:space="0" w:color="auto"/>
        <w:right w:val="none" w:sz="0" w:space="0" w:color="auto"/>
      </w:divBdr>
    </w:div>
    <w:div w:id="639269053">
      <w:bodyDiv w:val="1"/>
      <w:marLeft w:val="0"/>
      <w:marRight w:val="0"/>
      <w:marTop w:val="0"/>
      <w:marBottom w:val="0"/>
      <w:divBdr>
        <w:top w:val="none" w:sz="0" w:space="0" w:color="auto"/>
        <w:left w:val="none" w:sz="0" w:space="0" w:color="auto"/>
        <w:bottom w:val="none" w:sz="0" w:space="0" w:color="auto"/>
        <w:right w:val="none" w:sz="0" w:space="0" w:color="auto"/>
      </w:divBdr>
    </w:div>
    <w:div w:id="693386822">
      <w:bodyDiv w:val="1"/>
      <w:marLeft w:val="0"/>
      <w:marRight w:val="0"/>
      <w:marTop w:val="0"/>
      <w:marBottom w:val="0"/>
      <w:divBdr>
        <w:top w:val="none" w:sz="0" w:space="0" w:color="auto"/>
        <w:left w:val="none" w:sz="0" w:space="0" w:color="auto"/>
        <w:bottom w:val="none" w:sz="0" w:space="0" w:color="auto"/>
        <w:right w:val="none" w:sz="0" w:space="0" w:color="auto"/>
      </w:divBdr>
    </w:div>
    <w:div w:id="964234514">
      <w:bodyDiv w:val="1"/>
      <w:marLeft w:val="0"/>
      <w:marRight w:val="0"/>
      <w:marTop w:val="0"/>
      <w:marBottom w:val="0"/>
      <w:divBdr>
        <w:top w:val="none" w:sz="0" w:space="0" w:color="auto"/>
        <w:left w:val="none" w:sz="0" w:space="0" w:color="auto"/>
        <w:bottom w:val="none" w:sz="0" w:space="0" w:color="auto"/>
        <w:right w:val="none" w:sz="0" w:space="0" w:color="auto"/>
      </w:divBdr>
    </w:div>
    <w:div w:id="1025835420">
      <w:bodyDiv w:val="1"/>
      <w:marLeft w:val="0"/>
      <w:marRight w:val="0"/>
      <w:marTop w:val="0"/>
      <w:marBottom w:val="0"/>
      <w:divBdr>
        <w:top w:val="none" w:sz="0" w:space="0" w:color="auto"/>
        <w:left w:val="none" w:sz="0" w:space="0" w:color="auto"/>
        <w:bottom w:val="none" w:sz="0" w:space="0" w:color="auto"/>
        <w:right w:val="none" w:sz="0" w:space="0" w:color="auto"/>
      </w:divBdr>
      <w:divsChild>
        <w:div w:id="1418557743">
          <w:marLeft w:val="0"/>
          <w:marRight w:val="0"/>
          <w:marTop w:val="0"/>
          <w:marBottom w:val="0"/>
          <w:divBdr>
            <w:top w:val="none" w:sz="0" w:space="0" w:color="auto"/>
            <w:left w:val="none" w:sz="0" w:space="0" w:color="auto"/>
            <w:bottom w:val="none" w:sz="0" w:space="0" w:color="auto"/>
            <w:right w:val="none" w:sz="0" w:space="0" w:color="auto"/>
          </w:divBdr>
          <w:divsChild>
            <w:div w:id="1889107567">
              <w:marLeft w:val="0"/>
              <w:marRight w:val="0"/>
              <w:marTop w:val="0"/>
              <w:marBottom w:val="0"/>
              <w:divBdr>
                <w:top w:val="none" w:sz="0" w:space="0" w:color="auto"/>
                <w:left w:val="none" w:sz="0" w:space="0" w:color="auto"/>
                <w:bottom w:val="none" w:sz="0" w:space="0" w:color="auto"/>
                <w:right w:val="none" w:sz="0" w:space="0" w:color="auto"/>
              </w:divBdr>
            </w:div>
            <w:div w:id="685792735">
              <w:marLeft w:val="0"/>
              <w:marRight w:val="0"/>
              <w:marTop w:val="0"/>
              <w:marBottom w:val="0"/>
              <w:divBdr>
                <w:top w:val="none" w:sz="0" w:space="0" w:color="auto"/>
                <w:left w:val="none" w:sz="0" w:space="0" w:color="auto"/>
                <w:bottom w:val="none" w:sz="0" w:space="0" w:color="auto"/>
                <w:right w:val="none" w:sz="0" w:space="0" w:color="auto"/>
              </w:divBdr>
            </w:div>
            <w:div w:id="1772628656">
              <w:marLeft w:val="0"/>
              <w:marRight w:val="0"/>
              <w:marTop w:val="0"/>
              <w:marBottom w:val="0"/>
              <w:divBdr>
                <w:top w:val="none" w:sz="0" w:space="0" w:color="auto"/>
                <w:left w:val="none" w:sz="0" w:space="0" w:color="auto"/>
                <w:bottom w:val="none" w:sz="0" w:space="0" w:color="auto"/>
                <w:right w:val="none" w:sz="0" w:space="0" w:color="auto"/>
              </w:divBdr>
            </w:div>
            <w:div w:id="952441445">
              <w:marLeft w:val="0"/>
              <w:marRight w:val="0"/>
              <w:marTop w:val="0"/>
              <w:marBottom w:val="0"/>
              <w:divBdr>
                <w:top w:val="none" w:sz="0" w:space="0" w:color="auto"/>
                <w:left w:val="none" w:sz="0" w:space="0" w:color="auto"/>
                <w:bottom w:val="none" w:sz="0" w:space="0" w:color="auto"/>
                <w:right w:val="none" w:sz="0" w:space="0" w:color="auto"/>
              </w:divBdr>
            </w:div>
            <w:div w:id="506949075">
              <w:marLeft w:val="0"/>
              <w:marRight w:val="0"/>
              <w:marTop w:val="0"/>
              <w:marBottom w:val="0"/>
              <w:divBdr>
                <w:top w:val="none" w:sz="0" w:space="0" w:color="auto"/>
                <w:left w:val="none" w:sz="0" w:space="0" w:color="auto"/>
                <w:bottom w:val="none" w:sz="0" w:space="0" w:color="auto"/>
                <w:right w:val="none" w:sz="0" w:space="0" w:color="auto"/>
              </w:divBdr>
            </w:div>
            <w:div w:id="1499224748">
              <w:marLeft w:val="0"/>
              <w:marRight w:val="0"/>
              <w:marTop w:val="0"/>
              <w:marBottom w:val="0"/>
              <w:divBdr>
                <w:top w:val="none" w:sz="0" w:space="0" w:color="auto"/>
                <w:left w:val="none" w:sz="0" w:space="0" w:color="auto"/>
                <w:bottom w:val="none" w:sz="0" w:space="0" w:color="auto"/>
                <w:right w:val="none" w:sz="0" w:space="0" w:color="auto"/>
              </w:divBdr>
            </w:div>
            <w:div w:id="262226894">
              <w:marLeft w:val="0"/>
              <w:marRight w:val="0"/>
              <w:marTop w:val="0"/>
              <w:marBottom w:val="0"/>
              <w:divBdr>
                <w:top w:val="none" w:sz="0" w:space="0" w:color="auto"/>
                <w:left w:val="none" w:sz="0" w:space="0" w:color="auto"/>
                <w:bottom w:val="none" w:sz="0" w:space="0" w:color="auto"/>
                <w:right w:val="none" w:sz="0" w:space="0" w:color="auto"/>
              </w:divBdr>
            </w:div>
            <w:div w:id="1534884665">
              <w:marLeft w:val="0"/>
              <w:marRight w:val="0"/>
              <w:marTop w:val="0"/>
              <w:marBottom w:val="0"/>
              <w:divBdr>
                <w:top w:val="none" w:sz="0" w:space="0" w:color="auto"/>
                <w:left w:val="none" w:sz="0" w:space="0" w:color="auto"/>
                <w:bottom w:val="none" w:sz="0" w:space="0" w:color="auto"/>
                <w:right w:val="none" w:sz="0" w:space="0" w:color="auto"/>
              </w:divBdr>
            </w:div>
            <w:div w:id="1845050484">
              <w:marLeft w:val="0"/>
              <w:marRight w:val="0"/>
              <w:marTop w:val="0"/>
              <w:marBottom w:val="0"/>
              <w:divBdr>
                <w:top w:val="none" w:sz="0" w:space="0" w:color="auto"/>
                <w:left w:val="none" w:sz="0" w:space="0" w:color="auto"/>
                <w:bottom w:val="none" w:sz="0" w:space="0" w:color="auto"/>
                <w:right w:val="none" w:sz="0" w:space="0" w:color="auto"/>
              </w:divBdr>
            </w:div>
            <w:div w:id="1177500711">
              <w:marLeft w:val="0"/>
              <w:marRight w:val="0"/>
              <w:marTop w:val="0"/>
              <w:marBottom w:val="0"/>
              <w:divBdr>
                <w:top w:val="none" w:sz="0" w:space="0" w:color="auto"/>
                <w:left w:val="none" w:sz="0" w:space="0" w:color="auto"/>
                <w:bottom w:val="none" w:sz="0" w:space="0" w:color="auto"/>
                <w:right w:val="none" w:sz="0" w:space="0" w:color="auto"/>
              </w:divBdr>
            </w:div>
            <w:div w:id="1271932936">
              <w:marLeft w:val="0"/>
              <w:marRight w:val="0"/>
              <w:marTop w:val="0"/>
              <w:marBottom w:val="0"/>
              <w:divBdr>
                <w:top w:val="none" w:sz="0" w:space="0" w:color="auto"/>
                <w:left w:val="none" w:sz="0" w:space="0" w:color="auto"/>
                <w:bottom w:val="none" w:sz="0" w:space="0" w:color="auto"/>
                <w:right w:val="none" w:sz="0" w:space="0" w:color="auto"/>
              </w:divBdr>
            </w:div>
            <w:div w:id="1252547095">
              <w:marLeft w:val="0"/>
              <w:marRight w:val="0"/>
              <w:marTop w:val="0"/>
              <w:marBottom w:val="0"/>
              <w:divBdr>
                <w:top w:val="none" w:sz="0" w:space="0" w:color="auto"/>
                <w:left w:val="none" w:sz="0" w:space="0" w:color="auto"/>
                <w:bottom w:val="none" w:sz="0" w:space="0" w:color="auto"/>
                <w:right w:val="none" w:sz="0" w:space="0" w:color="auto"/>
              </w:divBdr>
            </w:div>
            <w:div w:id="907617581">
              <w:marLeft w:val="0"/>
              <w:marRight w:val="0"/>
              <w:marTop w:val="0"/>
              <w:marBottom w:val="0"/>
              <w:divBdr>
                <w:top w:val="none" w:sz="0" w:space="0" w:color="auto"/>
                <w:left w:val="none" w:sz="0" w:space="0" w:color="auto"/>
                <w:bottom w:val="none" w:sz="0" w:space="0" w:color="auto"/>
                <w:right w:val="none" w:sz="0" w:space="0" w:color="auto"/>
              </w:divBdr>
            </w:div>
            <w:div w:id="851259070">
              <w:marLeft w:val="0"/>
              <w:marRight w:val="0"/>
              <w:marTop w:val="0"/>
              <w:marBottom w:val="0"/>
              <w:divBdr>
                <w:top w:val="none" w:sz="0" w:space="0" w:color="auto"/>
                <w:left w:val="none" w:sz="0" w:space="0" w:color="auto"/>
                <w:bottom w:val="none" w:sz="0" w:space="0" w:color="auto"/>
                <w:right w:val="none" w:sz="0" w:space="0" w:color="auto"/>
              </w:divBdr>
            </w:div>
            <w:div w:id="876090227">
              <w:marLeft w:val="0"/>
              <w:marRight w:val="0"/>
              <w:marTop w:val="0"/>
              <w:marBottom w:val="0"/>
              <w:divBdr>
                <w:top w:val="none" w:sz="0" w:space="0" w:color="auto"/>
                <w:left w:val="none" w:sz="0" w:space="0" w:color="auto"/>
                <w:bottom w:val="none" w:sz="0" w:space="0" w:color="auto"/>
                <w:right w:val="none" w:sz="0" w:space="0" w:color="auto"/>
              </w:divBdr>
            </w:div>
            <w:div w:id="808594432">
              <w:marLeft w:val="0"/>
              <w:marRight w:val="0"/>
              <w:marTop w:val="0"/>
              <w:marBottom w:val="0"/>
              <w:divBdr>
                <w:top w:val="none" w:sz="0" w:space="0" w:color="auto"/>
                <w:left w:val="none" w:sz="0" w:space="0" w:color="auto"/>
                <w:bottom w:val="none" w:sz="0" w:space="0" w:color="auto"/>
                <w:right w:val="none" w:sz="0" w:space="0" w:color="auto"/>
              </w:divBdr>
            </w:div>
            <w:div w:id="239680069">
              <w:marLeft w:val="0"/>
              <w:marRight w:val="0"/>
              <w:marTop w:val="0"/>
              <w:marBottom w:val="0"/>
              <w:divBdr>
                <w:top w:val="none" w:sz="0" w:space="0" w:color="auto"/>
                <w:left w:val="none" w:sz="0" w:space="0" w:color="auto"/>
                <w:bottom w:val="none" w:sz="0" w:space="0" w:color="auto"/>
                <w:right w:val="none" w:sz="0" w:space="0" w:color="auto"/>
              </w:divBdr>
            </w:div>
            <w:div w:id="316885584">
              <w:marLeft w:val="0"/>
              <w:marRight w:val="0"/>
              <w:marTop w:val="0"/>
              <w:marBottom w:val="0"/>
              <w:divBdr>
                <w:top w:val="none" w:sz="0" w:space="0" w:color="auto"/>
                <w:left w:val="none" w:sz="0" w:space="0" w:color="auto"/>
                <w:bottom w:val="none" w:sz="0" w:space="0" w:color="auto"/>
                <w:right w:val="none" w:sz="0" w:space="0" w:color="auto"/>
              </w:divBdr>
            </w:div>
            <w:div w:id="1822841185">
              <w:marLeft w:val="0"/>
              <w:marRight w:val="0"/>
              <w:marTop w:val="0"/>
              <w:marBottom w:val="0"/>
              <w:divBdr>
                <w:top w:val="none" w:sz="0" w:space="0" w:color="auto"/>
                <w:left w:val="none" w:sz="0" w:space="0" w:color="auto"/>
                <w:bottom w:val="none" w:sz="0" w:space="0" w:color="auto"/>
                <w:right w:val="none" w:sz="0" w:space="0" w:color="auto"/>
              </w:divBdr>
            </w:div>
            <w:div w:id="1930578000">
              <w:marLeft w:val="0"/>
              <w:marRight w:val="0"/>
              <w:marTop w:val="0"/>
              <w:marBottom w:val="0"/>
              <w:divBdr>
                <w:top w:val="none" w:sz="0" w:space="0" w:color="auto"/>
                <w:left w:val="none" w:sz="0" w:space="0" w:color="auto"/>
                <w:bottom w:val="none" w:sz="0" w:space="0" w:color="auto"/>
                <w:right w:val="none" w:sz="0" w:space="0" w:color="auto"/>
              </w:divBdr>
            </w:div>
            <w:div w:id="1120880841">
              <w:marLeft w:val="0"/>
              <w:marRight w:val="0"/>
              <w:marTop w:val="0"/>
              <w:marBottom w:val="0"/>
              <w:divBdr>
                <w:top w:val="none" w:sz="0" w:space="0" w:color="auto"/>
                <w:left w:val="none" w:sz="0" w:space="0" w:color="auto"/>
                <w:bottom w:val="none" w:sz="0" w:space="0" w:color="auto"/>
                <w:right w:val="none" w:sz="0" w:space="0" w:color="auto"/>
              </w:divBdr>
            </w:div>
            <w:div w:id="1698382512">
              <w:marLeft w:val="0"/>
              <w:marRight w:val="0"/>
              <w:marTop w:val="0"/>
              <w:marBottom w:val="0"/>
              <w:divBdr>
                <w:top w:val="none" w:sz="0" w:space="0" w:color="auto"/>
                <w:left w:val="none" w:sz="0" w:space="0" w:color="auto"/>
                <w:bottom w:val="none" w:sz="0" w:space="0" w:color="auto"/>
                <w:right w:val="none" w:sz="0" w:space="0" w:color="auto"/>
              </w:divBdr>
            </w:div>
            <w:div w:id="2045590294">
              <w:marLeft w:val="0"/>
              <w:marRight w:val="0"/>
              <w:marTop w:val="0"/>
              <w:marBottom w:val="0"/>
              <w:divBdr>
                <w:top w:val="none" w:sz="0" w:space="0" w:color="auto"/>
                <w:left w:val="none" w:sz="0" w:space="0" w:color="auto"/>
                <w:bottom w:val="none" w:sz="0" w:space="0" w:color="auto"/>
                <w:right w:val="none" w:sz="0" w:space="0" w:color="auto"/>
              </w:divBdr>
            </w:div>
            <w:div w:id="1574121336">
              <w:marLeft w:val="0"/>
              <w:marRight w:val="0"/>
              <w:marTop w:val="0"/>
              <w:marBottom w:val="0"/>
              <w:divBdr>
                <w:top w:val="none" w:sz="0" w:space="0" w:color="auto"/>
                <w:left w:val="none" w:sz="0" w:space="0" w:color="auto"/>
                <w:bottom w:val="none" w:sz="0" w:space="0" w:color="auto"/>
                <w:right w:val="none" w:sz="0" w:space="0" w:color="auto"/>
              </w:divBdr>
            </w:div>
            <w:div w:id="644703257">
              <w:marLeft w:val="0"/>
              <w:marRight w:val="0"/>
              <w:marTop w:val="0"/>
              <w:marBottom w:val="0"/>
              <w:divBdr>
                <w:top w:val="none" w:sz="0" w:space="0" w:color="auto"/>
                <w:left w:val="none" w:sz="0" w:space="0" w:color="auto"/>
                <w:bottom w:val="none" w:sz="0" w:space="0" w:color="auto"/>
                <w:right w:val="none" w:sz="0" w:space="0" w:color="auto"/>
              </w:divBdr>
            </w:div>
            <w:div w:id="1030180274">
              <w:marLeft w:val="0"/>
              <w:marRight w:val="0"/>
              <w:marTop w:val="0"/>
              <w:marBottom w:val="0"/>
              <w:divBdr>
                <w:top w:val="none" w:sz="0" w:space="0" w:color="auto"/>
                <w:left w:val="none" w:sz="0" w:space="0" w:color="auto"/>
                <w:bottom w:val="none" w:sz="0" w:space="0" w:color="auto"/>
                <w:right w:val="none" w:sz="0" w:space="0" w:color="auto"/>
              </w:divBdr>
            </w:div>
            <w:div w:id="1418553120">
              <w:marLeft w:val="0"/>
              <w:marRight w:val="0"/>
              <w:marTop w:val="0"/>
              <w:marBottom w:val="0"/>
              <w:divBdr>
                <w:top w:val="none" w:sz="0" w:space="0" w:color="auto"/>
                <w:left w:val="none" w:sz="0" w:space="0" w:color="auto"/>
                <w:bottom w:val="none" w:sz="0" w:space="0" w:color="auto"/>
                <w:right w:val="none" w:sz="0" w:space="0" w:color="auto"/>
              </w:divBdr>
            </w:div>
            <w:div w:id="1377122684">
              <w:marLeft w:val="0"/>
              <w:marRight w:val="0"/>
              <w:marTop w:val="0"/>
              <w:marBottom w:val="0"/>
              <w:divBdr>
                <w:top w:val="none" w:sz="0" w:space="0" w:color="auto"/>
                <w:left w:val="none" w:sz="0" w:space="0" w:color="auto"/>
                <w:bottom w:val="none" w:sz="0" w:space="0" w:color="auto"/>
                <w:right w:val="none" w:sz="0" w:space="0" w:color="auto"/>
              </w:divBdr>
            </w:div>
            <w:div w:id="1376655797">
              <w:marLeft w:val="0"/>
              <w:marRight w:val="0"/>
              <w:marTop w:val="0"/>
              <w:marBottom w:val="0"/>
              <w:divBdr>
                <w:top w:val="none" w:sz="0" w:space="0" w:color="auto"/>
                <w:left w:val="none" w:sz="0" w:space="0" w:color="auto"/>
                <w:bottom w:val="none" w:sz="0" w:space="0" w:color="auto"/>
                <w:right w:val="none" w:sz="0" w:space="0" w:color="auto"/>
              </w:divBdr>
            </w:div>
            <w:div w:id="1242132509">
              <w:marLeft w:val="0"/>
              <w:marRight w:val="0"/>
              <w:marTop w:val="0"/>
              <w:marBottom w:val="0"/>
              <w:divBdr>
                <w:top w:val="none" w:sz="0" w:space="0" w:color="auto"/>
                <w:left w:val="none" w:sz="0" w:space="0" w:color="auto"/>
                <w:bottom w:val="none" w:sz="0" w:space="0" w:color="auto"/>
                <w:right w:val="none" w:sz="0" w:space="0" w:color="auto"/>
              </w:divBdr>
            </w:div>
            <w:div w:id="1078019771">
              <w:marLeft w:val="0"/>
              <w:marRight w:val="0"/>
              <w:marTop w:val="0"/>
              <w:marBottom w:val="0"/>
              <w:divBdr>
                <w:top w:val="none" w:sz="0" w:space="0" w:color="auto"/>
                <w:left w:val="none" w:sz="0" w:space="0" w:color="auto"/>
                <w:bottom w:val="none" w:sz="0" w:space="0" w:color="auto"/>
                <w:right w:val="none" w:sz="0" w:space="0" w:color="auto"/>
              </w:divBdr>
            </w:div>
            <w:div w:id="387149574">
              <w:marLeft w:val="0"/>
              <w:marRight w:val="0"/>
              <w:marTop w:val="0"/>
              <w:marBottom w:val="0"/>
              <w:divBdr>
                <w:top w:val="none" w:sz="0" w:space="0" w:color="auto"/>
                <w:left w:val="none" w:sz="0" w:space="0" w:color="auto"/>
                <w:bottom w:val="none" w:sz="0" w:space="0" w:color="auto"/>
                <w:right w:val="none" w:sz="0" w:space="0" w:color="auto"/>
              </w:divBdr>
            </w:div>
            <w:div w:id="1740442394">
              <w:marLeft w:val="0"/>
              <w:marRight w:val="0"/>
              <w:marTop w:val="0"/>
              <w:marBottom w:val="0"/>
              <w:divBdr>
                <w:top w:val="none" w:sz="0" w:space="0" w:color="auto"/>
                <w:left w:val="none" w:sz="0" w:space="0" w:color="auto"/>
                <w:bottom w:val="none" w:sz="0" w:space="0" w:color="auto"/>
                <w:right w:val="none" w:sz="0" w:space="0" w:color="auto"/>
              </w:divBdr>
            </w:div>
            <w:div w:id="1721199665">
              <w:marLeft w:val="0"/>
              <w:marRight w:val="0"/>
              <w:marTop w:val="0"/>
              <w:marBottom w:val="0"/>
              <w:divBdr>
                <w:top w:val="none" w:sz="0" w:space="0" w:color="auto"/>
                <w:left w:val="none" w:sz="0" w:space="0" w:color="auto"/>
                <w:bottom w:val="none" w:sz="0" w:space="0" w:color="auto"/>
                <w:right w:val="none" w:sz="0" w:space="0" w:color="auto"/>
              </w:divBdr>
            </w:div>
            <w:div w:id="877082686">
              <w:marLeft w:val="0"/>
              <w:marRight w:val="0"/>
              <w:marTop w:val="0"/>
              <w:marBottom w:val="0"/>
              <w:divBdr>
                <w:top w:val="none" w:sz="0" w:space="0" w:color="auto"/>
                <w:left w:val="none" w:sz="0" w:space="0" w:color="auto"/>
                <w:bottom w:val="none" w:sz="0" w:space="0" w:color="auto"/>
                <w:right w:val="none" w:sz="0" w:space="0" w:color="auto"/>
              </w:divBdr>
            </w:div>
            <w:div w:id="1108701357">
              <w:marLeft w:val="0"/>
              <w:marRight w:val="0"/>
              <w:marTop w:val="0"/>
              <w:marBottom w:val="0"/>
              <w:divBdr>
                <w:top w:val="none" w:sz="0" w:space="0" w:color="auto"/>
                <w:left w:val="none" w:sz="0" w:space="0" w:color="auto"/>
                <w:bottom w:val="none" w:sz="0" w:space="0" w:color="auto"/>
                <w:right w:val="none" w:sz="0" w:space="0" w:color="auto"/>
              </w:divBdr>
            </w:div>
            <w:div w:id="9441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788">
      <w:bodyDiv w:val="1"/>
      <w:marLeft w:val="0"/>
      <w:marRight w:val="0"/>
      <w:marTop w:val="0"/>
      <w:marBottom w:val="0"/>
      <w:divBdr>
        <w:top w:val="none" w:sz="0" w:space="0" w:color="auto"/>
        <w:left w:val="none" w:sz="0" w:space="0" w:color="auto"/>
        <w:bottom w:val="none" w:sz="0" w:space="0" w:color="auto"/>
        <w:right w:val="none" w:sz="0" w:space="0" w:color="auto"/>
      </w:divBdr>
      <w:divsChild>
        <w:div w:id="68767768">
          <w:marLeft w:val="0"/>
          <w:marRight w:val="0"/>
          <w:marTop w:val="0"/>
          <w:marBottom w:val="0"/>
          <w:divBdr>
            <w:top w:val="none" w:sz="0" w:space="0" w:color="auto"/>
            <w:left w:val="none" w:sz="0" w:space="0" w:color="auto"/>
            <w:bottom w:val="none" w:sz="0" w:space="0" w:color="auto"/>
            <w:right w:val="none" w:sz="0" w:space="0" w:color="auto"/>
          </w:divBdr>
          <w:divsChild>
            <w:div w:id="1629361781">
              <w:marLeft w:val="0"/>
              <w:marRight w:val="0"/>
              <w:marTop w:val="0"/>
              <w:marBottom w:val="0"/>
              <w:divBdr>
                <w:top w:val="none" w:sz="0" w:space="0" w:color="auto"/>
                <w:left w:val="none" w:sz="0" w:space="0" w:color="auto"/>
                <w:bottom w:val="none" w:sz="0" w:space="0" w:color="auto"/>
                <w:right w:val="none" w:sz="0" w:space="0" w:color="auto"/>
              </w:divBdr>
            </w:div>
            <w:div w:id="36245195">
              <w:marLeft w:val="0"/>
              <w:marRight w:val="0"/>
              <w:marTop w:val="0"/>
              <w:marBottom w:val="0"/>
              <w:divBdr>
                <w:top w:val="none" w:sz="0" w:space="0" w:color="auto"/>
                <w:left w:val="none" w:sz="0" w:space="0" w:color="auto"/>
                <w:bottom w:val="none" w:sz="0" w:space="0" w:color="auto"/>
                <w:right w:val="none" w:sz="0" w:space="0" w:color="auto"/>
              </w:divBdr>
            </w:div>
            <w:div w:id="402219286">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615677376">
              <w:marLeft w:val="0"/>
              <w:marRight w:val="0"/>
              <w:marTop w:val="0"/>
              <w:marBottom w:val="0"/>
              <w:divBdr>
                <w:top w:val="none" w:sz="0" w:space="0" w:color="auto"/>
                <w:left w:val="none" w:sz="0" w:space="0" w:color="auto"/>
                <w:bottom w:val="none" w:sz="0" w:space="0" w:color="auto"/>
                <w:right w:val="none" w:sz="0" w:space="0" w:color="auto"/>
              </w:divBdr>
            </w:div>
            <w:div w:id="1239754348">
              <w:marLeft w:val="0"/>
              <w:marRight w:val="0"/>
              <w:marTop w:val="0"/>
              <w:marBottom w:val="0"/>
              <w:divBdr>
                <w:top w:val="none" w:sz="0" w:space="0" w:color="auto"/>
                <w:left w:val="none" w:sz="0" w:space="0" w:color="auto"/>
                <w:bottom w:val="none" w:sz="0" w:space="0" w:color="auto"/>
                <w:right w:val="none" w:sz="0" w:space="0" w:color="auto"/>
              </w:divBdr>
            </w:div>
            <w:div w:id="5983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212230905">
      <w:bodyDiv w:val="1"/>
      <w:marLeft w:val="0"/>
      <w:marRight w:val="0"/>
      <w:marTop w:val="0"/>
      <w:marBottom w:val="0"/>
      <w:divBdr>
        <w:top w:val="none" w:sz="0" w:space="0" w:color="auto"/>
        <w:left w:val="none" w:sz="0" w:space="0" w:color="auto"/>
        <w:bottom w:val="none" w:sz="0" w:space="0" w:color="auto"/>
        <w:right w:val="none" w:sz="0" w:space="0" w:color="auto"/>
      </w:divBdr>
      <w:divsChild>
        <w:div w:id="248852375">
          <w:marLeft w:val="0"/>
          <w:marRight w:val="0"/>
          <w:marTop w:val="0"/>
          <w:marBottom w:val="0"/>
          <w:divBdr>
            <w:top w:val="none" w:sz="0" w:space="0" w:color="auto"/>
            <w:left w:val="none" w:sz="0" w:space="0" w:color="auto"/>
            <w:bottom w:val="none" w:sz="0" w:space="0" w:color="auto"/>
            <w:right w:val="none" w:sz="0" w:space="0" w:color="auto"/>
          </w:divBdr>
          <w:divsChild>
            <w:div w:id="365453002">
              <w:marLeft w:val="0"/>
              <w:marRight w:val="0"/>
              <w:marTop w:val="0"/>
              <w:marBottom w:val="0"/>
              <w:divBdr>
                <w:top w:val="none" w:sz="0" w:space="0" w:color="auto"/>
                <w:left w:val="none" w:sz="0" w:space="0" w:color="auto"/>
                <w:bottom w:val="none" w:sz="0" w:space="0" w:color="auto"/>
                <w:right w:val="none" w:sz="0" w:space="0" w:color="auto"/>
              </w:divBdr>
            </w:div>
            <w:div w:id="313262141">
              <w:marLeft w:val="0"/>
              <w:marRight w:val="0"/>
              <w:marTop w:val="0"/>
              <w:marBottom w:val="0"/>
              <w:divBdr>
                <w:top w:val="none" w:sz="0" w:space="0" w:color="auto"/>
                <w:left w:val="none" w:sz="0" w:space="0" w:color="auto"/>
                <w:bottom w:val="none" w:sz="0" w:space="0" w:color="auto"/>
                <w:right w:val="none" w:sz="0" w:space="0" w:color="auto"/>
              </w:divBdr>
            </w:div>
            <w:div w:id="988443645">
              <w:marLeft w:val="0"/>
              <w:marRight w:val="0"/>
              <w:marTop w:val="0"/>
              <w:marBottom w:val="0"/>
              <w:divBdr>
                <w:top w:val="none" w:sz="0" w:space="0" w:color="auto"/>
                <w:left w:val="none" w:sz="0" w:space="0" w:color="auto"/>
                <w:bottom w:val="none" w:sz="0" w:space="0" w:color="auto"/>
                <w:right w:val="none" w:sz="0" w:space="0" w:color="auto"/>
              </w:divBdr>
            </w:div>
            <w:div w:id="1455443326">
              <w:marLeft w:val="0"/>
              <w:marRight w:val="0"/>
              <w:marTop w:val="0"/>
              <w:marBottom w:val="0"/>
              <w:divBdr>
                <w:top w:val="none" w:sz="0" w:space="0" w:color="auto"/>
                <w:left w:val="none" w:sz="0" w:space="0" w:color="auto"/>
                <w:bottom w:val="none" w:sz="0" w:space="0" w:color="auto"/>
                <w:right w:val="none" w:sz="0" w:space="0" w:color="auto"/>
              </w:divBdr>
            </w:div>
            <w:div w:id="1918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9179">
      <w:bodyDiv w:val="1"/>
      <w:marLeft w:val="0"/>
      <w:marRight w:val="0"/>
      <w:marTop w:val="0"/>
      <w:marBottom w:val="0"/>
      <w:divBdr>
        <w:top w:val="none" w:sz="0" w:space="0" w:color="auto"/>
        <w:left w:val="none" w:sz="0" w:space="0" w:color="auto"/>
        <w:bottom w:val="none" w:sz="0" w:space="0" w:color="auto"/>
        <w:right w:val="none" w:sz="0" w:space="0" w:color="auto"/>
      </w:divBdr>
    </w:div>
    <w:div w:id="1570336526">
      <w:bodyDiv w:val="1"/>
      <w:marLeft w:val="0"/>
      <w:marRight w:val="0"/>
      <w:marTop w:val="0"/>
      <w:marBottom w:val="0"/>
      <w:divBdr>
        <w:top w:val="none" w:sz="0" w:space="0" w:color="auto"/>
        <w:left w:val="none" w:sz="0" w:space="0" w:color="auto"/>
        <w:bottom w:val="none" w:sz="0" w:space="0" w:color="auto"/>
        <w:right w:val="none" w:sz="0" w:space="0" w:color="auto"/>
      </w:divBdr>
      <w:divsChild>
        <w:div w:id="2078015924">
          <w:marLeft w:val="0"/>
          <w:marRight w:val="0"/>
          <w:marTop w:val="0"/>
          <w:marBottom w:val="0"/>
          <w:divBdr>
            <w:top w:val="none" w:sz="0" w:space="0" w:color="auto"/>
            <w:left w:val="none" w:sz="0" w:space="0" w:color="auto"/>
            <w:bottom w:val="none" w:sz="0" w:space="0" w:color="auto"/>
            <w:right w:val="none" w:sz="0" w:space="0" w:color="auto"/>
          </w:divBdr>
          <w:divsChild>
            <w:div w:id="1290477366">
              <w:marLeft w:val="0"/>
              <w:marRight w:val="0"/>
              <w:marTop w:val="0"/>
              <w:marBottom w:val="0"/>
              <w:divBdr>
                <w:top w:val="none" w:sz="0" w:space="0" w:color="auto"/>
                <w:left w:val="none" w:sz="0" w:space="0" w:color="auto"/>
                <w:bottom w:val="none" w:sz="0" w:space="0" w:color="auto"/>
                <w:right w:val="none" w:sz="0" w:space="0" w:color="auto"/>
              </w:divBdr>
            </w:div>
            <w:div w:id="1612978847">
              <w:marLeft w:val="0"/>
              <w:marRight w:val="0"/>
              <w:marTop w:val="0"/>
              <w:marBottom w:val="0"/>
              <w:divBdr>
                <w:top w:val="none" w:sz="0" w:space="0" w:color="auto"/>
                <w:left w:val="none" w:sz="0" w:space="0" w:color="auto"/>
                <w:bottom w:val="none" w:sz="0" w:space="0" w:color="auto"/>
                <w:right w:val="none" w:sz="0" w:space="0" w:color="auto"/>
              </w:divBdr>
            </w:div>
            <w:div w:id="1425614788">
              <w:marLeft w:val="0"/>
              <w:marRight w:val="0"/>
              <w:marTop w:val="0"/>
              <w:marBottom w:val="0"/>
              <w:divBdr>
                <w:top w:val="none" w:sz="0" w:space="0" w:color="auto"/>
                <w:left w:val="none" w:sz="0" w:space="0" w:color="auto"/>
                <w:bottom w:val="none" w:sz="0" w:space="0" w:color="auto"/>
                <w:right w:val="none" w:sz="0" w:space="0" w:color="auto"/>
              </w:divBdr>
            </w:div>
            <w:div w:id="672340904">
              <w:marLeft w:val="0"/>
              <w:marRight w:val="0"/>
              <w:marTop w:val="0"/>
              <w:marBottom w:val="0"/>
              <w:divBdr>
                <w:top w:val="none" w:sz="0" w:space="0" w:color="auto"/>
                <w:left w:val="none" w:sz="0" w:space="0" w:color="auto"/>
                <w:bottom w:val="none" w:sz="0" w:space="0" w:color="auto"/>
                <w:right w:val="none" w:sz="0" w:space="0" w:color="auto"/>
              </w:divBdr>
            </w:div>
            <w:div w:id="2063556619">
              <w:marLeft w:val="0"/>
              <w:marRight w:val="0"/>
              <w:marTop w:val="0"/>
              <w:marBottom w:val="0"/>
              <w:divBdr>
                <w:top w:val="none" w:sz="0" w:space="0" w:color="auto"/>
                <w:left w:val="none" w:sz="0" w:space="0" w:color="auto"/>
                <w:bottom w:val="none" w:sz="0" w:space="0" w:color="auto"/>
                <w:right w:val="none" w:sz="0" w:space="0" w:color="auto"/>
              </w:divBdr>
            </w:div>
            <w:div w:id="4281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080">
      <w:bodyDiv w:val="1"/>
      <w:marLeft w:val="0"/>
      <w:marRight w:val="0"/>
      <w:marTop w:val="0"/>
      <w:marBottom w:val="0"/>
      <w:divBdr>
        <w:top w:val="none" w:sz="0" w:space="0" w:color="auto"/>
        <w:left w:val="none" w:sz="0" w:space="0" w:color="auto"/>
        <w:bottom w:val="none" w:sz="0" w:space="0" w:color="auto"/>
        <w:right w:val="none" w:sz="0" w:space="0" w:color="auto"/>
      </w:divBdr>
      <w:divsChild>
        <w:div w:id="851341216">
          <w:marLeft w:val="0"/>
          <w:marRight w:val="0"/>
          <w:marTop w:val="0"/>
          <w:marBottom w:val="0"/>
          <w:divBdr>
            <w:top w:val="none" w:sz="0" w:space="0" w:color="auto"/>
            <w:left w:val="none" w:sz="0" w:space="0" w:color="auto"/>
            <w:bottom w:val="none" w:sz="0" w:space="0" w:color="auto"/>
            <w:right w:val="none" w:sz="0" w:space="0" w:color="auto"/>
          </w:divBdr>
          <w:divsChild>
            <w:div w:id="2132625095">
              <w:marLeft w:val="0"/>
              <w:marRight w:val="0"/>
              <w:marTop w:val="0"/>
              <w:marBottom w:val="0"/>
              <w:divBdr>
                <w:top w:val="none" w:sz="0" w:space="0" w:color="auto"/>
                <w:left w:val="none" w:sz="0" w:space="0" w:color="auto"/>
                <w:bottom w:val="none" w:sz="0" w:space="0" w:color="auto"/>
                <w:right w:val="none" w:sz="0" w:space="0" w:color="auto"/>
              </w:divBdr>
            </w:div>
            <w:div w:id="1382484634">
              <w:marLeft w:val="0"/>
              <w:marRight w:val="0"/>
              <w:marTop w:val="0"/>
              <w:marBottom w:val="0"/>
              <w:divBdr>
                <w:top w:val="none" w:sz="0" w:space="0" w:color="auto"/>
                <w:left w:val="none" w:sz="0" w:space="0" w:color="auto"/>
                <w:bottom w:val="none" w:sz="0" w:space="0" w:color="auto"/>
                <w:right w:val="none" w:sz="0" w:space="0" w:color="auto"/>
              </w:divBdr>
            </w:div>
            <w:div w:id="1024670540">
              <w:marLeft w:val="0"/>
              <w:marRight w:val="0"/>
              <w:marTop w:val="0"/>
              <w:marBottom w:val="0"/>
              <w:divBdr>
                <w:top w:val="none" w:sz="0" w:space="0" w:color="auto"/>
                <w:left w:val="none" w:sz="0" w:space="0" w:color="auto"/>
                <w:bottom w:val="none" w:sz="0" w:space="0" w:color="auto"/>
                <w:right w:val="none" w:sz="0" w:space="0" w:color="auto"/>
              </w:divBdr>
            </w:div>
            <w:div w:id="1887184451">
              <w:marLeft w:val="0"/>
              <w:marRight w:val="0"/>
              <w:marTop w:val="0"/>
              <w:marBottom w:val="0"/>
              <w:divBdr>
                <w:top w:val="none" w:sz="0" w:space="0" w:color="auto"/>
                <w:left w:val="none" w:sz="0" w:space="0" w:color="auto"/>
                <w:bottom w:val="none" w:sz="0" w:space="0" w:color="auto"/>
                <w:right w:val="none" w:sz="0" w:space="0" w:color="auto"/>
              </w:divBdr>
            </w:div>
            <w:div w:id="1653682096">
              <w:marLeft w:val="0"/>
              <w:marRight w:val="0"/>
              <w:marTop w:val="0"/>
              <w:marBottom w:val="0"/>
              <w:divBdr>
                <w:top w:val="none" w:sz="0" w:space="0" w:color="auto"/>
                <w:left w:val="none" w:sz="0" w:space="0" w:color="auto"/>
                <w:bottom w:val="none" w:sz="0" w:space="0" w:color="auto"/>
                <w:right w:val="none" w:sz="0" w:space="0" w:color="auto"/>
              </w:divBdr>
            </w:div>
            <w:div w:id="297079524">
              <w:marLeft w:val="0"/>
              <w:marRight w:val="0"/>
              <w:marTop w:val="0"/>
              <w:marBottom w:val="0"/>
              <w:divBdr>
                <w:top w:val="none" w:sz="0" w:space="0" w:color="auto"/>
                <w:left w:val="none" w:sz="0" w:space="0" w:color="auto"/>
                <w:bottom w:val="none" w:sz="0" w:space="0" w:color="auto"/>
                <w:right w:val="none" w:sz="0" w:space="0" w:color="auto"/>
              </w:divBdr>
            </w:div>
            <w:div w:id="11965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customXml" Target="ink/ink2.xml"/><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hyperlink" Target="https://github.com/L00171183/Contract-Testing/tree/main/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180.png"/><Relationship Id="rId40" Type="http://schemas.openxmlformats.org/officeDocument/2006/relationships/image" Target="media/image190.png"/><Relationship Id="rId45" Type="http://schemas.openxmlformats.org/officeDocument/2006/relationships/oleObject" Target="embeddings/oleObject9.bin"/><Relationship Id="rId53" Type="http://schemas.openxmlformats.org/officeDocument/2006/relationships/image" Target="media/image31.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7.em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jpeg"/><Relationship Id="rId46" Type="http://schemas.openxmlformats.org/officeDocument/2006/relationships/image" Target="media/image25.jpeg"/><Relationship Id="rId20" Type="http://schemas.openxmlformats.org/officeDocument/2006/relationships/image" Target="media/image11.emf"/><Relationship Id="rId41" Type="http://schemas.openxmlformats.org/officeDocument/2006/relationships/image" Target="media/image21.pn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customXml" Target="ink/ink1.xml"/><Relationship Id="rId49" Type="http://schemas.openxmlformats.org/officeDocument/2006/relationships/oleObject" Target="embeddings/oleObject10.bin"/><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4.emf"/><Relationship Id="rId52" Type="http://schemas.openxmlformats.org/officeDocument/2006/relationships/image" Target="media/image3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2T05:20:25.59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6:29:37.57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9193</TotalTime>
  <Pages>1</Pages>
  <Words>39542</Words>
  <Characters>225394</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264408</CharactersWithSpaces>
  <SharedDoc>false</SharedDoc>
  <HLinks>
    <vt:vector size="366" baseType="variant">
      <vt:variant>
        <vt:i4>4128889</vt:i4>
      </vt:variant>
      <vt:variant>
        <vt:i4>450</vt:i4>
      </vt:variant>
      <vt:variant>
        <vt:i4>0</vt:i4>
      </vt:variant>
      <vt:variant>
        <vt:i4>5</vt:i4>
      </vt:variant>
      <vt:variant>
        <vt:lpwstr>https://github.com/studentlnumber/reponame.git</vt:lpwstr>
      </vt:variant>
      <vt:variant>
        <vt:lpwstr/>
      </vt:variant>
      <vt:variant>
        <vt:i4>1900599</vt:i4>
      </vt:variant>
      <vt:variant>
        <vt:i4>365</vt:i4>
      </vt:variant>
      <vt:variant>
        <vt:i4>0</vt:i4>
      </vt:variant>
      <vt:variant>
        <vt:i4>5</vt:i4>
      </vt:variant>
      <vt:variant>
        <vt:lpwstr/>
      </vt:variant>
      <vt:variant>
        <vt:lpwstr>_Toc429428842</vt:lpwstr>
      </vt:variant>
      <vt:variant>
        <vt:i4>1703999</vt:i4>
      </vt:variant>
      <vt:variant>
        <vt:i4>356</vt:i4>
      </vt:variant>
      <vt:variant>
        <vt:i4>0</vt:i4>
      </vt:variant>
      <vt:variant>
        <vt:i4>5</vt:i4>
      </vt:variant>
      <vt:variant>
        <vt:lpwstr/>
      </vt:variant>
      <vt:variant>
        <vt:lpwstr>_Toc429429028</vt:lpwstr>
      </vt:variant>
      <vt:variant>
        <vt:i4>1703999</vt:i4>
      </vt:variant>
      <vt:variant>
        <vt:i4>350</vt:i4>
      </vt:variant>
      <vt:variant>
        <vt:i4>0</vt:i4>
      </vt:variant>
      <vt:variant>
        <vt:i4>5</vt:i4>
      </vt:variant>
      <vt:variant>
        <vt:lpwstr/>
      </vt:variant>
      <vt:variant>
        <vt:lpwstr>_Toc429429027</vt:lpwstr>
      </vt:variant>
      <vt:variant>
        <vt:i4>1179701</vt:i4>
      </vt:variant>
      <vt:variant>
        <vt:i4>341</vt:i4>
      </vt:variant>
      <vt:variant>
        <vt:i4>0</vt:i4>
      </vt:variant>
      <vt:variant>
        <vt:i4>5</vt:i4>
      </vt:variant>
      <vt:variant>
        <vt:lpwstr/>
      </vt:variant>
      <vt:variant>
        <vt:lpwstr>_Toc101374229</vt:lpwstr>
      </vt:variant>
      <vt:variant>
        <vt:i4>1179701</vt:i4>
      </vt:variant>
      <vt:variant>
        <vt:i4>335</vt:i4>
      </vt:variant>
      <vt:variant>
        <vt:i4>0</vt:i4>
      </vt:variant>
      <vt:variant>
        <vt:i4>5</vt:i4>
      </vt:variant>
      <vt:variant>
        <vt:lpwstr/>
      </vt:variant>
      <vt:variant>
        <vt:lpwstr>_Toc101374228</vt:lpwstr>
      </vt:variant>
      <vt:variant>
        <vt:i4>1835064</vt:i4>
      </vt:variant>
      <vt:variant>
        <vt:i4>326</vt:i4>
      </vt:variant>
      <vt:variant>
        <vt:i4>0</vt:i4>
      </vt:variant>
      <vt:variant>
        <vt:i4>5</vt:i4>
      </vt:variant>
      <vt:variant>
        <vt:lpwstr/>
      </vt:variant>
      <vt:variant>
        <vt:lpwstr>_Toc137564891</vt:lpwstr>
      </vt:variant>
      <vt:variant>
        <vt:i4>1835064</vt:i4>
      </vt:variant>
      <vt:variant>
        <vt:i4>320</vt:i4>
      </vt:variant>
      <vt:variant>
        <vt:i4>0</vt:i4>
      </vt:variant>
      <vt:variant>
        <vt:i4>5</vt:i4>
      </vt:variant>
      <vt:variant>
        <vt:lpwstr/>
      </vt:variant>
      <vt:variant>
        <vt:lpwstr>_Toc137564890</vt:lpwstr>
      </vt:variant>
      <vt:variant>
        <vt:i4>1900600</vt:i4>
      </vt:variant>
      <vt:variant>
        <vt:i4>314</vt:i4>
      </vt:variant>
      <vt:variant>
        <vt:i4>0</vt:i4>
      </vt:variant>
      <vt:variant>
        <vt:i4>5</vt:i4>
      </vt:variant>
      <vt:variant>
        <vt:lpwstr/>
      </vt:variant>
      <vt:variant>
        <vt:lpwstr>_Toc137564889</vt:lpwstr>
      </vt:variant>
      <vt:variant>
        <vt:i4>1900600</vt:i4>
      </vt:variant>
      <vt:variant>
        <vt:i4>308</vt:i4>
      </vt:variant>
      <vt:variant>
        <vt:i4>0</vt:i4>
      </vt:variant>
      <vt:variant>
        <vt:i4>5</vt:i4>
      </vt:variant>
      <vt:variant>
        <vt:lpwstr/>
      </vt:variant>
      <vt:variant>
        <vt:lpwstr>_Toc137564888</vt:lpwstr>
      </vt:variant>
      <vt:variant>
        <vt:i4>1900600</vt:i4>
      </vt:variant>
      <vt:variant>
        <vt:i4>302</vt:i4>
      </vt:variant>
      <vt:variant>
        <vt:i4>0</vt:i4>
      </vt:variant>
      <vt:variant>
        <vt:i4>5</vt:i4>
      </vt:variant>
      <vt:variant>
        <vt:lpwstr/>
      </vt:variant>
      <vt:variant>
        <vt:lpwstr>_Toc137564887</vt:lpwstr>
      </vt:variant>
      <vt:variant>
        <vt:i4>1900600</vt:i4>
      </vt:variant>
      <vt:variant>
        <vt:i4>296</vt:i4>
      </vt:variant>
      <vt:variant>
        <vt:i4>0</vt:i4>
      </vt:variant>
      <vt:variant>
        <vt:i4>5</vt:i4>
      </vt:variant>
      <vt:variant>
        <vt:lpwstr/>
      </vt:variant>
      <vt:variant>
        <vt:lpwstr>_Toc137564886</vt:lpwstr>
      </vt:variant>
      <vt:variant>
        <vt:i4>1900600</vt:i4>
      </vt:variant>
      <vt:variant>
        <vt:i4>290</vt:i4>
      </vt:variant>
      <vt:variant>
        <vt:i4>0</vt:i4>
      </vt:variant>
      <vt:variant>
        <vt:i4>5</vt:i4>
      </vt:variant>
      <vt:variant>
        <vt:lpwstr/>
      </vt:variant>
      <vt:variant>
        <vt:lpwstr>_Toc137564885</vt:lpwstr>
      </vt:variant>
      <vt:variant>
        <vt:i4>1900600</vt:i4>
      </vt:variant>
      <vt:variant>
        <vt:i4>284</vt:i4>
      </vt:variant>
      <vt:variant>
        <vt:i4>0</vt:i4>
      </vt:variant>
      <vt:variant>
        <vt:i4>5</vt:i4>
      </vt:variant>
      <vt:variant>
        <vt:lpwstr/>
      </vt:variant>
      <vt:variant>
        <vt:lpwstr>_Toc137564884</vt:lpwstr>
      </vt:variant>
      <vt:variant>
        <vt:i4>1900600</vt:i4>
      </vt:variant>
      <vt:variant>
        <vt:i4>278</vt:i4>
      </vt:variant>
      <vt:variant>
        <vt:i4>0</vt:i4>
      </vt:variant>
      <vt:variant>
        <vt:i4>5</vt:i4>
      </vt:variant>
      <vt:variant>
        <vt:lpwstr/>
      </vt:variant>
      <vt:variant>
        <vt:lpwstr>_Toc137564883</vt:lpwstr>
      </vt:variant>
      <vt:variant>
        <vt:i4>1900600</vt:i4>
      </vt:variant>
      <vt:variant>
        <vt:i4>272</vt:i4>
      </vt:variant>
      <vt:variant>
        <vt:i4>0</vt:i4>
      </vt:variant>
      <vt:variant>
        <vt:i4>5</vt:i4>
      </vt:variant>
      <vt:variant>
        <vt:lpwstr/>
      </vt:variant>
      <vt:variant>
        <vt:lpwstr>_Toc137564882</vt:lpwstr>
      </vt:variant>
      <vt:variant>
        <vt:i4>1900600</vt:i4>
      </vt:variant>
      <vt:variant>
        <vt:i4>266</vt:i4>
      </vt:variant>
      <vt:variant>
        <vt:i4>0</vt:i4>
      </vt:variant>
      <vt:variant>
        <vt:i4>5</vt:i4>
      </vt:variant>
      <vt:variant>
        <vt:lpwstr/>
      </vt:variant>
      <vt:variant>
        <vt:lpwstr>_Toc137564881</vt:lpwstr>
      </vt:variant>
      <vt:variant>
        <vt:i4>1900600</vt:i4>
      </vt:variant>
      <vt:variant>
        <vt:i4>260</vt:i4>
      </vt:variant>
      <vt:variant>
        <vt:i4>0</vt:i4>
      </vt:variant>
      <vt:variant>
        <vt:i4>5</vt:i4>
      </vt:variant>
      <vt:variant>
        <vt:lpwstr/>
      </vt:variant>
      <vt:variant>
        <vt:lpwstr>_Toc137564880</vt:lpwstr>
      </vt:variant>
      <vt:variant>
        <vt:i4>1179704</vt:i4>
      </vt:variant>
      <vt:variant>
        <vt:i4>254</vt:i4>
      </vt:variant>
      <vt:variant>
        <vt:i4>0</vt:i4>
      </vt:variant>
      <vt:variant>
        <vt:i4>5</vt:i4>
      </vt:variant>
      <vt:variant>
        <vt:lpwstr/>
      </vt:variant>
      <vt:variant>
        <vt:lpwstr>_Toc137564879</vt:lpwstr>
      </vt:variant>
      <vt:variant>
        <vt:i4>1179704</vt:i4>
      </vt:variant>
      <vt:variant>
        <vt:i4>248</vt:i4>
      </vt:variant>
      <vt:variant>
        <vt:i4>0</vt:i4>
      </vt:variant>
      <vt:variant>
        <vt:i4>5</vt:i4>
      </vt:variant>
      <vt:variant>
        <vt:lpwstr/>
      </vt:variant>
      <vt:variant>
        <vt:lpwstr>_Toc137564878</vt:lpwstr>
      </vt:variant>
      <vt:variant>
        <vt:i4>1179704</vt:i4>
      </vt:variant>
      <vt:variant>
        <vt:i4>242</vt:i4>
      </vt:variant>
      <vt:variant>
        <vt:i4>0</vt:i4>
      </vt:variant>
      <vt:variant>
        <vt:i4>5</vt:i4>
      </vt:variant>
      <vt:variant>
        <vt:lpwstr/>
      </vt:variant>
      <vt:variant>
        <vt:lpwstr>_Toc137564877</vt:lpwstr>
      </vt:variant>
      <vt:variant>
        <vt:i4>1179704</vt:i4>
      </vt:variant>
      <vt:variant>
        <vt:i4>236</vt:i4>
      </vt:variant>
      <vt:variant>
        <vt:i4>0</vt:i4>
      </vt:variant>
      <vt:variant>
        <vt:i4>5</vt:i4>
      </vt:variant>
      <vt:variant>
        <vt:lpwstr/>
      </vt:variant>
      <vt:variant>
        <vt:lpwstr>_Toc137564876</vt:lpwstr>
      </vt:variant>
      <vt:variant>
        <vt:i4>1179704</vt:i4>
      </vt:variant>
      <vt:variant>
        <vt:i4>230</vt:i4>
      </vt:variant>
      <vt:variant>
        <vt:i4>0</vt:i4>
      </vt:variant>
      <vt:variant>
        <vt:i4>5</vt:i4>
      </vt:variant>
      <vt:variant>
        <vt:lpwstr/>
      </vt:variant>
      <vt:variant>
        <vt:lpwstr>_Toc137564875</vt:lpwstr>
      </vt:variant>
      <vt:variant>
        <vt:i4>1179704</vt:i4>
      </vt:variant>
      <vt:variant>
        <vt:i4>224</vt:i4>
      </vt:variant>
      <vt:variant>
        <vt:i4>0</vt:i4>
      </vt:variant>
      <vt:variant>
        <vt:i4>5</vt:i4>
      </vt:variant>
      <vt:variant>
        <vt:lpwstr/>
      </vt:variant>
      <vt:variant>
        <vt:lpwstr>_Toc137564874</vt:lpwstr>
      </vt:variant>
      <vt:variant>
        <vt:i4>1179704</vt:i4>
      </vt:variant>
      <vt:variant>
        <vt:i4>218</vt:i4>
      </vt:variant>
      <vt:variant>
        <vt:i4>0</vt:i4>
      </vt:variant>
      <vt:variant>
        <vt:i4>5</vt:i4>
      </vt:variant>
      <vt:variant>
        <vt:lpwstr/>
      </vt:variant>
      <vt:variant>
        <vt:lpwstr>_Toc137564873</vt:lpwstr>
      </vt:variant>
      <vt:variant>
        <vt:i4>1179704</vt:i4>
      </vt:variant>
      <vt:variant>
        <vt:i4>212</vt:i4>
      </vt:variant>
      <vt:variant>
        <vt:i4>0</vt:i4>
      </vt:variant>
      <vt:variant>
        <vt:i4>5</vt:i4>
      </vt:variant>
      <vt:variant>
        <vt:lpwstr/>
      </vt:variant>
      <vt:variant>
        <vt:lpwstr>_Toc137564872</vt:lpwstr>
      </vt:variant>
      <vt:variant>
        <vt:i4>1179704</vt:i4>
      </vt:variant>
      <vt:variant>
        <vt:i4>206</vt:i4>
      </vt:variant>
      <vt:variant>
        <vt:i4>0</vt:i4>
      </vt:variant>
      <vt:variant>
        <vt:i4>5</vt:i4>
      </vt:variant>
      <vt:variant>
        <vt:lpwstr/>
      </vt:variant>
      <vt:variant>
        <vt:lpwstr>_Toc137564871</vt:lpwstr>
      </vt:variant>
      <vt:variant>
        <vt:i4>1179704</vt:i4>
      </vt:variant>
      <vt:variant>
        <vt:i4>200</vt:i4>
      </vt:variant>
      <vt:variant>
        <vt:i4>0</vt:i4>
      </vt:variant>
      <vt:variant>
        <vt:i4>5</vt:i4>
      </vt:variant>
      <vt:variant>
        <vt:lpwstr/>
      </vt:variant>
      <vt:variant>
        <vt:lpwstr>_Toc137564870</vt:lpwstr>
      </vt:variant>
      <vt:variant>
        <vt:i4>1245240</vt:i4>
      </vt:variant>
      <vt:variant>
        <vt:i4>194</vt:i4>
      </vt:variant>
      <vt:variant>
        <vt:i4>0</vt:i4>
      </vt:variant>
      <vt:variant>
        <vt:i4>5</vt:i4>
      </vt:variant>
      <vt:variant>
        <vt:lpwstr/>
      </vt:variant>
      <vt:variant>
        <vt:lpwstr>_Toc137564869</vt:lpwstr>
      </vt:variant>
      <vt:variant>
        <vt:i4>1245240</vt:i4>
      </vt:variant>
      <vt:variant>
        <vt:i4>188</vt:i4>
      </vt:variant>
      <vt:variant>
        <vt:i4>0</vt:i4>
      </vt:variant>
      <vt:variant>
        <vt:i4>5</vt:i4>
      </vt:variant>
      <vt:variant>
        <vt:lpwstr/>
      </vt:variant>
      <vt:variant>
        <vt:lpwstr>_Toc137564868</vt:lpwstr>
      </vt:variant>
      <vt:variant>
        <vt:i4>1245240</vt:i4>
      </vt:variant>
      <vt:variant>
        <vt:i4>182</vt:i4>
      </vt:variant>
      <vt:variant>
        <vt:i4>0</vt:i4>
      </vt:variant>
      <vt:variant>
        <vt:i4>5</vt:i4>
      </vt:variant>
      <vt:variant>
        <vt:lpwstr/>
      </vt:variant>
      <vt:variant>
        <vt:lpwstr>_Toc137564867</vt:lpwstr>
      </vt:variant>
      <vt:variant>
        <vt:i4>1245240</vt:i4>
      </vt:variant>
      <vt:variant>
        <vt:i4>176</vt:i4>
      </vt:variant>
      <vt:variant>
        <vt:i4>0</vt:i4>
      </vt:variant>
      <vt:variant>
        <vt:i4>5</vt:i4>
      </vt:variant>
      <vt:variant>
        <vt:lpwstr/>
      </vt:variant>
      <vt:variant>
        <vt:lpwstr>_Toc137564866</vt:lpwstr>
      </vt:variant>
      <vt:variant>
        <vt:i4>1245240</vt:i4>
      </vt:variant>
      <vt:variant>
        <vt:i4>170</vt:i4>
      </vt:variant>
      <vt:variant>
        <vt:i4>0</vt:i4>
      </vt:variant>
      <vt:variant>
        <vt:i4>5</vt:i4>
      </vt:variant>
      <vt:variant>
        <vt:lpwstr/>
      </vt:variant>
      <vt:variant>
        <vt:lpwstr>_Toc137564865</vt:lpwstr>
      </vt:variant>
      <vt:variant>
        <vt:i4>1245240</vt:i4>
      </vt:variant>
      <vt:variant>
        <vt:i4>164</vt:i4>
      </vt:variant>
      <vt:variant>
        <vt:i4>0</vt:i4>
      </vt:variant>
      <vt:variant>
        <vt:i4>5</vt:i4>
      </vt:variant>
      <vt:variant>
        <vt:lpwstr/>
      </vt:variant>
      <vt:variant>
        <vt:lpwstr>_Toc137564864</vt:lpwstr>
      </vt:variant>
      <vt:variant>
        <vt:i4>1245240</vt:i4>
      </vt:variant>
      <vt:variant>
        <vt:i4>158</vt:i4>
      </vt:variant>
      <vt:variant>
        <vt:i4>0</vt:i4>
      </vt:variant>
      <vt:variant>
        <vt:i4>5</vt:i4>
      </vt:variant>
      <vt:variant>
        <vt:lpwstr/>
      </vt:variant>
      <vt:variant>
        <vt:lpwstr>_Toc137564863</vt:lpwstr>
      </vt:variant>
      <vt:variant>
        <vt:i4>1245240</vt:i4>
      </vt:variant>
      <vt:variant>
        <vt:i4>152</vt:i4>
      </vt:variant>
      <vt:variant>
        <vt:i4>0</vt:i4>
      </vt:variant>
      <vt:variant>
        <vt:i4>5</vt:i4>
      </vt:variant>
      <vt:variant>
        <vt:lpwstr/>
      </vt:variant>
      <vt:variant>
        <vt:lpwstr>_Toc137564862</vt:lpwstr>
      </vt:variant>
      <vt:variant>
        <vt:i4>1245240</vt:i4>
      </vt:variant>
      <vt:variant>
        <vt:i4>146</vt:i4>
      </vt:variant>
      <vt:variant>
        <vt:i4>0</vt:i4>
      </vt:variant>
      <vt:variant>
        <vt:i4>5</vt:i4>
      </vt:variant>
      <vt:variant>
        <vt:lpwstr/>
      </vt:variant>
      <vt:variant>
        <vt:lpwstr>_Toc137564861</vt:lpwstr>
      </vt:variant>
      <vt:variant>
        <vt:i4>1245240</vt:i4>
      </vt:variant>
      <vt:variant>
        <vt:i4>140</vt:i4>
      </vt:variant>
      <vt:variant>
        <vt:i4>0</vt:i4>
      </vt:variant>
      <vt:variant>
        <vt:i4>5</vt:i4>
      </vt:variant>
      <vt:variant>
        <vt:lpwstr/>
      </vt:variant>
      <vt:variant>
        <vt:lpwstr>_Toc137564860</vt:lpwstr>
      </vt:variant>
      <vt:variant>
        <vt:i4>1048632</vt:i4>
      </vt:variant>
      <vt:variant>
        <vt:i4>134</vt:i4>
      </vt:variant>
      <vt:variant>
        <vt:i4>0</vt:i4>
      </vt:variant>
      <vt:variant>
        <vt:i4>5</vt:i4>
      </vt:variant>
      <vt:variant>
        <vt:lpwstr/>
      </vt:variant>
      <vt:variant>
        <vt:lpwstr>_Toc137564859</vt:lpwstr>
      </vt:variant>
      <vt:variant>
        <vt:i4>1048632</vt:i4>
      </vt:variant>
      <vt:variant>
        <vt:i4>128</vt:i4>
      </vt:variant>
      <vt:variant>
        <vt:i4>0</vt:i4>
      </vt:variant>
      <vt:variant>
        <vt:i4>5</vt:i4>
      </vt:variant>
      <vt:variant>
        <vt:lpwstr/>
      </vt:variant>
      <vt:variant>
        <vt:lpwstr>_Toc137564858</vt:lpwstr>
      </vt:variant>
      <vt:variant>
        <vt:i4>1048632</vt:i4>
      </vt:variant>
      <vt:variant>
        <vt:i4>122</vt:i4>
      </vt:variant>
      <vt:variant>
        <vt:i4>0</vt:i4>
      </vt:variant>
      <vt:variant>
        <vt:i4>5</vt:i4>
      </vt:variant>
      <vt:variant>
        <vt:lpwstr/>
      </vt:variant>
      <vt:variant>
        <vt:lpwstr>_Toc137564857</vt:lpwstr>
      </vt:variant>
      <vt:variant>
        <vt:i4>1048632</vt:i4>
      </vt:variant>
      <vt:variant>
        <vt:i4>116</vt:i4>
      </vt:variant>
      <vt:variant>
        <vt:i4>0</vt:i4>
      </vt:variant>
      <vt:variant>
        <vt:i4>5</vt:i4>
      </vt:variant>
      <vt:variant>
        <vt:lpwstr/>
      </vt:variant>
      <vt:variant>
        <vt:lpwstr>_Toc137564856</vt:lpwstr>
      </vt:variant>
      <vt:variant>
        <vt:i4>1048632</vt:i4>
      </vt:variant>
      <vt:variant>
        <vt:i4>110</vt:i4>
      </vt:variant>
      <vt:variant>
        <vt:i4>0</vt:i4>
      </vt:variant>
      <vt:variant>
        <vt:i4>5</vt:i4>
      </vt:variant>
      <vt:variant>
        <vt:lpwstr/>
      </vt:variant>
      <vt:variant>
        <vt:lpwstr>_Toc137564855</vt:lpwstr>
      </vt:variant>
      <vt:variant>
        <vt:i4>1048632</vt:i4>
      </vt:variant>
      <vt:variant>
        <vt:i4>104</vt:i4>
      </vt:variant>
      <vt:variant>
        <vt:i4>0</vt:i4>
      </vt:variant>
      <vt:variant>
        <vt:i4>5</vt:i4>
      </vt:variant>
      <vt:variant>
        <vt:lpwstr/>
      </vt:variant>
      <vt:variant>
        <vt:lpwstr>_Toc137564854</vt:lpwstr>
      </vt:variant>
      <vt:variant>
        <vt:i4>1048632</vt:i4>
      </vt:variant>
      <vt:variant>
        <vt:i4>98</vt:i4>
      </vt:variant>
      <vt:variant>
        <vt:i4>0</vt:i4>
      </vt:variant>
      <vt:variant>
        <vt:i4>5</vt:i4>
      </vt:variant>
      <vt:variant>
        <vt:lpwstr/>
      </vt:variant>
      <vt:variant>
        <vt:lpwstr>_Toc137564853</vt:lpwstr>
      </vt:variant>
      <vt:variant>
        <vt:i4>1048632</vt:i4>
      </vt:variant>
      <vt:variant>
        <vt:i4>92</vt:i4>
      </vt:variant>
      <vt:variant>
        <vt:i4>0</vt:i4>
      </vt:variant>
      <vt:variant>
        <vt:i4>5</vt:i4>
      </vt:variant>
      <vt:variant>
        <vt:lpwstr/>
      </vt:variant>
      <vt:variant>
        <vt:lpwstr>_Toc137564852</vt:lpwstr>
      </vt:variant>
      <vt:variant>
        <vt:i4>1048632</vt:i4>
      </vt:variant>
      <vt:variant>
        <vt:i4>86</vt:i4>
      </vt:variant>
      <vt:variant>
        <vt:i4>0</vt:i4>
      </vt:variant>
      <vt:variant>
        <vt:i4>5</vt:i4>
      </vt:variant>
      <vt:variant>
        <vt:lpwstr/>
      </vt:variant>
      <vt:variant>
        <vt:lpwstr>_Toc137564851</vt:lpwstr>
      </vt:variant>
      <vt:variant>
        <vt:i4>1048632</vt:i4>
      </vt:variant>
      <vt:variant>
        <vt:i4>80</vt:i4>
      </vt:variant>
      <vt:variant>
        <vt:i4>0</vt:i4>
      </vt:variant>
      <vt:variant>
        <vt:i4>5</vt:i4>
      </vt:variant>
      <vt:variant>
        <vt:lpwstr/>
      </vt:variant>
      <vt:variant>
        <vt:lpwstr>_Toc137564850</vt:lpwstr>
      </vt:variant>
      <vt:variant>
        <vt:i4>1114168</vt:i4>
      </vt:variant>
      <vt:variant>
        <vt:i4>74</vt:i4>
      </vt:variant>
      <vt:variant>
        <vt:i4>0</vt:i4>
      </vt:variant>
      <vt:variant>
        <vt:i4>5</vt:i4>
      </vt:variant>
      <vt:variant>
        <vt:lpwstr/>
      </vt:variant>
      <vt:variant>
        <vt:lpwstr>_Toc137564849</vt:lpwstr>
      </vt:variant>
      <vt:variant>
        <vt:i4>1114168</vt:i4>
      </vt:variant>
      <vt:variant>
        <vt:i4>68</vt:i4>
      </vt:variant>
      <vt:variant>
        <vt:i4>0</vt:i4>
      </vt:variant>
      <vt:variant>
        <vt:i4>5</vt:i4>
      </vt:variant>
      <vt:variant>
        <vt:lpwstr/>
      </vt:variant>
      <vt:variant>
        <vt:lpwstr>_Toc137564848</vt:lpwstr>
      </vt:variant>
      <vt:variant>
        <vt:i4>1114168</vt:i4>
      </vt:variant>
      <vt:variant>
        <vt:i4>62</vt:i4>
      </vt:variant>
      <vt:variant>
        <vt:i4>0</vt:i4>
      </vt:variant>
      <vt:variant>
        <vt:i4>5</vt:i4>
      </vt:variant>
      <vt:variant>
        <vt:lpwstr/>
      </vt:variant>
      <vt:variant>
        <vt:lpwstr>_Toc137564847</vt:lpwstr>
      </vt:variant>
      <vt:variant>
        <vt:i4>1114168</vt:i4>
      </vt:variant>
      <vt:variant>
        <vt:i4>56</vt:i4>
      </vt:variant>
      <vt:variant>
        <vt:i4>0</vt:i4>
      </vt:variant>
      <vt:variant>
        <vt:i4>5</vt:i4>
      </vt:variant>
      <vt:variant>
        <vt:lpwstr/>
      </vt:variant>
      <vt:variant>
        <vt:lpwstr>_Toc137564846</vt:lpwstr>
      </vt:variant>
      <vt:variant>
        <vt:i4>1114168</vt:i4>
      </vt:variant>
      <vt:variant>
        <vt:i4>50</vt:i4>
      </vt:variant>
      <vt:variant>
        <vt:i4>0</vt:i4>
      </vt:variant>
      <vt:variant>
        <vt:i4>5</vt:i4>
      </vt:variant>
      <vt:variant>
        <vt:lpwstr/>
      </vt:variant>
      <vt:variant>
        <vt:lpwstr>_Toc137564845</vt:lpwstr>
      </vt:variant>
      <vt:variant>
        <vt:i4>1114168</vt:i4>
      </vt:variant>
      <vt:variant>
        <vt:i4>44</vt:i4>
      </vt:variant>
      <vt:variant>
        <vt:i4>0</vt:i4>
      </vt:variant>
      <vt:variant>
        <vt:i4>5</vt:i4>
      </vt:variant>
      <vt:variant>
        <vt:lpwstr/>
      </vt:variant>
      <vt:variant>
        <vt:lpwstr>_Toc137564844</vt:lpwstr>
      </vt:variant>
      <vt:variant>
        <vt:i4>1114168</vt:i4>
      </vt:variant>
      <vt:variant>
        <vt:i4>38</vt:i4>
      </vt:variant>
      <vt:variant>
        <vt:i4>0</vt:i4>
      </vt:variant>
      <vt:variant>
        <vt:i4>5</vt:i4>
      </vt:variant>
      <vt:variant>
        <vt:lpwstr/>
      </vt:variant>
      <vt:variant>
        <vt:lpwstr>_Toc137564843</vt:lpwstr>
      </vt:variant>
      <vt:variant>
        <vt:i4>1114168</vt:i4>
      </vt:variant>
      <vt:variant>
        <vt:i4>32</vt:i4>
      </vt:variant>
      <vt:variant>
        <vt:i4>0</vt:i4>
      </vt:variant>
      <vt:variant>
        <vt:i4>5</vt:i4>
      </vt:variant>
      <vt:variant>
        <vt:lpwstr/>
      </vt:variant>
      <vt:variant>
        <vt:lpwstr>_Toc137564842</vt:lpwstr>
      </vt:variant>
      <vt:variant>
        <vt:i4>1114168</vt:i4>
      </vt:variant>
      <vt:variant>
        <vt:i4>26</vt:i4>
      </vt:variant>
      <vt:variant>
        <vt:i4>0</vt:i4>
      </vt:variant>
      <vt:variant>
        <vt:i4>5</vt:i4>
      </vt:variant>
      <vt:variant>
        <vt:lpwstr/>
      </vt:variant>
      <vt:variant>
        <vt:lpwstr>_Toc137564841</vt:lpwstr>
      </vt:variant>
      <vt:variant>
        <vt:i4>1114168</vt:i4>
      </vt:variant>
      <vt:variant>
        <vt:i4>20</vt:i4>
      </vt:variant>
      <vt:variant>
        <vt:i4>0</vt:i4>
      </vt:variant>
      <vt:variant>
        <vt:i4>5</vt:i4>
      </vt:variant>
      <vt:variant>
        <vt:lpwstr/>
      </vt:variant>
      <vt:variant>
        <vt:lpwstr>_Toc137564840</vt:lpwstr>
      </vt:variant>
      <vt:variant>
        <vt:i4>1441848</vt:i4>
      </vt:variant>
      <vt:variant>
        <vt:i4>14</vt:i4>
      </vt:variant>
      <vt:variant>
        <vt:i4>0</vt:i4>
      </vt:variant>
      <vt:variant>
        <vt:i4>5</vt:i4>
      </vt:variant>
      <vt:variant>
        <vt:lpwstr/>
      </vt:variant>
      <vt:variant>
        <vt:lpwstr>_Toc137564839</vt:lpwstr>
      </vt:variant>
      <vt:variant>
        <vt:i4>1441848</vt:i4>
      </vt:variant>
      <vt:variant>
        <vt:i4>8</vt:i4>
      </vt:variant>
      <vt:variant>
        <vt:i4>0</vt:i4>
      </vt:variant>
      <vt:variant>
        <vt:i4>5</vt:i4>
      </vt:variant>
      <vt:variant>
        <vt:lpwstr/>
      </vt:variant>
      <vt:variant>
        <vt:lpwstr>_Toc137564838</vt:lpwstr>
      </vt:variant>
      <vt:variant>
        <vt:i4>1441848</vt:i4>
      </vt:variant>
      <vt:variant>
        <vt:i4>2</vt:i4>
      </vt:variant>
      <vt:variant>
        <vt:i4>0</vt:i4>
      </vt:variant>
      <vt:variant>
        <vt:i4>5</vt:i4>
      </vt:variant>
      <vt:variant>
        <vt:lpwstr/>
      </vt:variant>
      <vt:variant>
        <vt:lpwstr>_Toc137564837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priyajoykaviyil kaviyil</cp:lastModifiedBy>
  <cp:revision>982</cp:revision>
  <cp:lastPrinted>2023-08-31T15:15:00Z</cp:lastPrinted>
  <dcterms:created xsi:type="dcterms:W3CDTF">2022-04-29T22:43:00Z</dcterms:created>
  <dcterms:modified xsi:type="dcterms:W3CDTF">2023-08-31T15:34:00Z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id="qM1eLbmj"/&gt;&lt;style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