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CF08CC" w:rsidRPr="008B6524" w:rsidRDefault="00CF08CC" w:rsidP="00CF08CC">
      <w:pPr>
        <w:pStyle w:val="papertitle"/>
        <w:spacing w:before="5pt" w:beforeAutospacing="1" w:after="5pt" w:afterAutospacing="1"/>
        <w:rPr>
          <w:kern w:val="48"/>
        </w:rPr>
      </w:pPr>
      <w:r>
        <w:rPr>
          <w:kern w:val="48"/>
        </w:rPr>
        <w:t>Next-Generation Threat Modelling!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E81685" w:rsidRPr="00E81685" w:rsidRDefault="00E81685" w:rsidP="00E81685">
      <w:pPr>
        <w:rPr>
          <w:noProof/>
          <w:sz w:val="18"/>
          <w:szCs w:val="18"/>
        </w:rPr>
      </w:pPr>
      <w:r w:rsidRPr="00E81685">
        <w:rPr>
          <w:noProof/>
          <w:sz w:val="18"/>
          <w:szCs w:val="18"/>
        </w:rPr>
        <w:t>Priya Joy Kaviyil</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L00171183@atu.ie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Danny McFadden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Danny.McFadden@atu.ie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Ruth Lennon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Cybersecurity,</w:t>
      </w:r>
      <w:r w:rsidR="00DF53BE" w:rsidRPr="004D72B5">
        <w:t xml:space="preserve"> </w:t>
      </w:r>
      <w:r w:rsidR="00DF53BE">
        <w:t>security, risk assessment</w:t>
      </w:r>
    </w:p>
    <w:p w:rsidR="009303D9" w:rsidRPr="00D632BE" w:rsidRDefault="009303D9" w:rsidP="006B6B66">
      <w:pPr>
        <w:pStyle w:val="Heading1"/>
      </w:pPr>
      <w:r w:rsidRPr="00D632BE">
        <w:t>Introduction</w:t>
      </w:r>
    </w:p>
    <w:p w:rsidR="00326C14" w:rsidRDefault="00326C14" w:rsidP="00326C14">
      <w:pPr>
        <w:pStyle w:val="BodyText"/>
      </w:pPr>
      <w:r>
        <w:t>Threat modelling is a crucial process in identifying, communicating, and managing security weaknesses</w:t>
      </w:r>
      <w:r>
        <w:rPr>
          <w:lang w:val="en-IN"/>
        </w:rPr>
        <w:t>[1]</w:t>
      </w:r>
      <w:r>
        <w:t>. Its main objective is to assess potential harm to an application or computer system by adopting the mindset of malicious hackers and identifying the types of threat agents that could cause damage. This is achieved through a comprehensive analysis of software architecture, business context, and other relevant artifacts such as functional specifications and user documentation</w:t>
      </w:r>
      <w:r w:rsidR="00A82DAE">
        <w:rPr>
          <w:lang w:val="en-IN"/>
        </w:rPr>
        <w:t>[1]</w:t>
      </w:r>
      <w:r>
        <w:t>.</w:t>
      </w:r>
      <w:r>
        <w:rPr>
          <w:lang w:val="en-IN"/>
        </w:rPr>
        <w:t xml:space="preserve"> </w:t>
      </w:r>
      <w:r>
        <w:t>Threat modelling provides a deeper understanding of critical aspects of the system and enables organizations to identify vulnerabilities and potential security threats. It is typically conducted during the design phase of a new application, although it can also occur at other stages of the software development lifecycle.</w:t>
      </w:r>
      <w:r>
        <w:rPr>
          <w:lang w:val="en-IN"/>
        </w:rPr>
        <w:t xml:space="preserve"> </w:t>
      </w:r>
      <w:r>
        <w:t xml:space="preserve">During the threat modelling process, developers and security experts </w:t>
      </w:r>
      <w:r w:rsidR="00A82DAE">
        <w:t>analyse</w:t>
      </w:r>
      <w:r>
        <w:t xml:space="preserve"> the application's architecture, data flows, and access controls to identify potential threats and security vulnerabilities</w:t>
      </w:r>
      <w:r w:rsidR="00A82DAE">
        <w:rPr>
          <w:lang w:val="en-IN"/>
        </w:rPr>
        <w:t>[1]</w:t>
      </w:r>
      <w:r>
        <w:t>. This helps developers to realize the security consequences of their design, code, and configuration choices, and to implement effective security measures to mitigate the identified threats.</w:t>
      </w:r>
    </w:p>
    <w:p w:rsidR="00F83ABE" w:rsidRDefault="00F83ABE" w:rsidP="00F83ABE">
      <w:pPr>
        <w:pStyle w:val="BodyText"/>
      </w:pPr>
      <w:r>
        <w:t xml:space="preserve">To initiate the process of threat modelling, a diagram is often created that outlines the system's architecture, components, trust zones, and authentication flows [2] [3]. </w:t>
      </w:r>
      <w:r w:rsidR="00886DC8" w:rsidRPr="00886DC8">
        <w:t xml:space="preserve">The inclusion of data flows in a diagram can prove to be extremely advantageous, as it provides a clear representation of how information is received and transmitted by the system, how it is altered, and where it is stored </w:t>
      </w:r>
      <w:r w:rsidR="00DE1ED0">
        <w:rPr>
          <w:lang w:val="en-IN"/>
        </w:rPr>
        <w:t>[2]</w:t>
      </w:r>
      <w:r>
        <w:t>. The primary goal of a data flow diagram (DFD) is to provide an overview of the system's scope and boundaries</w:t>
      </w:r>
      <w:r w:rsidR="00886DC8">
        <w:rPr>
          <w:lang w:val="en-IN"/>
        </w:rPr>
        <w:t xml:space="preserve"> </w:t>
      </w:r>
      <w:r>
        <w:t>as a whole</w:t>
      </w:r>
      <w:r w:rsidR="00886DC8">
        <w:rPr>
          <w:lang w:val="en-IN"/>
        </w:rPr>
        <w:t xml:space="preserve"> and a </w:t>
      </w:r>
      <w:r w:rsidR="00886DC8" w:rsidRPr="00886DC8">
        <w:rPr>
          <w:lang w:val="en-IN"/>
        </w:rPr>
        <w:t>comprehensive analysis of the system's security posture</w:t>
      </w:r>
      <w:r>
        <w:t xml:space="preserve">. </w:t>
      </w:r>
    </w:p>
    <w:p w:rsidR="00F83ABE" w:rsidRDefault="00F83ABE" w:rsidP="00F83ABE">
      <w:pPr>
        <w:pStyle w:val="BodyText"/>
      </w:pPr>
      <w:r>
        <w:t xml:space="preserve">There is a wide range of threat modelling methodologies that companies can make use of, as each is a unique approach and provides varied benefits. Among these, the most common are STRIDE, OCTAVE, TRIKE AND PASTA [4].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[5]. </w:t>
      </w:r>
    </w:p>
    <w:p w:rsidR="00F83ABE" w:rsidRDefault="00F83ABE" w:rsidP="00F83ABE">
      <w:pPr>
        <w:pStyle w:val="BodyText"/>
      </w:pPr>
      <w:r>
        <w:t xml:space="preserve">This research paper proposes a novel methodology that differs from the conventional approaches to threat modelling outlined previously. It employs artificial intelligence (AI) to </w:t>
      </w:r>
      <w:r>
        <w:t>construct and evaluate threat models, specifically utilizing the AI chatbot ChatGPT. To threat model using this approach, a model is created which is a microservice connected to a MongoDB hosted on AWS cloud. The effectiveness of this technique in generating threat models is assessed in the research.</w:t>
      </w:r>
    </w:p>
    <w:p w:rsidR="002433CD" w:rsidRDefault="002433CD" w:rsidP="002433CD">
      <w:pPr>
        <w:pStyle w:val="Heading1"/>
      </w:pPr>
      <w:r>
        <w:t>Literature Review</w:t>
      </w:r>
    </w:p>
    <w:p w:rsidR="002433CD" w:rsidRPr="008E3E94" w:rsidRDefault="008E3E94" w:rsidP="008E3E94">
      <w:pPr>
        <w:pStyle w:val="BodyText"/>
        <w:rPr>
          <w:lang w:val="en-IN"/>
        </w:rPr>
      </w:pPr>
      <w:r w:rsidRPr="008E3E94">
        <w:rPr>
          <w:lang w:val="en-IN"/>
        </w:rPr>
        <w:t>Microsoft introduced the concept of threat modelling at the turn of the century</w:t>
      </w:r>
      <w:r w:rsidR="00030661">
        <w:rPr>
          <w:lang w:val="en-IN"/>
        </w:rPr>
        <w:t>[</w:t>
      </w:r>
      <w:r>
        <w:rPr>
          <w:lang w:val="en-IN"/>
        </w:rPr>
        <w:t>6]</w:t>
      </w:r>
      <w:r w:rsidRPr="008E3E94">
        <w:rPr>
          <w:lang w:val="en-IN"/>
        </w:rPr>
        <w:t xml:space="preserve">. It was formally documented in the book by </w:t>
      </w:r>
      <w:proofErr w:type="spellStart"/>
      <w:r w:rsidRPr="008E3E94">
        <w:rPr>
          <w:lang w:val="en-IN"/>
        </w:rPr>
        <w:t>Swiderski</w:t>
      </w:r>
      <w:proofErr w:type="spellEnd"/>
      <w:r w:rsidRPr="008E3E94">
        <w:rPr>
          <w:lang w:val="en-IN"/>
        </w:rPr>
        <w:t xml:space="preserve"> and Snyder</w:t>
      </w:r>
      <w:r w:rsidR="00030661">
        <w:rPr>
          <w:lang w:val="en-IN"/>
        </w:rPr>
        <w:t xml:space="preserve"> </w:t>
      </w:r>
      <w:r>
        <w:rPr>
          <w:lang w:val="en-IN"/>
        </w:rPr>
        <w:t>[7]</w:t>
      </w:r>
      <w:r w:rsidRPr="008E3E94">
        <w:rPr>
          <w:lang w:val="en-IN"/>
        </w:rPr>
        <w:t xml:space="preserve"> and was incorporated as a component in the initial release of the Microsoft Security Development Lifecycle (SDL)</w:t>
      </w:r>
      <w:r w:rsidR="00030661">
        <w:rPr>
          <w:lang w:val="en-IN"/>
        </w:rPr>
        <w:t xml:space="preserve"> </w:t>
      </w:r>
      <w:r>
        <w:rPr>
          <w:lang w:val="en-IN"/>
        </w:rPr>
        <w:t>[8]</w:t>
      </w:r>
      <w:r w:rsidRPr="008E3E94">
        <w:rPr>
          <w:lang w:val="en-IN"/>
        </w:rPr>
        <w:t>.</w:t>
      </w:r>
    </w:p>
    <w:p w:rsidR="002433CD" w:rsidRPr="005C1682" w:rsidRDefault="005C1682" w:rsidP="002433CD">
      <w:pPr>
        <w:pStyle w:val="BodyText"/>
        <w:rPr>
          <w:lang w:val="en-IN"/>
        </w:rPr>
      </w:pPr>
      <w:r w:rsidRPr="005C1682">
        <w:t xml:space="preserve">There are various existing approaches to threat modelling, </w:t>
      </w:r>
      <w:r>
        <w:rPr>
          <w:lang w:val="en-IN"/>
        </w:rPr>
        <w:t>varying</w:t>
      </w:r>
      <w:r w:rsidRPr="005C1682">
        <w:t xml:space="preserve"> from conceptual frameworks to practical tools. </w:t>
      </w:r>
      <w:proofErr w:type="spellStart"/>
      <w:r w:rsidRPr="005C1682">
        <w:t>Myagmar</w:t>
      </w:r>
      <w:proofErr w:type="spellEnd"/>
      <w:r w:rsidRPr="005C1682">
        <w:t xml:space="preserve">, Lee, and </w:t>
      </w:r>
      <w:proofErr w:type="spellStart"/>
      <w:r w:rsidRPr="005C1682">
        <w:t>Yurcik</w:t>
      </w:r>
      <w:proofErr w:type="spellEnd"/>
      <w:r w:rsidRPr="005C1682">
        <w:t xml:space="preserve"> define threat modelling as a process aimed at comprehending the intricacies of a system and identifying all potential threats to it</w:t>
      </w:r>
      <w:r>
        <w:rPr>
          <w:lang w:val="en-IN"/>
        </w:rPr>
        <w:t>[9]</w:t>
      </w:r>
      <w:r w:rsidRPr="005C1682">
        <w:t xml:space="preserve">. </w:t>
      </w:r>
      <w:r>
        <w:rPr>
          <w:lang w:val="en-IN"/>
        </w:rPr>
        <w:t xml:space="preserve">According to </w:t>
      </w:r>
      <w:proofErr w:type="spellStart"/>
      <w:r w:rsidRPr="005C1682">
        <w:t>Shostack</w:t>
      </w:r>
      <w:proofErr w:type="spellEnd"/>
      <w:r>
        <w:rPr>
          <w:lang w:val="en-IN"/>
        </w:rPr>
        <w:t xml:space="preserve"> in [10],</w:t>
      </w:r>
      <w:r w:rsidRPr="005C1682">
        <w:t xml:space="preserve"> threat modelling typically involves two models: one representing the system to be </w:t>
      </w:r>
      <w:r>
        <w:rPr>
          <w:lang w:val="en-IN"/>
        </w:rPr>
        <w:t>built</w:t>
      </w:r>
      <w:r w:rsidRPr="005C1682">
        <w:t xml:space="preserve"> and another depicting the actual threats to the system</w:t>
      </w:r>
      <w:r>
        <w:rPr>
          <w:lang w:val="en-IN"/>
        </w:rPr>
        <w:t xml:space="preserve"> and the mitigations</w:t>
      </w:r>
      <w:r w:rsidRPr="005C1682">
        <w:t>.</w:t>
      </w:r>
      <w:r>
        <w:rPr>
          <w:lang w:val="en-IN"/>
        </w:rPr>
        <w:t xml:space="preserve"> </w:t>
      </w:r>
      <w:r w:rsidR="002433CD">
        <w:t>Similarly, in this paper, we are developing a system model that portrays the microservice connected to MongoDB and hosted in the AWS cloud, alongside a threat model that highlights the identified threats and the corresponding measures to mitigate them.</w:t>
      </w:r>
      <w:r>
        <w:rPr>
          <w:lang w:val="en-IN"/>
        </w:rPr>
        <w:t xml:space="preserve"> </w:t>
      </w:r>
    </w:p>
    <w:p w:rsidR="00566BED" w:rsidRDefault="004D3C6C" w:rsidP="00566BED">
      <w:pPr>
        <w:pStyle w:val="BodyText"/>
        <w:rPr>
          <w:lang w:val="en-IN"/>
        </w:rPr>
      </w:pPr>
      <w:r>
        <w:rPr>
          <w:lang w:val="en-IN"/>
        </w:rPr>
        <w:t xml:space="preserve">With regards to tools, </w:t>
      </w:r>
      <w:r w:rsidRPr="004D3C6C">
        <w:t>Microsoft's Threat Modelling Tool (MS-TMT)</w:t>
      </w:r>
      <w:r>
        <w:rPr>
          <w:lang w:val="en-IN"/>
        </w:rPr>
        <w:t xml:space="preserve"> [11]</w:t>
      </w:r>
      <w:r w:rsidRPr="004D3C6C">
        <w:t xml:space="preserve"> is a</w:t>
      </w:r>
      <w:r>
        <w:rPr>
          <w:lang w:val="en-IN"/>
        </w:rPr>
        <w:t xml:space="preserve"> widely used</w:t>
      </w:r>
      <w:r w:rsidRPr="004D3C6C">
        <w:t xml:space="preserve"> </w:t>
      </w:r>
      <w:r>
        <w:rPr>
          <w:lang w:val="en-IN"/>
        </w:rPr>
        <w:t>freely</w:t>
      </w:r>
      <w:r w:rsidRPr="004D3C6C">
        <w:t xml:space="preserve"> available tool for threat modelling</w:t>
      </w:r>
      <w:r>
        <w:rPr>
          <w:lang w:val="en-IN"/>
        </w:rPr>
        <w:t xml:space="preserve">. </w:t>
      </w:r>
      <w:proofErr w:type="spellStart"/>
      <w:r w:rsidR="004A0B15">
        <w:rPr>
          <w:lang w:val="en-IN"/>
        </w:rPr>
        <w:t>T</w:t>
      </w:r>
      <w:r w:rsidR="004A0B15" w:rsidRPr="004D3C6C">
        <w:t>here</w:t>
      </w:r>
      <w:proofErr w:type="spellEnd"/>
      <w:r w:rsidRPr="004D3C6C">
        <w:t xml:space="preserve"> are other alternatives in the market</w:t>
      </w:r>
      <w:r>
        <w:rPr>
          <w:lang w:val="en-IN"/>
        </w:rPr>
        <w:t xml:space="preserve">, </w:t>
      </w:r>
      <w:proofErr w:type="spellStart"/>
      <w:r>
        <w:rPr>
          <w:lang w:val="en-IN"/>
        </w:rPr>
        <w:t>o</w:t>
      </w:r>
      <w:r w:rsidRPr="004D3C6C">
        <w:t>ne</w:t>
      </w:r>
      <w:proofErr w:type="spellEnd"/>
      <w:r w:rsidRPr="004D3C6C">
        <w:t xml:space="preserve"> such tool is OWASP Threat Dragon [12], which supports </w:t>
      </w:r>
      <w:r>
        <w:t>Windows, Linux and MacOS</w:t>
      </w:r>
      <w:r w:rsidRPr="004D3C6C">
        <w:t xml:space="preserve"> and a web app. While the drawing function in Threat Dragon may not be as user-friendly as desired, it does support</w:t>
      </w:r>
      <w:r>
        <w:rPr>
          <w:lang w:val="en-IN"/>
        </w:rPr>
        <w:t xml:space="preserve"> </w:t>
      </w:r>
      <w:r>
        <w:t>Confidentiality, Integrity and availability</w:t>
      </w:r>
      <w:r>
        <w:rPr>
          <w:lang w:val="en-IN"/>
        </w:rPr>
        <w:t>(</w:t>
      </w:r>
      <w:r w:rsidRPr="004D3C6C">
        <w:t>CIA</w:t>
      </w:r>
      <w:r>
        <w:rPr>
          <w:lang w:val="en-IN"/>
        </w:rPr>
        <w:t xml:space="preserve">) </w:t>
      </w:r>
      <w:r w:rsidRPr="004D3C6C">
        <w:t>analysis</w:t>
      </w:r>
      <w:r>
        <w:rPr>
          <w:lang w:val="en-IN"/>
        </w:rPr>
        <w:t xml:space="preserve"> and </w:t>
      </w:r>
      <w:r w:rsidRPr="004D3C6C">
        <w:t>privacy threat modelling (LINDDUN)</w:t>
      </w:r>
      <w:r>
        <w:rPr>
          <w:lang w:val="en-IN"/>
        </w:rPr>
        <w:t xml:space="preserve"> </w:t>
      </w:r>
      <w:r w:rsidR="00EE048B">
        <w:rPr>
          <w:lang w:val="en-IN"/>
        </w:rPr>
        <w:t>[6]</w:t>
      </w:r>
      <w:r w:rsidRPr="004D3C6C">
        <w:t>, and the STRIDE methodology [13]. Another tool available is SPARTA [14], which extends STRIDE threat modelling by using Data Flow Diagrams (DFDs) to link explicit countermeasures to each identified threat. Additionally, SPARTA includes simulations that estimate solution vulnerability, accounting for the capabilities of different types of attackers.</w:t>
      </w:r>
      <w:r w:rsidR="00743D8A">
        <w:rPr>
          <w:lang w:val="en-IN"/>
        </w:rPr>
        <w:t xml:space="preserve"> </w:t>
      </w:r>
      <w:r w:rsidR="002433CD">
        <w:t>For this paper, in the initial stage we are utilizing DFDs for the system model and the threat model to carry out the process of threat modelling</w:t>
      </w:r>
      <w:r w:rsidR="00DC6DC7">
        <w:rPr>
          <w:lang w:val="en-IN"/>
        </w:rPr>
        <w:t xml:space="preserve"> the microservice system</w:t>
      </w:r>
      <w:r w:rsidR="002433CD">
        <w:t>.</w:t>
      </w:r>
      <w:r w:rsidR="00566BED">
        <w:rPr>
          <w:lang w:val="en-IN"/>
        </w:rPr>
        <w:t xml:space="preserve"> </w:t>
      </w:r>
    </w:p>
    <w:p w:rsidR="0045363D" w:rsidRPr="00566BED" w:rsidRDefault="0045363D" w:rsidP="00566BED">
      <w:pPr>
        <w:pStyle w:val="BodyText"/>
      </w:pPr>
      <w:r w:rsidRPr="0045363D">
        <w:t>This paper aims to explore the effectiveness of using AI, specifically ChatGPT, to develop threat models, which differs from the traditional tools and methodologies mentioned</w:t>
      </w:r>
      <w:r>
        <w:rPr>
          <w:lang w:val="en-IN"/>
        </w:rPr>
        <w:t xml:space="preserve"> above.</w:t>
      </w:r>
    </w:p>
    <w:p w:rsidR="009303D9" w:rsidRPr="006B6B66" w:rsidRDefault="002433CD" w:rsidP="006B6B66">
      <w:pPr>
        <w:pStyle w:val="Heading1"/>
      </w:pPr>
      <w:r>
        <w:t>Methodology</w:t>
      </w:r>
    </w:p>
    <w:p w:rsidR="009303D9" w:rsidRDefault="002433CD" w:rsidP="00ED0149">
      <w:pPr>
        <w:pStyle w:val="Heading2"/>
      </w:pPr>
      <w:r>
        <w:t>Objective</w:t>
      </w:r>
    </w:p>
    <w:p w:rsidR="009303D9" w:rsidRPr="005B520E" w:rsidRDefault="003447D8" w:rsidP="00E7596C">
      <w:pPr>
        <w:pStyle w:val="BodyText"/>
      </w:pPr>
      <w:r w:rsidRPr="003447D8">
        <w:t>Upon reviewing the available literature, several methodological approaches have been identified</w:t>
      </w:r>
      <w:r w:rsidR="002433CD" w:rsidRPr="002433CD">
        <w:t>.</w:t>
      </w:r>
      <w:r w:rsidRPr="003447D8">
        <w:t xml:space="preserve"> that can be effectively employed for the purpose of conducting threat </w:t>
      </w:r>
      <w:r>
        <w:lastRenderedPageBreak/>
        <w:t>modelling</w:t>
      </w:r>
      <w:r>
        <w:rPr>
          <w:lang w:val="en-IN"/>
        </w:rPr>
        <w:t xml:space="preserve">. </w:t>
      </w:r>
      <w:r w:rsidR="002433CD" w:rsidRPr="002433CD">
        <w:t>This paper aims to create a methodology to model cyber threats using ChatGPT which unlike the conventional methodologies which typically rely on manual processes that involve subject matter experts, stakeholders, and other key personnel to identify and assess potential threats to a system, creating a threat model using ChatGPT relies on an artificial intelligence language model that can analyse vast amounts of data and generate insights based on that analysis. The objective for this paper is creating a threat model for a microservice system connected to a MongoDB instance and hosted in AWS using ChatGPT which would assist in identifying potential threats and vulnerabilities that could impact the system's security. And by analysing the system and its associated risks, developing a comprehensive threat model that outlines specific measures to mitigate the identified threats.</w:t>
      </w:r>
    </w:p>
    <w:p w:rsidR="009303D9" w:rsidRPr="005B520E" w:rsidRDefault="00E116D8" w:rsidP="00ED0149">
      <w:pPr>
        <w:pStyle w:val="Heading2"/>
      </w:pPr>
      <w:r>
        <w:t>Approach</w:t>
      </w:r>
    </w:p>
    <w:p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 which outlines the various dataflows and services used in the system. The system model serves as the input for asking ChatGPT to create the threat model, which is then used to generate a threat model for the system. Based on the outputs provided by ChatGPT, a DFD for the threat model is created, which outlines the potential threats that could impact the system's security. To address these threats, solutions are asked to ChatGPT which again will be added to the threat model DFD and implemented to mitigate the identified threats.</w:t>
      </w:r>
    </w:p>
    <w:p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5E50C7">
        <w:rPr>
          <w:i w:val="0"/>
        </w:rPr>
        <w:t xml:space="preserve"> (Fig.1)</w:t>
      </w:r>
      <w:r w:rsidR="00936E31" w:rsidRPr="00936E31">
        <w:rPr>
          <w:i w:val="0"/>
        </w:rPr>
        <w:t>. Both the microservice and database are hosted in AWS EC2 virtual machine using the EC2 and S3 bucket AWS services.</w:t>
      </w:r>
      <w:r w:rsidR="005E50C7">
        <w:rPr>
          <w:i w:val="0"/>
        </w:rPr>
        <w:t xml:space="preserve"> </w:t>
      </w:r>
      <w:r w:rsidR="005E50C7" w:rsidRPr="005E50C7">
        <w:rPr>
          <w:i w:val="0"/>
        </w:rPr>
        <w:t>Created an AWS Linux EC2 instance from the AWS</w:t>
      </w:r>
      <w:r w:rsidR="005E50C7" w:rsidRPr="005E50C7">
        <w:rPr>
          <w:i w:val="0"/>
        </w:rPr>
        <w:t xml:space="preserve"> </w:t>
      </w:r>
      <w:r w:rsidR="005E50C7" w:rsidRPr="005E50C7">
        <w:rPr>
          <w:i w:val="0"/>
        </w:rPr>
        <w:t>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IntelliJ (Appendix B), 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 (Appendix A).</w:t>
      </w:r>
    </w:p>
    <w:p w:rsidR="00780BFD" w:rsidRPr="00780BFD" w:rsidRDefault="00780BFD" w:rsidP="00780BFD"/>
    <w:p w:rsidR="007D477F" w:rsidRDefault="00383EA5" w:rsidP="007D477F">
      <w:pPr>
        <w:keepNext/>
      </w:pPr>
      <w:r>
        <w:rPr>
          <w:noProof/>
        </w:rPr>
        <w:drawing>
          <wp:inline distT="0" distB="0" distL="0" distR="0" wp14:anchorId="0FCCE68C" wp14:editId="42B54840">
            <wp:extent cx="3089910" cy="2413168"/>
            <wp:effectExtent l="0" t="0" r="0" b="6350"/>
            <wp:docPr id="19773253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325387" name=""/>
                    <pic:cNvPicPr/>
                  </pic:nvPicPr>
                  <pic:blipFill rotWithShape="1">
                    <a:blip r:embed="rId9"/>
                    <a:srcRect l="13.864%" t="13.219%" r="31.847%" b="2.098%"/>
                    <a:stretch/>
                  </pic:blipFill>
                  <pic:spPr bwMode="auto">
                    <a:xfrm>
                      <a:off x="0" y="0"/>
                      <a:ext cx="3089910" cy="2413168"/>
                    </a:xfrm>
                    <a:prstGeom prst="rect">
                      <a:avLst/>
                    </a:prstGeom>
                    <a:ln>
                      <a:noFill/>
                    </a:ln>
                    <a:extLst>
                      <a:ext uri="{53640926-AAD7-44D8-BBD7-CCE9431645EC}">
                        <a14:shadowObscured xmlns:a14="http://schemas.microsoft.com/office/drawing/2010/main"/>
                      </a:ext>
                    </a:extLst>
                  </pic:spPr>
                </pic:pic>
              </a:graphicData>
            </a:graphic>
          </wp:inline>
        </w:drawing>
      </w:r>
    </w:p>
    <w:p w:rsidR="00383EA5" w:rsidRDefault="007D477F" w:rsidP="007D477F">
      <w:pPr>
        <w:pStyle w:val="Caption"/>
      </w:pPr>
      <w:r>
        <w:t>Fig</w:t>
      </w:r>
      <w:r w:rsidR="005E50C7">
        <w:t>.</w:t>
      </w:r>
      <w:r w:rsidR="00000000">
        <w:fldChar w:fldCharType="begin"/>
      </w:r>
      <w:r w:rsidR="00000000">
        <w:instrText xml:space="preserve"> SEQ Figure \* ARABIC </w:instrText>
      </w:r>
      <w:r w:rsidR="00000000">
        <w:fldChar w:fldCharType="separate"/>
      </w:r>
      <w:r w:rsidR="00946BAF">
        <w:rPr>
          <w:noProof/>
        </w:rPr>
        <w:t>1</w:t>
      </w:r>
      <w:r w:rsidR="00000000">
        <w:rPr>
          <w:noProof/>
        </w:rPr>
        <w:fldChar w:fldCharType="end"/>
      </w:r>
      <w:r>
        <w:t>: Microservice System Model</w:t>
      </w:r>
    </w:p>
    <w:p w:rsidR="00383EA5" w:rsidRDefault="00383EA5" w:rsidP="00383EA5"/>
    <w:p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 (Fig</w:t>
      </w:r>
      <w:r w:rsidR="005E6A1B">
        <w:rPr>
          <w:i w:val="0"/>
        </w:rPr>
        <w:t>.</w:t>
      </w:r>
      <w:r w:rsidR="005E6A1B" w:rsidRPr="005E6A1B">
        <w:rPr>
          <w:i w:val="0"/>
        </w:rPr>
        <w:t>2).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 here are the potential threats to consider for the system:</w:t>
      </w:r>
    </w:p>
    <w:p w:rsidR="005E6A1B" w:rsidRDefault="005E6A1B" w:rsidP="005E6A1B">
      <w:pPr>
        <w:pStyle w:val="ListParagraph"/>
        <w:numPr>
          <w:ilvl w:val="0"/>
          <w:numId w:val="25"/>
        </w:numPr>
        <w:jc w:val="both"/>
      </w:pPr>
      <w:r>
        <w:t>Unauthorized access to EC2 instance and MongoDB database.</w:t>
      </w:r>
    </w:p>
    <w:p w:rsidR="005E6A1B" w:rsidRDefault="005E6A1B" w:rsidP="005E6A1B">
      <w:pPr>
        <w:pStyle w:val="ListParagraph"/>
        <w:numPr>
          <w:ilvl w:val="0"/>
          <w:numId w:val="25"/>
        </w:numPr>
        <w:jc w:val="both"/>
      </w:pPr>
      <w:r>
        <w:t>Injection attacks, such as SQL, NoSQL, or command injection.</w:t>
      </w:r>
    </w:p>
    <w:p w:rsidR="005E6A1B" w:rsidRDefault="005E6A1B" w:rsidP="005E6A1B">
      <w:pPr>
        <w:pStyle w:val="ListParagraph"/>
        <w:numPr>
          <w:ilvl w:val="0"/>
          <w:numId w:val="25"/>
        </w:numPr>
        <w:jc w:val="both"/>
      </w:pPr>
      <w:r>
        <w:t>Insecure communication channels, leading to interception or manipulation of data.</w:t>
      </w:r>
    </w:p>
    <w:p w:rsidR="005E6A1B" w:rsidRDefault="005E6A1B" w:rsidP="005E6A1B">
      <w:pPr>
        <w:pStyle w:val="ListParagraph"/>
        <w:numPr>
          <w:ilvl w:val="0"/>
          <w:numId w:val="25"/>
        </w:numPr>
        <w:jc w:val="both"/>
      </w:pPr>
      <w:r>
        <w:t>Insufficient authentication and authorization mechanisms.</w:t>
      </w:r>
    </w:p>
    <w:p w:rsidR="005E6A1B" w:rsidRDefault="005E6A1B" w:rsidP="005E6A1B">
      <w:pPr>
        <w:pStyle w:val="ListParagraph"/>
        <w:numPr>
          <w:ilvl w:val="0"/>
          <w:numId w:val="25"/>
        </w:numPr>
        <w:jc w:val="both"/>
      </w:pPr>
      <w:r>
        <w:t>Denial of service (DoS) attacks, causing unavailability or unresponsiveness.</w:t>
      </w:r>
    </w:p>
    <w:p w:rsidR="005E6A1B" w:rsidRDefault="005E6A1B" w:rsidP="005E6A1B">
      <w:pPr>
        <w:pStyle w:val="ListParagraph"/>
        <w:numPr>
          <w:ilvl w:val="0"/>
          <w:numId w:val="25"/>
        </w:numPr>
        <w:jc w:val="both"/>
      </w:pPr>
      <w:r>
        <w:t>Weak passwords or credentials.</w:t>
      </w:r>
    </w:p>
    <w:p w:rsidR="005E6A1B" w:rsidRPr="005E6A1B" w:rsidRDefault="005E6A1B" w:rsidP="00983644">
      <w:pPr>
        <w:jc w:val="both"/>
      </w:pPr>
    </w:p>
    <w:p w:rsidR="005E6A1B" w:rsidRPr="005E6A1B" w:rsidRDefault="005E6A1B" w:rsidP="005E6A1B"/>
    <w:p w:rsidR="007D477F" w:rsidRDefault="00383EA5" w:rsidP="007D477F">
      <w:pPr>
        <w:keepNext/>
      </w:pPr>
      <w:r>
        <w:rPr>
          <w:noProof/>
        </w:rPr>
        <w:drawing>
          <wp:inline distT="0" distB="0" distL="0" distR="0" wp14:anchorId="06C36A28" wp14:editId="11CC3595">
            <wp:extent cx="3089910" cy="2118211"/>
            <wp:effectExtent l="0" t="0" r="0" b="0"/>
            <wp:docPr id="17603360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336060" name=""/>
                    <pic:cNvPicPr/>
                  </pic:nvPicPr>
                  <pic:blipFill rotWithShape="1">
                    <a:blip r:embed="rId10"/>
                    <a:srcRect l="17.947%"/>
                    <a:stretch/>
                  </pic:blipFill>
                  <pic:spPr bwMode="auto">
                    <a:xfrm>
                      <a:off x="0" y="0"/>
                      <a:ext cx="3089910" cy="2118211"/>
                    </a:xfrm>
                    <a:prstGeom prst="rect">
                      <a:avLst/>
                    </a:prstGeom>
                    <a:ln>
                      <a:noFill/>
                    </a:ln>
                    <a:extLst>
                      <a:ext uri="{53640926-AAD7-44D8-BBD7-CCE9431645EC}">
                        <a14:shadowObscured xmlns:a14="http://schemas.microsoft.com/office/drawing/2010/main"/>
                      </a:ext>
                    </a:extLst>
                  </pic:spPr>
                </pic:pic>
              </a:graphicData>
            </a:graphic>
          </wp:inline>
        </w:drawing>
      </w:r>
    </w:p>
    <w:p w:rsidR="00C12D63" w:rsidRPr="00C12D63" w:rsidRDefault="007D477F" w:rsidP="005F0905">
      <w:pPr>
        <w:pStyle w:val="Caption"/>
      </w:pPr>
      <w:r>
        <w:t>Fig</w:t>
      </w:r>
      <w:r w:rsidR="007B1EA3">
        <w:t>.2</w:t>
      </w:r>
      <w:r>
        <w:t>: Asking ChatGPT to create threat model</w:t>
      </w:r>
    </w:p>
    <w:p w:rsidR="007D477F" w:rsidRDefault="007D477F" w:rsidP="007D477F">
      <w:pPr>
        <w:keepNext/>
      </w:pPr>
      <w:r>
        <w:lastRenderedPageBreak/>
        <w:br/>
      </w:r>
      <w:r>
        <w:br/>
      </w:r>
      <w:r>
        <w:rPr>
          <w:noProof/>
        </w:rPr>
        <w:drawing>
          <wp:inline distT="0" distB="0" distL="0" distR="0" wp14:anchorId="614689C8" wp14:editId="6A209EFC">
            <wp:extent cx="3089910" cy="1813267"/>
            <wp:effectExtent l="0" t="0" r="0" b="0"/>
            <wp:docPr id="17202460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246033" name=""/>
                    <pic:cNvPicPr/>
                  </pic:nvPicPr>
                  <pic:blipFill rotWithShape="1">
                    <a:blip r:embed="rId11"/>
                    <a:srcRect l="11.091%" t="17.188%" r="11.62%" b="2.171%"/>
                    <a:stretch/>
                  </pic:blipFill>
                  <pic:spPr bwMode="auto">
                    <a:xfrm>
                      <a:off x="0" y="0"/>
                      <a:ext cx="3089910" cy="1813267"/>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7D477F" w:rsidP="00C12D63">
      <w:pPr>
        <w:pStyle w:val="Caption"/>
        <w:keepNext/>
      </w:pPr>
      <w:r>
        <w:t>Fi</w:t>
      </w:r>
      <w:r w:rsidR="00267932">
        <w:t>g.</w:t>
      </w:r>
      <w:r w:rsidR="005F0905">
        <w:t>3</w:t>
      </w:r>
      <w:r>
        <w:t>: ChatGPT Created Threat Model</w:t>
      </w:r>
    </w:p>
    <w:p w:rsidR="00983644" w:rsidRDefault="00983644" w:rsidP="00983644">
      <w:pPr>
        <w:pStyle w:val="Heading3"/>
        <w:rPr>
          <w:i w:val="0"/>
        </w:rPr>
      </w:pPr>
      <w:r>
        <w:t xml:space="preserve">Threat Mitigations: </w:t>
      </w:r>
      <w:r w:rsidRPr="00983644">
        <w:rPr>
          <w:i w:val="0"/>
        </w:rPr>
        <w:t>Corresponding mitigation measures for the potential threats were provided by ChatGPT (Figure 4, Figure 5).</w:t>
      </w:r>
      <w:r w:rsidR="00856DEF">
        <w:rPr>
          <w:i w:val="0"/>
        </w:rPr>
        <w:t xml:space="preserve"> </w:t>
      </w:r>
      <w:r w:rsidR="003A394E" w:rsidRPr="003A394E">
        <w:rPr>
          <w:i w:val="0"/>
        </w:rPr>
        <w:t>According to ChatGPT here are the key points for ensuring the security of your Spring Boot microservice, EC2 instance, and MongoDB database:</w:t>
      </w:r>
    </w:p>
    <w:p w:rsidR="003A394E" w:rsidRPr="003A394E" w:rsidRDefault="003A394E" w:rsidP="003A394E">
      <w:pPr>
        <w:pStyle w:val="ListParagraph"/>
        <w:jc w:val="both"/>
      </w:pPr>
    </w:p>
    <w:p w:rsidR="003A394E" w:rsidRDefault="003A394E" w:rsidP="003A394E">
      <w:pPr>
        <w:jc w:val="both"/>
      </w:pPr>
      <w:r w:rsidRPr="003A394E">
        <w:t>For the EC2 instance and MongoDB database:</w:t>
      </w:r>
    </w:p>
    <w:p w:rsidR="003A394E" w:rsidRDefault="003A394E" w:rsidP="003A394E">
      <w:pPr>
        <w:pStyle w:val="ListParagraph"/>
        <w:numPr>
          <w:ilvl w:val="0"/>
          <w:numId w:val="28"/>
        </w:numPr>
        <w:jc w:val="both"/>
      </w:pPr>
      <w:r>
        <w:t>Use strong and unique passwords.</w:t>
      </w:r>
    </w:p>
    <w:p w:rsidR="003A394E" w:rsidRDefault="003A394E" w:rsidP="003A394E">
      <w:pPr>
        <w:pStyle w:val="ListParagraph"/>
        <w:numPr>
          <w:ilvl w:val="0"/>
          <w:numId w:val="28"/>
        </w:numPr>
        <w:jc w:val="both"/>
      </w:pPr>
      <w:r>
        <w:t>Regularly apply security updates and patches.</w:t>
      </w:r>
    </w:p>
    <w:p w:rsidR="003A394E" w:rsidRDefault="003A394E" w:rsidP="003A394E">
      <w:pPr>
        <w:pStyle w:val="ListParagraph"/>
        <w:numPr>
          <w:ilvl w:val="0"/>
          <w:numId w:val="28"/>
        </w:numPr>
        <w:jc w:val="both"/>
      </w:pPr>
      <w:r>
        <w:t>Configure access controls and firewall rules.</w:t>
      </w:r>
    </w:p>
    <w:p w:rsidR="003A394E" w:rsidRDefault="003A394E" w:rsidP="003A394E">
      <w:pPr>
        <w:pStyle w:val="ListParagraph"/>
        <w:numPr>
          <w:ilvl w:val="0"/>
          <w:numId w:val="28"/>
        </w:numPr>
        <w:jc w:val="both"/>
      </w:pPr>
      <w:r>
        <w:t>Implement encryption for data at rest and in transit.</w:t>
      </w:r>
    </w:p>
    <w:p w:rsidR="003A394E" w:rsidRDefault="003A394E" w:rsidP="003A394E">
      <w:pPr>
        <w:pStyle w:val="ListParagraph"/>
        <w:numPr>
          <w:ilvl w:val="0"/>
          <w:numId w:val="28"/>
        </w:numPr>
        <w:jc w:val="both"/>
      </w:pPr>
      <w:r>
        <w:t>Set up monitoring and logging.</w:t>
      </w:r>
    </w:p>
    <w:p w:rsidR="003A394E" w:rsidRDefault="003A394E" w:rsidP="003A394E">
      <w:pPr>
        <w:pStyle w:val="ListParagraph"/>
        <w:numPr>
          <w:ilvl w:val="0"/>
          <w:numId w:val="28"/>
        </w:numPr>
        <w:jc w:val="both"/>
      </w:pPr>
      <w:r>
        <w:t>Take regular backups of the database</w:t>
      </w:r>
    </w:p>
    <w:p w:rsidR="009E4E08" w:rsidRDefault="009E4E08" w:rsidP="003A394E">
      <w:pPr>
        <w:jc w:val="both"/>
      </w:pPr>
    </w:p>
    <w:p w:rsidR="003A394E" w:rsidRDefault="003A394E" w:rsidP="003A394E">
      <w:pPr>
        <w:jc w:val="both"/>
      </w:pPr>
      <w:r w:rsidRPr="003A394E">
        <w:t>For preventing injection attacks</w:t>
      </w:r>
    </w:p>
    <w:p w:rsidR="003A394E" w:rsidRDefault="003A394E" w:rsidP="003A394E">
      <w:pPr>
        <w:pStyle w:val="ListParagraph"/>
        <w:numPr>
          <w:ilvl w:val="0"/>
          <w:numId w:val="29"/>
        </w:numPr>
        <w:jc w:val="both"/>
      </w:pPr>
      <w:r>
        <w:t>Validate input data to ensure the expected format and data types.</w:t>
      </w:r>
    </w:p>
    <w:p w:rsidR="003A394E" w:rsidRDefault="003A394E" w:rsidP="003A394E">
      <w:pPr>
        <w:pStyle w:val="ListParagraph"/>
        <w:numPr>
          <w:ilvl w:val="0"/>
          <w:numId w:val="29"/>
        </w:numPr>
        <w:jc w:val="both"/>
      </w:pPr>
      <w:r>
        <w:t>Use prepared statements or parameterized queries.</w:t>
      </w:r>
    </w:p>
    <w:p w:rsidR="003A394E" w:rsidRDefault="003A394E" w:rsidP="003A394E">
      <w:pPr>
        <w:pStyle w:val="ListParagraph"/>
        <w:numPr>
          <w:ilvl w:val="0"/>
          <w:numId w:val="29"/>
        </w:numPr>
        <w:jc w:val="both"/>
      </w:pPr>
      <w:r>
        <w:t>Sanitize user input by removing or encoding unnecessary characters.</w:t>
      </w:r>
    </w:p>
    <w:p w:rsidR="003A394E" w:rsidRDefault="003A394E" w:rsidP="003A394E">
      <w:pPr>
        <w:pStyle w:val="ListParagraph"/>
        <w:numPr>
          <w:ilvl w:val="0"/>
          <w:numId w:val="29"/>
        </w:numPr>
        <w:jc w:val="both"/>
      </w:pPr>
      <w:r>
        <w:t>Utilize security-focused libraries for authentication and authorization.</w:t>
      </w:r>
    </w:p>
    <w:p w:rsidR="003A394E" w:rsidRDefault="003A394E" w:rsidP="003A394E">
      <w:pPr>
        <w:pStyle w:val="ListParagraph"/>
        <w:numPr>
          <w:ilvl w:val="0"/>
          <w:numId w:val="29"/>
        </w:numPr>
        <w:jc w:val="both"/>
      </w:pPr>
      <w:r>
        <w:t>Implement input filtering and length limitations</w:t>
      </w:r>
    </w:p>
    <w:p w:rsidR="009E4E08" w:rsidRDefault="009E4E08" w:rsidP="003A394E">
      <w:pPr>
        <w:jc w:val="both"/>
      </w:pPr>
    </w:p>
    <w:p w:rsidR="003A394E" w:rsidRDefault="003A394E" w:rsidP="003A394E">
      <w:pPr>
        <w:jc w:val="both"/>
      </w:pPr>
      <w:r w:rsidRPr="003A394E">
        <w:t>For implementing authentication and authorization mechanisms:</w:t>
      </w:r>
    </w:p>
    <w:p w:rsidR="00D66A96" w:rsidRDefault="00D66A96" w:rsidP="00D66A96">
      <w:pPr>
        <w:pStyle w:val="ListParagraph"/>
        <w:numPr>
          <w:ilvl w:val="0"/>
          <w:numId w:val="30"/>
        </w:numPr>
        <w:jc w:val="both"/>
      </w:pPr>
      <w:r>
        <w:t>Use multi-factor authentication, such as MFA.</w:t>
      </w:r>
    </w:p>
    <w:p w:rsidR="00D66A96" w:rsidRDefault="00D66A96" w:rsidP="00D66A96">
      <w:pPr>
        <w:pStyle w:val="ListParagraph"/>
        <w:numPr>
          <w:ilvl w:val="0"/>
          <w:numId w:val="30"/>
        </w:numPr>
        <w:jc w:val="both"/>
      </w:pPr>
      <w:r>
        <w:t>Implement role-based access control (RBAC).</w:t>
      </w:r>
    </w:p>
    <w:p w:rsidR="00D66A96" w:rsidRDefault="00D66A96" w:rsidP="00D66A96">
      <w:pPr>
        <w:pStyle w:val="ListParagraph"/>
        <w:numPr>
          <w:ilvl w:val="0"/>
          <w:numId w:val="30"/>
        </w:numPr>
        <w:jc w:val="both"/>
      </w:pPr>
      <w:r>
        <w:t>Enforce strong password policies and secure session management.</w:t>
      </w:r>
    </w:p>
    <w:p w:rsidR="00D66A96" w:rsidRDefault="00D66A96" w:rsidP="00D66A96">
      <w:pPr>
        <w:pStyle w:val="ListParagraph"/>
        <w:numPr>
          <w:ilvl w:val="0"/>
          <w:numId w:val="30"/>
        </w:numPr>
        <w:jc w:val="both"/>
      </w:pPr>
      <w:r>
        <w:t>Implement API gateway security to control access</w:t>
      </w:r>
    </w:p>
    <w:p w:rsidR="009E4E08" w:rsidRDefault="009E4E08" w:rsidP="00D66A96">
      <w:pPr>
        <w:jc w:val="both"/>
      </w:pPr>
    </w:p>
    <w:p w:rsidR="00D66A96" w:rsidRDefault="00D66A96" w:rsidP="00D66A96">
      <w:pPr>
        <w:jc w:val="both"/>
      </w:pPr>
      <w:r w:rsidRPr="00D66A96">
        <w:t>For DoS protection:</w:t>
      </w:r>
    </w:p>
    <w:p w:rsidR="00D66A96" w:rsidRDefault="00D66A96" w:rsidP="00D66A96">
      <w:pPr>
        <w:pStyle w:val="ListParagraph"/>
        <w:numPr>
          <w:ilvl w:val="0"/>
          <w:numId w:val="31"/>
        </w:numPr>
        <w:jc w:val="both"/>
      </w:pPr>
      <w:r>
        <w:t>Implement rate limiting and traffic filtering.</w:t>
      </w:r>
    </w:p>
    <w:p w:rsidR="00D66A96" w:rsidRDefault="00D66A96" w:rsidP="00D66A96">
      <w:pPr>
        <w:pStyle w:val="ListParagraph"/>
        <w:numPr>
          <w:ilvl w:val="0"/>
          <w:numId w:val="31"/>
        </w:numPr>
        <w:jc w:val="both"/>
      </w:pPr>
      <w:r>
        <w:t>Utilize load balancing and caching mechanisms.</w:t>
      </w:r>
    </w:p>
    <w:p w:rsidR="00D66A96" w:rsidRPr="003A394E" w:rsidRDefault="00D66A96" w:rsidP="00D66A96">
      <w:pPr>
        <w:pStyle w:val="ListParagraph"/>
        <w:numPr>
          <w:ilvl w:val="0"/>
          <w:numId w:val="31"/>
        </w:numPr>
        <w:jc w:val="both"/>
      </w:pPr>
      <w:r>
        <w:t>Consider using cloud-based DoS protection services.</w:t>
      </w:r>
    </w:p>
    <w:p w:rsidR="00983644" w:rsidRDefault="00983644" w:rsidP="003A394E"/>
    <w:p w:rsidR="00D66A96" w:rsidRPr="00983644" w:rsidRDefault="00D66A96" w:rsidP="003A394E"/>
    <w:p w:rsidR="005F0905" w:rsidRDefault="005F0905" w:rsidP="005F0905">
      <w:pPr>
        <w:pStyle w:val="Caption"/>
        <w:keepNext/>
      </w:pPr>
      <w:r>
        <w:rPr>
          <w:noProof/>
        </w:rPr>
        <w:drawing>
          <wp:inline distT="0" distB="0" distL="0" distR="0" wp14:anchorId="0BA88AA6" wp14:editId="5BDBC537">
            <wp:extent cx="3089849" cy="1346408"/>
            <wp:effectExtent l="0" t="0" r="0" b="6350"/>
            <wp:docPr id="1107220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20779" name=""/>
                    <pic:cNvPicPr/>
                  </pic:nvPicPr>
                  <pic:blipFill rotWithShape="1">
                    <a:blip r:embed="rId12"/>
                    <a:srcRect l="15.655%" t="34.658%"/>
                    <a:stretch/>
                  </pic:blipFill>
                  <pic:spPr bwMode="auto">
                    <a:xfrm>
                      <a:off x="0" y="0"/>
                      <a:ext cx="3089910" cy="1346435"/>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5F0905" w:rsidP="005F0905">
      <w:pPr>
        <w:pStyle w:val="Caption"/>
      </w:pPr>
      <w:r>
        <w:t>Fig.4: Mitigations</w:t>
      </w:r>
    </w:p>
    <w:p w:rsidR="00DD0EB4" w:rsidRDefault="00DD0EB4" w:rsidP="00DD0EB4">
      <w:pPr>
        <w:keepNext/>
      </w:pPr>
      <w:r>
        <w:rPr>
          <w:noProof/>
        </w:rPr>
        <w:drawing>
          <wp:inline distT="0" distB="0" distL="0" distR="0" wp14:anchorId="53A7F1B3" wp14:editId="6CF03F55">
            <wp:extent cx="3089910" cy="2319146"/>
            <wp:effectExtent l="0" t="0" r="0" b="5080"/>
            <wp:docPr id="204592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5928421" name=""/>
                    <pic:cNvPicPr/>
                  </pic:nvPicPr>
                  <pic:blipFill rotWithShape="1">
                    <a:blip r:embed="rId13"/>
                    <a:srcRect l="20.429%" r="4.637%"/>
                    <a:stretch/>
                  </pic:blipFill>
                  <pic:spPr bwMode="auto">
                    <a:xfrm>
                      <a:off x="0" y="0"/>
                      <a:ext cx="3089910" cy="2319146"/>
                    </a:xfrm>
                    <a:prstGeom prst="rect">
                      <a:avLst/>
                    </a:prstGeom>
                    <a:ln>
                      <a:noFill/>
                    </a:ln>
                    <a:extLst>
                      <a:ext uri="{53640926-AAD7-44D8-BBD7-CCE9431645EC}">
                        <a14:shadowObscured xmlns:a14="http://schemas.microsoft.com/office/drawing/2010/main"/>
                      </a:ext>
                    </a:extLst>
                  </pic:spPr>
                </pic:pic>
              </a:graphicData>
            </a:graphic>
          </wp:inline>
        </w:drawing>
      </w:r>
    </w:p>
    <w:p w:rsidR="00DD0EB4" w:rsidRDefault="00DD0EB4" w:rsidP="00DD0EB4">
      <w:pPr>
        <w:pStyle w:val="Caption"/>
      </w:pPr>
      <w:r>
        <w:t>Fig.5 Mitigation Measures</w:t>
      </w:r>
    </w:p>
    <w:p w:rsidR="00856DEF" w:rsidRPr="00856DEF" w:rsidRDefault="00856DEF" w:rsidP="00856DEF">
      <w:pPr>
        <w:pStyle w:val="Heading3"/>
        <w:rPr>
          <w:i w:val="0"/>
        </w:rPr>
      </w:pPr>
      <w:r>
        <w:t xml:space="preserve">Implementation: </w:t>
      </w:r>
      <w:r w:rsidRPr="00856DEF">
        <w:rPr>
          <w:i w:val="0"/>
        </w:rPr>
        <w:t>Created a mitigation model from the mitigation and measures information taken from ChatGPT</w:t>
      </w:r>
      <w:r>
        <w:rPr>
          <w:i w:val="0"/>
        </w:rPr>
        <w:t xml:space="preserve"> (Fig.6)</w:t>
      </w:r>
      <w:r w:rsidRPr="00856DEF">
        <w:rPr>
          <w:i w:val="0"/>
        </w:rPr>
        <w:t xml:space="preserve">. </w:t>
      </w:r>
    </w:p>
    <w:p w:rsidR="00383EA5" w:rsidRDefault="007D477F" w:rsidP="00C12D63">
      <w:pPr>
        <w:pStyle w:val="Caption"/>
        <w:keepNext/>
      </w:pPr>
      <w:r>
        <w:br/>
      </w:r>
    </w:p>
    <w:p w:rsidR="007D477F" w:rsidRDefault="00383EA5" w:rsidP="007D477F">
      <w:pPr>
        <w:keepNext/>
      </w:pPr>
      <w:r>
        <w:rPr>
          <w:noProof/>
        </w:rPr>
        <w:drawing>
          <wp:inline distT="0" distB="0" distL="0" distR="0" wp14:anchorId="58E24EA7" wp14:editId="7CF038D4">
            <wp:extent cx="3089910" cy="2098434"/>
            <wp:effectExtent l="0" t="0" r="0" b="0"/>
            <wp:docPr id="11813907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1390783" name=""/>
                    <pic:cNvPicPr/>
                  </pic:nvPicPr>
                  <pic:blipFill rotWithShape="1">
                    <a:blip r:embed="rId14"/>
                    <a:srcRect l="17.357%" t="16.148%" r="19.63%" b="2.07%"/>
                    <a:stretch/>
                  </pic:blipFill>
                  <pic:spPr bwMode="auto">
                    <a:xfrm>
                      <a:off x="0" y="0"/>
                      <a:ext cx="3089910" cy="2098434"/>
                    </a:xfrm>
                    <a:prstGeom prst="rect">
                      <a:avLst/>
                    </a:prstGeom>
                    <a:ln>
                      <a:noFill/>
                    </a:ln>
                    <a:extLst>
                      <a:ext uri="{53640926-AAD7-44D8-BBD7-CCE9431645EC}">
                        <a14:shadowObscured xmlns:a14="http://schemas.microsoft.com/office/drawing/2010/main"/>
                      </a:ext>
                    </a:extLst>
                  </pic:spPr>
                </pic:pic>
              </a:graphicData>
            </a:graphic>
          </wp:inline>
        </w:drawing>
      </w:r>
    </w:p>
    <w:p w:rsidR="00383EA5" w:rsidRPr="00383EA5" w:rsidRDefault="007D477F" w:rsidP="007D477F">
      <w:pPr>
        <w:pStyle w:val="Caption"/>
      </w:pPr>
      <w:r>
        <w:t>Fi</w:t>
      </w:r>
      <w:r w:rsidR="00267932">
        <w:t>g.</w:t>
      </w:r>
      <w:r w:rsidR="00EC0055">
        <w:t>6</w:t>
      </w:r>
      <w:r>
        <w:t>: Implementing ChatGPT provided Mitigation</w:t>
      </w:r>
      <w:r w:rsidR="008D6B12">
        <w:t>s</w:t>
      </w:r>
    </w:p>
    <w:p w:rsidR="009303D9" w:rsidRDefault="009303D9" w:rsidP="006B6B66">
      <w:pPr>
        <w:pStyle w:val="Heading1"/>
      </w:pPr>
      <w:r>
        <w:t xml:space="preserve">Prepare Your Paper </w:t>
      </w:r>
      <w:r w:rsidRPr="005B520E">
        <w:t>Before</w:t>
      </w:r>
      <w:r>
        <w:t xml:space="preserve"> Styling</w:t>
      </w:r>
    </w:p>
    <w:p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rsidR="009303D9" w:rsidRPr="005B520E" w:rsidRDefault="009303D9" w:rsidP="00E7596C">
      <w:pPr>
        <w:pStyle w:val="BodyText"/>
      </w:pPr>
      <w:r w:rsidRPr="005B520E">
        <w:t xml:space="preserve">Keep your text and graphic files separate until after the text has been formatted and styled. Do not use hard tabs, and limit use of hard returns to only one return at the end of a paragraph. </w:t>
      </w:r>
      <w:r w:rsidRPr="005B520E">
        <w:lastRenderedPageBreak/>
        <w:t>Do not add any kind of pagination anywhere in the paper. Do not number text heads-the template will do that for you.</w:t>
      </w:r>
    </w:p>
    <w:p w:rsidR="009303D9" w:rsidRDefault="009303D9" w:rsidP="00ED0149">
      <w:pPr>
        <w:pStyle w:val="Heading2"/>
      </w:pPr>
      <w:r w:rsidRPr="00ED0149">
        <w:t>Abbreviations</w:t>
      </w:r>
      <w:r>
        <w:t xml:space="preserve"> and Acronyms</w:t>
      </w:r>
    </w:p>
    <w:p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rsidR="009303D9" w:rsidRDefault="009303D9" w:rsidP="00ED0149">
      <w:pPr>
        <w:pStyle w:val="Heading2"/>
      </w:pPr>
      <w:r>
        <w:t>Units</w:t>
      </w:r>
    </w:p>
    <w:p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rsidR="009303D9" w:rsidRPr="005B520E" w:rsidRDefault="009303D9" w:rsidP="00ED0149">
      <w:pPr>
        <w:pStyle w:val="Heading2"/>
      </w:pPr>
      <w:r w:rsidRPr="005B520E">
        <w:t>Equations</w:t>
      </w:r>
    </w:p>
    <w:p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rsidR="009303D9" w:rsidRDefault="009303D9" w:rsidP="00ED0149">
      <w:pPr>
        <w:pStyle w:val="Heading2"/>
      </w:pPr>
      <w:r>
        <w:t>Some Common Mistakes</w:t>
      </w:r>
    </w:p>
    <w:p w:rsidR="009303D9" w:rsidRPr="005B520E" w:rsidRDefault="009303D9" w:rsidP="00E7596C">
      <w:pPr>
        <w:pStyle w:val="bulletlist"/>
      </w:pPr>
      <w:r w:rsidRPr="005B520E">
        <w:t>The word “data” is plural, not singular.</w:t>
      </w:r>
    </w:p>
    <w:p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rsidR="009303D9" w:rsidRPr="005B520E" w:rsidRDefault="009303D9" w:rsidP="00E7596C">
      <w:pPr>
        <w:pStyle w:val="bulletlist"/>
      </w:pPr>
      <w:r w:rsidRPr="005B520E">
        <w:t xml:space="preserve">In American </w:t>
      </w:r>
      <w:r w:rsidR="002850E3">
        <w:t>English, commas, semi</w:t>
      </w:r>
      <w:r w:rsidRPr="005B520E">
        <w:t xml:space="preserve">colons, periods, question and exclamation marks are located within quotation marks only when a complete thought or </w:t>
      </w:r>
      <w:r w:rsidRPr="005B520E">
        <w:t>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rsidR="009303D9" w:rsidRPr="005B520E" w:rsidRDefault="009303D9" w:rsidP="00E7596C">
      <w:pPr>
        <w:pStyle w:val="bulletlist"/>
      </w:pPr>
      <w:r w:rsidRPr="005B520E">
        <w:t>Do not use the word “essentially” to mean “approximately” or “effectively”.</w:t>
      </w:r>
    </w:p>
    <w:p w:rsidR="009303D9" w:rsidRPr="005B520E" w:rsidRDefault="009303D9" w:rsidP="00E7596C">
      <w:pPr>
        <w:pStyle w:val="bulletlist"/>
      </w:pPr>
      <w:r w:rsidRPr="005B520E">
        <w:t>In your paper title, if the words “that uses” can accurately replace the word “using”, capitalize the “u”; if not, keep using lower-cased.</w:t>
      </w:r>
    </w:p>
    <w:p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rsidR="009303D9" w:rsidRPr="005B520E" w:rsidRDefault="009303D9" w:rsidP="00E7596C">
      <w:pPr>
        <w:pStyle w:val="bulletlist"/>
      </w:pPr>
      <w:r w:rsidRPr="005B520E">
        <w:t>Do not confuse “imply” and “infer”.</w:t>
      </w:r>
    </w:p>
    <w:p w:rsidR="009303D9" w:rsidRPr="005B520E" w:rsidRDefault="009303D9" w:rsidP="00E7596C">
      <w:pPr>
        <w:pStyle w:val="bulletlist"/>
      </w:pPr>
      <w:r w:rsidRPr="005B520E">
        <w:t>The prefix “non” is not a word; it should be joined to the word it modifies, usually without a hyphen.</w:t>
      </w:r>
    </w:p>
    <w:p w:rsidR="009303D9" w:rsidRPr="005B520E" w:rsidRDefault="009303D9" w:rsidP="00E7596C">
      <w:pPr>
        <w:pStyle w:val="bulletlist"/>
      </w:pPr>
      <w:r w:rsidRPr="005B520E">
        <w:t>There is no period after the “et” in the Latin abbreviation “et al.”.</w:t>
      </w:r>
    </w:p>
    <w:p w:rsidR="009303D9" w:rsidRPr="005B520E" w:rsidRDefault="009303D9" w:rsidP="00E7596C">
      <w:pPr>
        <w:pStyle w:val="bulletlist"/>
      </w:pPr>
      <w:r w:rsidRPr="005B520E">
        <w:t>The abbreviation “i.e.” means “that is”, and the abbreviation “e.g.” means “for example”.</w:t>
      </w:r>
    </w:p>
    <w:p w:rsidR="009303D9" w:rsidRPr="005B520E" w:rsidRDefault="009303D9" w:rsidP="00E7596C">
      <w:pPr>
        <w:pStyle w:val="BodyText"/>
      </w:pPr>
      <w:r w:rsidRPr="005B520E">
        <w:t>An excellent style manual for science writers is [7].</w:t>
      </w:r>
    </w:p>
    <w:p w:rsidR="009303D9" w:rsidRDefault="009303D9" w:rsidP="006B6B66">
      <w:pPr>
        <w:pStyle w:val="Heading1"/>
      </w:pPr>
      <w:r>
        <w:t xml:space="preserve">Using the </w:t>
      </w:r>
      <w:r w:rsidRPr="005B520E">
        <w:t>Template</w:t>
      </w:r>
    </w:p>
    <w:p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lastRenderedPageBreak/>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FE43AB" w:rsidRDefault="00FE43AB" w:rsidP="00FE43AB">
      <w:pPr>
        <w:pStyle w:val="Heading5"/>
      </w:pPr>
      <w:r>
        <w:t>Appendice A</w:t>
      </w:r>
    </w:p>
    <w:p w:rsidR="00FE43AB" w:rsidRPr="00FE43AB" w:rsidRDefault="00FE43AB" w:rsidP="00FE43AB"/>
    <w:p w:rsidR="00660EC3" w:rsidRDefault="00660EC3" w:rsidP="00660EC3">
      <w:pPr>
        <w:keepNext/>
      </w:pPr>
      <w:r>
        <w:rPr>
          <w:noProof/>
        </w:rPr>
        <w:drawing>
          <wp:inline distT="0" distB="0" distL="0" distR="0" wp14:anchorId="3A5CFD85" wp14:editId="1C76B4E8">
            <wp:extent cx="3089910" cy="1239250"/>
            <wp:effectExtent l="0" t="0" r="0" b="0"/>
            <wp:docPr id="1806480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480866" name=""/>
                    <pic:cNvPicPr/>
                  </pic:nvPicPr>
                  <pic:blipFill rotWithShape="1">
                    <a:blip r:embed="rId15"/>
                    <a:srcRect t="21.863%" b="6.834%"/>
                    <a:stretch/>
                  </pic:blipFill>
                  <pic:spPr bwMode="auto">
                    <a:xfrm>
                      <a:off x="0" y="0"/>
                      <a:ext cx="3089910" cy="1239250"/>
                    </a:xfrm>
                    <a:prstGeom prst="rect">
                      <a:avLst/>
                    </a:prstGeom>
                    <a:ln>
                      <a:noFill/>
                    </a:ln>
                    <a:extLst>
                      <a:ext uri="{53640926-AAD7-44D8-BBD7-CCE9431645EC}">
                        <a14:shadowObscured xmlns:a14="http://schemas.microsoft.com/office/drawing/2010/main"/>
                      </a:ext>
                    </a:extLst>
                  </pic:spPr>
                </pic:pic>
              </a:graphicData>
            </a:graphic>
          </wp:inline>
        </w:drawing>
      </w:r>
    </w:p>
    <w:p w:rsidR="00FE43AB" w:rsidRDefault="00660EC3" w:rsidP="00660EC3">
      <w:pPr>
        <w:pStyle w:val="Caption"/>
      </w:pPr>
      <w:r>
        <w:t xml:space="preserve">Figure </w:t>
      </w:r>
      <w:r>
        <w:fldChar w:fldCharType="begin"/>
      </w:r>
      <w:r>
        <w:instrText xml:space="preserve"> SEQ Figure \* ARABIC </w:instrText>
      </w:r>
      <w:r>
        <w:fldChar w:fldCharType="separate"/>
      </w:r>
      <w:r w:rsidR="00946BAF">
        <w:rPr>
          <w:noProof/>
        </w:rPr>
        <w:t>2</w:t>
      </w:r>
      <w:r>
        <w:fldChar w:fldCharType="end"/>
      </w:r>
      <w:r>
        <w:t>: Microservice Application Running in EC2 Server -A</w:t>
      </w:r>
    </w:p>
    <w:p w:rsidR="00660EC3" w:rsidRDefault="00660EC3" w:rsidP="00660EC3">
      <w:pPr>
        <w:keepNext/>
      </w:pPr>
      <w:r w:rsidRPr="00AC3097">
        <w:rPr>
          <w:noProof/>
        </w:rPr>
        <w:drawing>
          <wp:inline distT="0" distB="0" distL="0" distR="0" wp14:anchorId="318558E1" wp14:editId="63AF7FAF">
            <wp:extent cx="3089910" cy="2185805"/>
            <wp:effectExtent l="0" t="0" r="0" b="5080"/>
            <wp:docPr id="525647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64766" name=""/>
                    <pic:cNvPicPr/>
                  </pic:nvPicPr>
                  <pic:blipFill>
                    <a:blip r:embed="rId16"/>
                    <a:stretch>
                      <a:fillRect/>
                    </a:stretch>
                  </pic:blipFill>
                  <pic:spPr>
                    <a:xfrm>
                      <a:off x="0" y="0"/>
                      <a:ext cx="3089910" cy="2185805"/>
                    </a:xfrm>
                    <a:prstGeom prst="rect">
                      <a:avLst/>
                    </a:prstGeom>
                  </pic:spPr>
                </pic:pic>
              </a:graphicData>
            </a:graphic>
          </wp:inline>
        </w:drawing>
      </w:r>
    </w:p>
    <w:p w:rsidR="00660EC3" w:rsidRDefault="00660EC3" w:rsidP="00660EC3">
      <w:pPr>
        <w:pStyle w:val="Caption"/>
      </w:pPr>
      <w:r>
        <w:t xml:space="preserve">Figure </w:t>
      </w:r>
      <w:r>
        <w:fldChar w:fldCharType="begin"/>
      </w:r>
      <w:r>
        <w:instrText xml:space="preserve"> SEQ Figure \* ARABIC </w:instrText>
      </w:r>
      <w:r>
        <w:fldChar w:fldCharType="separate"/>
      </w:r>
      <w:r w:rsidR="00946BAF">
        <w:rPr>
          <w:noProof/>
        </w:rPr>
        <w:t>3</w:t>
      </w:r>
      <w:r>
        <w:fldChar w:fldCharType="end"/>
      </w:r>
      <w:r>
        <w:t xml:space="preserve">: </w:t>
      </w:r>
      <w:r w:rsidRPr="00E346B4">
        <w:t>Microservice Application Running in EC2 Server</w:t>
      </w:r>
      <w:r>
        <w:t xml:space="preserve"> -B</w:t>
      </w:r>
    </w:p>
    <w:p w:rsidR="00946BAF" w:rsidRDefault="00946BAF" w:rsidP="00946BAF">
      <w:pPr>
        <w:keepNext/>
      </w:pPr>
      <w:r>
        <w:rPr>
          <w:noProof/>
        </w:rPr>
        <w:drawing>
          <wp:inline distT="0" distB="0" distL="0" distR="0" wp14:anchorId="25C752A7" wp14:editId="6ABA89FC">
            <wp:extent cx="3089910" cy="1643205"/>
            <wp:effectExtent l="0" t="0" r="0" b="0"/>
            <wp:docPr id="668016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016320" name=""/>
                    <pic:cNvPicPr/>
                  </pic:nvPicPr>
                  <pic:blipFill rotWithShape="1">
                    <a:blip r:embed="rId17"/>
                    <a:srcRect b="5.456%"/>
                    <a:stretch/>
                  </pic:blipFill>
                  <pic:spPr bwMode="auto">
                    <a:xfrm>
                      <a:off x="0" y="0"/>
                      <a:ext cx="3089910" cy="1643205"/>
                    </a:xfrm>
                    <a:prstGeom prst="rect">
                      <a:avLst/>
                    </a:prstGeom>
                    <a:ln>
                      <a:noFill/>
                    </a:ln>
                    <a:extLst>
                      <a:ext uri="{53640926-AAD7-44D8-BBD7-CCE9431645EC}">
                        <a14:shadowObscured xmlns:a14="http://schemas.microsoft.com/office/drawing/2010/main"/>
                      </a:ext>
                    </a:extLst>
                  </pic:spPr>
                </pic:pic>
              </a:graphicData>
            </a:graphic>
          </wp:inline>
        </w:drawing>
      </w:r>
    </w:p>
    <w:p w:rsidR="00946BAF" w:rsidRDefault="00946BAF" w:rsidP="00946BAF">
      <w:pPr>
        <w:pStyle w:val="Caption"/>
      </w:pPr>
      <w:r>
        <w:t xml:space="preserve">Figure </w:t>
      </w:r>
      <w:r>
        <w:fldChar w:fldCharType="begin"/>
      </w:r>
      <w:r>
        <w:instrText xml:space="preserve"> SEQ Figure \* ARABIC </w:instrText>
      </w:r>
      <w:r>
        <w:fldChar w:fldCharType="separate"/>
      </w:r>
      <w:r>
        <w:rPr>
          <w:noProof/>
        </w:rPr>
        <w:t>4</w:t>
      </w:r>
      <w:r>
        <w:fldChar w:fldCharType="end"/>
      </w:r>
      <w:r>
        <w:t>: Testing the endpoints in Postman</w:t>
      </w:r>
    </w:p>
    <w:p w:rsidR="0074702B" w:rsidRDefault="0074702B" w:rsidP="0074702B">
      <w:pPr>
        <w:pStyle w:val="Heading5"/>
      </w:pPr>
      <w:r>
        <w:t>Appendix B</w:t>
      </w:r>
    </w:p>
    <w:p w:rsidR="0074702B" w:rsidRPr="0074702B" w:rsidRDefault="0074702B" w:rsidP="0074702B">
      <w:r>
        <w:t xml:space="preserve">GitHub Repo of the microservice application created: </w:t>
      </w:r>
      <w:hyperlink r:id="rId18" w:history="1">
        <w:r w:rsidRPr="00C33E11">
          <w:rPr>
            <w:rStyle w:val="Hyperlink"/>
          </w:rPr>
          <w:t>https://github.com/L00171183/ThreatModel/tree/main/demo</w:t>
        </w:r>
      </w:hyperlink>
      <w:r>
        <w:t xml:space="preserve"> </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E81685" w:rsidRDefault="009303D9" w:rsidP="007B3778">
      <w:pPr>
        <w:pStyle w:val="Heading5"/>
      </w:pPr>
      <w:r w:rsidRPr="005B520E">
        <w:t>References</w:t>
      </w:r>
    </w:p>
    <w:p w:rsidR="00E81685" w:rsidRPr="00E81685" w:rsidRDefault="00E81685" w:rsidP="00E81685">
      <w:pPr>
        <w:pStyle w:val="references"/>
        <w:tabs>
          <w:tab w:val="num" w:pos="18pt"/>
        </w:tabs>
        <w:ind w:start="17.70pt" w:hanging="17.70pt"/>
      </w:pPr>
      <w:r>
        <w:fldChar w:fldCharType="begin"/>
      </w:r>
      <w:r>
        <w:instrText xml:space="preserve"> ADDIN ZOTERO_BIBL {"uncited":[],"omitted":[],"custom":[]} CSL_BIBLIOGRAPHY </w:instrText>
      </w:r>
      <w:r>
        <w:fldChar w:fldCharType="separate"/>
      </w:r>
      <w:r w:rsidRPr="00E81685">
        <w:t>[1]</w:t>
      </w:r>
      <w:r w:rsidRPr="00E81685">
        <w:tab/>
        <w:t xml:space="preserve">“Threat Modeling - What, Why &amp; How (eBook).pdf.” </w:t>
      </w:r>
    </w:p>
    <w:p w:rsidR="00E81685" w:rsidRPr="00E81685" w:rsidRDefault="00E81685" w:rsidP="00E81685">
      <w:pPr>
        <w:pStyle w:val="references"/>
        <w:tabs>
          <w:tab w:val="num" w:pos="18pt"/>
        </w:tabs>
        <w:ind w:start="17.70pt" w:hanging="17.70pt"/>
      </w:pPr>
      <w:r w:rsidRPr="00E81685">
        <w:t>[2]</w:t>
      </w:r>
      <w:r w:rsidRPr="00E81685">
        <w:tab/>
        <w:t>“What Is Threat Modeling and How Does It Work? | Synopsys.” https://www.synopsys.com/glossary/what-is-threat-modeling.html (accessed May 10, 2023).</w:t>
      </w:r>
    </w:p>
    <w:p w:rsidR="00E81685" w:rsidRPr="00E81685" w:rsidRDefault="00E81685" w:rsidP="00E81685">
      <w:pPr>
        <w:pStyle w:val="references"/>
        <w:tabs>
          <w:tab w:val="num" w:pos="18pt"/>
        </w:tabs>
        <w:ind w:start="17.70pt" w:hanging="17.70pt"/>
      </w:pPr>
      <w:r w:rsidRPr="00E81685">
        <w:t>[3]</w:t>
      </w:r>
      <w:r w:rsidRPr="00E81685">
        <w:tab/>
        <w:t>“Threat Modeling Process | OWASP Foundation.” https://owasp.org/www-community/Threat_Modeling_Process (accessed May 10, 2023).</w:t>
      </w:r>
    </w:p>
    <w:p w:rsidR="00E81685" w:rsidRPr="00E81685" w:rsidRDefault="00E81685" w:rsidP="00E81685">
      <w:pPr>
        <w:pStyle w:val="references"/>
        <w:tabs>
          <w:tab w:val="num" w:pos="18pt"/>
        </w:tabs>
        <w:ind w:start="17.70pt" w:hanging="17.70pt"/>
      </w:pPr>
      <w:r w:rsidRPr="00E81685">
        <w:lastRenderedPageBreak/>
        <w:t>[4]</w:t>
      </w:r>
      <w:r w:rsidRPr="00E81685">
        <w:tab/>
        <w:t>“Methodologies Blog,” Jan. 23, 2023. https://www.iriusrisk.com/resources-blog/methodologies (accessed May 10, 2023).</w:t>
      </w:r>
    </w:p>
    <w:p w:rsidR="00E81685" w:rsidRPr="00E81685" w:rsidRDefault="00E81685" w:rsidP="00E81685">
      <w:pPr>
        <w:pStyle w:val="references"/>
        <w:tabs>
          <w:tab w:val="num" w:pos="18pt"/>
        </w:tabs>
        <w:ind w:start="17.70pt" w:hanging="17.70pt"/>
      </w:pPr>
      <w:r w:rsidRPr="00E81685">
        <w:t>[5]</w:t>
      </w:r>
      <w:r w:rsidRPr="00E81685">
        <w:tab/>
        <w:t>M. T, “Top 5 Threat Modeling Methodologies,” Practical DevSecOps, Feb. 06, 2023. https://www.practical-devsecops.com/threat-modeling-methodologies/ (accessed May 10, 2023).</w:t>
      </w:r>
    </w:p>
    <w:p w:rsidR="00E81685" w:rsidRPr="00E81685" w:rsidRDefault="00E81685" w:rsidP="00E81685">
      <w:pPr>
        <w:pStyle w:val="references"/>
        <w:tabs>
          <w:tab w:val="num" w:pos="18pt"/>
        </w:tabs>
        <w:ind w:start="17.70pt" w:hanging="17.70pt"/>
      </w:pPr>
      <w:r w:rsidRPr="00E81685">
        <w:t>[6]</w:t>
      </w:r>
      <w:r w:rsidRPr="00E81685">
        <w:tab/>
        <w:t>K. Bernsmed, D. S. Cruzes, M. G. Jaatun, and M. Iovan, “Adopting threat modelling in agile software development projects,” J. Syst. Softw., vol. 183, p. 111090, Jan. 2022, doi: 10.1016/j.jss.2021.111090.</w:t>
      </w:r>
    </w:p>
    <w:p w:rsidR="00E81685" w:rsidRPr="00E81685" w:rsidRDefault="00E81685" w:rsidP="00E81685">
      <w:pPr>
        <w:pStyle w:val="references"/>
        <w:tabs>
          <w:tab w:val="num" w:pos="18pt"/>
        </w:tabs>
        <w:ind w:start="17.70pt" w:hanging="17.70pt"/>
      </w:pPr>
      <w:r w:rsidRPr="00E81685">
        <w:t>[7]</w:t>
      </w:r>
      <w:r w:rsidRPr="00E81685">
        <w:tab/>
        <w:t>F. Swiderski and W. Snyder, Threat Modelling. [Online]. Available: http://refhub.elsevier.com/S0164-1212(21)00187-4/sb32</w:t>
      </w:r>
    </w:p>
    <w:p w:rsidR="00E81685" w:rsidRPr="00E81685" w:rsidRDefault="00E81685" w:rsidP="00E81685">
      <w:pPr>
        <w:pStyle w:val="references"/>
        <w:tabs>
          <w:tab w:val="num" w:pos="18pt"/>
        </w:tabs>
        <w:ind w:start="17.70pt" w:hanging="17.70pt"/>
      </w:pPr>
      <w:r w:rsidRPr="00E81685">
        <w:t>[8]</w:t>
      </w:r>
      <w:r w:rsidRPr="00E81685">
        <w:tab/>
        <w:t>M. Howard and S. Lipner, The Security Development Lifecycle. [Online]. Available: http://refhub.elsevier.com/S0164-1212(21)00187-4/sb13</w:t>
      </w:r>
    </w:p>
    <w:p w:rsidR="00E81685" w:rsidRPr="00E81685" w:rsidRDefault="00E81685" w:rsidP="00E81685">
      <w:pPr>
        <w:pStyle w:val="references"/>
        <w:tabs>
          <w:tab w:val="num" w:pos="18pt"/>
        </w:tabs>
        <w:ind w:start="17.70pt" w:hanging="17.70pt"/>
      </w:pPr>
      <w:r w:rsidRPr="00E81685">
        <w:t>[9]</w:t>
      </w:r>
      <w:r w:rsidRPr="00E81685">
        <w:tab/>
        <w:t>A. J. Lee, G. A. Koenig, and W. Yurcik, “Cluster Security with NVisionCC: The Forseti Distributed File Integrity Checker”.</w:t>
      </w:r>
    </w:p>
    <w:p w:rsidR="00E81685" w:rsidRPr="00E81685" w:rsidRDefault="00E81685" w:rsidP="00E81685">
      <w:pPr>
        <w:pStyle w:val="references"/>
        <w:tabs>
          <w:tab w:val="num" w:pos="18pt"/>
        </w:tabs>
        <w:ind w:start="17.70pt" w:hanging="17.70pt"/>
      </w:pPr>
      <w:r w:rsidRPr="00E81685">
        <w:t>[10]</w:t>
      </w:r>
      <w:r w:rsidRPr="00E81685">
        <w:tab/>
        <w:t>A. Shostack, Threat modeling: Designing for security. [Online]. Available:</w:t>
      </w:r>
      <w:r w:rsidR="001E0754" w:rsidRPr="001E0754">
        <w:t xml:space="preserve"> http://refhub.elsevier.com/S0164-1212(21)00187-4/sb28</w:t>
      </w:r>
    </w:p>
    <w:p w:rsidR="00E81685" w:rsidRPr="00E81685" w:rsidRDefault="00E81685" w:rsidP="00E81685">
      <w:pPr>
        <w:pStyle w:val="references"/>
        <w:tabs>
          <w:tab w:val="num" w:pos="18pt"/>
        </w:tabs>
        <w:ind w:start="17.70pt" w:hanging="17.70pt"/>
      </w:pPr>
      <w:r w:rsidRPr="00E81685">
        <w:t>[11]</w:t>
      </w:r>
      <w:r w:rsidRPr="00E81685">
        <w:tab/>
        <w:t>“Microsoft Security Development Lifecycle Threat Modelling.” https://www.microsoft.com/en-us/securityengineering/sdl/threatmodeling (accessed May 11, 2023).</w:t>
      </w:r>
    </w:p>
    <w:p w:rsidR="00E81685" w:rsidRPr="00E81685" w:rsidRDefault="00E81685" w:rsidP="00E81685">
      <w:pPr>
        <w:pStyle w:val="references"/>
        <w:tabs>
          <w:tab w:val="num" w:pos="18pt"/>
        </w:tabs>
        <w:ind w:start="17.70pt" w:hanging="17.70pt"/>
      </w:pPr>
      <w:r w:rsidRPr="00E81685">
        <w:t>[12]</w:t>
      </w:r>
      <w:r w:rsidRPr="00E81685">
        <w:tab/>
        <w:t>“OWASP Threat Dragon.” https://www.threatdragon.com/#/ (accessed May 11, 2023).</w:t>
      </w:r>
    </w:p>
    <w:p w:rsidR="00E81685" w:rsidRPr="00E81685" w:rsidRDefault="00E81685" w:rsidP="00E81685">
      <w:pPr>
        <w:pStyle w:val="references"/>
        <w:tabs>
          <w:tab w:val="num" w:pos="18pt"/>
        </w:tabs>
        <w:ind w:start="17.70pt" w:hanging="17.70pt"/>
      </w:pPr>
      <w:r w:rsidRPr="00E81685">
        <w:t>[13]</w:t>
      </w:r>
      <w:r w:rsidRPr="00E81685">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rsidR="00E81685" w:rsidRPr="00E81685" w:rsidRDefault="00E81685" w:rsidP="00E81685">
      <w:pPr>
        <w:pStyle w:val="references"/>
        <w:tabs>
          <w:tab w:val="num" w:pos="18pt"/>
        </w:tabs>
        <w:ind w:start="17.70pt" w:hanging="17.70pt"/>
      </w:pPr>
      <w:r w:rsidRPr="00E81685">
        <w:t>[14]</w:t>
      </w:r>
      <w:r w:rsidRPr="00E81685">
        <w:tab/>
        <w:t>L. Sion, D. Van Landuyt, K. Yskout, and W. Joosen, “SPARTA: Security &amp; Privacy Architecture Through Risk-Driven Threat Assessment,” in 2018 IEEE International Conference on Software Architecture Companion (ICSA-C), Seattle, WA: IEEE, Apr. 2018, pp. 89–92. doi: 10.1109/ICSA-C.2018.00032.</w:t>
      </w:r>
    </w:p>
    <w:p w:rsidR="009303D9" w:rsidRDefault="00E81685" w:rsidP="00E81685">
      <w:pPr>
        <w:pStyle w:val="references"/>
        <w:tabs>
          <w:tab w:val="num" w:pos="18pt"/>
        </w:tabs>
        <w:ind w:start="17.70pt" w:hanging="17.70pt"/>
      </w:pPr>
      <w:r>
        <w:fldChar w:fldCharType="end"/>
      </w:r>
    </w:p>
    <w:p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220C11" w:rsidRDefault="00220C11" w:rsidP="001A3B3D">
      <w:r>
        <w:separator/>
      </w:r>
    </w:p>
  </w:endnote>
  <w:endnote w:type="continuationSeparator" w:id="0">
    <w:p w:rsidR="00220C11" w:rsidRDefault="00220C1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220C11" w:rsidRDefault="00220C11" w:rsidP="001A3B3D">
      <w:r>
        <w:separator/>
      </w:r>
    </w:p>
  </w:footnote>
  <w:footnote w:type="continuationSeparator" w:id="0">
    <w:p w:rsidR="00220C11" w:rsidRDefault="00220C1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661"/>
    <w:rsid w:val="0004781E"/>
    <w:rsid w:val="0008758A"/>
    <w:rsid w:val="000C1E68"/>
    <w:rsid w:val="000F4CF6"/>
    <w:rsid w:val="00166EB6"/>
    <w:rsid w:val="001A2EFD"/>
    <w:rsid w:val="001A3B3D"/>
    <w:rsid w:val="001B67DC"/>
    <w:rsid w:val="001E0754"/>
    <w:rsid w:val="00220C11"/>
    <w:rsid w:val="002254A9"/>
    <w:rsid w:val="00233D97"/>
    <w:rsid w:val="002347A2"/>
    <w:rsid w:val="002433CD"/>
    <w:rsid w:val="00267932"/>
    <w:rsid w:val="002850E3"/>
    <w:rsid w:val="00326C14"/>
    <w:rsid w:val="003437D7"/>
    <w:rsid w:val="003447D8"/>
    <w:rsid w:val="00354FCF"/>
    <w:rsid w:val="00383EA5"/>
    <w:rsid w:val="00393F72"/>
    <w:rsid w:val="003A19E2"/>
    <w:rsid w:val="003A394E"/>
    <w:rsid w:val="003B2B40"/>
    <w:rsid w:val="003B4E04"/>
    <w:rsid w:val="003F5A08"/>
    <w:rsid w:val="00420716"/>
    <w:rsid w:val="004325FB"/>
    <w:rsid w:val="004432BA"/>
    <w:rsid w:val="0044407E"/>
    <w:rsid w:val="00447BB9"/>
    <w:rsid w:val="0045363D"/>
    <w:rsid w:val="0046031D"/>
    <w:rsid w:val="00473AC9"/>
    <w:rsid w:val="004A0B15"/>
    <w:rsid w:val="004D3C6C"/>
    <w:rsid w:val="004D72B5"/>
    <w:rsid w:val="00551B7F"/>
    <w:rsid w:val="0056610F"/>
    <w:rsid w:val="00566BED"/>
    <w:rsid w:val="00575BCA"/>
    <w:rsid w:val="005B0344"/>
    <w:rsid w:val="005B520E"/>
    <w:rsid w:val="005C1682"/>
    <w:rsid w:val="005E2800"/>
    <w:rsid w:val="005E50C7"/>
    <w:rsid w:val="005E6A1B"/>
    <w:rsid w:val="005F0905"/>
    <w:rsid w:val="00605825"/>
    <w:rsid w:val="00623092"/>
    <w:rsid w:val="00645D22"/>
    <w:rsid w:val="00651A08"/>
    <w:rsid w:val="00654204"/>
    <w:rsid w:val="00660EC3"/>
    <w:rsid w:val="00670434"/>
    <w:rsid w:val="006947BC"/>
    <w:rsid w:val="006B6B66"/>
    <w:rsid w:val="006F6D3D"/>
    <w:rsid w:val="00715BEA"/>
    <w:rsid w:val="00740EEA"/>
    <w:rsid w:val="00743D8A"/>
    <w:rsid w:val="0074702B"/>
    <w:rsid w:val="00780BFD"/>
    <w:rsid w:val="00794804"/>
    <w:rsid w:val="007B1EA3"/>
    <w:rsid w:val="007B33F1"/>
    <w:rsid w:val="007B3778"/>
    <w:rsid w:val="007B6DDA"/>
    <w:rsid w:val="007C0308"/>
    <w:rsid w:val="007C2FF2"/>
    <w:rsid w:val="007D477F"/>
    <w:rsid w:val="007D6232"/>
    <w:rsid w:val="007F1F99"/>
    <w:rsid w:val="007F768F"/>
    <w:rsid w:val="0080791D"/>
    <w:rsid w:val="00836367"/>
    <w:rsid w:val="00856DEF"/>
    <w:rsid w:val="00862A62"/>
    <w:rsid w:val="00873603"/>
    <w:rsid w:val="00886DC8"/>
    <w:rsid w:val="008A2C7D"/>
    <w:rsid w:val="008B6524"/>
    <w:rsid w:val="008C4B23"/>
    <w:rsid w:val="008D6B12"/>
    <w:rsid w:val="008E3E94"/>
    <w:rsid w:val="008F6E2C"/>
    <w:rsid w:val="009303D9"/>
    <w:rsid w:val="00933C64"/>
    <w:rsid w:val="00936E31"/>
    <w:rsid w:val="00946BAF"/>
    <w:rsid w:val="00972203"/>
    <w:rsid w:val="00983644"/>
    <w:rsid w:val="009E4E08"/>
    <w:rsid w:val="009F1D79"/>
    <w:rsid w:val="009F2E1B"/>
    <w:rsid w:val="00A059B3"/>
    <w:rsid w:val="00A82DAE"/>
    <w:rsid w:val="00A92CA9"/>
    <w:rsid w:val="00AB2B6A"/>
    <w:rsid w:val="00AE3409"/>
    <w:rsid w:val="00B11A60"/>
    <w:rsid w:val="00B22613"/>
    <w:rsid w:val="00B421A3"/>
    <w:rsid w:val="00B44A76"/>
    <w:rsid w:val="00B768D1"/>
    <w:rsid w:val="00BA1025"/>
    <w:rsid w:val="00BC3420"/>
    <w:rsid w:val="00BD670B"/>
    <w:rsid w:val="00BE7D3C"/>
    <w:rsid w:val="00BF5FF6"/>
    <w:rsid w:val="00C0207F"/>
    <w:rsid w:val="00C12014"/>
    <w:rsid w:val="00C12D63"/>
    <w:rsid w:val="00C16117"/>
    <w:rsid w:val="00C3075A"/>
    <w:rsid w:val="00C919A4"/>
    <w:rsid w:val="00CA4392"/>
    <w:rsid w:val="00CC393F"/>
    <w:rsid w:val="00CC663B"/>
    <w:rsid w:val="00CF08CC"/>
    <w:rsid w:val="00D2176E"/>
    <w:rsid w:val="00D632BE"/>
    <w:rsid w:val="00D66A96"/>
    <w:rsid w:val="00D72D06"/>
    <w:rsid w:val="00D7522C"/>
    <w:rsid w:val="00D7536F"/>
    <w:rsid w:val="00D76668"/>
    <w:rsid w:val="00DC6DC7"/>
    <w:rsid w:val="00DD0EB4"/>
    <w:rsid w:val="00DD69CC"/>
    <w:rsid w:val="00DE1ED0"/>
    <w:rsid w:val="00DF53BE"/>
    <w:rsid w:val="00E07383"/>
    <w:rsid w:val="00E116D8"/>
    <w:rsid w:val="00E165BC"/>
    <w:rsid w:val="00E61E12"/>
    <w:rsid w:val="00E74928"/>
    <w:rsid w:val="00E7596C"/>
    <w:rsid w:val="00E81685"/>
    <w:rsid w:val="00E878F2"/>
    <w:rsid w:val="00EB4BEC"/>
    <w:rsid w:val="00EC0055"/>
    <w:rsid w:val="00ED0149"/>
    <w:rsid w:val="00EE048B"/>
    <w:rsid w:val="00EF7DE3"/>
    <w:rsid w:val="00F03103"/>
    <w:rsid w:val="00F20358"/>
    <w:rsid w:val="00F271DE"/>
    <w:rsid w:val="00F627DA"/>
    <w:rsid w:val="00F7288F"/>
    <w:rsid w:val="00F83ABE"/>
    <w:rsid w:val="00F847A6"/>
    <w:rsid w:val="00F9441B"/>
    <w:rsid w:val="00FA4C32"/>
    <w:rsid w:val="00FC652E"/>
    <w:rsid w:val="00FE0D95"/>
    <w:rsid w:val="00FE43A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67499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github.com/L00171183/ThreatModel/tree/main/demo"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354</TotalTime>
  <Pages>6</Pages>
  <Words>3434</Words>
  <Characters>19579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58</cp:revision>
  <dcterms:created xsi:type="dcterms:W3CDTF">2019-01-08T18:42:00Z</dcterms:created>
  <dcterms:modified xsi:type="dcterms:W3CDTF">2023-05-19T10:11:00Z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id="oFKHdYey"/&gt;&lt;style id="" hasBibliography="0" bibliographyStyleHasBeenSet="0"/&gt;&lt;prefs/&gt;&lt;/data&gt;</vt:lpwstr>
  </property>
</Properties>
</file>