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 and the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the needed requirements for .NET Core 6.0.</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preparation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Postman and Appium. Some tools are project specific such as Postman for APIs and Appium for mobile development.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Making a new project for Unit Testing was quick and simple with Visual Studios project creator.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to be unit tested has some simple multiplication and addition business logic.</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Generating a unit test project was also quick and easy with </w:t>
      </w:r>
      <w:r>
        <w:rPr>
          <w:rFonts w:ascii="Calibri" w:hAnsi="Calibri" w:cs="Calibri" w:eastAsia="Calibri"/>
          <w:color w:val="auto"/>
          <w:spacing w:val="0"/>
          <w:position w:val="0"/>
          <w:sz w:val="24"/>
          <w:shd w:fill="auto" w:val="clear"/>
        </w:rPr>
        <w:t xml:space="preserve">Visual Studios project creator.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unit test project contained two tests per business logic function with different inputs and expected outputs.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running the tests the Visual Studio test explorer showed all tests passed.</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 I then had a local working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 (using newman command line interface or other API tool).</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t>
      </w:r>
      <w:r>
        <w:rPr>
          <w:rFonts w:ascii="Calibri" w:hAnsi="Calibri" w:cs="Calibri" w:eastAsia="Calibri"/>
          <w:i/>
          <w:color w:val="auto"/>
          <w:spacing w:val="0"/>
          <w:position w:val="0"/>
          <w:sz w:val="24"/>
          <w:shd w:fill="auto" w:val="clear"/>
        </w:rPr>
        <w:t xml:space="preserve">When does testing end?</w:t>
      </w:r>
      <w:r>
        <w:rPr>
          <w:rFonts w:ascii="Calibri" w:hAnsi="Calibri" w:cs="Calibri" w:eastAsia="Calibri"/>
          <w:color w:val="auto"/>
          <w:spacing w:val="0"/>
          <w:position w:val="0"/>
          <w:sz w:val="24"/>
          <w:shd w:fill="auto" w:val="clear"/>
        </w:rPr>
        <w:t xml:space="preserve">.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two test frameworks were found to be perfectly sufficient for the task. Researching and applying them was a great experience it's is clear to see how they could be applied in a DevOps pipeline. The benefits of having testing occur earlier in the cycle became more apparent when using the tools and seeing how test frameworks can be used to enable the application of different testing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9273">
          <v:rect xmlns:o="urn:schemas-microsoft-com:office:office" xmlns:v="urn:schemas-microsoft-com:vml" id="rectole0000000000" style="width:441.350000pt;height:46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10366">
          <v:rect xmlns:o="urn:schemas-microsoft-com:office:office" xmlns:v="urn:schemas-microsoft-com:vml" id="rectole0000000001" style="width:441.350000pt;height:51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8220">
          <v:rect xmlns:o="urn:schemas-microsoft-com:office:office" xmlns:v="urn:schemas-microsoft-com:vml" id="rectole0000000002" style="width:441.350000pt;height:41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8888">
          <v:rect xmlns:o="urn:schemas-microsoft-com:office:office" xmlns:v="urn:schemas-microsoft-com:vml" id="rectole0000000003" style="width:441.350000pt;height:444.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10265">
          <v:rect xmlns:o="urn:schemas-microsoft-com:office:office" xmlns:v="urn:schemas-microsoft-com:vml" id="rectole0000000004" style="width:441.350000pt;height:51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9799">
          <v:rect xmlns:o="urn:schemas-microsoft-com:office:office" xmlns:v="urn:schemas-microsoft-com:vml" id="rectole0000000005" style="width:441.350000pt;height:489.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