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AWS IAM Integration Steps</w:t>
      </w:r>
    </w:p>
    <w:p>
      <w:pPr>
        <w:pStyle w:val="Subtitle"/>
        <w:bidi w:val="0"/>
      </w:pPr>
      <w:r>
        <w:rPr>
          <w:rtl w:val="0"/>
        </w:rPr>
        <w:t>Subtitle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  <w:lang w:val="it-IT"/>
        </w:rPr>
        <w:t>Neeharica Madanu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Studio-Ghibli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1 April 2024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AWS IAM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AWS Identity and Access Management (IAM), also known as Amazon Web Services Identity and Access Management, is an effective solution for securely managing access to AWS resources. It offers a comprehensive range of features, including the ability to manage users and groups, define permissions, and enforce multi-factor authentication for added security. IAM also enables the creation and management of roles to delegate permissions, as well as supports identity federation for streamlined single sign-on access. As such, IAM is a critical component for safeguarding the security of your AWS environment.</w:t>
      </w:r>
    </w:p>
    <w:p>
      <w:pPr>
        <w:pStyle w:val="Body"/>
        <w:jc w:val="both"/>
        <w:rPr>
          <w:rFonts w:ascii="Georgia" w:cs="Georgia" w:hAnsi="Georgia" w:eastAsia="Georgia"/>
        </w:rPr>
      </w:pPr>
    </w:p>
    <w:p>
      <w:pPr>
        <w:pStyle w:val="Heading"/>
        <w:bidi w:val="0"/>
      </w:pPr>
      <w:r>
        <w:rPr>
          <w:rtl w:val="0"/>
        </w:rPr>
        <w:t>IAM Integration Steps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The process of creating AWS IAM user roles involves comprehending the procedures for IAM role creation and determining the necessary permissions for administrators, testers, and developers in the project. 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To create IAM roles, we can use either the AWS Management Console or the AWS Command Line Interface (CLI). 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To create an admin role, we must define and create an IAM role with full access to AWS services required for administrative tasks. 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To create roles for testers and developers, we must define and create IAM roles with permissions tailored to their specific job functions, adhering to the principle of least privilege. </w:t>
      </w:r>
    </w:p>
    <w:p>
      <w:pPr>
        <w:pStyle w:val="Body"/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In addition, we will need to attach the appropriate IAM policies to each role to grant the necessary permissions. </w:t>
      </w:r>
    </w:p>
    <w:p>
      <w:pPr>
        <w:pStyle w:val="Body"/>
        <w:jc w:val="both"/>
      </w:pPr>
      <w:r>
        <w:rPr>
          <w:rFonts w:ascii="Georgia" w:hAnsi="Georgia"/>
          <w:rtl w:val="0"/>
          <w:lang w:val="en-US"/>
        </w:rPr>
        <w:t>Finally, after creating the IAM roles, it is crucial to test them to ensure that users assuming these roles have the expected permissions and access.</w:t>
      </w:r>
    </w:p>
    <w:sectPr>
      <w:headerReference w:type="default" r:id="rId4"/>
      <w:footerReference w:type="default" r:id="rId5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Andale Mono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700"/>
      </w:tabs>
      <w:jc w:val="left"/>
    </w:pPr>
    <w:r>
      <w:rPr>
        <w:rFonts w:ascii="Andale Mono" w:hAnsi="Andale Mono"/>
        <w:rtl w:val="0"/>
        <w:lang w:val="en-US"/>
      </w:rPr>
      <w:t>Studio-Ghibli</w:t>
    </w:r>
    <w:r>
      <w:rPr>
        <w:rFonts w:ascii="Andale Mono" w:cs="Andale Mono" w:hAnsi="Andale Mono" w:eastAsia="Andale Mono"/>
      </w:rPr>
      <w:tab/>
      <w:tab/>
    </w:r>
    <w:r>
      <w:rPr>
        <w:rFonts w:ascii="Graphik Medium" w:cs="Graphik Medium" w:hAnsi="Graphik Medium" w:eastAsia="Graphik Medium"/>
        <w:b w:val="0"/>
        <w:bCs w:val="0"/>
        <w:i w:val="0"/>
        <w:iCs w:val="0"/>
      </w:rPr>
      <w:fldChar w:fldCharType="begin" w:fldLock="0"/>
    </w:r>
    <w:r>
      <w:rPr>
        <w:rFonts w:ascii="Graphik Medium" w:cs="Graphik Medium" w:hAnsi="Graphik Medium" w:eastAsia="Graphik Medium"/>
        <w:b w:val="0"/>
        <w:bCs w:val="0"/>
        <w:i w:val="0"/>
        <w:iCs w:val="0"/>
      </w:rPr>
      <w:instrText xml:space="preserve"> PAGE </w:instrText>
    </w:r>
    <w:r>
      <w:rPr>
        <w:rFonts w:ascii="Graphik Medium" w:cs="Graphik Medium" w:hAnsi="Graphik Medium" w:eastAsia="Graphik Medium"/>
        <w:b w:val="0"/>
        <w:bCs w:val="0"/>
        <w:i w:val="0"/>
        <w:iCs w:val="0"/>
      </w:rPr>
      <w:fldChar w:fldCharType="separate" w:fldLock="0"/>
    </w:r>
    <w:r>
      <w:rPr>
        <w:rFonts w:ascii="Graphik Medium" w:cs="Graphik Medium" w:hAnsi="Graphik Medium" w:eastAsia="Graphik Medium"/>
        <w:b w:val="0"/>
        <w:bCs w:val="0"/>
        <w:i w:val="0"/>
        <w:iCs w:val="0"/>
      </w:rPr>
    </w:r>
    <w:r>
      <w:rPr>
        <w:rFonts w:ascii="Graphik Medium" w:cs="Graphik Medium" w:hAnsi="Graphik Medium" w:eastAsia="Graphik Medium"/>
        <w:b w:val="0"/>
        <w:bCs w:val="0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9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